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7C84" w:rsidRPr="00E96EF2" w:rsidP="008E7C84">
      <w:pPr>
        <w:pStyle w:val="PlainText"/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</w:p>
    <w:p w:rsidR="00793A0E" w:rsidP="008E7C84">
      <w:pPr>
        <w:spacing w:before="480" w:beforeLines="200" w:after="720" w:afterLines="300" w:line="440" w:lineRule="atLeast"/>
        <w:jc w:val="center"/>
        <w:rPr>
          <w:rFonts w:eastAsia="华文中宋"/>
          <w:b/>
          <w:bCs/>
          <w:sz w:val="72"/>
          <w:szCs w:val="72"/>
        </w:rPr>
      </w:pPr>
    </w:p>
    <w:p w:rsidR="008E7C84" w:rsidRPr="00E96EF2" w:rsidP="008E7C84">
      <w:pPr>
        <w:spacing w:before="480" w:beforeLines="200" w:after="720" w:afterLines="300" w:line="440" w:lineRule="atLeast"/>
        <w:jc w:val="center"/>
        <w:rPr>
          <w:rFonts w:eastAsia="华文中宋"/>
          <w:b/>
          <w:bCs/>
          <w:sz w:val="72"/>
          <w:szCs w:val="72"/>
        </w:rPr>
      </w:pPr>
      <w:r w:rsidRPr="00E96EF2">
        <w:rPr>
          <w:rFonts w:eastAsia="华文中宋" w:hint="eastAsia"/>
          <w:b/>
          <w:bCs/>
          <w:sz w:val="72"/>
          <w:szCs w:val="72"/>
        </w:rPr>
        <w:t>实验报告书</w:t>
      </w:r>
    </w:p>
    <w:p w:rsidR="008E7C84" w:rsidRPr="00E96EF2" w:rsidP="008E7C84">
      <w:pPr>
        <w:jc w:val="center"/>
      </w:pPr>
    </w:p>
    <w:p w:rsidR="008E7C84" w:rsidRPr="00E96EF2" w:rsidP="008E7C84">
      <w:pPr>
        <w:jc w:val="center"/>
      </w:pPr>
    </w:p>
    <w:tbl>
      <w:tblPr>
        <w:tblStyle w:val="TableNormal"/>
        <w:tblpPr w:leftFromText="180" w:rightFromText="180" w:vertAnchor="page" w:horzAnchor="margin" w:tblpXSpec="center" w:tblpY="8326"/>
        <w:tblW w:w="0" w:type="auto"/>
        <w:tblLayout w:type="fixed"/>
        <w:tblLook w:val="0000"/>
      </w:tblPr>
      <w:tblGrid>
        <w:gridCol w:w="2376"/>
        <w:gridCol w:w="4962"/>
      </w:tblGrid>
      <w:tr>
        <w:tblPrEx>
          <w:tblW w:w="0" w:type="auto"/>
          <w:tblLayout w:type="fixed"/>
          <w:tblLook w:val="0000"/>
        </w:tblPrEx>
        <w:trPr>
          <w:trHeight w:hRule="exact" w:val="567"/>
        </w:trPr>
        <w:tc>
          <w:tcPr>
            <w:tcW w:w="2376" w:type="dxa"/>
            <w:vAlign w:val="center"/>
          </w:tcPr>
          <w:p w:rsidR="008E7C84" w:rsidRPr="00E96EF2" w:rsidP="00EC2D43">
            <w:pPr>
              <w:spacing w:line="440" w:lineRule="exact"/>
              <w:rPr>
                <w:b/>
                <w:bCs/>
                <w:sz w:val="32"/>
              </w:rPr>
            </w:pPr>
            <w:r w:rsidRPr="00E96EF2">
              <w:rPr>
                <w:rFonts w:hint="eastAsia"/>
                <w:b/>
                <w:bCs/>
                <w:sz w:val="32"/>
              </w:rPr>
              <w:t>实验课程名称：</w:t>
            </w:r>
          </w:p>
        </w:tc>
        <w:tc>
          <w:tcPr>
            <w:tcW w:w="4962" w:type="dxa"/>
            <w:tcBorders>
              <w:bottom w:val="single" w:sz="8" w:space="0" w:color="auto"/>
            </w:tcBorders>
            <w:vAlign w:val="center"/>
          </w:tcPr>
          <w:p w:rsidR="008E7C84" w:rsidRPr="008412AE" w:rsidP="00B84612">
            <w:pPr>
              <w:spacing w:line="440" w:lineRule="exact"/>
              <w:jc w:val="center"/>
              <w:rPr>
                <w:b/>
                <w:bCs/>
                <w:sz w:val="32"/>
              </w:rPr>
            </w:pPr>
            <w:bookmarkStart w:id="0" w:name="_GoBack"/>
            <w:r w:rsidRPr="008412AE">
              <w:rPr>
                <w:rFonts w:hint="eastAsia"/>
                <w:b/>
                <w:bCs/>
                <w:sz w:val="32"/>
              </w:rPr>
              <w:t>计算机网络</w:t>
            </w:r>
            <w:r w:rsidR="00B84612">
              <w:rPr>
                <w:rFonts w:hint="eastAsia"/>
                <w:b/>
                <w:bCs/>
                <w:sz w:val="32"/>
              </w:rPr>
              <w:t>实践</w:t>
            </w:r>
            <w:bookmarkEnd w:id="0"/>
          </w:p>
        </w:tc>
      </w:tr>
    </w:tbl>
    <w:p w:rsidR="008E7C84" w:rsidRPr="00E96EF2" w:rsidP="008E7C84">
      <w:pPr>
        <w:pStyle w:val="PlainText"/>
        <w:jc w:val="center"/>
        <w:rPr>
          <w:rFonts w:ascii="Times New Roman" w:eastAsia="黑体" w:hAnsi="Times New Roman" w:cs="Times New Roman"/>
          <w:b/>
          <w:spacing w:val="-20"/>
          <w:sz w:val="44"/>
          <w:szCs w:val="44"/>
        </w:rPr>
        <w:sectPr w:rsidSect="008E7C84">
          <w:headerReference w:type="even" r:id="rId5"/>
          <w:headerReference w:type="default" r:id="rId6"/>
          <w:footerReference w:type="default" r:id="rId7"/>
          <w:footerReference w:type="first" r:id="rId8"/>
          <w:pgSz w:w="11906" w:h="16838" w:code="9"/>
          <w:pgMar w:top="1701" w:right="1418" w:bottom="1418" w:left="1418" w:header="907" w:footer="851" w:gutter="567"/>
          <w:pgNumType w:fmt="upperRoman" w:start="1"/>
          <w:cols w:space="425"/>
          <w:docGrid w:linePitch="312"/>
        </w:sectPr>
      </w:pPr>
    </w:p>
    <w:p w:rsidR="00B80705" w:rsidP="00B80705">
      <w:pPr>
        <w:pStyle w:val="PlainText"/>
        <w:spacing w:line="600" w:lineRule="exac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FF1E94">
        <w:rPr>
          <w:rFonts w:hAnsi="宋体" w:hint="eastAsia"/>
          <w:b/>
          <w:sz w:val="32"/>
          <w:szCs w:val="32"/>
          <w:u w:val="single"/>
        </w:rPr>
        <w:t>实验1：</w:t>
      </w:r>
      <w:r>
        <w:rPr>
          <w:rFonts w:hAnsi="宋体" w:hint="eastAsia"/>
          <w:b/>
          <w:sz w:val="32"/>
          <w:szCs w:val="32"/>
          <w:u w:val="single"/>
        </w:rPr>
        <w:t>网络管理</w:t>
      </w:r>
    </w:p>
    <w:p w:rsidR="008E7C84" w:rsidP="008E7C84">
      <w:pPr>
        <w:pStyle w:val="PlainText"/>
        <w:numPr>
          <w:ilvl w:val="0"/>
          <w:numId w:val="1"/>
        </w:numPr>
        <w:spacing w:line="600" w:lineRule="exac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E96EF2">
        <w:rPr>
          <w:rFonts w:ascii="Times New Roman" w:hAnsi="Times New Roman" w:cs="Times New Roman" w:hint="eastAsia"/>
          <w:b/>
          <w:kern w:val="0"/>
          <w:sz w:val="28"/>
          <w:szCs w:val="28"/>
        </w:rPr>
        <w:t>实验目的</w:t>
      </w:r>
    </w:p>
    <w:p w:rsidR="00B80705" w:rsidRPr="00357352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学习和了解SNMP网络管理模型原理和主要功能。</w:t>
      </w:r>
    </w:p>
    <w:p w:rsidR="00B80705" w:rsidRPr="00357352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掌握网络设备的基本配置方法。</w:t>
      </w:r>
    </w:p>
    <w:p w:rsidR="00B80705" w:rsidRPr="0046424E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熟悉典型网络管理系统SNMPc6的安装、配置和使用。</w:t>
      </w:r>
    </w:p>
    <w:p w:rsidR="00B80705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学习网络协议分析方法和应用。</w:t>
      </w:r>
    </w:p>
    <w:p w:rsidR="008E7C84" w:rsidP="008E7C84">
      <w:pPr>
        <w:pStyle w:val="PlainText"/>
        <w:numPr>
          <w:ilvl w:val="0"/>
          <w:numId w:val="1"/>
        </w:numPr>
        <w:spacing w:line="600" w:lineRule="exac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E96EF2">
        <w:rPr>
          <w:rFonts w:ascii="Times New Roman" w:hAnsi="Times New Roman" w:cs="Times New Roman" w:hint="eastAsia"/>
          <w:b/>
          <w:kern w:val="0"/>
          <w:sz w:val="28"/>
          <w:szCs w:val="28"/>
        </w:rPr>
        <w:t>实验仪器设备</w:t>
      </w:r>
    </w:p>
    <w:p w:rsidR="00B80705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路由器：1台</w:t>
      </w:r>
      <w:r w:rsidR="00C0222E">
        <w:rPr>
          <w:rFonts w:ascii="宋体" w:hAnsi="宋体" w:hint="eastAsia"/>
          <w:szCs w:val="21"/>
        </w:rPr>
        <w:t>，</w:t>
      </w:r>
      <w:r w:rsidRPr="00C0222E" w:rsidR="00C0222E">
        <w:rPr>
          <w:rFonts w:ascii="宋体" w:hAnsi="宋体" w:hint="eastAsia"/>
          <w:szCs w:val="21"/>
          <w:u w:val="single"/>
        </w:rPr>
        <w:tab/>
      </w:r>
      <w:r w:rsidRPr="00C0222E" w:rsidR="00C0222E">
        <w:rPr>
          <w:rFonts w:ascii="宋体" w:hAnsi="宋体" w:hint="eastAsia"/>
          <w:szCs w:val="21"/>
          <w:u w:val="single"/>
        </w:rPr>
        <w:tab/>
      </w:r>
      <w:r w:rsidR="00D46473">
        <w:rPr>
          <w:rFonts w:ascii="宋体" w:hAnsi="宋体" w:hint="eastAsia"/>
          <w:szCs w:val="21"/>
          <w:u w:val="single"/>
        </w:rPr>
        <w:t>R</w:t>
      </w:r>
      <w:r w:rsidR="00D46473">
        <w:rPr>
          <w:rFonts w:ascii="宋体" w:hAnsi="宋体"/>
          <w:szCs w:val="21"/>
          <w:u w:val="single"/>
        </w:rPr>
        <w:t>2811</w:t>
      </w:r>
      <w:r w:rsidRPr="00C0222E" w:rsidR="00C0222E">
        <w:rPr>
          <w:rFonts w:ascii="宋体" w:hAnsi="宋体" w:hint="eastAsia"/>
          <w:szCs w:val="21"/>
          <w:u w:val="single"/>
        </w:rPr>
        <w:tab/>
      </w:r>
      <w:r w:rsidRPr="00C0222E" w:rsidR="00C0222E">
        <w:rPr>
          <w:rFonts w:ascii="宋体" w:hAnsi="宋体" w:hint="eastAsia"/>
          <w:szCs w:val="21"/>
          <w:u w:val="single"/>
        </w:rPr>
        <w:tab/>
      </w:r>
      <w:r>
        <w:rPr>
          <w:rFonts w:ascii="宋体" w:hAnsi="宋体" w:hint="eastAsia"/>
          <w:szCs w:val="21"/>
        </w:rPr>
        <w:t>。</w:t>
      </w:r>
    </w:p>
    <w:p w:rsidR="00B80705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交换机：2台</w:t>
      </w:r>
      <w:r w:rsidR="00C0222E">
        <w:rPr>
          <w:rFonts w:ascii="宋体" w:hAnsi="宋体" w:hint="eastAsia"/>
          <w:szCs w:val="21"/>
        </w:rPr>
        <w:t>，分别是</w:t>
      </w:r>
      <w:r w:rsidRPr="00C0222E" w:rsidR="00C0222E">
        <w:rPr>
          <w:rFonts w:ascii="宋体" w:hAnsi="宋体" w:hint="eastAsia"/>
          <w:szCs w:val="21"/>
          <w:u w:val="single"/>
        </w:rPr>
        <w:tab/>
      </w:r>
      <w:r w:rsidR="00D46473">
        <w:rPr>
          <w:rFonts w:ascii="宋体" w:hAnsi="宋体"/>
          <w:szCs w:val="21"/>
          <w:u w:val="single"/>
        </w:rPr>
        <w:t xml:space="preserve"> </w:t>
      </w:r>
      <w:r w:rsidR="00D46473">
        <w:rPr>
          <w:rFonts w:ascii="宋体" w:hAnsi="宋体" w:hint="eastAsia"/>
          <w:szCs w:val="21"/>
          <w:u w:val="single"/>
        </w:rPr>
        <w:t>S</w:t>
      </w:r>
      <w:r w:rsidR="00D46473">
        <w:rPr>
          <w:rFonts w:ascii="宋体" w:hAnsi="宋体"/>
          <w:szCs w:val="21"/>
          <w:u w:val="single"/>
        </w:rPr>
        <w:t>3526</w:t>
      </w:r>
      <w:r w:rsidR="00D46473">
        <w:rPr>
          <w:rFonts w:ascii="宋体" w:hAnsi="宋体" w:hint="eastAsia"/>
          <w:szCs w:val="21"/>
          <w:u w:val="single"/>
        </w:rPr>
        <w:t>，S</w:t>
      </w:r>
      <w:r w:rsidR="00D46473">
        <w:rPr>
          <w:rFonts w:ascii="宋体" w:hAnsi="宋体"/>
          <w:szCs w:val="21"/>
          <w:u w:val="single"/>
        </w:rPr>
        <w:t>2016</w:t>
      </w:r>
      <w:r w:rsidRPr="00C0222E" w:rsidR="00C0222E">
        <w:rPr>
          <w:rFonts w:ascii="宋体" w:hAnsi="宋体" w:hint="eastAsia"/>
          <w:szCs w:val="21"/>
          <w:u w:val="single"/>
        </w:rPr>
        <w:tab/>
      </w:r>
      <w:r>
        <w:rPr>
          <w:rFonts w:ascii="宋体" w:hAnsi="宋体" w:hint="eastAsia"/>
          <w:szCs w:val="21"/>
        </w:rPr>
        <w:t>。</w:t>
      </w:r>
    </w:p>
    <w:p w:rsidR="00B80705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计算机：</w:t>
      </w:r>
      <w:r w:rsidR="008E4C9C"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台</w:t>
      </w:r>
      <w:r w:rsidR="00C0222E">
        <w:rPr>
          <w:rFonts w:ascii="宋体" w:hAnsi="宋体" w:hint="eastAsia"/>
          <w:szCs w:val="21"/>
        </w:rPr>
        <w:t>，分别是</w:t>
      </w:r>
      <w:r w:rsidRPr="00C0222E" w:rsidR="00C0222E">
        <w:rPr>
          <w:rFonts w:ascii="宋体" w:hAnsi="宋体" w:hint="eastAsia"/>
          <w:szCs w:val="21"/>
          <w:u w:val="single"/>
        </w:rPr>
        <w:tab/>
      </w:r>
      <w:r w:rsidRPr="00C0222E" w:rsidR="000560DF">
        <w:rPr>
          <w:rFonts w:ascii="宋体" w:hAnsi="宋体" w:hint="eastAsia"/>
          <w:szCs w:val="21"/>
          <w:u w:val="single"/>
        </w:rPr>
        <w:tab/>
      </w:r>
      <w:r w:rsidR="00D46473">
        <w:rPr>
          <w:rFonts w:ascii="宋体" w:hAnsi="宋体" w:hint="eastAsia"/>
          <w:szCs w:val="21"/>
          <w:u w:val="single"/>
        </w:rPr>
        <w:t>B</w:t>
      </w:r>
      <w:r w:rsidR="00D46473">
        <w:rPr>
          <w:rFonts w:ascii="宋体" w:hAnsi="宋体"/>
          <w:szCs w:val="21"/>
          <w:u w:val="single"/>
        </w:rPr>
        <w:t>7</w:t>
      </w:r>
      <w:r w:rsidR="00D46473">
        <w:rPr>
          <w:rFonts w:ascii="宋体" w:hAnsi="宋体" w:hint="eastAsia"/>
          <w:szCs w:val="21"/>
          <w:u w:val="single"/>
        </w:rPr>
        <w:t>，B</w:t>
      </w:r>
      <w:r w:rsidR="00D46473">
        <w:rPr>
          <w:rFonts w:ascii="宋体" w:hAnsi="宋体"/>
          <w:szCs w:val="21"/>
          <w:u w:val="single"/>
        </w:rPr>
        <w:t>8</w:t>
      </w:r>
      <w:r w:rsidRPr="00C0222E" w:rsidR="000560DF">
        <w:rPr>
          <w:rFonts w:ascii="宋体" w:hAnsi="宋体" w:hint="eastAsia"/>
          <w:szCs w:val="21"/>
          <w:u w:val="single"/>
        </w:rPr>
        <w:tab/>
      </w:r>
      <w:r w:rsidRPr="00C0222E" w:rsidR="00C0222E">
        <w:rPr>
          <w:rFonts w:ascii="宋体" w:hAnsi="宋体" w:hint="eastAsia"/>
          <w:szCs w:val="21"/>
          <w:u w:val="single"/>
        </w:rPr>
        <w:tab/>
      </w:r>
      <w:r>
        <w:rPr>
          <w:rFonts w:ascii="宋体" w:hAnsi="宋体" w:hint="eastAsia"/>
          <w:szCs w:val="21"/>
        </w:rPr>
        <w:t>。</w:t>
      </w:r>
    </w:p>
    <w:p w:rsidR="00B80705" w:rsidP="00B80705">
      <w:pPr>
        <w:widowControl/>
        <w:numPr>
          <w:ilvl w:val="1"/>
          <w:numId w:val="1"/>
        </w:numPr>
        <w:spacing w:before="120" w:beforeLines="50" w:after="120" w:afterLines="50"/>
        <w:jc w:val="left"/>
        <w:rPr>
          <w:b/>
          <w:bCs/>
        </w:rPr>
      </w:pPr>
      <w:r>
        <w:rPr>
          <w:rFonts w:ascii="宋体" w:hAnsi="宋体" w:hint="eastAsia"/>
          <w:szCs w:val="21"/>
        </w:rPr>
        <w:t>软件系统：SNMPc6系统。</w:t>
      </w:r>
    </w:p>
    <w:p w:rsidR="008E7C84" w:rsidP="008E7C84">
      <w:pPr>
        <w:pStyle w:val="PlainText"/>
        <w:numPr>
          <w:ilvl w:val="0"/>
          <w:numId w:val="1"/>
        </w:numPr>
        <w:spacing w:line="600" w:lineRule="exac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E96EF2">
        <w:rPr>
          <w:rFonts w:ascii="Times New Roman" w:hAnsi="Times New Roman" w:cs="Times New Roman" w:hint="eastAsia"/>
          <w:b/>
          <w:kern w:val="0"/>
          <w:sz w:val="28"/>
          <w:szCs w:val="28"/>
        </w:rPr>
        <w:t>实验原理</w:t>
      </w:r>
    </w:p>
    <w:p w:rsidR="00C10224" w:rsidP="00441079">
      <w:pPr>
        <w:tabs>
          <w:tab w:val="left" w:pos="3796"/>
        </w:tabs>
        <w:spacing w:line="600" w:lineRule="exact"/>
        <w:ind w:firstLine="420" w:firstLineChars="200"/>
      </w:pPr>
      <w:r w:rsidRPr="00C10224">
        <w:rPr>
          <w:rFonts w:hint="eastAsia"/>
        </w:rPr>
        <w:t>简单网络管理协议（</w:t>
      </w:r>
      <w:r w:rsidRPr="00C10224">
        <w:rPr>
          <w:rFonts w:hint="eastAsia"/>
        </w:rPr>
        <w:t>SNMP</w:t>
      </w:r>
      <w:r w:rsidRPr="00C10224">
        <w:rPr>
          <w:rFonts w:hint="eastAsia"/>
        </w:rPr>
        <w:t>），由一组网络管理的标准组成，包含一个应用层协议（</w:t>
      </w:r>
      <w:r w:rsidRPr="00C10224">
        <w:rPr>
          <w:rFonts w:hint="eastAsia"/>
        </w:rPr>
        <w:t>application layer protocol</w:t>
      </w:r>
      <w:r w:rsidRPr="00C10224">
        <w:rPr>
          <w:rFonts w:hint="eastAsia"/>
        </w:rPr>
        <w:t>）、数据库模型（</w:t>
      </w:r>
      <w:r w:rsidRPr="00C10224">
        <w:rPr>
          <w:rFonts w:hint="eastAsia"/>
        </w:rPr>
        <w:t>database schema</w:t>
      </w:r>
      <w:r w:rsidRPr="00C10224">
        <w:rPr>
          <w:rFonts w:hint="eastAsia"/>
        </w:rPr>
        <w:t>）和一组资源对象。该协议能够支持网络管理系统，用以监测连接到网络上的设备是否有任何引起管理上关注的情况。该协议是互联网工程工作小组（</w:t>
      </w:r>
      <w:r w:rsidRPr="00C10224">
        <w:rPr>
          <w:rFonts w:hint="eastAsia"/>
        </w:rPr>
        <w:t>IETF</w:t>
      </w:r>
      <w:r w:rsidRPr="00C10224">
        <w:rPr>
          <w:rFonts w:hint="eastAsia"/>
        </w:rPr>
        <w:t>，</w:t>
      </w:r>
      <w:r w:rsidRPr="00C10224">
        <w:rPr>
          <w:rFonts w:hint="eastAsia"/>
        </w:rPr>
        <w:t>Internet Engineering Task Force</w:t>
      </w:r>
      <w:r w:rsidRPr="00C10224">
        <w:rPr>
          <w:rFonts w:hint="eastAsia"/>
        </w:rPr>
        <w:t>）定义的</w:t>
      </w:r>
      <w:r w:rsidRPr="00C10224">
        <w:rPr>
          <w:rFonts w:hint="eastAsia"/>
        </w:rPr>
        <w:t>internet</w:t>
      </w:r>
      <w:r w:rsidRPr="00C10224">
        <w:rPr>
          <w:rFonts w:hint="eastAsia"/>
        </w:rPr>
        <w:t>协议簇的一部分。</w:t>
      </w:r>
      <w:r w:rsidRPr="00C10224">
        <w:rPr>
          <w:rFonts w:hint="eastAsia"/>
        </w:rPr>
        <w:t>SNMP</w:t>
      </w:r>
      <w:r w:rsidRPr="00C10224">
        <w:rPr>
          <w:rFonts w:hint="eastAsia"/>
        </w:rPr>
        <w:t>的目标是管理互联网</w:t>
      </w:r>
      <w:r w:rsidRPr="00C10224">
        <w:rPr>
          <w:rFonts w:hint="eastAsia"/>
        </w:rPr>
        <w:t>Internet</w:t>
      </w:r>
      <w:r w:rsidRPr="00C10224">
        <w:rPr>
          <w:rFonts w:hint="eastAsia"/>
        </w:rPr>
        <w:t>上众多厂家生产的软硬件平台，因此</w:t>
      </w:r>
      <w:r w:rsidRPr="00C10224">
        <w:rPr>
          <w:rFonts w:hint="eastAsia"/>
        </w:rPr>
        <w:t>SNMP</w:t>
      </w:r>
      <w:r w:rsidRPr="00C10224">
        <w:rPr>
          <w:rFonts w:hint="eastAsia"/>
        </w:rPr>
        <w:t>受</w:t>
      </w:r>
      <w:r w:rsidRPr="00C10224">
        <w:rPr>
          <w:rFonts w:hint="eastAsia"/>
        </w:rPr>
        <w:t>Internet</w:t>
      </w:r>
      <w:r w:rsidRPr="00C10224">
        <w:rPr>
          <w:rFonts w:hint="eastAsia"/>
        </w:rPr>
        <w:t>标准网络管理框架的影响也很大。</w:t>
      </w:r>
      <w:r w:rsidRPr="00C10224">
        <w:rPr>
          <w:rFonts w:hint="eastAsia"/>
        </w:rPr>
        <w:t>SNMP</w:t>
      </w:r>
      <w:r w:rsidRPr="00C10224">
        <w:rPr>
          <w:rFonts w:hint="eastAsia"/>
        </w:rPr>
        <w:t>已经出到第三个版本的协议，其功能较以前已经大大地加强和改进了。</w:t>
      </w:r>
    </w:p>
    <w:p w:rsidR="00C10224" w:rsidRPr="00C10224" w:rsidP="00441079">
      <w:pPr>
        <w:tabs>
          <w:tab w:val="left" w:pos="3796"/>
        </w:tabs>
        <w:spacing w:line="600" w:lineRule="exact"/>
        <w:ind w:firstLine="420" w:firstLineChars="200"/>
      </w:pPr>
      <w:r>
        <w:rPr>
          <w:rFonts w:hint="eastAsia"/>
        </w:rPr>
        <w:t>试验中我们组采用如下图所示得而网络拓扑图进行连线，并设置。</w:t>
      </w:r>
      <w:r w:rsidRPr="00C10224">
        <w:br/>
      </w:r>
      <w:r w:rsidRPr="00C10224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https://d.book118.com/775104312134011034</w:t>
        </w:r>
      </w:hyperlink>
    </w:p>
    <w:p w:rsidR="00C10224" w:rsidRPr="00C10224" w:rsidP="00441079">
      <w:pPr>
        <w:tabs>
          <w:tab w:val="left" w:pos="3796"/>
        </w:tabs>
        <w:spacing w:line="600" w:lineRule="exact"/>
        <w:ind w:firstLine="420" w:firstLineChars="200"/>
      </w:pPr>
    </w:p>
    <w:sectPr w:rsidSect="0007399B">
      <w:headerReference w:type="even" r:id="rId10"/>
      <w:headerReference w:type="default" r:id="rId11"/>
      <w:footerReference w:type="default" r:id="rId12"/>
      <w:footerReference w:type="first" r:id="rId13"/>
      <w:pgSz w:w="11906" w:h="16838" w:code="9"/>
      <w:pgMar w:top="1701" w:right="1418" w:bottom="1418" w:left="1418" w:header="907" w:footer="851" w:gutter="567"/>
      <w:pgNumType w:start="2"/>
      <w:cols w:space="425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99B">
    <w:pPr>
      <w:pStyle w:val="Footer"/>
    </w:pPr>
    <w:r>
      <w:ptab w:relativeTo="margin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99B">
    <w:pPr>
      <w:pStyle w:val="Footer"/>
      <w:jc w:val="center"/>
    </w:pPr>
  </w:p>
  <w:p w:rsidR="000739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99B">
    <w:pPr>
      <w:pStyle w:val="Footer"/>
    </w:pPr>
    <w:r>
      <w:ptab w:relativeTo="margin" w:alignment="center" w:leader="none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99B">
    <w:pPr>
      <w:pStyle w:val="Footer"/>
      <w:jc w:val="center"/>
    </w:pPr>
  </w:p>
  <w:p w:rsidR="0007399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381">
    <w:pPr>
      <w:pStyle w:val="Header"/>
    </w:pPr>
    <w:r>
      <w:rPr>
        <w:rFonts w:hint="eastAsia"/>
        <w:sz w:val="21"/>
        <w:szCs w:val="21"/>
      </w:rPr>
      <w:t>重庆大学研究生实验报告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381" w:rsidP="008E7C84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381">
    <w:pPr>
      <w:pStyle w:val="Header"/>
    </w:pPr>
    <w:r>
      <w:rPr>
        <w:rFonts w:hint="eastAsia"/>
        <w:sz w:val="21"/>
        <w:szCs w:val="21"/>
      </w:rPr>
      <w:t>重庆大学研究生实验报告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381" w:rsidRPr="00604D7A" w:rsidP="008E7C84">
    <w:pPr>
      <w:pStyle w:val="Header"/>
      <w:pBdr>
        <w:bottom w:val="none" w:sz="0" w:space="0" w:color="auto"/>
      </w:pBdr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A92615"/>
    <w:multiLevelType w:val="hybridMultilevel"/>
    <w:tmpl w:val="47A86EFE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5F6CAD"/>
    <w:multiLevelType w:val="hybridMultilevel"/>
    <w:tmpl w:val="1262BB1C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326607"/>
    <w:multiLevelType w:val="multilevel"/>
    <w:tmpl w:val="A88A4D0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(%2)．"/>
      <w:lvlJc w:val="left"/>
      <w:pPr>
        <w:tabs>
          <w:tab w:val="num" w:pos="0"/>
        </w:tabs>
        <w:ind w:left="0" w:firstLine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C0700FB"/>
    <w:multiLevelType w:val="multilevel"/>
    <w:tmpl w:val="0E504F7E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C1B60F2"/>
    <w:multiLevelType w:val="hybridMultilevel"/>
    <w:tmpl w:val="D6425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5F00E6"/>
    <w:multiLevelType w:val="hybridMultilevel"/>
    <w:tmpl w:val="6CAA1938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82D10B1"/>
    <w:multiLevelType w:val="hybridMultilevel"/>
    <w:tmpl w:val="497458F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  <w:b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9CE71C5"/>
    <w:multiLevelType w:val="hybridMultilevel"/>
    <w:tmpl w:val="B9A0BDAE"/>
    <w:lvl w:ilvl="0">
      <w:start w:val="1"/>
      <w:numFmt w:val="japaneseCounting"/>
      <w:lvlText w:val="%1、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3000"/>
        </w:tabs>
        <w:ind w:left="30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3420"/>
        </w:tabs>
        <w:ind w:left="3420" w:hanging="420"/>
      </w:pPr>
    </w:lvl>
    <w:lvl w:ilvl="3" w:tentative="1">
      <w:start w:val="1"/>
      <w:numFmt w:val="decimal"/>
      <w:lvlText w:val="%4."/>
      <w:lvlJc w:val="left"/>
      <w:pPr>
        <w:tabs>
          <w:tab w:val="num" w:pos="3840"/>
        </w:tabs>
        <w:ind w:left="38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4260"/>
        </w:tabs>
        <w:ind w:left="42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42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5520"/>
        </w:tabs>
        <w:ind w:left="55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5940"/>
        </w:tabs>
        <w:ind w:left="5940" w:hanging="420"/>
      </w:pPr>
    </w:lvl>
  </w:abstractNum>
  <w:abstractNum w:abstractNumId="8">
    <w:nsid w:val="4A612B20"/>
    <w:multiLevelType w:val="hybridMultilevel"/>
    <w:tmpl w:val="38DA7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702DE0"/>
    <w:multiLevelType w:val="hybridMultilevel"/>
    <w:tmpl w:val="9720151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  <w:b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7552FDC"/>
    <w:multiLevelType w:val="hybridMultilevel"/>
    <w:tmpl w:val="7B222B96"/>
    <w:lvl w:ilvl="0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eastAsia="宋体" w:hint="eastAsia"/>
        <w:b/>
        <w:i w:val="0"/>
        <w:sz w:val="28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eastAsia="宋体" w:hint="eastAsia"/>
        <w:b w:val="0"/>
        <w:i w:val="0"/>
        <w:sz w:val="24"/>
      </w:rPr>
    </w:lvl>
    <w:lvl w:ilvl="3">
      <w:start w:val="1"/>
      <w:numFmt w:val="decimal"/>
      <w:lvlText w:val="(%4)"/>
      <w:lvlJc w:val="left"/>
      <w:pPr>
        <w:tabs>
          <w:tab w:val="num" w:pos="1680"/>
        </w:tabs>
        <w:ind w:left="1680" w:hanging="420"/>
      </w:pPr>
      <w:rPr>
        <w:rFonts w:eastAsia="宋体" w:hint="eastAsia"/>
        <w:b w:val="0"/>
        <w:i w:val="0"/>
        <w:sz w:val="24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7FE39D7"/>
    <w:multiLevelType w:val="singleLevel"/>
    <w:tmpl w:val="57FE39D7"/>
    <w:lvl w:ilvl="0">
      <w:start w:val="6"/>
      <w:numFmt w:val="decimal"/>
      <w:suff w:val="nothing"/>
      <w:lvlText w:val="%1."/>
      <w:lvlJc w:val="left"/>
    </w:lvl>
  </w:abstractNum>
  <w:abstractNum w:abstractNumId="12">
    <w:nsid w:val="5801F097"/>
    <w:multiLevelType w:val="singleLevel"/>
    <w:tmpl w:val="5801F097"/>
    <w:lvl w:ilvl="0">
      <w:start w:val="3"/>
      <w:numFmt w:val="decimal"/>
      <w:suff w:val="space"/>
      <w:lvlText w:val="(%1)"/>
      <w:lvlJc w:val="left"/>
    </w:lvl>
  </w:abstractNum>
  <w:abstractNum w:abstractNumId="13">
    <w:nsid w:val="580331D6"/>
    <w:multiLevelType w:val="singleLevel"/>
    <w:tmpl w:val="580331D6"/>
    <w:lvl w:ilvl="0">
      <w:start w:val="1"/>
      <w:numFmt w:val="chineseCounting"/>
      <w:suff w:val="nothing"/>
      <w:lvlText w:val="%1、"/>
      <w:lvlJc w:val="left"/>
    </w:lvl>
  </w:abstractNum>
  <w:abstractNum w:abstractNumId="14">
    <w:nsid w:val="59986C54"/>
    <w:multiLevelType w:val="hybridMultilevel"/>
    <w:tmpl w:val="2AFC91BA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0"/>
      <w:numFmt w:val="bullet"/>
      <w:lvlText w:val=""/>
      <w:lvlJc w:val="left"/>
      <w:pPr>
        <w:tabs>
          <w:tab w:val="num" w:pos="1210"/>
        </w:tabs>
        <w:ind w:left="1210" w:hanging="360"/>
      </w:pPr>
      <w:rPr>
        <w:rFonts w:ascii="Wingdings" w:hAnsi="Wingdings" w:hint="default"/>
      </w:rPr>
    </w:lvl>
    <w:lvl w:ilvl="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1C63FC6"/>
    <w:multiLevelType w:val="hybridMultilevel"/>
    <w:tmpl w:val="AD5C195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77B286B"/>
    <w:multiLevelType w:val="multilevel"/>
    <w:tmpl w:val="677B286B"/>
    <w:lvl w:ilvl="0">
      <w:start w:val="1"/>
      <w:numFmt w:val="decimal"/>
      <w:lvlText w:val="(%1)"/>
      <w:lvlJc w:val="left"/>
      <w:pPr>
        <w:tabs>
          <w:tab w:val="num" w:pos="1260"/>
        </w:tabs>
        <w:ind w:left="1260" w:hanging="420"/>
      </w:pPr>
      <w:rPr>
        <w:rFonts w:eastAsia="宋体" w:hint="eastAsia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677C451B"/>
    <w:multiLevelType w:val="multilevel"/>
    <w:tmpl w:val="677C451B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/>
        <w:i w:val="0"/>
        <w:sz w:val="24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2">
      <w:start w:val="1"/>
      <w:numFmt w:val="decimal"/>
      <w:lvlText w:val="(%3)"/>
      <w:lvlJc w:val="left"/>
      <w:pPr>
        <w:tabs>
          <w:tab w:val="num" w:pos="1260"/>
        </w:tabs>
        <w:ind w:left="1260" w:hanging="420"/>
      </w:pPr>
      <w:rPr>
        <w:rFonts w:eastAsia="宋体" w:hint="eastAsia"/>
        <w:b w:val="0"/>
        <w:i w:val="0"/>
        <w:sz w:val="24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885133F"/>
    <w:multiLevelType w:val="hybridMultilevel"/>
    <w:tmpl w:val="D578D462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6D54720B"/>
    <w:multiLevelType w:val="hybridMultilevel"/>
    <w:tmpl w:val="A268FB4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7C9F461D"/>
    <w:multiLevelType w:val="hybridMultilevel"/>
    <w:tmpl w:val="F7144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9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10"/>
  </w:num>
  <w:num w:numId="9">
    <w:abstractNumId w:val="5"/>
  </w:num>
  <w:num w:numId="10">
    <w:abstractNumId w:val="15"/>
  </w:num>
  <w:num w:numId="11">
    <w:abstractNumId w:val="0"/>
  </w:num>
  <w:num w:numId="12">
    <w:abstractNumId w:val="19"/>
  </w:num>
  <w:num w:numId="13">
    <w:abstractNumId w:val="14"/>
  </w:num>
  <w:num w:numId="14">
    <w:abstractNumId w:val="20"/>
  </w:num>
  <w:num w:numId="15">
    <w:abstractNumId w:val="4"/>
  </w:num>
  <w:num w:numId="16">
    <w:abstractNumId w:val="8"/>
  </w:num>
  <w:num w:numId="17">
    <w:abstractNumId w:val="17"/>
  </w:num>
  <w:num w:numId="18">
    <w:abstractNumId w:val="16"/>
  </w:num>
  <w:num w:numId="19">
    <w:abstractNumId w:val="12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C84"/>
    <w:rsid w:val="000045CC"/>
    <w:rsid w:val="000279EC"/>
    <w:rsid w:val="000560DF"/>
    <w:rsid w:val="000662C7"/>
    <w:rsid w:val="000728F4"/>
    <w:rsid w:val="0007399B"/>
    <w:rsid w:val="000D5EBD"/>
    <w:rsid w:val="0012262F"/>
    <w:rsid w:val="001C214C"/>
    <w:rsid w:val="001D6581"/>
    <w:rsid w:val="001F0799"/>
    <w:rsid w:val="00230D8F"/>
    <w:rsid w:val="00231229"/>
    <w:rsid w:val="00284B5B"/>
    <w:rsid w:val="00292961"/>
    <w:rsid w:val="002A7A76"/>
    <w:rsid w:val="002B1960"/>
    <w:rsid w:val="002F723B"/>
    <w:rsid w:val="00323306"/>
    <w:rsid w:val="00357352"/>
    <w:rsid w:val="003806DF"/>
    <w:rsid w:val="003B59D7"/>
    <w:rsid w:val="0043281B"/>
    <w:rsid w:val="00441079"/>
    <w:rsid w:val="00442004"/>
    <w:rsid w:val="0046424E"/>
    <w:rsid w:val="004B4805"/>
    <w:rsid w:val="00501EF6"/>
    <w:rsid w:val="0056446E"/>
    <w:rsid w:val="0057657D"/>
    <w:rsid w:val="005910A4"/>
    <w:rsid w:val="005A106B"/>
    <w:rsid w:val="00604D7A"/>
    <w:rsid w:val="00612EBD"/>
    <w:rsid w:val="00641D81"/>
    <w:rsid w:val="0069279F"/>
    <w:rsid w:val="00696833"/>
    <w:rsid w:val="006D5400"/>
    <w:rsid w:val="00705B34"/>
    <w:rsid w:val="00725F96"/>
    <w:rsid w:val="007718BD"/>
    <w:rsid w:val="00792C15"/>
    <w:rsid w:val="00793A0E"/>
    <w:rsid w:val="00796628"/>
    <w:rsid w:val="007A313F"/>
    <w:rsid w:val="007B2D06"/>
    <w:rsid w:val="007E26A5"/>
    <w:rsid w:val="008024B3"/>
    <w:rsid w:val="008412AE"/>
    <w:rsid w:val="008608C1"/>
    <w:rsid w:val="00870800"/>
    <w:rsid w:val="00887AE7"/>
    <w:rsid w:val="008A6848"/>
    <w:rsid w:val="008A75BE"/>
    <w:rsid w:val="008B00F2"/>
    <w:rsid w:val="008B611C"/>
    <w:rsid w:val="008E4694"/>
    <w:rsid w:val="008E4C9C"/>
    <w:rsid w:val="008E7C84"/>
    <w:rsid w:val="00974671"/>
    <w:rsid w:val="00991A69"/>
    <w:rsid w:val="00996542"/>
    <w:rsid w:val="00A21AE3"/>
    <w:rsid w:val="00A30C41"/>
    <w:rsid w:val="00A34719"/>
    <w:rsid w:val="00A65B98"/>
    <w:rsid w:val="00AA20E8"/>
    <w:rsid w:val="00AC5A2B"/>
    <w:rsid w:val="00AC6FFC"/>
    <w:rsid w:val="00AD7381"/>
    <w:rsid w:val="00AE41EF"/>
    <w:rsid w:val="00B31279"/>
    <w:rsid w:val="00B52C76"/>
    <w:rsid w:val="00B7279F"/>
    <w:rsid w:val="00B80705"/>
    <w:rsid w:val="00B84612"/>
    <w:rsid w:val="00BB50B6"/>
    <w:rsid w:val="00BC4626"/>
    <w:rsid w:val="00BE4FE8"/>
    <w:rsid w:val="00C0222E"/>
    <w:rsid w:val="00C10224"/>
    <w:rsid w:val="00C736DB"/>
    <w:rsid w:val="00CE3D81"/>
    <w:rsid w:val="00D05D9F"/>
    <w:rsid w:val="00D259D9"/>
    <w:rsid w:val="00D46473"/>
    <w:rsid w:val="00D60C8E"/>
    <w:rsid w:val="00E62D23"/>
    <w:rsid w:val="00E96EF2"/>
    <w:rsid w:val="00EA2FA1"/>
    <w:rsid w:val="00EC2D43"/>
    <w:rsid w:val="00F10A21"/>
    <w:rsid w:val="00F67514"/>
    <w:rsid w:val="00FA35DA"/>
    <w:rsid w:val="00FF1E94"/>
    <w:rsid w:val="00FF59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7A16014F-7879-448C-A917-918F04B40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C84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E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PlainText">
    <w:name w:val="Plain Text"/>
    <w:basedOn w:val="Normal"/>
    <w:link w:val="Char"/>
    <w:rsid w:val="008E7C84"/>
    <w:rPr>
      <w:rFonts w:ascii="宋体" w:hAnsi="Courier New" w:cs="Courier New"/>
      <w:szCs w:val="21"/>
    </w:rPr>
  </w:style>
  <w:style w:type="character" w:customStyle="1" w:styleId="Char">
    <w:name w:val="纯文本 Char"/>
    <w:basedOn w:val="DefaultParagraphFont"/>
    <w:link w:val="PlainText"/>
    <w:rsid w:val="008E7C84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Footer">
    <w:name w:val="footer"/>
    <w:basedOn w:val="Normal"/>
    <w:link w:val="Char0"/>
    <w:uiPriority w:val="99"/>
    <w:rsid w:val="00072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728F4"/>
    <w:rPr>
      <w:kern w:val="2"/>
      <w:sz w:val="18"/>
      <w:szCs w:val="18"/>
    </w:rPr>
  </w:style>
  <w:style w:type="character" w:styleId="CommentReference">
    <w:name w:val="annotation reference"/>
    <w:basedOn w:val="DefaultParagraphFont"/>
    <w:rsid w:val="00612EBD"/>
    <w:rPr>
      <w:sz w:val="21"/>
      <w:szCs w:val="21"/>
    </w:rPr>
  </w:style>
  <w:style w:type="paragraph" w:styleId="CommentText">
    <w:name w:val="annotation text"/>
    <w:basedOn w:val="Normal"/>
    <w:link w:val="Char1"/>
    <w:rsid w:val="00612EBD"/>
    <w:pPr>
      <w:jc w:val="left"/>
    </w:pPr>
  </w:style>
  <w:style w:type="character" w:customStyle="1" w:styleId="Char1">
    <w:name w:val="批注文字 Char"/>
    <w:basedOn w:val="DefaultParagraphFont"/>
    <w:link w:val="CommentText"/>
    <w:rsid w:val="00612EBD"/>
    <w:rPr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har2"/>
    <w:rsid w:val="00612EBD"/>
    <w:rPr>
      <w:b/>
      <w:bCs/>
    </w:rPr>
  </w:style>
  <w:style w:type="character" w:customStyle="1" w:styleId="Char2">
    <w:name w:val="批注主题 Char"/>
    <w:basedOn w:val="Char1"/>
    <w:link w:val="CommentSubject"/>
    <w:rsid w:val="00612EBD"/>
    <w:rPr>
      <w:b/>
      <w:bCs/>
      <w:kern w:val="2"/>
      <w:sz w:val="21"/>
      <w:szCs w:val="24"/>
    </w:rPr>
  </w:style>
  <w:style w:type="paragraph" w:styleId="BalloonText">
    <w:name w:val="Balloon Text"/>
    <w:basedOn w:val="Normal"/>
    <w:link w:val="Char3"/>
    <w:rsid w:val="00612EBD"/>
    <w:rPr>
      <w:sz w:val="18"/>
      <w:szCs w:val="18"/>
    </w:rPr>
  </w:style>
  <w:style w:type="character" w:customStyle="1" w:styleId="Char3">
    <w:name w:val="批注框文本 Char"/>
    <w:basedOn w:val="DefaultParagraphFont"/>
    <w:link w:val="BalloonText"/>
    <w:rsid w:val="00612EBD"/>
    <w:rPr>
      <w:kern w:val="2"/>
      <w:sz w:val="18"/>
      <w:szCs w:val="18"/>
    </w:rPr>
  </w:style>
  <w:style w:type="paragraph" w:styleId="Caption">
    <w:name w:val="caption"/>
    <w:basedOn w:val="Normal"/>
    <w:next w:val="Normal"/>
    <w:unhideWhenUsed/>
    <w:qFormat/>
    <w:rsid w:val="00612EBD"/>
    <w:rPr>
      <w:rFonts w:eastAsia="黑体" w:asciiTheme="majorHAnsi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612EBD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uiPriority w:val="99"/>
    <w:unhideWhenUsed/>
    <w:rsid w:val="001C21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https://d.book118.com/77510431213401103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solidFill>
          <a:schemeClr val="lt1">
            <a:lumMod val="100000"/>
            <a:lumOff val="0"/>
          </a:schemeClr>
        </a:solidFill>
        <a:ln w="12700" cmpd="sng">
          <a:prstDash val="dash"/>
          <a:miter lim="800000"/>
          <a:headEnd/>
          <a:tailEnd/>
        </a:ln>
        <a:effectLst/>
        <a:scene3d>
          <a:camera prst="legacyObliqueFront"/>
          <a:lightRig rig="legacyFlat3" dir="b"/>
        </a:scene3d>
        <a:sp3d extrusionH="430200" prstMaterial="legacyWireframe">
          <a:bevelT w="13500" h="13500" prst="angle"/>
          <a:bevelB w="13500" h="13500" prst="angle"/>
          <a:extrusionClr>
            <a:schemeClr val="lt1">
              <a:lumMod val="100000"/>
              <a:lumOff val="0"/>
            </a:schemeClr>
          </a:extrusionClr>
          <a:contourClr>
            <a:schemeClr val="lt1">
              <a:lumMod val="100000"/>
              <a:lumOff val="0"/>
            </a:schemeClr>
          </a:contourClr>
        </a:sp3d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68686"/>
                </a:outerShdw>
              </a:effectLst>
            </a14:hiddenEffects>
          </a:ext>
        </a:extLst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056DA-14F0-46E2-A3E2-7FBC743B6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848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2024-01-04T06:55:00Z</dcterms:created>
  <dcterms:modified xsi:type="dcterms:W3CDTF">2024-01-04T06:55:00Z</dcterms:modified>
</cp:coreProperties>
</file>