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薄膜包衣粉项目规划设计纲要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21" w:history="1">
        <w:r>
          <w:rPr>
            <w:rFonts w:ascii="仿宋" w:eastAsia="仿宋" w:hAnsi="仿宋" w:cs="仿宋" w:hint="eastAsia"/>
            <w:lang w:eastAsia="zh-CN"/>
          </w:rPr>
          <w:t>概论</w:t>
        </w:r>
        <w:r>
          <w:tab/>
        </w:r>
        <w:r>
          <w:fldChar w:fldCharType="begin"/>
        </w:r>
        <w:r>
          <w:instrText xml:space="preserve"> PAGEREF _Toc26521 \h </w:instrText>
        </w:r>
        <w:r>
          <w:fldChar w:fldCharType="separate"/>
        </w:r>
        <w:r>
          <w:t>3</w:t>
        </w:r>
        <w:r>
          <w:fldChar w:fldCharType="end"/>
        </w:r>
      </w:hyperlink>
    </w:p>
    <w:p>
      <w:pPr>
        <w:pStyle w:val="TOC1"/>
        <w:tabs>
          <w:tab w:val="right" w:leader="dot" w:pos="8306"/>
        </w:tabs>
      </w:pPr>
      <w:hyperlink w:anchor="_Toc29112" w:history="1">
        <w:r>
          <w:rPr>
            <w:rFonts w:ascii="仿宋" w:eastAsia="仿宋" w:hAnsi="仿宋" w:cs="仿宋" w:hint="eastAsia"/>
            <w:lang w:eastAsia="zh-CN"/>
          </w:rPr>
          <w:t>一、薄膜包衣粉项目土建工程</w:t>
        </w:r>
        <w:r>
          <w:tab/>
        </w:r>
        <w:r>
          <w:fldChar w:fldCharType="begin"/>
        </w:r>
        <w:r>
          <w:instrText xml:space="preserve"> PAGEREF _Toc29112 \h </w:instrText>
        </w:r>
        <w:r>
          <w:fldChar w:fldCharType="separate"/>
        </w:r>
        <w:r>
          <w:t>3</w:t>
        </w:r>
        <w:r>
          <w:fldChar w:fldCharType="end"/>
        </w:r>
      </w:hyperlink>
    </w:p>
    <w:p>
      <w:pPr>
        <w:pStyle w:val="TOC2"/>
        <w:tabs>
          <w:tab w:val="right" w:leader="dot" w:pos="8306"/>
        </w:tabs>
      </w:pPr>
      <w:hyperlink w:anchor="_Toc443" w:history="1">
        <w:r>
          <w:rPr>
            <w:rFonts w:ascii="仿宋" w:eastAsia="仿宋" w:hAnsi="仿宋" w:cs="仿宋" w:hint="eastAsia"/>
            <w:lang w:eastAsia="zh-CN"/>
          </w:rPr>
          <w:t>(一)、建筑工程设计原则</w:t>
        </w:r>
        <w:r>
          <w:tab/>
        </w:r>
        <w:r>
          <w:fldChar w:fldCharType="begin"/>
        </w:r>
        <w:r>
          <w:instrText xml:space="preserve"> PAGEREF _Toc443 \h </w:instrText>
        </w:r>
        <w:r>
          <w:fldChar w:fldCharType="separate"/>
        </w:r>
        <w:r>
          <w:t>3</w:t>
        </w:r>
        <w:r>
          <w:fldChar w:fldCharType="end"/>
        </w:r>
      </w:hyperlink>
    </w:p>
    <w:p>
      <w:pPr>
        <w:pStyle w:val="TOC2"/>
        <w:tabs>
          <w:tab w:val="right" w:leader="dot" w:pos="8306"/>
        </w:tabs>
      </w:pPr>
      <w:hyperlink w:anchor="_Toc27453" w:history="1">
        <w:r>
          <w:rPr>
            <w:rFonts w:ascii="仿宋" w:eastAsia="仿宋" w:hAnsi="仿宋" w:cs="仿宋" w:hint="eastAsia"/>
            <w:lang w:eastAsia="zh-CN"/>
          </w:rPr>
          <w:t>(二)、土建工程设计年限及安全等级</w:t>
        </w:r>
        <w:r>
          <w:tab/>
        </w:r>
        <w:r>
          <w:fldChar w:fldCharType="begin"/>
        </w:r>
        <w:r>
          <w:instrText xml:space="preserve"> PAGEREF _Toc27453 \h </w:instrText>
        </w:r>
        <w:r>
          <w:fldChar w:fldCharType="separate"/>
        </w:r>
        <w:r>
          <w:t>4</w:t>
        </w:r>
        <w:r>
          <w:fldChar w:fldCharType="end"/>
        </w:r>
      </w:hyperlink>
    </w:p>
    <w:p>
      <w:pPr>
        <w:pStyle w:val="TOC2"/>
        <w:tabs>
          <w:tab w:val="right" w:leader="dot" w:pos="8306"/>
        </w:tabs>
      </w:pPr>
      <w:hyperlink w:anchor="_Toc13315" w:history="1">
        <w:r>
          <w:rPr>
            <w:rFonts w:ascii="仿宋" w:eastAsia="仿宋" w:hAnsi="仿宋" w:cs="仿宋" w:hint="eastAsia"/>
            <w:lang w:eastAsia="zh-CN"/>
          </w:rPr>
          <w:t>(三)、建筑工程设计总体要求</w:t>
        </w:r>
        <w:r>
          <w:tab/>
        </w:r>
        <w:r>
          <w:fldChar w:fldCharType="begin"/>
        </w:r>
        <w:r>
          <w:instrText xml:space="preserve"> PAGEREF _Toc13315 \h </w:instrText>
        </w:r>
        <w:r>
          <w:fldChar w:fldCharType="separate"/>
        </w:r>
        <w:r>
          <w:t>5</w:t>
        </w:r>
        <w:r>
          <w:fldChar w:fldCharType="end"/>
        </w:r>
      </w:hyperlink>
    </w:p>
    <w:p>
      <w:pPr>
        <w:pStyle w:val="TOC2"/>
        <w:tabs>
          <w:tab w:val="right" w:leader="dot" w:pos="8306"/>
        </w:tabs>
      </w:pPr>
      <w:hyperlink w:anchor="_Toc5116" w:history="1">
        <w:r>
          <w:rPr>
            <w:rFonts w:ascii="仿宋" w:eastAsia="仿宋" w:hAnsi="仿宋" w:cs="仿宋" w:hint="eastAsia"/>
            <w:lang w:eastAsia="zh-CN"/>
          </w:rPr>
          <w:t>(四)、土建工程建设指标</w:t>
        </w:r>
        <w:r>
          <w:tab/>
        </w:r>
        <w:r>
          <w:fldChar w:fldCharType="begin"/>
        </w:r>
        <w:r>
          <w:instrText xml:space="preserve"> PAGEREF _Toc5116 \h </w:instrText>
        </w:r>
        <w:r>
          <w:fldChar w:fldCharType="separate"/>
        </w:r>
        <w:r>
          <w:t>6</w:t>
        </w:r>
        <w:r>
          <w:fldChar w:fldCharType="end"/>
        </w:r>
      </w:hyperlink>
    </w:p>
    <w:p>
      <w:pPr>
        <w:pStyle w:val="TOC1"/>
        <w:tabs>
          <w:tab w:val="right" w:leader="dot" w:pos="8306"/>
        </w:tabs>
      </w:pPr>
      <w:hyperlink w:anchor="_Toc9891" w:history="1">
        <w:r>
          <w:rPr>
            <w:rFonts w:ascii="仿宋" w:eastAsia="仿宋" w:hAnsi="仿宋" w:cs="仿宋" w:hint="eastAsia"/>
            <w:lang w:eastAsia="zh-CN"/>
          </w:rPr>
          <w:t>二、薄膜包衣粉项目绩效评估</w:t>
        </w:r>
        <w:r>
          <w:tab/>
        </w:r>
        <w:r>
          <w:fldChar w:fldCharType="begin"/>
        </w:r>
        <w:r>
          <w:instrText xml:space="preserve"> PAGEREF _Toc9891 \h </w:instrText>
        </w:r>
        <w:r>
          <w:fldChar w:fldCharType="separate"/>
        </w:r>
        <w:r>
          <w:t>6</w:t>
        </w:r>
        <w:r>
          <w:fldChar w:fldCharType="end"/>
        </w:r>
      </w:hyperlink>
    </w:p>
    <w:p>
      <w:pPr>
        <w:pStyle w:val="TOC2"/>
        <w:tabs>
          <w:tab w:val="right" w:leader="dot" w:pos="8306"/>
        </w:tabs>
      </w:pPr>
      <w:hyperlink w:anchor="_Toc29348" w:history="1">
        <w:r>
          <w:rPr>
            <w:rFonts w:ascii="仿宋" w:eastAsia="仿宋" w:hAnsi="仿宋" w:cs="仿宋" w:hint="eastAsia"/>
            <w:lang w:eastAsia="zh-CN"/>
          </w:rPr>
          <w:t>(一)、绩效评估指标</w:t>
        </w:r>
        <w:r>
          <w:tab/>
        </w:r>
        <w:r>
          <w:fldChar w:fldCharType="begin"/>
        </w:r>
        <w:r>
          <w:instrText xml:space="preserve"> PAGEREF _Toc29348 \h </w:instrText>
        </w:r>
        <w:r>
          <w:fldChar w:fldCharType="separate"/>
        </w:r>
        <w:r>
          <w:t>6</w:t>
        </w:r>
        <w:r>
          <w:fldChar w:fldCharType="end"/>
        </w:r>
      </w:hyperlink>
    </w:p>
    <w:p>
      <w:pPr>
        <w:pStyle w:val="TOC2"/>
        <w:tabs>
          <w:tab w:val="right" w:leader="dot" w:pos="8306"/>
        </w:tabs>
      </w:pPr>
      <w:hyperlink w:anchor="_Toc28590" w:history="1">
        <w:r>
          <w:rPr>
            <w:rFonts w:ascii="仿宋" w:eastAsia="仿宋" w:hAnsi="仿宋" w:cs="仿宋" w:hint="eastAsia"/>
            <w:lang w:eastAsia="zh-CN"/>
          </w:rPr>
          <w:t>(二)、绩效评估方法</w:t>
        </w:r>
        <w:r>
          <w:tab/>
        </w:r>
        <w:r>
          <w:fldChar w:fldCharType="begin"/>
        </w:r>
        <w:r>
          <w:instrText xml:space="preserve"> PAGEREF _Toc28590 \h </w:instrText>
        </w:r>
        <w:r>
          <w:fldChar w:fldCharType="separate"/>
        </w:r>
        <w:r>
          <w:t>7</w:t>
        </w:r>
        <w:r>
          <w:fldChar w:fldCharType="end"/>
        </w:r>
      </w:hyperlink>
    </w:p>
    <w:p>
      <w:pPr>
        <w:pStyle w:val="TOC2"/>
        <w:tabs>
          <w:tab w:val="right" w:leader="dot" w:pos="8306"/>
        </w:tabs>
      </w:pPr>
      <w:hyperlink w:anchor="_Toc20123" w:history="1">
        <w:r>
          <w:rPr>
            <w:rFonts w:ascii="仿宋" w:eastAsia="仿宋" w:hAnsi="仿宋" w:cs="仿宋" w:hint="eastAsia"/>
            <w:lang w:eastAsia="zh-CN"/>
          </w:rPr>
          <w:t>(三)、绩效评估周期</w:t>
        </w:r>
        <w:r>
          <w:tab/>
        </w:r>
        <w:r>
          <w:fldChar w:fldCharType="begin"/>
        </w:r>
        <w:r>
          <w:instrText xml:space="preserve"> PAGEREF _Toc20123 \h </w:instrText>
        </w:r>
        <w:r>
          <w:fldChar w:fldCharType="separate"/>
        </w:r>
        <w:r>
          <w:t>8</w:t>
        </w:r>
        <w:r>
          <w:fldChar w:fldCharType="end"/>
        </w:r>
      </w:hyperlink>
    </w:p>
    <w:p>
      <w:pPr>
        <w:pStyle w:val="TOC1"/>
        <w:tabs>
          <w:tab w:val="right" w:leader="dot" w:pos="8306"/>
        </w:tabs>
      </w:pPr>
      <w:hyperlink w:anchor="_Toc1062" w:history="1">
        <w:r>
          <w:rPr>
            <w:rFonts w:ascii="仿宋" w:eastAsia="仿宋" w:hAnsi="仿宋" w:cs="仿宋" w:hint="eastAsia"/>
            <w:lang w:eastAsia="zh-CN"/>
          </w:rPr>
          <w:t>三、薄膜包衣粉项目概论</w:t>
        </w:r>
        <w:r>
          <w:tab/>
        </w:r>
        <w:r>
          <w:fldChar w:fldCharType="begin"/>
        </w:r>
        <w:r>
          <w:instrText xml:space="preserve"> PAGEREF _Toc1062 \h </w:instrText>
        </w:r>
        <w:r>
          <w:fldChar w:fldCharType="separate"/>
        </w:r>
        <w:r>
          <w:t>9</w:t>
        </w:r>
        <w:r>
          <w:fldChar w:fldCharType="end"/>
        </w:r>
      </w:hyperlink>
    </w:p>
    <w:p>
      <w:pPr>
        <w:pStyle w:val="TOC2"/>
        <w:tabs>
          <w:tab w:val="right" w:leader="dot" w:pos="8306"/>
        </w:tabs>
      </w:pPr>
      <w:hyperlink w:anchor="_Toc12098" w:history="1">
        <w:r>
          <w:rPr>
            <w:rFonts w:ascii="仿宋" w:eastAsia="仿宋" w:hAnsi="仿宋" w:cs="仿宋" w:hint="eastAsia"/>
            <w:lang w:eastAsia="zh-CN"/>
          </w:rPr>
          <w:t>(一)、薄膜包衣粉项目概况</w:t>
        </w:r>
        <w:r>
          <w:tab/>
        </w:r>
        <w:r>
          <w:fldChar w:fldCharType="begin"/>
        </w:r>
        <w:r>
          <w:instrText xml:space="preserve"> PAGEREF _Toc12098 \h </w:instrText>
        </w:r>
        <w:r>
          <w:fldChar w:fldCharType="separate"/>
        </w:r>
        <w:r>
          <w:t>9</w:t>
        </w:r>
        <w:r>
          <w:fldChar w:fldCharType="end"/>
        </w:r>
      </w:hyperlink>
    </w:p>
    <w:p>
      <w:pPr>
        <w:pStyle w:val="TOC2"/>
        <w:tabs>
          <w:tab w:val="right" w:leader="dot" w:pos="8306"/>
        </w:tabs>
      </w:pPr>
      <w:hyperlink w:anchor="_Toc17061" w:history="1">
        <w:r>
          <w:rPr>
            <w:rFonts w:ascii="仿宋" w:eastAsia="仿宋" w:hAnsi="仿宋" w:cs="仿宋" w:hint="eastAsia"/>
            <w:lang w:eastAsia="zh-CN"/>
          </w:rPr>
          <w:t>(二)、薄膜包衣粉项目目标</w:t>
        </w:r>
        <w:r>
          <w:tab/>
        </w:r>
        <w:r>
          <w:fldChar w:fldCharType="begin"/>
        </w:r>
        <w:r>
          <w:instrText xml:space="preserve"> PAGEREF _Toc17061 \h </w:instrText>
        </w:r>
        <w:r>
          <w:fldChar w:fldCharType="separate"/>
        </w:r>
        <w:r>
          <w:t>12</w:t>
        </w:r>
        <w:r>
          <w:fldChar w:fldCharType="end"/>
        </w:r>
      </w:hyperlink>
    </w:p>
    <w:p>
      <w:pPr>
        <w:pStyle w:val="TOC2"/>
        <w:tabs>
          <w:tab w:val="right" w:leader="dot" w:pos="8306"/>
        </w:tabs>
      </w:pPr>
      <w:hyperlink w:anchor="_Toc8835" w:history="1">
        <w:r>
          <w:rPr>
            <w:rFonts w:ascii="仿宋" w:eastAsia="仿宋" w:hAnsi="仿宋" w:cs="仿宋" w:hint="eastAsia"/>
            <w:lang w:eastAsia="zh-CN"/>
          </w:rPr>
          <w:t>(三)、薄膜包衣粉项目提出的理由</w:t>
        </w:r>
        <w:r>
          <w:tab/>
        </w:r>
        <w:r>
          <w:fldChar w:fldCharType="begin"/>
        </w:r>
        <w:r>
          <w:instrText xml:space="preserve"> PAGEREF _Toc8835 \h </w:instrText>
        </w:r>
        <w:r>
          <w:fldChar w:fldCharType="separate"/>
        </w:r>
        <w:r>
          <w:t>12</w:t>
        </w:r>
        <w:r>
          <w:fldChar w:fldCharType="end"/>
        </w:r>
      </w:hyperlink>
    </w:p>
    <w:p>
      <w:pPr>
        <w:pStyle w:val="TOC2"/>
        <w:tabs>
          <w:tab w:val="right" w:leader="dot" w:pos="8306"/>
        </w:tabs>
      </w:pPr>
      <w:hyperlink w:anchor="_Toc27717" w:history="1">
        <w:r>
          <w:rPr>
            <w:rFonts w:ascii="仿宋" w:eastAsia="仿宋" w:hAnsi="仿宋" w:cs="仿宋" w:hint="eastAsia"/>
            <w:lang w:eastAsia="zh-CN"/>
          </w:rPr>
          <w:t>(四)、薄膜包衣粉项目意义</w:t>
        </w:r>
        <w:r>
          <w:tab/>
        </w:r>
        <w:r>
          <w:fldChar w:fldCharType="begin"/>
        </w:r>
        <w:r>
          <w:instrText xml:space="preserve"> PAGEREF _Toc27717 \h </w:instrText>
        </w:r>
        <w:r>
          <w:fldChar w:fldCharType="separate"/>
        </w:r>
        <w:r>
          <w:t>14</w:t>
        </w:r>
        <w:r>
          <w:fldChar w:fldCharType="end"/>
        </w:r>
      </w:hyperlink>
    </w:p>
    <w:p>
      <w:pPr>
        <w:pStyle w:val="TOC2"/>
        <w:tabs>
          <w:tab w:val="right" w:leader="dot" w:pos="8306"/>
        </w:tabs>
      </w:pPr>
      <w:hyperlink w:anchor="_Toc27806" w:history="1">
        <w:r>
          <w:rPr>
            <w:rFonts w:ascii="仿宋" w:eastAsia="仿宋" w:hAnsi="仿宋" w:cs="仿宋" w:hint="eastAsia"/>
            <w:lang w:eastAsia="zh-CN"/>
          </w:rPr>
          <w:t>(五)、薄膜包衣粉项目背景</w:t>
        </w:r>
        <w:r>
          <w:tab/>
        </w:r>
        <w:r>
          <w:fldChar w:fldCharType="begin"/>
        </w:r>
        <w:r>
          <w:instrText xml:space="preserve"> PAGEREF _Toc27806 \h </w:instrText>
        </w:r>
        <w:r>
          <w:fldChar w:fldCharType="separate"/>
        </w:r>
        <w:r>
          <w:t>15</w:t>
        </w:r>
        <w:r>
          <w:fldChar w:fldCharType="end"/>
        </w:r>
      </w:hyperlink>
    </w:p>
    <w:p>
      <w:pPr>
        <w:pStyle w:val="TOC1"/>
        <w:tabs>
          <w:tab w:val="right" w:leader="dot" w:pos="8306"/>
        </w:tabs>
      </w:pPr>
      <w:hyperlink w:anchor="_Toc17829" w:history="1">
        <w:r>
          <w:rPr>
            <w:rFonts w:ascii="仿宋" w:eastAsia="仿宋" w:hAnsi="仿宋" w:cs="仿宋" w:hint="eastAsia"/>
            <w:lang w:eastAsia="zh-CN"/>
          </w:rPr>
          <w:t>四、市场分析、调研</w:t>
        </w:r>
        <w:r>
          <w:tab/>
        </w:r>
        <w:r>
          <w:fldChar w:fldCharType="begin"/>
        </w:r>
        <w:r>
          <w:instrText xml:space="preserve"> PAGEREF _Toc17829 \h </w:instrText>
        </w:r>
        <w:r>
          <w:fldChar w:fldCharType="separate"/>
        </w:r>
        <w:r>
          <w:t>16</w:t>
        </w:r>
        <w:r>
          <w:fldChar w:fldCharType="end"/>
        </w:r>
      </w:hyperlink>
    </w:p>
    <w:p>
      <w:pPr>
        <w:pStyle w:val="TOC2"/>
        <w:tabs>
          <w:tab w:val="right" w:leader="dot" w:pos="8306"/>
        </w:tabs>
      </w:pPr>
      <w:hyperlink w:anchor="_Toc5007" w:history="1">
        <w:r>
          <w:rPr>
            <w:rFonts w:ascii="仿宋" w:eastAsia="仿宋" w:hAnsi="仿宋" w:cs="仿宋" w:hint="eastAsia"/>
            <w:lang w:eastAsia="zh-CN"/>
          </w:rPr>
          <w:t>(一)、薄膜包衣粉行业分析</w:t>
        </w:r>
        <w:r>
          <w:tab/>
        </w:r>
        <w:r>
          <w:fldChar w:fldCharType="begin"/>
        </w:r>
        <w:r>
          <w:instrText xml:space="preserve"> PAGEREF _Toc5007 \h </w:instrText>
        </w:r>
        <w:r>
          <w:fldChar w:fldCharType="separate"/>
        </w:r>
        <w:r>
          <w:t>16</w:t>
        </w:r>
        <w:r>
          <w:fldChar w:fldCharType="end"/>
        </w:r>
      </w:hyperlink>
    </w:p>
    <w:p>
      <w:pPr>
        <w:pStyle w:val="TOC2"/>
        <w:tabs>
          <w:tab w:val="right" w:leader="dot" w:pos="8306"/>
        </w:tabs>
      </w:pPr>
      <w:hyperlink w:anchor="_Toc10560" w:history="1">
        <w:r>
          <w:rPr>
            <w:rFonts w:ascii="仿宋" w:eastAsia="仿宋" w:hAnsi="仿宋" w:cs="仿宋" w:hint="eastAsia"/>
            <w:lang w:eastAsia="zh-CN"/>
          </w:rPr>
          <w:t>(二)、薄膜包衣粉市场分析预测</w:t>
        </w:r>
        <w:r>
          <w:tab/>
        </w:r>
        <w:r>
          <w:fldChar w:fldCharType="begin"/>
        </w:r>
        <w:r>
          <w:instrText xml:space="preserve"> PAGEREF _Toc10560 \h </w:instrText>
        </w:r>
        <w:r>
          <w:fldChar w:fldCharType="separate"/>
        </w:r>
        <w:r>
          <w:t>17</w:t>
        </w:r>
        <w:r>
          <w:fldChar w:fldCharType="end"/>
        </w:r>
      </w:hyperlink>
    </w:p>
    <w:p>
      <w:pPr>
        <w:pStyle w:val="TOC1"/>
        <w:tabs>
          <w:tab w:val="right" w:leader="dot" w:pos="8306"/>
        </w:tabs>
      </w:pPr>
      <w:hyperlink w:anchor="_Toc2700" w:history="1">
        <w:r>
          <w:rPr>
            <w:rFonts w:ascii="仿宋" w:eastAsia="仿宋" w:hAnsi="仿宋" w:cs="仿宋" w:hint="eastAsia"/>
            <w:lang w:eastAsia="zh-CN"/>
          </w:rPr>
          <w:t>五、产品规划分析</w:t>
        </w:r>
        <w:r>
          <w:tab/>
        </w:r>
        <w:r>
          <w:fldChar w:fldCharType="begin"/>
        </w:r>
        <w:r>
          <w:instrText xml:space="preserve"> PAGEREF _Toc2700 \h </w:instrText>
        </w:r>
        <w:r>
          <w:fldChar w:fldCharType="separate"/>
        </w:r>
        <w:r>
          <w:t>18</w:t>
        </w:r>
        <w:r>
          <w:fldChar w:fldCharType="end"/>
        </w:r>
      </w:hyperlink>
    </w:p>
    <w:p>
      <w:pPr>
        <w:pStyle w:val="TOC2"/>
        <w:tabs>
          <w:tab w:val="right" w:leader="dot" w:pos="8306"/>
        </w:tabs>
      </w:pPr>
      <w:hyperlink w:anchor="_Toc23934" w:history="1">
        <w:r>
          <w:rPr>
            <w:rFonts w:ascii="仿宋" w:eastAsia="仿宋" w:hAnsi="仿宋" w:cs="仿宋" w:hint="eastAsia"/>
            <w:lang w:eastAsia="zh-CN"/>
          </w:rPr>
          <w:t>(一)、产品规划</w:t>
        </w:r>
        <w:r>
          <w:tab/>
        </w:r>
        <w:r>
          <w:fldChar w:fldCharType="begin"/>
        </w:r>
        <w:r>
          <w:instrText xml:space="preserve"> PAGEREF _Toc23934 \h </w:instrText>
        </w:r>
        <w:r>
          <w:fldChar w:fldCharType="separate"/>
        </w:r>
        <w:r>
          <w:t>18</w:t>
        </w:r>
        <w:r>
          <w:fldChar w:fldCharType="end"/>
        </w:r>
      </w:hyperlink>
    </w:p>
    <w:p>
      <w:pPr>
        <w:pStyle w:val="TOC2"/>
        <w:tabs>
          <w:tab w:val="right" w:leader="dot" w:pos="8306"/>
        </w:tabs>
      </w:pPr>
      <w:hyperlink w:anchor="_Toc9820" w:history="1">
        <w:r>
          <w:rPr>
            <w:rFonts w:ascii="仿宋" w:eastAsia="仿宋" w:hAnsi="仿宋" w:cs="仿宋" w:hint="eastAsia"/>
            <w:lang w:eastAsia="zh-CN"/>
          </w:rPr>
          <w:t>(二)、建设规模</w:t>
        </w:r>
        <w:r>
          <w:tab/>
        </w:r>
        <w:r>
          <w:fldChar w:fldCharType="begin"/>
        </w:r>
        <w:r>
          <w:instrText xml:space="preserve"> PAGEREF _Toc9820 \h </w:instrText>
        </w:r>
        <w:r>
          <w:fldChar w:fldCharType="separate"/>
        </w:r>
        <w:r>
          <w:t>18</w:t>
        </w:r>
        <w:r>
          <w:fldChar w:fldCharType="end"/>
        </w:r>
      </w:hyperlink>
    </w:p>
    <w:p>
      <w:pPr>
        <w:pStyle w:val="TOC1"/>
        <w:tabs>
          <w:tab w:val="right" w:leader="dot" w:pos="8306"/>
        </w:tabs>
      </w:pPr>
      <w:hyperlink w:anchor="_Toc21525" w:history="1">
        <w:r>
          <w:rPr>
            <w:rFonts w:ascii="仿宋" w:eastAsia="仿宋" w:hAnsi="仿宋" w:cs="仿宋" w:hint="eastAsia"/>
            <w:lang w:eastAsia="zh-CN"/>
          </w:rPr>
          <w:t>六、薄膜包衣粉项目建设单位说明</w:t>
        </w:r>
        <w:r>
          <w:tab/>
        </w:r>
        <w:r>
          <w:fldChar w:fldCharType="begin"/>
        </w:r>
        <w:r>
          <w:instrText xml:space="preserve"> PAGEREF _Toc21525 \h </w:instrText>
        </w:r>
        <w:r>
          <w:fldChar w:fldCharType="separate"/>
        </w:r>
        <w:r>
          <w:t>20</w:t>
        </w:r>
        <w:r>
          <w:fldChar w:fldCharType="end"/>
        </w:r>
      </w:hyperlink>
    </w:p>
    <w:p>
      <w:pPr>
        <w:pStyle w:val="TOC2"/>
        <w:tabs>
          <w:tab w:val="right" w:leader="dot" w:pos="8306"/>
        </w:tabs>
      </w:pPr>
      <w:hyperlink w:anchor="_Toc2467" w:history="1">
        <w:r>
          <w:rPr>
            <w:rFonts w:ascii="仿宋" w:eastAsia="仿宋" w:hAnsi="仿宋" w:cs="仿宋" w:hint="eastAsia"/>
            <w:lang w:eastAsia="zh-CN"/>
          </w:rPr>
          <w:t>(一)、薄膜包衣粉项目承办单位基本情况</w:t>
        </w:r>
        <w:r>
          <w:tab/>
        </w:r>
        <w:r>
          <w:fldChar w:fldCharType="begin"/>
        </w:r>
        <w:r>
          <w:instrText xml:space="preserve"> PAGEREF _Toc2467 \h </w:instrText>
        </w:r>
        <w:r>
          <w:fldChar w:fldCharType="separate"/>
        </w:r>
        <w:r>
          <w:t>20</w:t>
        </w:r>
        <w:r>
          <w:fldChar w:fldCharType="end"/>
        </w:r>
      </w:hyperlink>
    </w:p>
    <w:p>
      <w:pPr>
        <w:pStyle w:val="TOC2"/>
        <w:tabs>
          <w:tab w:val="right" w:leader="dot" w:pos="8306"/>
        </w:tabs>
      </w:pPr>
      <w:hyperlink w:anchor="_Toc26043" w:history="1">
        <w:r>
          <w:rPr>
            <w:rFonts w:ascii="仿宋" w:eastAsia="仿宋" w:hAnsi="仿宋" w:cs="仿宋" w:hint="eastAsia"/>
            <w:lang w:eastAsia="zh-CN"/>
          </w:rPr>
          <w:t>(二)、公司经济效益分析</w:t>
        </w:r>
        <w:r>
          <w:tab/>
        </w:r>
        <w:r>
          <w:fldChar w:fldCharType="begin"/>
        </w:r>
        <w:r>
          <w:instrText xml:space="preserve"> PAGEREF _Toc26043 \h </w:instrText>
        </w:r>
        <w:r>
          <w:fldChar w:fldCharType="separate"/>
        </w:r>
        <w:r>
          <w:t>20</w:t>
        </w:r>
        <w:r>
          <w:fldChar w:fldCharType="end"/>
        </w:r>
      </w:hyperlink>
    </w:p>
    <w:p>
      <w:pPr>
        <w:pStyle w:val="TOC1"/>
        <w:tabs>
          <w:tab w:val="right" w:leader="dot" w:pos="8306"/>
        </w:tabs>
      </w:pPr>
      <w:hyperlink w:anchor="_Toc28760" w:history="1">
        <w:r>
          <w:rPr>
            <w:rFonts w:ascii="仿宋" w:eastAsia="仿宋" w:hAnsi="仿宋" w:cs="仿宋" w:hint="eastAsia"/>
            <w:lang w:eastAsia="zh-CN"/>
          </w:rPr>
          <w:t>七、薄膜包衣粉项目计划安排</w:t>
        </w:r>
        <w:r>
          <w:tab/>
        </w:r>
        <w:r>
          <w:fldChar w:fldCharType="begin"/>
        </w:r>
        <w:r>
          <w:instrText xml:space="preserve"> PAGEREF _Toc28760 \h </w:instrText>
        </w:r>
        <w:r>
          <w:fldChar w:fldCharType="separate"/>
        </w:r>
        <w:r>
          <w:t>21</w:t>
        </w:r>
        <w:r>
          <w:fldChar w:fldCharType="end"/>
        </w:r>
      </w:hyperlink>
    </w:p>
    <w:p>
      <w:pPr>
        <w:pStyle w:val="TOC2"/>
        <w:tabs>
          <w:tab w:val="right" w:leader="dot" w:pos="8306"/>
        </w:tabs>
      </w:pPr>
      <w:hyperlink w:anchor="_Toc29763" w:history="1">
        <w:r>
          <w:rPr>
            <w:rFonts w:ascii="仿宋" w:eastAsia="仿宋" w:hAnsi="仿宋" w:cs="仿宋" w:hint="eastAsia"/>
            <w:lang w:eastAsia="zh-CN"/>
          </w:rPr>
          <w:t>(一)、建设周期</w:t>
        </w:r>
        <w:r>
          <w:tab/>
        </w:r>
        <w:r>
          <w:fldChar w:fldCharType="begin"/>
        </w:r>
        <w:r>
          <w:instrText xml:space="preserve"> PAGEREF _Toc29763 \h </w:instrText>
        </w:r>
        <w:r>
          <w:fldChar w:fldCharType="separate"/>
        </w:r>
        <w:r>
          <w:t>21</w:t>
        </w:r>
        <w:r>
          <w:fldChar w:fldCharType="end"/>
        </w:r>
      </w:hyperlink>
    </w:p>
    <w:p>
      <w:pPr>
        <w:pStyle w:val="TOC2"/>
        <w:tabs>
          <w:tab w:val="right" w:leader="dot" w:pos="8306"/>
        </w:tabs>
      </w:pPr>
      <w:hyperlink w:anchor="_Toc15345" w:history="1">
        <w:r>
          <w:rPr>
            <w:rFonts w:ascii="仿宋" w:eastAsia="仿宋" w:hAnsi="仿宋" w:cs="仿宋" w:hint="eastAsia"/>
            <w:lang w:eastAsia="zh-CN"/>
          </w:rPr>
          <w:t>(二)、建设进度</w:t>
        </w:r>
        <w:r>
          <w:tab/>
        </w:r>
        <w:r>
          <w:fldChar w:fldCharType="begin"/>
        </w:r>
        <w:r>
          <w:instrText xml:space="preserve"> PAGEREF _Toc15345 \h </w:instrText>
        </w:r>
        <w:r>
          <w:fldChar w:fldCharType="separate"/>
        </w:r>
        <w:r>
          <w:t>22</w:t>
        </w:r>
        <w:r>
          <w:fldChar w:fldCharType="end"/>
        </w:r>
      </w:hyperlink>
    </w:p>
    <w:p>
      <w:pPr>
        <w:pStyle w:val="TOC2"/>
        <w:tabs>
          <w:tab w:val="right" w:leader="dot" w:pos="8306"/>
        </w:tabs>
      </w:pPr>
      <w:hyperlink w:anchor="_Toc28293" w:history="1">
        <w:r>
          <w:rPr>
            <w:rFonts w:ascii="仿宋" w:eastAsia="仿宋" w:hAnsi="仿宋" w:cs="仿宋" w:hint="eastAsia"/>
            <w:lang w:eastAsia="zh-CN"/>
          </w:rPr>
          <w:t>(三)、进度安排注意事项</w:t>
        </w:r>
        <w:r>
          <w:tab/>
        </w:r>
        <w:r>
          <w:fldChar w:fldCharType="begin"/>
        </w:r>
        <w:r>
          <w:instrText xml:space="preserve"> PAGEREF _Toc28293 \h </w:instrText>
        </w:r>
        <w:r>
          <w:fldChar w:fldCharType="separate"/>
        </w:r>
        <w:r>
          <w:t>23</w:t>
        </w:r>
        <w:r>
          <w:fldChar w:fldCharType="end"/>
        </w:r>
      </w:hyperlink>
    </w:p>
    <w:p>
      <w:pPr>
        <w:pStyle w:val="TOC2"/>
        <w:tabs>
          <w:tab w:val="right" w:leader="dot" w:pos="8306"/>
        </w:tabs>
      </w:pPr>
      <w:hyperlink w:anchor="_Toc28187" w:history="1">
        <w:r>
          <w:rPr>
            <w:rFonts w:ascii="仿宋" w:eastAsia="仿宋" w:hAnsi="仿宋" w:cs="仿宋" w:hint="eastAsia"/>
            <w:lang w:eastAsia="zh-CN"/>
          </w:rPr>
          <w:t>(四)、人力资源配置</w:t>
        </w:r>
        <w:r>
          <w:tab/>
        </w:r>
        <w:r>
          <w:fldChar w:fldCharType="begin"/>
        </w:r>
        <w:r>
          <w:instrText xml:space="preserve"> PAGEREF _Toc28187 \h </w:instrText>
        </w:r>
        <w:r>
          <w:fldChar w:fldCharType="separate"/>
        </w:r>
        <w:r>
          <w:t>25</w:t>
        </w:r>
        <w:r>
          <w:fldChar w:fldCharType="end"/>
        </w:r>
      </w:hyperlink>
    </w:p>
    <w:p>
      <w:pPr>
        <w:pStyle w:val="TOC1"/>
        <w:tabs>
          <w:tab w:val="right" w:leader="dot" w:pos="8306"/>
        </w:tabs>
      </w:pPr>
      <w:hyperlink w:anchor="_Toc19667" w:history="1">
        <w:r>
          <w:rPr>
            <w:rFonts w:ascii="仿宋" w:eastAsia="仿宋" w:hAnsi="仿宋" w:cs="仿宋" w:hint="eastAsia"/>
            <w:lang w:eastAsia="zh-CN"/>
          </w:rPr>
          <w:t>八、薄膜包衣粉项目财务管理</w:t>
        </w:r>
        <w:r>
          <w:tab/>
        </w:r>
        <w:r>
          <w:fldChar w:fldCharType="begin"/>
        </w:r>
        <w:r>
          <w:instrText xml:space="preserve"> PAGEREF _Toc19667 \h </w:instrText>
        </w:r>
        <w:r>
          <w:fldChar w:fldCharType="separate"/>
        </w:r>
        <w:r>
          <w:t>25</w:t>
        </w:r>
        <w:r>
          <w:fldChar w:fldCharType="end"/>
        </w:r>
      </w:hyperlink>
    </w:p>
    <w:p>
      <w:pPr>
        <w:pStyle w:val="TOC2"/>
        <w:tabs>
          <w:tab w:val="right" w:leader="dot" w:pos="8306"/>
        </w:tabs>
      </w:pPr>
      <w:hyperlink w:anchor="_Toc28142" w:history="1">
        <w:r>
          <w:rPr>
            <w:rFonts w:ascii="仿宋" w:eastAsia="仿宋" w:hAnsi="仿宋" w:cs="仿宋" w:hint="eastAsia"/>
            <w:lang w:eastAsia="zh-CN"/>
          </w:rPr>
          <w:t>(一)、资金需求大</w:t>
        </w:r>
        <w:r>
          <w:tab/>
        </w:r>
        <w:r>
          <w:fldChar w:fldCharType="begin"/>
        </w:r>
        <w:r>
          <w:instrText xml:space="preserve"> PAGEREF _Toc28142 \h </w:instrText>
        </w:r>
        <w:r>
          <w:fldChar w:fldCharType="separate"/>
        </w:r>
        <w:r>
          <w:t>25</w:t>
        </w:r>
        <w:r>
          <w:fldChar w:fldCharType="end"/>
        </w:r>
      </w:hyperlink>
    </w:p>
    <w:p>
      <w:pPr>
        <w:pStyle w:val="TOC2"/>
        <w:tabs>
          <w:tab w:val="right" w:leader="dot" w:pos="8306"/>
        </w:tabs>
      </w:pPr>
      <w:hyperlink w:anchor="_Toc4549" w:history="1">
        <w:r>
          <w:rPr>
            <w:rFonts w:ascii="仿宋" w:eastAsia="仿宋" w:hAnsi="仿宋" w:cs="仿宋" w:hint="eastAsia"/>
            <w:lang w:eastAsia="zh-CN"/>
          </w:rPr>
          <w:t>(二)、研发周期长</w:t>
        </w:r>
        <w:r>
          <w:tab/>
        </w:r>
        <w:r>
          <w:fldChar w:fldCharType="begin"/>
        </w:r>
        <w:r>
          <w:instrText xml:space="preserve"> PAGEREF _Toc4549 \h </w:instrText>
        </w:r>
        <w:r>
          <w:fldChar w:fldCharType="separate"/>
        </w:r>
        <w:r>
          <w:t>26</w:t>
        </w:r>
        <w:r>
          <w:fldChar w:fldCharType="end"/>
        </w:r>
      </w:hyperlink>
    </w:p>
    <w:p>
      <w:pPr>
        <w:pStyle w:val="TOC2"/>
        <w:tabs>
          <w:tab w:val="right" w:leader="dot" w:pos="8306"/>
        </w:tabs>
      </w:pPr>
      <w:hyperlink w:anchor="_Toc5115" w:history="1">
        <w:r>
          <w:rPr>
            <w:rFonts w:ascii="仿宋" w:eastAsia="仿宋" w:hAnsi="仿宋" w:cs="仿宋" w:hint="eastAsia"/>
            <w:lang w:eastAsia="zh-CN"/>
          </w:rPr>
          <w:t>(三)、市场风险大</w:t>
        </w:r>
        <w:r>
          <w:tab/>
        </w:r>
        <w:r>
          <w:fldChar w:fldCharType="begin"/>
        </w:r>
        <w:r>
          <w:instrText xml:space="preserve"> PAGEREF _Toc5115 \h </w:instrText>
        </w:r>
        <w:r>
          <w:fldChar w:fldCharType="separate"/>
        </w:r>
        <w:r>
          <w:t>28</w:t>
        </w:r>
        <w:r>
          <w:fldChar w:fldCharType="end"/>
        </w:r>
      </w:hyperlink>
    </w:p>
    <w:p>
      <w:pPr>
        <w:pStyle w:val="TOC2"/>
        <w:tabs>
          <w:tab w:val="right" w:leader="dot" w:pos="8306"/>
        </w:tabs>
      </w:pPr>
      <w:hyperlink w:anchor="_Toc31385" w:history="1">
        <w:r>
          <w:rPr>
            <w:rFonts w:ascii="仿宋" w:eastAsia="仿宋" w:hAnsi="仿宋" w:cs="仿宋" w:hint="eastAsia"/>
            <w:lang w:eastAsia="zh-CN"/>
          </w:rPr>
          <w:t>(四)、利润率高</w:t>
        </w:r>
        <w:r>
          <w:tab/>
        </w:r>
        <w:r>
          <w:fldChar w:fldCharType="begin"/>
        </w:r>
        <w:r>
          <w:instrText xml:space="preserve"> PAGEREF _Toc31385 \h </w:instrText>
        </w:r>
        <w:r>
          <w:fldChar w:fldCharType="separate"/>
        </w:r>
        <w:r>
          <w:t>30</w:t>
        </w:r>
        <w:r>
          <w:fldChar w:fldCharType="end"/>
        </w:r>
      </w:hyperlink>
    </w:p>
    <w:p>
      <w:pPr>
        <w:pStyle w:val="TOC1"/>
        <w:tabs>
          <w:tab w:val="right" w:leader="dot" w:pos="8306"/>
        </w:tabs>
      </w:pPr>
      <w:hyperlink w:anchor="_Toc7087" w:history="1">
        <w:r>
          <w:rPr>
            <w:rFonts w:ascii="仿宋" w:eastAsia="仿宋" w:hAnsi="仿宋" w:cs="仿宋" w:hint="eastAsia"/>
            <w:lang w:eastAsia="zh-CN"/>
          </w:rPr>
          <w:t>九、薄膜包衣粉项目技术管理</w:t>
        </w:r>
        <w:r>
          <w:tab/>
        </w:r>
        <w:r>
          <w:fldChar w:fldCharType="begin"/>
        </w:r>
        <w:r>
          <w:instrText xml:space="preserve"> PAGEREF _Toc7087 \h </w:instrText>
        </w:r>
        <w:r>
          <w:fldChar w:fldCharType="separate"/>
        </w:r>
        <w:r>
          <w:t>32</w:t>
        </w:r>
        <w:r>
          <w:fldChar w:fldCharType="end"/>
        </w:r>
      </w:hyperlink>
    </w:p>
    <w:p>
      <w:pPr>
        <w:pStyle w:val="TOC2"/>
        <w:tabs>
          <w:tab w:val="right" w:leader="dot" w:pos="8306"/>
        </w:tabs>
      </w:pPr>
      <w:hyperlink w:anchor="_Toc9097" w:history="1">
        <w:r>
          <w:rPr>
            <w:rFonts w:ascii="仿宋" w:eastAsia="仿宋" w:hAnsi="仿宋" w:cs="仿宋" w:hint="eastAsia"/>
            <w:lang w:eastAsia="zh-CN"/>
          </w:rPr>
          <w:t>(一)、技术方案选用方向</w:t>
        </w:r>
        <w:r>
          <w:tab/>
        </w:r>
        <w:r>
          <w:fldChar w:fldCharType="begin"/>
        </w:r>
        <w:r>
          <w:instrText xml:space="preserve"> PAGEREF _Toc9097 \h </w:instrText>
        </w:r>
        <w:r>
          <w:fldChar w:fldCharType="separate"/>
        </w:r>
        <w:r>
          <w:t>32</w:t>
        </w:r>
        <w:r>
          <w:fldChar w:fldCharType="end"/>
        </w:r>
      </w:hyperlink>
    </w:p>
    <w:p>
      <w:pPr>
        <w:pStyle w:val="TOC2"/>
        <w:tabs>
          <w:tab w:val="right" w:leader="dot" w:pos="8306"/>
        </w:tabs>
      </w:pPr>
      <w:hyperlink w:anchor="_Toc19674" w:history="1">
        <w:r>
          <w:rPr>
            <w:rFonts w:ascii="仿宋" w:eastAsia="仿宋" w:hAnsi="仿宋" w:cs="仿宋" w:hint="eastAsia"/>
            <w:lang w:eastAsia="zh-CN"/>
          </w:rPr>
          <w:t>(二)、工艺技术方案选用原则</w:t>
        </w:r>
        <w:r>
          <w:tab/>
        </w:r>
        <w:r>
          <w:fldChar w:fldCharType="begin"/>
        </w:r>
        <w:r>
          <w:instrText xml:space="preserve"> PAGEREF _Toc19674 \h </w:instrText>
        </w:r>
        <w:r>
          <w:fldChar w:fldCharType="separate"/>
        </w:r>
        <w:r>
          <w:t>34</w:t>
        </w:r>
        <w:r>
          <w:fldChar w:fldCharType="end"/>
        </w:r>
      </w:hyperlink>
    </w:p>
    <w:p>
      <w:pPr>
        <w:pStyle w:val="TOC2"/>
        <w:tabs>
          <w:tab w:val="right" w:leader="dot" w:pos="8306"/>
        </w:tabs>
      </w:pPr>
      <w:hyperlink w:anchor="_Toc18360" w:history="1">
        <w:r>
          <w:rPr>
            <w:rFonts w:ascii="仿宋" w:eastAsia="仿宋" w:hAnsi="仿宋" w:cs="仿宋" w:hint="eastAsia"/>
            <w:lang w:eastAsia="zh-CN"/>
          </w:rPr>
          <w:t>(三)、工艺技术方案要求</w:t>
        </w:r>
        <w:r>
          <w:tab/>
        </w:r>
        <w:r>
          <w:fldChar w:fldCharType="begin"/>
        </w:r>
        <w:r>
          <w:instrText xml:space="preserve"> PAGEREF _Toc18360 \h </w:instrText>
        </w:r>
        <w:r>
          <w:fldChar w:fldCharType="separate"/>
        </w:r>
        <w:r>
          <w:t>36</w:t>
        </w:r>
        <w:r>
          <w:fldChar w:fldCharType="end"/>
        </w:r>
      </w:hyperlink>
    </w:p>
    <w:p>
      <w:pPr>
        <w:pStyle w:val="TOC1"/>
        <w:tabs>
          <w:tab w:val="right" w:leader="dot" w:pos="8306"/>
        </w:tabs>
      </w:pPr>
      <w:hyperlink w:anchor="_Toc1628" w:history="1">
        <w:r>
          <w:rPr>
            <w:rFonts w:ascii="仿宋" w:eastAsia="仿宋" w:hAnsi="仿宋" w:cs="仿宋" w:hint="eastAsia"/>
            <w:lang w:eastAsia="zh-CN"/>
          </w:rPr>
          <w:t>十、薄膜包衣粉项目创新与研发</w:t>
        </w:r>
        <w:r>
          <w:tab/>
        </w:r>
        <w:r>
          <w:fldChar w:fldCharType="begin"/>
        </w:r>
        <w:r>
          <w:instrText xml:space="preserve"> PAGEREF _Toc1628 \h </w:instrText>
        </w:r>
        <w:r>
          <w:fldChar w:fldCharType="separate"/>
        </w:r>
        <w:r>
          <w:t>39</w:t>
        </w:r>
        <w:r>
          <w:fldChar w:fldCharType="end"/>
        </w:r>
      </w:hyperlink>
    </w:p>
    <w:p>
      <w:pPr>
        <w:pStyle w:val="TOC2"/>
        <w:tabs>
          <w:tab w:val="right" w:leader="dot" w:pos="8306"/>
        </w:tabs>
      </w:pPr>
      <w:hyperlink w:anchor="_Toc16809" w:history="1">
        <w:r>
          <w:rPr>
            <w:rFonts w:ascii="仿宋" w:eastAsia="仿宋" w:hAnsi="仿宋" w:cs="仿宋" w:hint="eastAsia"/>
            <w:lang w:eastAsia="zh-CN"/>
          </w:rPr>
          <w:t>(一)、创新策略与方向</w:t>
        </w:r>
        <w:r>
          <w:tab/>
        </w:r>
        <w:r>
          <w:fldChar w:fldCharType="begin"/>
        </w:r>
        <w:r>
          <w:instrText xml:space="preserve"> PAGEREF _Toc16809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63" w:history="1">
        <w:r>
          <w:rPr>
            <w:rFonts w:ascii="仿宋" w:eastAsia="仿宋" w:hAnsi="仿宋" w:cs="仿宋" w:hint="eastAsia"/>
            <w:lang w:eastAsia="zh-CN"/>
          </w:rPr>
          <w:t>(二)、研发规划与投入</w:t>
        </w:r>
        <w:r>
          <w:tab/>
        </w:r>
        <w:r>
          <w:fldChar w:fldCharType="begin"/>
        </w:r>
        <w:r>
          <w:instrText xml:space="preserve"> PAGEREF _Toc23363 \h </w:instrText>
        </w:r>
        <w:r>
          <w:fldChar w:fldCharType="separate"/>
        </w:r>
        <w:r>
          <w:t>40</w:t>
        </w:r>
        <w:r>
          <w:fldChar w:fldCharType="end"/>
        </w:r>
      </w:hyperlink>
    </w:p>
    <w:p>
      <w:pPr>
        <w:pStyle w:val="TOC1"/>
        <w:tabs>
          <w:tab w:val="right" w:leader="dot" w:pos="8306"/>
        </w:tabs>
      </w:pPr>
      <w:hyperlink w:anchor="_Toc22628" w:history="1">
        <w:r>
          <w:rPr>
            <w:rFonts w:ascii="仿宋" w:eastAsia="仿宋" w:hAnsi="仿宋" w:cs="仿宋" w:hint="eastAsia"/>
            <w:lang w:eastAsia="zh-CN"/>
          </w:rPr>
          <w:t>十一、薄膜包衣粉项目风险管理</w:t>
        </w:r>
        <w:r>
          <w:tab/>
        </w:r>
        <w:r>
          <w:fldChar w:fldCharType="begin"/>
        </w:r>
        <w:r>
          <w:instrText xml:space="preserve"> PAGEREF _Toc22628 \h </w:instrText>
        </w:r>
        <w:r>
          <w:fldChar w:fldCharType="separate"/>
        </w:r>
        <w:r>
          <w:t>42</w:t>
        </w:r>
        <w:r>
          <w:fldChar w:fldCharType="end"/>
        </w:r>
      </w:hyperlink>
    </w:p>
    <w:p>
      <w:pPr>
        <w:pStyle w:val="TOC2"/>
        <w:tabs>
          <w:tab w:val="right" w:leader="dot" w:pos="8306"/>
        </w:tabs>
      </w:pPr>
      <w:hyperlink w:anchor="_Toc15844" w:history="1">
        <w:r>
          <w:rPr>
            <w:rFonts w:ascii="仿宋" w:eastAsia="仿宋" w:hAnsi="仿宋" w:cs="仿宋" w:hint="eastAsia"/>
            <w:lang w:eastAsia="zh-CN"/>
          </w:rPr>
          <w:t>(一)、风险识别与评估</w:t>
        </w:r>
        <w:r>
          <w:tab/>
        </w:r>
        <w:r>
          <w:fldChar w:fldCharType="begin"/>
        </w:r>
        <w:r>
          <w:instrText xml:space="preserve"> PAGEREF _Toc15844 \h </w:instrText>
        </w:r>
        <w:r>
          <w:fldChar w:fldCharType="separate"/>
        </w:r>
        <w:r>
          <w:t>42</w:t>
        </w:r>
        <w:r>
          <w:fldChar w:fldCharType="end"/>
        </w:r>
      </w:hyperlink>
    </w:p>
    <w:p>
      <w:pPr>
        <w:pStyle w:val="TOC2"/>
        <w:tabs>
          <w:tab w:val="right" w:leader="dot" w:pos="8306"/>
        </w:tabs>
      </w:pPr>
      <w:hyperlink w:anchor="_Toc1706" w:history="1">
        <w:r>
          <w:rPr>
            <w:rFonts w:ascii="仿宋" w:eastAsia="仿宋" w:hAnsi="仿宋" w:cs="仿宋" w:hint="eastAsia"/>
            <w:lang w:eastAsia="zh-CN"/>
          </w:rPr>
          <w:t>(二)、风险应对策略</w:t>
        </w:r>
        <w:r>
          <w:tab/>
        </w:r>
        <w:r>
          <w:fldChar w:fldCharType="begin"/>
        </w:r>
        <w:r>
          <w:instrText xml:space="preserve"> PAGEREF _Toc1706 \h </w:instrText>
        </w:r>
        <w:r>
          <w:fldChar w:fldCharType="separate"/>
        </w:r>
        <w:r>
          <w:t>43</w:t>
        </w:r>
        <w:r>
          <w:fldChar w:fldCharType="end"/>
        </w:r>
      </w:hyperlink>
    </w:p>
    <w:p>
      <w:pPr>
        <w:pStyle w:val="TOC2"/>
        <w:tabs>
          <w:tab w:val="right" w:leader="dot" w:pos="8306"/>
        </w:tabs>
      </w:pPr>
      <w:hyperlink w:anchor="_Toc20662" w:history="1">
        <w:r>
          <w:rPr>
            <w:rFonts w:ascii="仿宋" w:eastAsia="仿宋" w:hAnsi="仿宋" w:cs="仿宋" w:hint="eastAsia"/>
            <w:lang w:eastAsia="zh-CN"/>
          </w:rPr>
          <w:t>(三)、风险监控与控制</w:t>
        </w:r>
        <w:r>
          <w:tab/>
        </w:r>
        <w:r>
          <w:fldChar w:fldCharType="begin"/>
        </w:r>
        <w:r>
          <w:instrText xml:space="preserve"> PAGEREF _Toc20662 \h </w:instrText>
        </w:r>
        <w:r>
          <w:fldChar w:fldCharType="separate"/>
        </w:r>
        <w:r>
          <w:t>45</w:t>
        </w:r>
        <w:r>
          <w:fldChar w:fldCharType="end"/>
        </w:r>
      </w:hyperlink>
    </w:p>
    <w:p>
      <w:pPr>
        <w:pStyle w:val="TOC1"/>
        <w:tabs>
          <w:tab w:val="right" w:leader="dot" w:pos="8306"/>
        </w:tabs>
      </w:pPr>
      <w:hyperlink w:anchor="_Toc5356" w:history="1">
        <w:r>
          <w:rPr>
            <w:rFonts w:ascii="仿宋" w:eastAsia="仿宋" w:hAnsi="仿宋" w:cs="仿宋" w:hint="eastAsia"/>
            <w:lang w:eastAsia="zh-CN"/>
          </w:rPr>
          <w:t>十二、薄膜包衣粉项目环境影响分析</w:t>
        </w:r>
        <w:r>
          <w:tab/>
        </w:r>
        <w:r>
          <w:fldChar w:fldCharType="begin"/>
        </w:r>
        <w:r>
          <w:instrText xml:space="preserve"> PAGEREF _Toc5356 \h </w:instrText>
        </w:r>
        <w:r>
          <w:fldChar w:fldCharType="separate"/>
        </w:r>
        <w:r>
          <w:t>46</w:t>
        </w:r>
        <w:r>
          <w:fldChar w:fldCharType="end"/>
        </w:r>
      </w:hyperlink>
    </w:p>
    <w:p>
      <w:pPr>
        <w:pStyle w:val="TOC2"/>
        <w:tabs>
          <w:tab w:val="right" w:leader="dot" w:pos="8306"/>
        </w:tabs>
      </w:pPr>
      <w:hyperlink w:anchor="_Toc29423" w:history="1">
        <w:r>
          <w:rPr>
            <w:rFonts w:ascii="仿宋" w:eastAsia="仿宋" w:hAnsi="仿宋" w:cs="仿宋" w:hint="eastAsia"/>
            <w:lang w:eastAsia="zh-CN"/>
          </w:rPr>
          <w:t>(一)、建设区域环境质量现状</w:t>
        </w:r>
        <w:r>
          <w:tab/>
        </w:r>
        <w:r>
          <w:fldChar w:fldCharType="begin"/>
        </w:r>
        <w:r>
          <w:instrText xml:space="preserve"> PAGEREF _Toc29423 \h </w:instrText>
        </w:r>
        <w:r>
          <w:fldChar w:fldCharType="separate"/>
        </w:r>
        <w:r>
          <w:t>46</w:t>
        </w:r>
        <w:r>
          <w:fldChar w:fldCharType="end"/>
        </w:r>
      </w:hyperlink>
    </w:p>
    <w:p>
      <w:pPr>
        <w:pStyle w:val="TOC2"/>
        <w:tabs>
          <w:tab w:val="right" w:leader="dot" w:pos="8306"/>
        </w:tabs>
      </w:pPr>
      <w:hyperlink w:anchor="_Toc25570" w:history="1">
        <w:r>
          <w:rPr>
            <w:rFonts w:ascii="仿宋" w:eastAsia="仿宋" w:hAnsi="仿宋" w:cs="仿宋" w:hint="eastAsia"/>
            <w:lang w:eastAsia="zh-CN"/>
          </w:rPr>
          <w:t>(二)、建设期环境保护</w:t>
        </w:r>
        <w:r>
          <w:tab/>
        </w:r>
        <w:r>
          <w:fldChar w:fldCharType="begin"/>
        </w:r>
        <w:r>
          <w:instrText xml:space="preserve"> PAGEREF _Toc25570 \h </w:instrText>
        </w:r>
        <w:r>
          <w:fldChar w:fldCharType="separate"/>
        </w:r>
        <w:r>
          <w:t>47</w:t>
        </w:r>
        <w:r>
          <w:fldChar w:fldCharType="end"/>
        </w:r>
      </w:hyperlink>
    </w:p>
    <w:p>
      <w:pPr>
        <w:pStyle w:val="TOC2"/>
        <w:tabs>
          <w:tab w:val="right" w:leader="dot" w:pos="8306"/>
        </w:tabs>
      </w:pPr>
      <w:hyperlink w:anchor="_Toc3903" w:history="1">
        <w:r>
          <w:rPr>
            <w:rFonts w:ascii="仿宋" w:eastAsia="仿宋" w:hAnsi="仿宋" w:cs="仿宋" w:hint="eastAsia"/>
            <w:lang w:eastAsia="zh-CN"/>
          </w:rPr>
          <w:t>(三)、运营期环境保护</w:t>
        </w:r>
        <w:r>
          <w:tab/>
        </w:r>
        <w:r>
          <w:fldChar w:fldCharType="begin"/>
        </w:r>
        <w:r>
          <w:instrText xml:space="preserve"> PAGEREF _Toc3903 \h </w:instrText>
        </w:r>
        <w:r>
          <w:fldChar w:fldCharType="separate"/>
        </w:r>
        <w:r>
          <w:t>48</w:t>
        </w:r>
        <w:r>
          <w:fldChar w:fldCharType="end"/>
        </w:r>
      </w:hyperlink>
    </w:p>
    <w:p>
      <w:pPr>
        <w:pStyle w:val="TOC2"/>
        <w:tabs>
          <w:tab w:val="right" w:leader="dot" w:pos="8306"/>
        </w:tabs>
      </w:pPr>
      <w:hyperlink w:anchor="_Toc29943" w:history="1">
        <w:r>
          <w:rPr>
            <w:rFonts w:ascii="仿宋" w:eastAsia="仿宋" w:hAnsi="仿宋" w:cs="仿宋" w:hint="eastAsia"/>
            <w:lang w:eastAsia="zh-CN"/>
          </w:rPr>
          <w:t>(四)、薄膜包衣粉项目建设对区域经济的影响</w:t>
        </w:r>
        <w:r>
          <w:tab/>
        </w:r>
        <w:r>
          <w:fldChar w:fldCharType="begin"/>
        </w:r>
        <w:r>
          <w:instrText xml:space="preserve"> PAGEREF _Toc29943 \h </w:instrText>
        </w:r>
        <w:r>
          <w:fldChar w:fldCharType="separate"/>
        </w:r>
        <w:r>
          <w:t>50</w:t>
        </w:r>
        <w:r>
          <w:fldChar w:fldCharType="end"/>
        </w:r>
      </w:hyperlink>
    </w:p>
    <w:p>
      <w:pPr>
        <w:pStyle w:val="TOC2"/>
        <w:tabs>
          <w:tab w:val="right" w:leader="dot" w:pos="8306"/>
        </w:tabs>
      </w:pPr>
      <w:hyperlink w:anchor="_Toc9493" w:history="1">
        <w:r>
          <w:rPr>
            <w:rFonts w:ascii="仿宋" w:eastAsia="仿宋" w:hAnsi="仿宋" w:cs="仿宋" w:hint="eastAsia"/>
            <w:lang w:eastAsia="zh-CN"/>
          </w:rPr>
          <w:t>(五)、废弃物处理</w:t>
        </w:r>
        <w:r>
          <w:tab/>
        </w:r>
        <w:r>
          <w:fldChar w:fldCharType="begin"/>
        </w:r>
        <w:r>
          <w:instrText xml:space="preserve"> PAGEREF _Toc9493 \h </w:instrText>
        </w:r>
        <w:r>
          <w:fldChar w:fldCharType="separate"/>
        </w:r>
        <w:r>
          <w:t>52</w:t>
        </w:r>
        <w:r>
          <w:fldChar w:fldCharType="end"/>
        </w:r>
      </w:hyperlink>
    </w:p>
    <w:p>
      <w:pPr>
        <w:pStyle w:val="TOC2"/>
        <w:tabs>
          <w:tab w:val="right" w:leader="dot" w:pos="8306"/>
        </w:tabs>
      </w:pPr>
      <w:hyperlink w:anchor="_Toc26333" w:history="1">
        <w:r>
          <w:rPr>
            <w:rFonts w:ascii="仿宋" w:eastAsia="仿宋" w:hAnsi="仿宋" w:cs="仿宋" w:hint="eastAsia"/>
            <w:lang w:eastAsia="zh-CN"/>
          </w:rPr>
          <w:t>(六)、特殊环境影响分析</w:t>
        </w:r>
        <w:r>
          <w:tab/>
        </w:r>
        <w:r>
          <w:fldChar w:fldCharType="begin"/>
        </w:r>
        <w:r>
          <w:instrText xml:space="preserve"> PAGEREF _Toc26333 \h </w:instrText>
        </w:r>
        <w:r>
          <w:fldChar w:fldCharType="separate"/>
        </w:r>
        <w:r>
          <w:t>53</w:t>
        </w:r>
        <w:r>
          <w:fldChar w:fldCharType="end"/>
        </w:r>
      </w:hyperlink>
    </w:p>
    <w:p>
      <w:pPr>
        <w:pStyle w:val="TOC2"/>
        <w:tabs>
          <w:tab w:val="right" w:leader="dot" w:pos="8306"/>
        </w:tabs>
      </w:pPr>
      <w:hyperlink w:anchor="_Toc2381" w:history="1">
        <w:r>
          <w:rPr>
            <w:rFonts w:ascii="仿宋" w:eastAsia="仿宋" w:hAnsi="仿宋" w:cs="仿宋" w:hint="eastAsia"/>
            <w:lang w:eastAsia="zh-CN"/>
          </w:rPr>
          <w:t>(七)、清洁生产</w:t>
        </w:r>
        <w:r>
          <w:tab/>
        </w:r>
        <w:r>
          <w:fldChar w:fldCharType="begin"/>
        </w:r>
        <w:r>
          <w:instrText xml:space="preserve"> PAGEREF _Toc2381 \h </w:instrText>
        </w:r>
        <w:r>
          <w:fldChar w:fldCharType="separate"/>
        </w:r>
        <w:r>
          <w:t>54</w:t>
        </w:r>
        <w:r>
          <w:fldChar w:fldCharType="end"/>
        </w:r>
      </w:hyperlink>
    </w:p>
    <w:p>
      <w:pPr>
        <w:pStyle w:val="TOC2"/>
        <w:tabs>
          <w:tab w:val="right" w:leader="dot" w:pos="8306"/>
        </w:tabs>
      </w:pPr>
      <w:hyperlink w:anchor="_Toc4109" w:history="1">
        <w:r>
          <w:rPr>
            <w:rFonts w:ascii="仿宋" w:eastAsia="仿宋" w:hAnsi="仿宋" w:cs="仿宋" w:hint="eastAsia"/>
            <w:lang w:eastAsia="zh-CN"/>
          </w:rPr>
          <w:t>(八)、环境保护综合评价</w:t>
        </w:r>
        <w:r>
          <w:tab/>
        </w:r>
        <w:r>
          <w:fldChar w:fldCharType="begin"/>
        </w:r>
        <w:r>
          <w:instrText xml:space="preserve"> PAGEREF _Toc4109 \h </w:instrText>
        </w:r>
        <w:r>
          <w:fldChar w:fldCharType="separate"/>
        </w:r>
        <w:r>
          <w:t>55</w:t>
        </w:r>
        <w:r>
          <w:fldChar w:fldCharType="end"/>
        </w:r>
      </w:hyperlink>
    </w:p>
    <w:p>
      <w:pPr>
        <w:pStyle w:val="TOC1"/>
        <w:tabs>
          <w:tab w:val="right" w:leader="dot" w:pos="8306"/>
        </w:tabs>
      </w:pPr>
      <w:hyperlink w:anchor="_Toc333" w:history="1">
        <w:r>
          <w:rPr>
            <w:rFonts w:ascii="仿宋" w:eastAsia="仿宋" w:hAnsi="仿宋" w:cs="仿宋" w:hint="eastAsia"/>
            <w:lang w:eastAsia="zh-CN"/>
          </w:rPr>
          <w:t>十三、薄膜包衣粉项目工程方案分析</w:t>
        </w:r>
        <w:r>
          <w:tab/>
        </w:r>
        <w:r>
          <w:fldChar w:fldCharType="begin"/>
        </w:r>
        <w:r>
          <w:instrText xml:space="preserve"> PAGEREF _Toc333 \h </w:instrText>
        </w:r>
        <w:r>
          <w:fldChar w:fldCharType="separate"/>
        </w:r>
        <w:r>
          <w:t>56</w:t>
        </w:r>
        <w:r>
          <w:fldChar w:fldCharType="end"/>
        </w:r>
      </w:hyperlink>
    </w:p>
    <w:p>
      <w:pPr>
        <w:pStyle w:val="TOC2"/>
        <w:tabs>
          <w:tab w:val="right" w:leader="dot" w:pos="8306"/>
        </w:tabs>
      </w:pPr>
      <w:hyperlink w:anchor="_Toc28160" w:history="1">
        <w:r>
          <w:rPr>
            <w:rFonts w:ascii="仿宋" w:eastAsia="仿宋" w:hAnsi="仿宋" w:cs="仿宋" w:hint="eastAsia"/>
            <w:lang w:eastAsia="zh-CN"/>
          </w:rPr>
          <w:t>(一)、建筑工程设计原则</w:t>
        </w:r>
        <w:r>
          <w:tab/>
        </w:r>
        <w:r>
          <w:fldChar w:fldCharType="begin"/>
        </w:r>
        <w:r>
          <w:instrText xml:space="preserve"> PAGEREF _Toc28160 \h </w:instrText>
        </w:r>
        <w:r>
          <w:fldChar w:fldCharType="separate"/>
        </w:r>
        <w:r>
          <w:t>56</w:t>
        </w:r>
        <w:r>
          <w:fldChar w:fldCharType="end"/>
        </w:r>
      </w:hyperlink>
    </w:p>
    <w:p>
      <w:pPr>
        <w:pStyle w:val="TOC2"/>
        <w:tabs>
          <w:tab w:val="right" w:leader="dot" w:pos="8306"/>
        </w:tabs>
      </w:pPr>
      <w:hyperlink w:anchor="_Toc13250" w:history="1">
        <w:r>
          <w:rPr>
            <w:rFonts w:ascii="仿宋" w:eastAsia="仿宋" w:hAnsi="仿宋" w:cs="仿宋" w:hint="eastAsia"/>
            <w:lang w:eastAsia="zh-CN"/>
          </w:rPr>
          <w:t>(二)、土建工程建设指标</w:t>
        </w:r>
        <w:r>
          <w:tab/>
        </w:r>
        <w:r>
          <w:fldChar w:fldCharType="begin"/>
        </w:r>
        <w:r>
          <w:instrText xml:space="preserve"> PAGEREF _Toc13250 \h </w:instrText>
        </w:r>
        <w:r>
          <w:fldChar w:fldCharType="separate"/>
        </w:r>
        <w:r>
          <w:t>60</w:t>
        </w:r>
        <w:r>
          <w:fldChar w:fldCharType="end"/>
        </w:r>
      </w:hyperlink>
    </w:p>
    <w:p>
      <w:pPr>
        <w:pStyle w:val="TOC1"/>
        <w:tabs>
          <w:tab w:val="right" w:leader="dot" w:pos="8306"/>
        </w:tabs>
      </w:pPr>
      <w:hyperlink w:anchor="_Toc5978" w:history="1">
        <w:r>
          <w:rPr>
            <w:rFonts w:ascii="仿宋" w:eastAsia="仿宋" w:hAnsi="仿宋" w:cs="仿宋" w:hint="eastAsia"/>
            <w:lang w:eastAsia="zh-CN"/>
          </w:rPr>
          <w:t>十四、营销与推广策略</w:t>
        </w:r>
        <w:r>
          <w:tab/>
        </w:r>
        <w:r>
          <w:fldChar w:fldCharType="begin"/>
        </w:r>
        <w:r>
          <w:instrText xml:space="preserve"> PAGEREF _Toc5978 \h </w:instrText>
        </w:r>
        <w:r>
          <w:fldChar w:fldCharType="separate"/>
        </w:r>
        <w:r>
          <w:t>61</w:t>
        </w:r>
        <w:r>
          <w:fldChar w:fldCharType="end"/>
        </w:r>
      </w:hyperlink>
    </w:p>
    <w:p>
      <w:pPr>
        <w:pStyle w:val="TOC2"/>
        <w:tabs>
          <w:tab w:val="right" w:leader="dot" w:pos="8306"/>
        </w:tabs>
      </w:pPr>
      <w:hyperlink w:anchor="_Toc1192" w:history="1">
        <w:r>
          <w:rPr>
            <w:rFonts w:ascii="仿宋" w:eastAsia="仿宋" w:hAnsi="仿宋" w:cs="仿宋" w:hint="eastAsia"/>
            <w:lang w:eastAsia="zh-CN"/>
          </w:rPr>
          <w:t>(一)、产品/服务定位与特点</w:t>
        </w:r>
        <w:r>
          <w:tab/>
        </w:r>
        <w:r>
          <w:fldChar w:fldCharType="begin"/>
        </w:r>
        <w:r>
          <w:instrText xml:space="preserve"> PAGEREF _Toc1192 \h </w:instrText>
        </w:r>
        <w:r>
          <w:fldChar w:fldCharType="separate"/>
        </w:r>
        <w:r>
          <w:t>61</w:t>
        </w:r>
        <w:r>
          <w:fldChar w:fldCharType="end"/>
        </w:r>
      </w:hyperlink>
    </w:p>
    <w:p>
      <w:pPr>
        <w:pStyle w:val="TOC2"/>
        <w:tabs>
          <w:tab w:val="right" w:leader="dot" w:pos="8306"/>
        </w:tabs>
      </w:pPr>
      <w:hyperlink w:anchor="_Toc4204" w:history="1">
        <w:r>
          <w:rPr>
            <w:rFonts w:ascii="仿宋" w:eastAsia="仿宋" w:hAnsi="仿宋" w:cs="仿宋" w:hint="eastAsia"/>
            <w:lang w:eastAsia="zh-CN"/>
          </w:rPr>
          <w:t>(二)、市场定位与竞争分析</w:t>
        </w:r>
        <w:r>
          <w:tab/>
        </w:r>
        <w:r>
          <w:fldChar w:fldCharType="begin"/>
        </w:r>
        <w:r>
          <w:instrText xml:space="preserve"> PAGEREF _Toc4204 \h </w:instrText>
        </w:r>
        <w:r>
          <w:fldChar w:fldCharType="separate"/>
        </w:r>
        <w:r>
          <w:t>63</w:t>
        </w:r>
        <w:r>
          <w:fldChar w:fldCharType="end"/>
        </w:r>
      </w:hyperlink>
    </w:p>
    <w:p>
      <w:pPr>
        <w:pStyle w:val="TOC2"/>
        <w:tabs>
          <w:tab w:val="right" w:leader="dot" w:pos="8306"/>
        </w:tabs>
      </w:pPr>
      <w:hyperlink w:anchor="_Toc24135" w:history="1">
        <w:r>
          <w:rPr>
            <w:rFonts w:ascii="仿宋" w:eastAsia="仿宋" w:hAnsi="仿宋" w:cs="仿宋" w:hint="eastAsia"/>
            <w:lang w:eastAsia="zh-CN"/>
          </w:rPr>
          <w:t>(三)、营销渠道与策略</w:t>
        </w:r>
        <w:r>
          <w:tab/>
        </w:r>
        <w:r>
          <w:fldChar w:fldCharType="begin"/>
        </w:r>
        <w:r>
          <w:instrText xml:space="preserve"> PAGEREF _Toc24135 \h </w:instrText>
        </w:r>
        <w:r>
          <w:fldChar w:fldCharType="separate"/>
        </w:r>
        <w:r>
          <w:t>64</w:t>
        </w:r>
        <w:r>
          <w:fldChar w:fldCharType="end"/>
        </w:r>
      </w:hyperlink>
    </w:p>
    <w:p>
      <w:pPr>
        <w:pStyle w:val="TOC2"/>
        <w:tabs>
          <w:tab w:val="right" w:leader="dot" w:pos="8306"/>
        </w:tabs>
      </w:pPr>
      <w:hyperlink w:anchor="_Toc7343" w:history="1">
        <w:r>
          <w:rPr>
            <w:rFonts w:ascii="仿宋" w:eastAsia="仿宋" w:hAnsi="仿宋" w:cs="仿宋" w:hint="eastAsia"/>
            <w:lang w:eastAsia="zh-CN"/>
          </w:rPr>
          <w:t>(四)、推广与宣传活动</w:t>
        </w:r>
        <w:r>
          <w:tab/>
        </w:r>
        <w:r>
          <w:fldChar w:fldCharType="begin"/>
        </w:r>
        <w:r>
          <w:instrText xml:space="preserve"> PAGEREF _Toc7343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112"/>
      <w:r>
        <w:rPr>
          <w:rFonts w:ascii="仿宋" w:eastAsia="仿宋" w:hAnsi="仿宋" w:cs="仿宋" w:hint="eastAsia"/>
          <w:sz w:val="28"/>
          <w:lang w:eastAsia="zh-CN"/>
        </w:rPr>
        <w:t>一、薄膜包衣粉项目土建工程</w:t>
      </w:r>
      <w:bookmarkEnd w:id="2"/>
    </w:p>
    <w:p>
      <w:pPr>
        <w:pStyle w:val="Heading2"/>
        <w:rPr>
          <w:rFonts w:ascii="仿宋" w:eastAsia="仿宋" w:hAnsi="仿宋" w:cs="仿宋" w:hint="eastAsia"/>
          <w:lang w:eastAsia="zh-CN"/>
        </w:rPr>
      </w:pPr>
      <w:bookmarkStart w:id="3" w:name="_Toc44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在薄膜包衣粉项目的建筑工程设计中，我们将秉承一系列重要的设计原则，以确保薄膜包衣粉项目建筑在功能、美观、可持续性等方面达到最佳效果。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首要原则是确保建筑的功能性得到最大化的发挥。我们将充分理解薄膜包衣粉项目的实际需求，合理布局各个功能区域，保证建筑在满足业务需求的同时，提供高效的工作环境。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在建筑设计中，我们将综合考虑建设和运营成本。通过精细的经济效益分析，确保设计方案在高效利用资源的同时，对薄膜包衣粉项目的长期盈利能力有积极的贡献。</w:t>
      </w:r>
    </w:p>
    <w:p>
      <w:pPr>
        <w:pStyle w:val="Heading2"/>
        <w:ind w:firstLine="560" w:firstLineChars="200"/>
        <w:rPr>
          <w:rFonts w:ascii="仿宋" w:eastAsia="仿宋" w:hAnsi="仿宋" w:cs="仿宋" w:hint="eastAsia"/>
          <w:sz w:val="28"/>
          <w:lang w:eastAsia="zh-CN"/>
        </w:rPr>
      </w:pPr>
      <w:bookmarkStart w:id="4" w:name="_Toc2745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薄膜包衣粉项目的土建工程设计中，我们将精准设定设计年限，结合薄膜包衣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薄膜包衣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31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薄膜包衣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薄膜包衣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薄膜包衣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1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本期工程薄膜包衣粉项目预计总建筑面积XXX平方米，其中：计容建筑面积XXX平方米，计划建筑工程投资XX万元，占薄膜包衣粉项目总投资的XX%。</w:t>
      </w:r>
    </w:p>
    <w:p>
      <w:pPr>
        <w:pStyle w:val="Heading1"/>
        <w:ind w:firstLine="560" w:firstLineChars="200"/>
        <w:rPr>
          <w:rFonts w:ascii="仿宋" w:eastAsia="仿宋" w:hAnsi="仿宋" w:cs="仿宋" w:hint="eastAsia"/>
          <w:sz w:val="28"/>
          <w:lang w:eastAsia="zh-CN"/>
        </w:rPr>
      </w:pPr>
      <w:bookmarkStart w:id="7" w:name="_Toc9891"/>
      <w:r>
        <w:rPr>
          <w:rFonts w:ascii="仿宋" w:eastAsia="仿宋" w:hAnsi="仿宋" w:cs="仿宋" w:hint="eastAsia"/>
          <w:sz w:val="28"/>
          <w:lang w:eastAsia="zh-CN"/>
        </w:rPr>
        <w:t>二、薄膜包衣粉项目绩效评估</w:t>
      </w:r>
      <w:bookmarkEnd w:id="7"/>
    </w:p>
    <w:p>
      <w:pPr>
        <w:pStyle w:val="Heading2"/>
        <w:rPr>
          <w:rFonts w:ascii="仿宋" w:eastAsia="仿宋" w:hAnsi="仿宋" w:cs="仿宋" w:hint="eastAsia"/>
          <w:lang w:eastAsia="zh-CN"/>
        </w:rPr>
      </w:pPr>
      <w:bookmarkStart w:id="8" w:name="_Toc29348"/>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薄膜包衣粉项目中，我们设计了一套全面的绩效评估指标，以确保薄膜包衣粉项目的可控和成功交付。这些指标跨足薄膜包衣粉项目目标、成本、进度和质量等多个维度，为我们提供了全面洞察薄膜包衣粉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目标达成率是我们关注的首要指标。我们设定了明确的目标，并通过定期监测和评估，迅速发现并应对潜在的目标偏差。这为薄膜包衣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成本绩效是另一个核心关注点。通过实际成本与预算成本的对比分析，我们深入了解成本差异的原因，及时调整资源分配，保持薄膜包衣粉项目在经济效益方面的合理水平。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进度作为关键的绩效指标之一，得到了精心的关注。我们制定了详细的薄膜包衣粉项目进度计划，并设立了进度符合度指标，确保实际进度与计划进度保持一致。这使我们能够快速发现和解决潜在的进度问题，保持薄膜包衣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薄膜包衣粉项目绩效的不可或缺的一环。我们引入了一系列的质量标准和客户满意度指标，以确保薄膜包衣粉项目交付的成果在质量上达到或超越预期水平。通过持续监测这些指标，我们努力提升薄膜包衣粉项目整体质量水平，为薄膜包衣粉项目的成功交付提供有力保障。通过这些科学且全面的绩效评估，我们能够更好地引导薄膜包衣粉项目的持续改进，确保薄膜包衣粉项目目标的顺利达成。</w:t>
      </w:r>
    </w:p>
    <w:p>
      <w:pPr>
        <w:pStyle w:val="Heading2"/>
        <w:ind w:firstLine="560" w:firstLineChars="200"/>
        <w:rPr>
          <w:rFonts w:ascii="仿宋" w:eastAsia="仿宋" w:hAnsi="仿宋" w:cs="仿宋" w:hint="eastAsia"/>
          <w:sz w:val="28"/>
          <w:lang w:eastAsia="zh-CN"/>
        </w:rPr>
      </w:pPr>
      <w:bookmarkStart w:id="9" w:name="_Toc28590"/>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绩效评估是薄膜包衣粉项目中的关键环节，为确保薄膜包衣粉项目达到预期目标，我们采用了多层次、多维度的绩效评估方法。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薄膜包衣粉项目的战略目标对齐，确保每个决策和行动都与薄膜包衣粉项目整体目标保持一致。团队会定期召开战略对齐会议，审视当前工作与薄膜包衣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薄膜包衣粉项目进度、质量、成本和风险等方面。这些指标通过数据收集和分析，为薄膜包衣粉项目管理团队提供了客观的评估依据。例如，我们通过薄膜包衣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绩效评估不仅仅停留在薄膜包衣粉项目内部，还考虑了薄膜包衣粉项目对外部环境的影响。我们定期进行干系人满意度调查，以了解各利益相关方对薄膜包衣粉项目的期望和满意度，并及时做出调整。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这种多层次、多角度的绩效评估方法，使得我们能够全面了解薄膜包衣粉项目的运行状态，及时做出调整，确保薄膜包衣粉项目在不断变化的环境中保持稳健前行。</w:t>
      </w:r>
    </w:p>
    <w:p>
      <w:pPr>
        <w:pStyle w:val="Heading2"/>
        <w:ind w:firstLine="560" w:firstLineChars="200"/>
        <w:rPr>
          <w:rFonts w:ascii="仿宋" w:eastAsia="仿宋" w:hAnsi="仿宋" w:cs="仿宋" w:hint="eastAsia"/>
          <w:sz w:val="28"/>
          <w:lang w:eastAsia="zh-CN"/>
        </w:rPr>
      </w:pPr>
      <w:bookmarkStart w:id="10" w:name="_Toc20123"/>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为了确保薄膜包衣粉项目的有效管理和不断优化，我们采用了精心设计的绩效评估周期。这个周期旨在实现灵活、实时和全面的评估，以适应薄膜包衣粉项目执行中的各种挑战。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薄膜包衣粉项目的不同需求，分为短期、中期和长期。短期评估关注每个迭代或工作周期，以及时发现和解决当前任务中的问题。中期评估涵盖几个迭代，深入了解整体薄膜包衣粉项目的趋势和性能。长期评估则着眼于整个薄膜包衣粉项目阶段，确保薄膜包衣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薄膜包衣粉项目管理工具和协作平台，团队成员能够随时更新和分享薄膜包衣粉项目数据。这种实时性的反馈机制使我们能够及时察觉潜在问题，快速调整，保持薄膜包衣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薄膜包衣粉项目的决策制定密不可分。每个周期的薄膜包衣粉项目回顾会议成为集体总结经验、识别问题深层次原因并找到创新解决方案的平台。这种定期的反思与调整机制使薄膜包衣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062"/>
      <w:r>
        <w:rPr>
          <w:rFonts w:ascii="仿宋" w:eastAsia="仿宋" w:hAnsi="仿宋" w:cs="仿宋" w:hint="eastAsia"/>
          <w:sz w:val="28"/>
          <w:lang w:eastAsia="zh-CN"/>
        </w:rPr>
        <w:t>三、薄膜包衣粉项目概论</w:t>
      </w:r>
      <w:bookmarkEnd w:id="11"/>
    </w:p>
    <w:p>
      <w:pPr>
        <w:pStyle w:val="Heading2"/>
        <w:rPr>
          <w:rFonts w:ascii="仿宋" w:eastAsia="仿宋" w:hAnsi="仿宋" w:cs="仿宋" w:hint="eastAsia"/>
          <w:lang w:eastAsia="zh-CN"/>
        </w:rPr>
      </w:pPr>
      <w:bookmarkStart w:id="12" w:name="_Toc12098"/>
      <w:r>
        <w:rPr>
          <w:rFonts w:ascii="仿宋" w:eastAsia="仿宋" w:hAnsi="仿宋" w:cs="仿宋" w:hint="eastAsia"/>
          <w:lang w:eastAsia="zh-CN"/>
        </w:rPr>
        <w:t>(一)、薄膜包衣粉项目概况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的起源追溯至对市场的深入洞察。市场的不断演变与变革为薄膜包衣粉项目提供了难得的机遇。当前市场存在的需求缺口和变革的大环境共同构成了薄膜包衣粉项目的背景。这个薄膜包衣粉项目旨在充分利用市场机遇，填补行业中尚未满足的需求，为客户提供全新的解决方案。市场的变革和需求的增长使得这个薄膜包衣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薄膜包衣粉项目名称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正式命名为薄膜包衣粉。这个名称不仅仅是一个标识，更代表了薄膜包衣粉项目的核心理念和愿景。它蕴含着薄膜包衣粉项目所要解决问题的关键字，具有强烈的表达和辨识度，为薄膜包衣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薄膜包衣粉项目目标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的核心目标是提供一种全新、高效的解决方案，满足客户日益增长的需求。薄膜包衣粉项目追求的不仅仅是满足市场需求，更是在市场中获得卓越的竞争优势。通过不断提升产品或服务的质量和创新水平，薄膜包衣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薄膜包衣粉项目范围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全面涵盖了产品研发、制造、市场推广和售后服务，确保从产品设计到最终用户体验的全方位关注。这一全面的薄膜包衣粉项目范围是为了确保薄膜包衣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薄膜包衣粉项目时间表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薄膜包衣粉项目计划在未来18个月内完成，包括研发、测试、市场试点和正式推出等不同阶段。这个时间表的合理设计是为了确保薄膜包衣粉项目各个阶段的顺利推进，以便按时交付高质量的成果。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薄膜包衣粉项目预算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薄膜包衣粉项目总预算估算为XX百万美元，主要分配在研发、市场推广、人员培训和运营等方面。这一充足的预算为薄膜包衣粉项目提供了充足的资源，确保薄膜包衣粉项目在各个方面都能取得优异的表现。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薄膜包衣粉项目风险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可能面临的风险包括市场接受度低、技术难题、竞争激烈等。薄膜包衣粉项目团队已经制定了相应的风险应对计划，通过前瞻性的风险管理，确保薄膜包衣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薄膜包衣粉项目团队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薄膜包衣粉项目汇聚了一支经验丰富、多领域专业素养的核心团队，确保薄膜包衣粉项目在各个方面都能拥有高水平的执行力。团队的协同作战是薄膜包衣粉项目成功的关键因素之一。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薄膜包衣粉项目背景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薄膜包衣粉项目的背景根植于市场对更高效、创新产品的渴望，同时也受到科技发展对行业格局的深刻改变的影响。这为薄膜包衣粉项目提供了广阔的发展空间和市场需求。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薄膜包衣粉项目现状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截至目前，薄膜包衣粉项目已完成市场调研和技术验证，取得了初步的成功。这为薄膜包衣粉项目在未来的发展奠定了坚实的基础，为更远大的目标打下了坚实的基石。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061"/>
      <w:r>
        <w:rPr>
          <w:rFonts w:ascii="仿宋" w:eastAsia="仿宋" w:hAnsi="仿宋" w:cs="仿宋" w:hint="eastAsia"/>
          <w:sz w:val="28"/>
          <w:lang w:eastAsia="zh-CN"/>
        </w:rPr>
        <w:t>(二)、薄膜包衣粉项目目标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keyword》薄膜包衣粉项目首要业务目标是在市场中占据有利地位，实现产品/服务的成功推广和销售。通过不断提升产品质量、创新性，薄膜包衣粉项目追求成为行业中的领导者，赢得更多客户的青睐。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在科技迅速发展的时代，薄膜包衣粉项目着眼于技术创新。通过持续的研发和技术升级，薄膜包衣粉项目旨在推出更具创新性的产品或服务，以满足市场对新鲜、先进解决方案的需求。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为了建立可持续的客户关系，薄膜包衣粉项目设定了客户满意度目标。通过提供卓越的产品质量和优质的客户服务，薄膜包衣粉项目追求赢得客户的信任和忠诚度，确保他们的满意度达到行业领先水平。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薄膜包衣粉项目注重社会责任和可持续发展。通过实施环保、社会责任薄膜包衣粉项目，薄膜包衣粉项目致力于在经济发展的同时保护环境，促进社会公平，实现可持续经营。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薄膜包衣粉项目的团队是实现目标的核心驱动力。因此，薄膜包衣粉项目设定了团队发展目标，包括提升团队成员的专业技能、培养领导力，以及搭建协同高效的团队工作氛围。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8835"/>
      <w:r>
        <w:rPr>
          <w:rFonts w:ascii="仿宋" w:eastAsia="仿宋" w:hAnsi="仿宋" w:cs="仿宋" w:hint="eastAsia"/>
          <w:sz w:val="28"/>
          <w:lang w:eastAsia="zh-CN"/>
        </w:rPr>
        <w:t>(三)、薄膜包衣粉项目提出的理由</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2. 薄膜包衣粉项目提出的理由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的提出源于对市场机遇的深刻洞察。当前市场中存在的需求缺口和行业发展趋势表明，有巨大的商业机会等待被开发。通过准确捕捉市场机遇，薄膜包衣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的理念基于对技术创新的信仰。通过持续的研发和技术投入，薄膜包衣粉项目有望推出更具创新性的产品或服务。在科技飞速发展的当下，薄膜包衣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的提出是为了增强企业的行业竞争力。通过提升产品或服务的质量和独特性，薄膜包衣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响应了消费者需求的变化。随着社会和科技的不断发展，消费者对产品和服务的需求也在发生变化。通过深入了解并及时回应消费者的新需求，薄膜包衣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薄膜包衣粉项目的提出是企业战略发展规划的一部分。在面对日益激烈的市场竞争和不断变化的商业环境中，薄膜包衣粉项目作为企业战略的一环，旨在为企业开辟新的增长领域，巩固企业在行业中的地位。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的提出不仅仅是基于商业考量，还注重社会责任。通过推出环保、社会责任等方面的薄膜包衣粉项目，薄膜包衣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薄膜包衣粉项目的提出反映了对利益相关者期望的关注。包括客户、员工、投资者等利益相关者在企业发展中都有着各自的期望，薄膜包衣粉项目力求在满足这些期望的同时，取得更大的共赢。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7717"/>
      <w:r>
        <w:rPr>
          <w:rFonts w:ascii="仿宋" w:eastAsia="仿宋" w:hAnsi="仿宋" w:cs="仿宋" w:hint="eastAsia"/>
          <w:sz w:val="28"/>
          <w:lang w:eastAsia="zh-CN"/>
        </w:rPr>
        <w:t>(四)、薄膜包衣粉项目意义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在实施薄膜包衣粉项目的过程中，我们不仅仅是在追逐商业成功，更是为企业和社会的多个层面创造了深远的意义。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项目的首要意义在于提升企业的市场竞争力。通过持续的创新和对产品质量的高标准要求，薄膜包衣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薄膜包衣粉项目的推进将促使行业技术水平的提升。通过引入先进技术和创新性解决方案，薄膜包衣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薄膜包衣粉项目不仅创造了大量就业机会，提高了就业水平，还注重社会责任和环保。通过参与社会公益事业和推动环保薄膜包衣粉项目，薄膜包衣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综合而言，薄膜包衣粉项目意义重大，不仅推动了企业的发展，也为行业和社会的进步贡献了积极力量。这是一个全面而深刻的影响，将在未来产生可持续的正面效应。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7806"/>
      <w:r>
        <w:rPr>
          <w:rFonts w:ascii="仿宋" w:eastAsia="仿宋" w:hAnsi="仿宋" w:cs="仿宋" w:hint="eastAsia"/>
          <w:sz w:val="28"/>
          <w:lang w:eastAsia="zh-CN"/>
        </w:rPr>
        <w:t>(五)、薄膜包衣粉项目背景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在当今迅猛发展的商业环境中，薄膜包衣粉项目的动因根植于对多方面因素的审慎考量。这个薄膜包衣粉项目的提出并非孤立的决策，而是对企业所处背景深入思考的产物。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薄膜包衣粉项目背后的首要原因。科技的迅速发展和全球市场的快速变化使得企业必须灵活应对。薄膜包衣粉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竞争的激烈程度也是薄膜包衣粉项目背景中不可忽视的一环。企业需要在激烈竞争中脱颖而出，为此，薄膜包衣粉项目致力于打破常规，提供独特的价值主张，以吸引客户并确保市场份额的增长。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技术的迅速发展为企业带来了机遇与挑战。作为薄膜包衣粉项目启动的背景之一，对新兴技术的应用将有助于提升企业的技术水平，使其在不断演进的商业环境中保持竞争优势。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此外，社会对企业责任的期望也在逐渐升高。薄膜包衣粉项目充分融入了社会责任的理念，通过可持续经营和社会公益薄膜包衣粉项目，企图为社会贡献一份力量，在商业成功的同时关注社会价值。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7829"/>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5007"/>
      <w:r>
        <w:rPr>
          <w:rFonts w:ascii="仿宋" w:eastAsia="仿宋" w:hAnsi="仿宋" w:cs="仿宋" w:hint="eastAsia"/>
          <w:lang w:eastAsia="zh-CN"/>
        </w:rPr>
        <w:t>(一)、薄膜包衣粉行业分析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薄膜包衣粉行业一直以来都是市场的关注焦点。行业内的发展趋势、竞争态势以及潜在机会都对薄膜包衣粉项目的推进产生深远的影响。通过深入研究行业的整体概貌，我们将更好地理解行业的核心特征，为薄膜包衣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薄膜包衣粉行业，技术一直是推动创新和发展的关键因素。我们将对当前技术趋势进行详尽分析，包括但不限于人工智能、大数据应用、先进制造技术等。这有助于薄膜包衣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https://d.book118.com/775134112340011041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薄膜包衣粉项目规划设计纲要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CF5D7C"/>
    <w:rsid w:val="1ECF5D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13411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2024-01-13T00:48:00Z</dcterms:created>
  <dcterms:modified xsi:type="dcterms:W3CDTF">2024-01-13T00:48:31Z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6902ACEB68804B4FAADFE37123242944_11</vt:lpwstr>
  </property>
  <property fmtid="{D5CDD505-2E9C-101B-9397-08002B2CF9AE}" pid="3" name="KSOProductBuildVer">
    <vt:lpwstr>2052-12.1.0.16120</vt:lpwstr>
  </property>
</Properties>
</file>