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分切机项目规划设计方案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13" w:history="1">
        <w:r>
          <w:rPr>
            <w:rFonts w:ascii="仿宋" w:eastAsia="仿宋" w:hAnsi="仿宋" w:cs="仿宋" w:hint="eastAsia"/>
            <w:lang w:eastAsia="zh-CN"/>
          </w:rPr>
          <w:t>序言</w:t>
        </w:r>
        <w:r>
          <w:tab/>
        </w:r>
        <w:r>
          <w:fldChar w:fldCharType="begin"/>
        </w:r>
        <w:r>
          <w:instrText xml:space="preserve"> PAGEREF _Toc26113 \h </w:instrText>
        </w:r>
        <w:r>
          <w:fldChar w:fldCharType="separate"/>
        </w:r>
        <w:r>
          <w:t>3</w:t>
        </w:r>
        <w:r>
          <w:fldChar w:fldCharType="end"/>
        </w:r>
      </w:hyperlink>
    </w:p>
    <w:p>
      <w:pPr>
        <w:pStyle w:val="TOC1"/>
        <w:tabs>
          <w:tab w:val="right" w:leader="dot" w:pos="8306"/>
        </w:tabs>
      </w:pPr>
      <w:hyperlink w:anchor="_Toc19027" w:history="1">
        <w:r>
          <w:rPr>
            <w:rFonts w:ascii="仿宋" w:eastAsia="仿宋" w:hAnsi="仿宋" w:cs="仿宋" w:hint="eastAsia"/>
            <w:lang w:eastAsia="zh-CN"/>
          </w:rPr>
          <w:t>一、分切机项目土建工程</w:t>
        </w:r>
        <w:r>
          <w:tab/>
        </w:r>
        <w:r>
          <w:fldChar w:fldCharType="begin"/>
        </w:r>
        <w:r>
          <w:instrText xml:space="preserve"> PAGEREF _Toc19027 \h </w:instrText>
        </w:r>
        <w:r>
          <w:fldChar w:fldCharType="separate"/>
        </w:r>
        <w:r>
          <w:t>3</w:t>
        </w:r>
        <w:r>
          <w:fldChar w:fldCharType="end"/>
        </w:r>
      </w:hyperlink>
    </w:p>
    <w:p>
      <w:pPr>
        <w:pStyle w:val="TOC2"/>
        <w:tabs>
          <w:tab w:val="right" w:leader="dot" w:pos="8306"/>
        </w:tabs>
      </w:pPr>
      <w:hyperlink w:anchor="_Toc20277" w:history="1">
        <w:r>
          <w:rPr>
            <w:rFonts w:ascii="仿宋" w:eastAsia="仿宋" w:hAnsi="仿宋" w:cs="仿宋" w:hint="eastAsia"/>
            <w:lang w:eastAsia="zh-CN"/>
          </w:rPr>
          <w:t>(一)、建筑工程设计原则</w:t>
        </w:r>
        <w:r>
          <w:tab/>
        </w:r>
        <w:r>
          <w:fldChar w:fldCharType="begin"/>
        </w:r>
        <w:r>
          <w:instrText xml:space="preserve"> PAGEREF _Toc20277 \h </w:instrText>
        </w:r>
        <w:r>
          <w:fldChar w:fldCharType="separate"/>
        </w:r>
        <w:r>
          <w:t>3</w:t>
        </w:r>
        <w:r>
          <w:fldChar w:fldCharType="end"/>
        </w:r>
      </w:hyperlink>
    </w:p>
    <w:p>
      <w:pPr>
        <w:pStyle w:val="TOC2"/>
        <w:tabs>
          <w:tab w:val="right" w:leader="dot" w:pos="8306"/>
        </w:tabs>
      </w:pPr>
      <w:hyperlink w:anchor="_Toc17529" w:history="1">
        <w:r>
          <w:rPr>
            <w:rFonts w:ascii="仿宋" w:eastAsia="仿宋" w:hAnsi="仿宋" w:cs="仿宋" w:hint="eastAsia"/>
            <w:lang w:eastAsia="zh-CN"/>
          </w:rPr>
          <w:t>(二)、土建工程设计年限及安全等级</w:t>
        </w:r>
        <w:r>
          <w:tab/>
        </w:r>
        <w:r>
          <w:fldChar w:fldCharType="begin"/>
        </w:r>
        <w:r>
          <w:instrText xml:space="preserve"> PAGEREF _Toc17529 \h </w:instrText>
        </w:r>
        <w:r>
          <w:fldChar w:fldCharType="separate"/>
        </w:r>
        <w:r>
          <w:t>4</w:t>
        </w:r>
        <w:r>
          <w:fldChar w:fldCharType="end"/>
        </w:r>
      </w:hyperlink>
    </w:p>
    <w:p>
      <w:pPr>
        <w:pStyle w:val="TOC2"/>
        <w:tabs>
          <w:tab w:val="right" w:leader="dot" w:pos="8306"/>
        </w:tabs>
      </w:pPr>
      <w:hyperlink w:anchor="_Toc19617" w:history="1">
        <w:r>
          <w:rPr>
            <w:rFonts w:ascii="仿宋" w:eastAsia="仿宋" w:hAnsi="仿宋" w:cs="仿宋" w:hint="eastAsia"/>
            <w:lang w:eastAsia="zh-CN"/>
          </w:rPr>
          <w:t>(三)、建筑工程设计总体要求</w:t>
        </w:r>
        <w:r>
          <w:tab/>
        </w:r>
        <w:r>
          <w:fldChar w:fldCharType="begin"/>
        </w:r>
        <w:r>
          <w:instrText xml:space="preserve"> PAGEREF _Toc19617 \h </w:instrText>
        </w:r>
        <w:r>
          <w:fldChar w:fldCharType="separate"/>
        </w:r>
        <w:r>
          <w:t>5</w:t>
        </w:r>
        <w:r>
          <w:fldChar w:fldCharType="end"/>
        </w:r>
      </w:hyperlink>
    </w:p>
    <w:p>
      <w:pPr>
        <w:pStyle w:val="TOC2"/>
        <w:tabs>
          <w:tab w:val="right" w:leader="dot" w:pos="8306"/>
        </w:tabs>
      </w:pPr>
      <w:hyperlink w:anchor="_Toc24891" w:history="1">
        <w:r>
          <w:rPr>
            <w:rFonts w:ascii="仿宋" w:eastAsia="仿宋" w:hAnsi="仿宋" w:cs="仿宋" w:hint="eastAsia"/>
            <w:lang w:eastAsia="zh-CN"/>
          </w:rPr>
          <w:t>(四)、土建工程建设指标</w:t>
        </w:r>
        <w:r>
          <w:tab/>
        </w:r>
        <w:r>
          <w:fldChar w:fldCharType="begin"/>
        </w:r>
        <w:r>
          <w:instrText xml:space="preserve"> PAGEREF _Toc24891 \h </w:instrText>
        </w:r>
        <w:r>
          <w:fldChar w:fldCharType="separate"/>
        </w:r>
        <w:r>
          <w:t>6</w:t>
        </w:r>
        <w:r>
          <w:fldChar w:fldCharType="end"/>
        </w:r>
      </w:hyperlink>
    </w:p>
    <w:p>
      <w:pPr>
        <w:pStyle w:val="TOC1"/>
        <w:tabs>
          <w:tab w:val="right" w:leader="dot" w:pos="8306"/>
        </w:tabs>
      </w:pPr>
      <w:hyperlink w:anchor="_Toc11622" w:history="1">
        <w:r>
          <w:rPr>
            <w:rFonts w:ascii="仿宋" w:eastAsia="仿宋" w:hAnsi="仿宋" w:cs="仿宋" w:hint="eastAsia"/>
            <w:lang w:eastAsia="zh-CN"/>
          </w:rPr>
          <w:t>二、分切机项目危机管理</w:t>
        </w:r>
        <w:r>
          <w:tab/>
        </w:r>
        <w:r>
          <w:fldChar w:fldCharType="begin"/>
        </w:r>
        <w:r>
          <w:instrText xml:space="preserve"> PAGEREF _Toc11622 \h </w:instrText>
        </w:r>
        <w:r>
          <w:fldChar w:fldCharType="separate"/>
        </w:r>
        <w:r>
          <w:t>6</w:t>
        </w:r>
        <w:r>
          <w:fldChar w:fldCharType="end"/>
        </w:r>
      </w:hyperlink>
    </w:p>
    <w:p>
      <w:pPr>
        <w:pStyle w:val="TOC2"/>
        <w:tabs>
          <w:tab w:val="right" w:leader="dot" w:pos="8306"/>
        </w:tabs>
      </w:pPr>
      <w:hyperlink w:anchor="_Toc14190" w:history="1">
        <w:r>
          <w:rPr>
            <w:rFonts w:ascii="仿宋" w:eastAsia="仿宋" w:hAnsi="仿宋" w:cs="仿宋" w:hint="eastAsia"/>
            <w:lang w:eastAsia="zh-CN"/>
          </w:rPr>
          <w:t>(一)、危机预警与识别</w:t>
        </w:r>
        <w:r>
          <w:tab/>
        </w:r>
        <w:r>
          <w:fldChar w:fldCharType="begin"/>
        </w:r>
        <w:r>
          <w:instrText xml:space="preserve"> PAGEREF _Toc14190 \h </w:instrText>
        </w:r>
        <w:r>
          <w:fldChar w:fldCharType="separate"/>
        </w:r>
        <w:r>
          <w:t>6</w:t>
        </w:r>
        <w:r>
          <w:fldChar w:fldCharType="end"/>
        </w:r>
      </w:hyperlink>
    </w:p>
    <w:p>
      <w:pPr>
        <w:pStyle w:val="TOC2"/>
        <w:tabs>
          <w:tab w:val="right" w:leader="dot" w:pos="8306"/>
        </w:tabs>
      </w:pPr>
      <w:hyperlink w:anchor="_Toc26737" w:history="1">
        <w:r>
          <w:rPr>
            <w:rFonts w:ascii="仿宋" w:eastAsia="仿宋" w:hAnsi="仿宋" w:cs="仿宋" w:hint="eastAsia"/>
            <w:lang w:eastAsia="zh-CN"/>
          </w:rPr>
          <w:t>(二)、危机应对与恢复</w:t>
        </w:r>
        <w:r>
          <w:tab/>
        </w:r>
        <w:r>
          <w:fldChar w:fldCharType="begin"/>
        </w:r>
        <w:r>
          <w:instrText xml:space="preserve"> PAGEREF _Toc26737 \h </w:instrText>
        </w:r>
        <w:r>
          <w:fldChar w:fldCharType="separate"/>
        </w:r>
        <w:r>
          <w:t>7</w:t>
        </w:r>
        <w:r>
          <w:fldChar w:fldCharType="end"/>
        </w:r>
      </w:hyperlink>
    </w:p>
    <w:p>
      <w:pPr>
        <w:pStyle w:val="TOC1"/>
        <w:tabs>
          <w:tab w:val="right" w:leader="dot" w:pos="8306"/>
        </w:tabs>
      </w:pPr>
      <w:hyperlink w:anchor="_Toc22535" w:history="1">
        <w:r>
          <w:rPr>
            <w:rFonts w:ascii="仿宋" w:eastAsia="仿宋" w:hAnsi="仿宋" w:cs="仿宋" w:hint="eastAsia"/>
            <w:lang w:eastAsia="zh-CN"/>
          </w:rPr>
          <w:t>三、市场分析、调研</w:t>
        </w:r>
        <w:r>
          <w:tab/>
        </w:r>
        <w:r>
          <w:fldChar w:fldCharType="begin"/>
        </w:r>
        <w:r>
          <w:instrText xml:space="preserve"> PAGEREF _Toc22535 \h </w:instrText>
        </w:r>
        <w:r>
          <w:fldChar w:fldCharType="separate"/>
        </w:r>
        <w:r>
          <w:t>9</w:t>
        </w:r>
        <w:r>
          <w:fldChar w:fldCharType="end"/>
        </w:r>
      </w:hyperlink>
    </w:p>
    <w:p>
      <w:pPr>
        <w:pStyle w:val="TOC2"/>
        <w:tabs>
          <w:tab w:val="right" w:leader="dot" w:pos="8306"/>
        </w:tabs>
      </w:pPr>
      <w:hyperlink w:anchor="_Toc29081" w:history="1">
        <w:r>
          <w:rPr>
            <w:rFonts w:ascii="仿宋" w:eastAsia="仿宋" w:hAnsi="仿宋" w:cs="仿宋" w:hint="eastAsia"/>
            <w:lang w:eastAsia="zh-CN"/>
          </w:rPr>
          <w:t>(一)、分切机行业分析</w:t>
        </w:r>
        <w:r>
          <w:tab/>
        </w:r>
        <w:r>
          <w:fldChar w:fldCharType="begin"/>
        </w:r>
        <w:r>
          <w:instrText xml:space="preserve"> PAGEREF _Toc29081 \h </w:instrText>
        </w:r>
        <w:r>
          <w:fldChar w:fldCharType="separate"/>
        </w:r>
        <w:r>
          <w:t>9</w:t>
        </w:r>
        <w:r>
          <w:fldChar w:fldCharType="end"/>
        </w:r>
      </w:hyperlink>
    </w:p>
    <w:p>
      <w:pPr>
        <w:pStyle w:val="TOC2"/>
        <w:tabs>
          <w:tab w:val="right" w:leader="dot" w:pos="8306"/>
        </w:tabs>
      </w:pPr>
      <w:hyperlink w:anchor="_Toc23380" w:history="1">
        <w:r>
          <w:rPr>
            <w:rFonts w:ascii="仿宋" w:eastAsia="仿宋" w:hAnsi="仿宋" w:cs="仿宋" w:hint="eastAsia"/>
            <w:lang w:eastAsia="zh-CN"/>
          </w:rPr>
          <w:t>(二)、分切机市场分析预测</w:t>
        </w:r>
        <w:r>
          <w:tab/>
        </w:r>
        <w:r>
          <w:fldChar w:fldCharType="begin"/>
        </w:r>
        <w:r>
          <w:instrText xml:space="preserve"> PAGEREF _Toc23380 \h </w:instrText>
        </w:r>
        <w:r>
          <w:fldChar w:fldCharType="separate"/>
        </w:r>
        <w:r>
          <w:t>9</w:t>
        </w:r>
        <w:r>
          <w:fldChar w:fldCharType="end"/>
        </w:r>
      </w:hyperlink>
    </w:p>
    <w:p>
      <w:pPr>
        <w:pStyle w:val="TOC1"/>
        <w:tabs>
          <w:tab w:val="right" w:leader="dot" w:pos="8306"/>
        </w:tabs>
      </w:pPr>
      <w:hyperlink w:anchor="_Toc27775" w:history="1">
        <w:r>
          <w:rPr>
            <w:rFonts w:ascii="仿宋" w:eastAsia="仿宋" w:hAnsi="仿宋" w:cs="仿宋" w:hint="eastAsia"/>
            <w:lang w:eastAsia="zh-CN"/>
          </w:rPr>
          <w:t>四、分切机项目建设背景及必要性分析</w:t>
        </w:r>
        <w:r>
          <w:tab/>
        </w:r>
        <w:r>
          <w:fldChar w:fldCharType="begin"/>
        </w:r>
        <w:r>
          <w:instrText xml:space="preserve"> PAGEREF _Toc27775 \h </w:instrText>
        </w:r>
        <w:r>
          <w:fldChar w:fldCharType="separate"/>
        </w:r>
        <w:r>
          <w:t>10</w:t>
        </w:r>
        <w:r>
          <w:fldChar w:fldCharType="end"/>
        </w:r>
      </w:hyperlink>
    </w:p>
    <w:p>
      <w:pPr>
        <w:pStyle w:val="TOC2"/>
        <w:tabs>
          <w:tab w:val="right" w:leader="dot" w:pos="8306"/>
        </w:tabs>
      </w:pPr>
      <w:hyperlink w:anchor="_Toc14548" w:history="1">
        <w:r>
          <w:rPr>
            <w:rFonts w:ascii="仿宋" w:eastAsia="仿宋" w:hAnsi="仿宋" w:cs="仿宋" w:hint="eastAsia"/>
            <w:lang w:eastAsia="zh-CN"/>
          </w:rPr>
          <w:t>(一)、分切机项目背景分析</w:t>
        </w:r>
        <w:r>
          <w:tab/>
        </w:r>
        <w:r>
          <w:fldChar w:fldCharType="begin"/>
        </w:r>
        <w:r>
          <w:instrText xml:space="preserve"> PAGEREF _Toc14548 \h </w:instrText>
        </w:r>
        <w:r>
          <w:fldChar w:fldCharType="separate"/>
        </w:r>
        <w:r>
          <w:t>10</w:t>
        </w:r>
        <w:r>
          <w:fldChar w:fldCharType="end"/>
        </w:r>
      </w:hyperlink>
    </w:p>
    <w:p>
      <w:pPr>
        <w:pStyle w:val="TOC2"/>
        <w:tabs>
          <w:tab w:val="right" w:leader="dot" w:pos="8306"/>
        </w:tabs>
      </w:pPr>
      <w:hyperlink w:anchor="_Toc21379" w:history="1">
        <w:r>
          <w:rPr>
            <w:rFonts w:ascii="仿宋" w:eastAsia="仿宋" w:hAnsi="仿宋" w:cs="仿宋" w:hint="eastAsia"/>
            <w:lang w:eastAsia="zh-CN"/>
          </w:rPr>
          <w:t>(二)、分切机项目建设必要性分析</w:t>
        </w:r>
        <w:r>
          <w:tab/>
        </w:r>
        <w:r>
          <w:fldChar w:fldCharType="begin"/>
        </w:r>
        <w:r>
          <w:instrText xml:space="preserve"> PAGEREF _Toc21379 \h </w:instrText>
        </w:r>
        <w:r>
          <w:fldChar w:fldCharType="separate"/>
        </w:r>
        <w:r>
          <w:t>12</w:t>
        </w:r>
        <w:r>
          <w:fldChar w:fldCharType="end"/>
        </w:r>
      </w:hyperlink>
    </w:p>
    <w:p>
      <w:pPr>
        <w:pStyle w:val="TOC1"/>
        <w:tabs>
          <w:tab w:val="right" w:leader="dot" w:pos="8306"/>
        </w:tabs>
      </w:pPr>
      <w:hyperlink w:anchor="_Toc18141" w:history="1">
        <w:r>
          <w:rPr>
            <w:rFonts w:ascii="仿宋" w:eastAsia="仿宋" w:hAnsi="仿宋" w:cs="仿宋" w:hint="eastAsia"/>
            <w:lang w:eastAsia="zh-CN"/>
          </w:rPr>
          <w:t>五、分切机项目文档管理</w:t>
        </w:r>
        <w:r>
          <w:tab/>
        </w:r>
        <w:r>
          <w:fldChar w:fldCharType="begin"/>
        </w:r>
        <w:r>
          <w:instrText xml:space="preserve"> PAGEREF _Toc18141 \h </w:instrText>
        </w:r>
        <w:r>
          <w:fldChar w:fldCharType="separate"/>
        </w:r>
        <w:r>
          <w:t>13</w:t>
        </w:r>
        <w:r>
          <w:fldChar w:fldCharType="end"/>
        </w:r>
      </w:hyperlink>
    </w:p>
    <w:p>
      <w:pPr>
        <w:pStyle w:val="TOC2"/>
        <w:tabs>
          <w:tab w:val="right" w:leader="dot" w:pos="8306"/>
        </w:tabs>
      </w:pPr>
      <w:hyperlink w:anchor="_Toc6989" w:history="1">
        <w:r>
          <w:rPr>
            <w:rFonts w:ascii="仿宋" w:eastAsia="仿宋" w:hAnsi="仿宋" w:cs="仿宋" w:hint="eastAsia"/>
            <w:lang w:eastAsia="zh-CN"/>
          </w:rPr>
          <w:t>(一)、文档编制与审查</w:t>
        </w:r>
        <w:r>
          <w:tab/>
        </w:r>
        <w:r>
          <w:fldChar w:fldCharType="begin"/>
        </w:r>
        <w:r>
          <w:instrText xml:space="preserve"> PAGEREF _Toc6989 \h </w:instrText>
        </w:r>
        <w:r>
          <w:fldChar w:fldCharType="separate"/>
        </w:r>
        <w:r>
          <w:t>13</w:t>
        </w:r>
        <w:r>
          <w:fldChar w:fldCharType="end"/>
        </w:r>
      </w:hyperlink>
    </w:p>
    <w:p>
      <w:pPr>
        <w:pStyle w:val="TOC2"/>
        <w:tabs>
          <w:tab w:val="right" w:leader="dot" w:pos="8306"/>
        </w:tabs>
      </w:pPr>
      <w:hyperlink w:anchor="_Toc26743" w:history="1">
        <w:r>
          <w:rPr>
            <w:rFonts w:ascii="仿宋" w:eastAsia="仿宋" w:hAnsi="仿宋" w:cs="仿宋" w:hint="eastAsia"/>
            <w:lang w:eastAsia="zh-CN"/>
          </w:rPr>
          <w:t>(二)、文档发布与分发</w:t>
        </w:r>
        <w:r>
          <w:tab/>
        </w:r>
        <w:r>
          <w:fldChar w:fldCharType="begin"/>
        </w:r>
        <w:r>
          <w:instrText xml:space="preserve"> PAGEREF _Toc26743 \h </w:instrText>
        </w:r>
        <w:r>
          <w:fldChar w:fldCharType="separate"/>
        </w:r>
        <w:r>
          <w:t>14</w:t>
        </w:r>
        <w:r>
          <w:fldChar w:fldCharType="end"/>
        </w:r>
      </w:hyperlink>
    </w:p>
    <w:p>
      <w:pPr>
        <w:pStyle w:val="TOC2"/>
        <w:tabs>
          <w:tab w:val="right" w:leader="dot" w:pos="8306"/>
        </w:tabs>
      </w:pPr>
      <w:hyperlink w:anchor="_Toc24507" w:history="1">
        <w:r>
          <w:rPr>
            <w:rFonts w:ascii="仿宋" w:eastAsia="仿宋" w:hAnsi="仿宋" w:cs="仿宋" w:hint="eastAsia"/>
            <w:lang w:eastAsia="zh-CN"/>
          </w:rPr>
          <w:t>(三)、文档存档与归档</w:t>
        </w:r>
        <w:r>
          <w:tab/>
        </w:r>
        <w:r>
          <w:fldChar w:fldCharType="begin"/>
        </w:r>
        <w:r>
          <w:instrText xml:space="preserve"> PAGEREF _Toc24507 \h </w:instrText>
        </w:r>
        <w:r>
          <w:fldChar w:fldCharType="separate"/>
        </w:r>
        <w:r>
          <w:t>15</w:t>
        </w:r>
        <w:r>
          <w:fldChar w:fldCharType="end"/>
        </w:r>
      </w:hyperlink>
    </w:p>
    <w:p>
      <w:pPr>
        <w:pStyle w:val="TOC1"/>
        <w:tabs>
          <w:tab w:val="right" w:leader="dot" w:pos="8306"/>
        </w:tabs>
      </w:pPr>
      <w:hyperlink w:anchor="_Toc25367" w:history="1">
        <w:r>
          <w:rPr>
            <w:rFonts w:ascii="仿宋" w:eastAsia="仿宋" w:hAnsi="仿宋" w:cs="仿宋" w:hint="eastAsia"/>
            <w:lang w:eastAsia="zh-CN"/>
          </w:rPr>
          <w:t>六、分切机项目概论</w:t>
        </w:r>
        <w:r>
          <w:tab/>
        </w:r>
        <w:r>
          <w:fldChar w:fldCharType="begin"/>
        </w:r>
        <w:r>
          <w:instrText xml:space="preserve"> PAGEREF _Toc25367 \h </w:instrText>
        </w:r>
        <w:r>
          <w:fldChar w:fldCharType="separate"/>
        </w:r>
        <w:r>
          <w:t>17</w:t>
        </w:r>
        <w:r>
          <w:fldChar w:fldCharType="end"/>
        </w:r>
      </w:hyperlink>
    </w:p>
    <w:p>
      <w:pPr>
        <w:pStyle w:val="TOC2"/>
        <w:tabs>
          <w:tab w:val="right" w:leader="dot" w:pos="8306"/>
        </w:tabs>
      </w:pPr>
      <w:hyperlink w:anchor="_Toc19770" w:history="1">
        <w:r>
          <w:rPr>
            <w:rFonts w:ascii="仿宋" w:eastAsia="仿宋" w:hAnsi="仿宋" w:cs="仿宋" w:hint="eastAsia"/>
            <w:lang w:eastAsia="zh-CN"/>
          </w:rPr>
          <w:t>(一)、分切机项目概况</w:t>
        </w:r>
        <w:r>
          <w:tab/>
        </w:r>
        <w:r>
          <w:fldChar w:fldCharType="begin"/>
        </w:r>
        <w:r>
          <w:instrText xml:space="preserve"> PAGEREF _Toc19770 \h </w:instrText>
        </w:r>
        <w:r>
          <w:fldChar w:fldCharType="separate"/>
        </w:r>
        <w:r>
          <w:t>17</w:t>
        </w:r>
        <w:r>
          <w:fldChar w:fldCharType="end"/>
        </w:r>
      </w:hyperlink>
    </w:p>
    <w:p>
      <w:pPr>
        <w:pStyle w:val="TOC2"/>
        <w:tabs>
          <w:tab w:val="right" w:leader="dot" w:pos="8306"/>
        </w:tabs>
      </w:pPr>
      <w:hyperlink w:anchor="_Toc25372" w:history="1">
        <w:r>
          <w:rPr>
            <w:rFonts w:ascii="仿宋" w:eastAsia="仿宋" w:hAnsi="仿宋" w:cs="仿宋" w:hint="eastAsia"/>
            <w:lang w:eastAsia="zh-CN"/>
          </w:rPr>
          <w:t>(二)、分切机项目目标</w:t>
        </w:r>
        <w:r>
          <w:tab/>
        </w:r>
        <w:r>
          <w:fldChar w:fldCharType="begin"/>
        </w:r>
        <w:r>
          <w:instrText xml:space="preserve"> PAGEREF _Toc25372 \h </w:instrText>
        </w:r>
        <w:r>
          <w:fldChar w:fldCharType="separate"/>
        </w:r>
        <w:r>
          <w:t>19</w:t>
        </w:r>
        <w:r>
          <w:fldChar w:fldCharType="end"/>
        </w:r>
      </w:hyperlink>
    </w:p>
    <w:p>
      <w:pPr>
        <w:pStyle w:val="TOC2"/>
        <w:tabs>
          <w:tab w:val="right" w:leader="dot" w:pos="8306"/>
        </w:tabs>
      </w:pPr>
      <w:hyperlink w:anchor="_Toc20937" w:history="1">
        <w:r>
          <w:rPr>
            <w:rFonts w:ascii="仿宋" w:eastAsia="仿宋" w:hAnsi="仿宋" w:cs="仿宋" w:hint="eastAsia"/>
            <w:lang w:eastAsia="zh-CN"/>
          </w:rPr>
          <w:t>(三)、分切机项目提出的理由</w:t>
        </w:r>
        <w:r>
          <w:tab/>
        </w:r>
        <w:r>
          <w:fldChar w:fldCharType="begin"/>
        </w:r>
        <w:r>
          <w:instrText xml:space="preserve"> PAGEREF _Toc20937 \h </w:instrText>
        </w:r>
        <w:r>
          <w:fldChar w:fldCharType="separate"/>
        </w:r>
        <w:r>
          <w:t>20</w:t>
        </w:r>
        <w:r>
          <w:fldChar w:fldCharType="end"/>
        </w:r>
      </w:hyperlink>
    </w:p>
    <w:p>
      <w:pPr>
        <w:pStyle w:val="TOC2"/>
        <w:tabs>
          <w:tab w:val="right" w:leader="dot" w:pos="8306"/>
        </w:tabs>
      </w:pPr>
      <w:hyperlink w:anchor="_Toc11574" w:history="1">
        <w:r>
          <w:rPr>
            <w:rFonts w:ascii="仿宋" w:eastAsia="仿宋" w:hAnsi="仿宋" w:cs="仿宋" w:hint="eastAsia"/>
            <w:lang w:eastAsia="zh-CN"/>
          </w:rPr>
          <w:t>(四)、分切机项目意义</w:t>
        </w:r>
        <w:r>
          <w:tab/>
        </w:r>
        <w:r>
          <w:fldChar w:fldCharType="begin"/>
        </w:r>
        <w:r>
          <w:instrText xml:space="preserve"> PAGEREF _Toc11574 \h </w:instrText>
        </w:r>
        <w:r>
          <w:fldChar w:fldCharType="separate"/>
        </w:r>
        <w:r>
          <w:t>21</w:t>
        </w:r>
        <w:r>
          <w:fldChar w:fldCharType="end"/>
        </w:r>
      </w:hyperlink>
    </w:p>
    <w:p>
      <w:pPr>
        <w:pStyle w:val="TOC2"/>
        <w:tabs>
          <w:tab w:val="right" w:leader="dot" w:pos="8306"/>
        </w:tabs>
      </w:pPr>
      <w:hyperlink w:anchor="_Toc15166" w:history="1">
        <w:r>
          <w:rPr>
            <w:rFonts w:ascii="仿宋" w:eastAsia="仿宋" w:hAnsi="仿宋" w:cs="仿宋" w:hint="eastAsia"/>
            <w:lang w:eastAsia="zh-CN"/>
          </w:rPr>
          <w:t>(五)、分切机项目背景</w:t>
        </w:r>
        <w:r>
          <w:tab/>
        </w:r>
        <w:r>
          <w:fldChar w:fldCharType="begin"/>
        </w:r>
        <w:r>
          <w:instrText xml:space="preserve"> PAGEREF _Toc15166 \h </w:instrText>
        </w:r>
        <w:r>
          <w:fldChar w:fldCharType="separate"/>
        </w:r>
        <w:r>
          <w:t>22</w:t>
        </w:r>
        <w:r>
          <w:fldChar w:fldCharType="end"/>
        </w:r>
      </w:hyperlink>
    </w:p>
    <w:p>
      <w:pPr>
        <w:pStyle w:val="TOC1"/>
        <w:tabs>
          <w:tab w:val="right" w:leader="dot" w:pos="8306"/>
        </w:tabs>
      </w:pPr>
      <w:hyperlink w:anchor="_Toc11308" w:history="1">
        <w:r>
          <w:rPr>
            <w:rFonts w:ascii="仿宋" w:eastAsia="仿宋" w:hAnsi="仿宋" w:cs="仿宋" w:hint="eastAsia"/>
            <w:lang w:eastAsia="zh-CN"/>
          </w:rPr>
          <w:t>七、分切机项目风险管理</w:t>
        </w:r>
        <w:r>
          <w:tab/>
        </w:r>
        <w:r>
          <w:fldChar w:fldCharType="begin"/>
        </w:r>
        <w:r>
          <w:instrText xml:space="preserve"> PAGEREF _Toc11308 \h </w:instrText>
        </w:r>
        <w:r>
          <w:fldChar w:fldCharType="separate"/>
        </w:r>
        <w:r>
          <w:t>23</w:t>
        </w:r>
        <w:r>
          <w:fldChar w:fldCharType="end"/>
        </w:r>
      </w:hyperlink>
    </w:p>
    <w:p>
      <w:pPr>
        <w:pStyle w:val="TOC2"/>
        <w:tabs>
          <w:tab w:val="right" w:leader="dot" w:pos="8306"/>
        </w:tabs>
      </w:pPr>
      <w:hyperlink w:anchor="_Toc21632" w:history="1">
        <w:r>
          <w:rPr>
            <w:rFonts w:ascii="仿宋" w:eastAsia="仿宋" w:hAnsi="仿宋" w:cs="仿宋" w:hint="eastAsia"/>
            <w:lang w:eastAsia="zh-CN"/>
          </w:rPr>
          <w:t>(一)、风险识别与评估</w:t>
        </w:r>
        <w:r>
          <w:tab/>
        </w:r>
        <w:r>
          <w:fldChar w:fldCharType="begin"/>
        </w:r>
        <w:r>
          <w:instrText xml:space="preserve"> PAGEREF _Toc21632 \h </w:instrText>
        </w:r>
        <w:r>
          <w:fldChar w:fldCharType="separate"/>
        </w:r>
        <w:r>
          <w:t>23</w:t>
        </w:r>
        <w:r>
          <w:fldChar w:fldCharType="end"/>
        </w:r>
      </w:hyperlink>
    </w:p>
    <w:p>
      <w:pPr>
        <w:pStyle w:val="TOC2"/>
        <w:tabs>
          <w:tab w:val="right" w:leader="dot" w:pos="8306"/>
        </w:tabs>
      </w:pPr>
      <w:hyperlink w:anchor="_Toc17812" w:history="1">
        <w:r>
          <w:rPr>
            <w:rFonts w:ascii="仿宋" w:eastAsia="仿宋" w:hAnsi="仿宋" w:cs="仿宋" w:hint="eastAsia"/>
            <w:lang w:eastAsia="zh-CN"/>
          </w:rPr>
          <w:t>(二)、风险应对策略</w:t>
        </w:r>
        <w:r>
          <w:tab/>
        </w:r>
        <w:r>
          <w:fldChar w:fldCharType="begin"/>
        </w:r>
        <w:r>
          <w:instrText xml:space="preserve"> PAGEREF _Toc17812 \h </w:instrText>
        </w:r>
        <w:r>
          <w:fldChar w:fldCharType="separate"/>
        </w:r>
        <w:r>
          <w:t>24</w:t>
        </w:r>
        <w:r>
          <w:fldChar w:fldCharType="end"/>
        </w:r>
      </w:hyperlink>
    </w:p>
    <w:p>
      <w:pPr>
        <w:pStyle w:val="TOC2"/>
        <w:tabs>
          <w:tab w:val="right" w:leader="dot" w:pos="8306"/>
        </w:tabs>
      </w:pPr>
      <w:hyperlink w:anchor="_Toc25050" w:history="1">
        <w:r>
          <w:rPr>
            <w:rFonts w:ascii="仿宋" w:eastAsia="仿宋" w:hAnsi="仿宋" w:cs="仿宋" w:hint="eastAsia"/>
            <w:lang w:eastAsia="zh-CN"/>
          </w:rPr>
          <w:t>(三)、风险监控与控制</w:t>
        </w:r>
        <w:r>
          <w:tab/>
        </w:r>
        <w:r>
          <w:fldChar w:fldCharType="begin"/>
        </w:r>
        <w:r>
          <w:instrText xml:space="preserve"> PAGEREF _Toc25050 \h </w:instrText>
        </w:r>
        <w:r>
          <w:fldChar w:fldCharType="separate"/>
        </w:r>
        <w:r>
          <w:t>26</w:t>
        </w:r>
        <w:r>
          <w:fldChar w:fldCharType="end"/>
        </w:r>
      </w:hyperlink>
    </w:p>
    <w:p>
      <w:pPr>
        <w:pStyle w:val="TOC1"/>
        <w:tabs>
          <w:tab w:val="right" w:leader="dot" w:pos="8306"/>
        </w:tabs>
      </w:pPr>
      <w:hyperlink w:anchor="_Toc30069" w:history="1">
        <w:r>
          <w:rPr>
            <w:rFonts w:ascii="仿宋" w:eastAsia="仿宋" w:hAnsi="仿宋" w:cs="仿宋" w:hint="eastAsia"/>
            <w:lang w:eastAsia="zh-CN"/>
          </w:rPr>
          <w:t>八、分切机项目计划安排</w:t>
        </w:r>
        <w:r>
          <w:tab/>
        </w:r>
        <w:r>
          <w:fldChar w:fldCharType="begin"/>
        </w:r>
        <w:r>
          <w:instrText xml:space="preserve"> PAGEREF _Toc30069 \h </w:instrText>
        </w:r>
        <w:r>
          <w:fldChar w:fldCharType="separate"/>
        </w:r>
        <w:r>
          <w:t>27</w:t>
        </w:r>
        <w:r>
          <w:fldChar w:fldCharType="end"/>
        </w:r>
      </w:hyperlink>
    </w:p>
    <w:p>
      <w:pPr>
        <w:pStyle w:val="TOC2"/>
        <w:tabs>
          <w:tab w:val="right" w:leader="dot" w:pos="8306"/>
        </w:tabs>
      </w:pPr>
      <w:hyperlink w:anchor="_Toc7311" w:history="1">
        <w:r>
          <w:rPr>
            <w:rFonts w:ascii="仿宋" w:eastAsia="仿宋" w:hAnsi="仿宋" w:cs="仿宋" w:hint="eastAsia"/>
            <w:lang w:eastAsia="zh-CN"/>
          </w:rPr>
          <w:t>(一)、建设周期</w:t>
        </w:r>
        <w:r>
          <w:tab/>
        </w:r>
        <w:r>
          <w:fldChar w:fldCharType="begin"/>
        </w:r>
        <w:r>
          <w:instrText xml:space="preserve"> PAGEREF _Toc7311 \h </w:instrText>
        </w:r>
        <w:r>
          <w:fldChar w:fldCharType="separate"/>
        </w:r>
        <w:r>
          <w:t>27</w:t>
        </w:r>
        <w:r>
          <w:fldChar w:fldCharType="end"/>
        </w:r>
      </w:hyperlink>
    </w:p>
    <w:p>
      <w:pPr>
        <w:pStyle w:val="TOC2"/>
        <w:tabs>
          <w:tab w:val="right" w:leader="dot" w:pos="8306"/>
        </w:tabs>
      </w:pPr>
      <w:hyperlink w:anchor="_Toc28662" w:history="1">
        <w:r>
          <w:rPr>
            <w:rFonts w:ascii="仿宋" w:eastAsia="仿宋" w:hAnsi="仿宋" w:cs="仿宋" w:hint="eastAsia"/>
            <w:lang w:eastAsia="zh-CN"/>
          </w:rPr>
          <w:t>(二)、建设进度</w:t>
        </w:r>
        <w:r>
          <w:tab/>
        </w:r>
        <w:r>
          <w:fldChar w:fldCharType="begin"/>
        </w:r>
        <w:r>
          <w:instrText xml:space="preserve"> PAGEREF _Toc28662 \h </w:instrText>
        </w:r>
        <w:r>
          <w:fldChar w:fldCharType="separate"/>
        </w:r>
        <w:r>
          <w:t>28</w:t>
        </w:r>
        <w:r>
          <w:fldChar w:fldCharType="end"/>
        </w:r>
      </w:hyperlink>
    </w:p>
    <w:p>
      <w:pPr>
        <w:pStyle w:val="TOC2"/>
        <w:tabs>
          <w:tab w:val="right" w:leader="dot" w:pos="8306"/>
        </w:tabs>
      </w:pPr>
      <w:hyperlink w:anchor="_Toc4175" w:history="1">
        <w:r>
          <w:rPr>
            <w:rFonts w:ascii="仿宋" w:eastAsia="仿宋" w:hAnsi="仿宋" w:cs="仿宋" w:hint="eastAsia"/>
            <w:lang w:eastAsia="zh-CN"/>
          </w:rPr>
          <w:t>(三)、进度安排注意事项</w:t>
        </w:r>
        <w:r>
          <w:tab/>
        </w:r>
        <w:r>
          <w:fldChar w:fldCharType="begin"/>
        </w:r>
        <w:r>
          <w:instrText xml:space="preserve"> PAGEREF _Toc4175 \h </w:instrText>
        </w:r>
        <w:r>
          <w:fldChar w:fldCharType="separate"/>
        </w:r>
        <w:r>
          <w:t>29</w:t>
        </w:r>
        <w:r>
          <w:fldChar w:fldCharType="end"/>
        </w:r>
      </w:hyperlink>
    </w:p>
    <w:p>
      <w:pPr>
        <w:pStyle w:val="TOC2"/>
        <w:tabs>
          <w:tab w:val="right" w:leader="dot" w:pos="8306"/>
        </w:tabs>
      </w:pPr>
      <w:hyperlink w:anchor="_Toc16773" w:history="1">
        <w:r>
          <w:rPr>
            <w:rFonts w:ascii="仿宋" w:eastAsia="仿宋" w:hAnsi="仿宋" w:cs="仿宋" w:hint="eastAsia"/>
            <w:lang w:eastAsia="zh-CN"/>
          </w:rPr>
          <w:t>(四)、人力资源配置</w:t>
        </w:r>
        <w:r>
          <w:tab/>
        </w:r>
        <w:r>
          <w:fldChar w:fldCharType="begin"/>
        </w:r>
        <w:r>
          <w:instrText xml:space="preserve"> PAGEREF _Toc16773 \h </w:instrText>
        </w:r>
        <w:r>
          <w:fldChar w:fldCharType="separate"/>
        </w:r>
        <w:r>
          <w:t>30</w:t>
        </w:r>
        <w:r>
          <w:fldChar w:fldCharType="end"/>
        </w:r>
      </w:hyperlink>
    </w:p>
    <w:p>
      <w:pPr>
        <w:pStyle w:val="TOC1"/>
        <w:tabs>
          <w:tab w:val="right" w:leader="dot" w:pos="8306"/>
        </w:tabs>
      </w:pPr>
      <w:hyperlink w:anchor="_Toc4434" w:history="1">
        <w:r>
          <w:rPr>
            <w:rFonts w:ascii="仿宋" w:eastAsia="仿宋" w:hAnsi="仿宋" w:cs="仿宋" w:hint="eastAsia"/>
            <w:lang w:eastAsia="zh-CN"/>
          </w:rPr>
          <w:t>九、分切机项目创新与研发</w:t>
        </w:r>
        <w:r>
          <w:tab/>
        </w:r>
        <w:r>
          <w:fldChar w:fldCharType="begin"/>
        </w:r>
        <w:r>
          <w:instrText xml:space="preserve"> PAGEREF _Toc4434 \h </w:instrText>
        </w:r>
        <w:r>
          <w:fldChar w:fldCharType="separate"/>
        </w:r>
        <w:r>
          <w:t>31</w:t>
        </w:r>
        <w:r>
          <w:fldChar w:fldCharType="end"/>
        </w:r>
      </w:hyperlink>
    </w:p>
    <w:p>
      <w:pPr>
        <w:pStyle w:val="TOC2"/>
        <w:tabs>
          <w:tab w:val="right" w:leader="dot" w:pos="8306"/>
        </w:tabs>
      </w:pPr>
      <w:hyperlink w:anchor="_Toc26897" w:history="1">
        <w:r>
          <w:rPr>
            <w:rFonts w:ascii="仿宋" w:eastAsia="仿宋" w:hAnsi="仿宋" w:cs="仿宋" w:hint="eastAsia"/>
            <w:lang w:eastAsia="zh-CN"/>
          </w:rPr>
          <w:t>(一)、创新策略与方向</w:t>
        </w:r>
        <w:r>
          <w:tab/>
        </w:r>
        <w:r>
          <w:fldChar w:fldCharType="begin"/>
        </w:r>
        <w:r>
          <w:instrText xml:space="preserve"> PAGEREF _Toc26897 \h </w:instrText>
        </w:r>
        <w:r>
          <w:fldChar w:fldCharType="separate"/>
        </w:r>
        <w:r>
          <w:t>31</w:t>
        </w:r>
        <w:r>
          <w:fldChar w:fldCharType="end"/>
        </w:r>
      </w:hyperlink>
    </w:p>
    <w:p>
      <w:pPr>
        <w:pStyle w:val="TOC2"/>
        <w:tabs>
          <w:tab w:val="right" w:leader="dot" w:pos="8306"/>
        </w:tabs>
      </w:pPr>
      <w:hyperlink w:anchor="_Toc30735" w:history="1">
        <w:r>
          <w:rPr>
            <w:rFonts w:ascii="仿宋" w:eastAsia="仿宋" w:hAnsi="仿宋" w:cs="仿宋" w:hint="eastAsia"/>
            <w:lang w:eastAsia="zh-CN"/>
          </w:rPr>
          <w:t>(二)、研发规划与投入</w:t>
        </w:r>
        <w:r>
          <w:tab/>
        </w:r>
        <w:r>
          <w:fldChar w:fldCharType="begin"/>
        </w:r>
        <w:r>
          <w:instrText xml:space="preserve"> PAGEREF _Toc30735 \h </w:instrText>
        </w:r>
        <w:r>
          <w:fldChar w:fldCharType="separate"/>
        </w:r>
        <w:r>
          <w:t>32</w:t>
        </w:r>
        <w:r>
          <w:fldChar w:fldCharType="end"/>
        </w:r>
      </w:hyperlink>
    </w:p>
    <w:p>
      <w:pPr>
        <w:pStyle w:val="TOC1"/>
        <w:tabs>
          <w:tab w:val="right" w:leader="dot" w:pos="8306"/>
        </w:tabs>
      </w:pPr>
      <w:hyperlink w:anchor="_Toc1366" w:history="1">
        <w:r>
          <w:rPr>
            <w:rFonts w:ascii="仿宋" w:eastAsia="仿宋" w:hAnsi="仿宋" w:cs="仿宋" w:hint="eastAsia"/>
            <w:lang w:eastAsia="zh-CN"/>
          </w:rPr>
          <w:t>十、生产安全保护</w:t>
        </w:r>
        <w:r>
          <w:tab/>
        </w:r>
        <w:r>
          <w:fldChar w:fldCharType="begin"/>
        </w:r>
        <w:r>
          <w:instrText xml:space="preserve"> PAGEREF _Toc1366 \h </w:instrText>
        </w:r>
        <w:r>
          <w:fldChar w:fldCharType="separate"/>
        </w:r>
        <w:r>
          <w:t>34</w:t>
        </w:r>
        <w:r>
          <w:fldChar w:fldCharType="end"/>
        </w:r>
      </w:hyperlink>
    </w:p>
    <w:p>
      <w:pPr>
        <w:pStyle w:val="TOC2"/>
        <w:tabs>
          <w:tab w:val="right" w:leader="dot" w:pos="8306"/>
        </w:tabs>
      </w:pPr>
      <w:hyperlink w:anchor="_Toc30702" w:history="1">
        <w:r>
          <w:rPr>
            <w:rFonts w:ascii="仿宋" w:eastAsia="仿宋" w:hAnsi="仿宋" w:cs="仿宋" w:hint="eastAsia"/>
            <w:lang w:eastAsia="zh-CN"/>
          </w:rPr>
          <w:t>(一)、消防安全</w:t>
        </w:r>
        <w:r>
          <w:tab/>
        </w:r>
        <w:r>
          <w:fldChar w:fldCharType="begin"/>
        </w:r>
        <w:r>
          <w:instrText xml:space="preserve"> PAGEREF _Toc30702 \h </w:instrText>
        </w:r>
        <w:r>
          <w:fldChar w:fldCharType="separate"/>
        </w:r>
        <w:r>
          <w:t>34</w:t>
        </w:r>
        <w:r>
          <w:fldChar w:fldCharType="end"/>
        </w:r>
      </w:hyperlink>
    </w:p>
    <w:p>
      <w:pPr>
        <w:pStyle w:val="TOC2"/>
        <w:tabs>
          <w:tab w:val="right" w:leader="dot" w:pos="8306"/>
        </w:tabs>
      </w:pPr>
      <w:hyperlink w:anchor="_Toc13645" w:history="1">
        <w:r>
          <w:rPr>
            <w:rFonts w:ascii="仿宋" w:eastAsia="仿宋" w:hAnsi="仿宋" w:cs="仿宋" w:hint="eastAsia"/>
            <w:lang w:eastAsia="zh-CN"/>
          </w:rPr>
          <w:t>(二)、防火防爆总图布置措施</w:t>
        </w:r>
        <w:r>
          <w:tab/>
        </w:r>
        <w:r>
          <w:fldChar w:fldCharType="begin"/>
        </w:r>
        <w:r>
          <w:instrText xml:space="preserve"> PAGEREF _Toc13645 \h </w:instrText>
        </w:r>
        <w:r>
          <w:fldChar w:fldCharType="separate"/>
        </w:r>
        <w:r>
          <w:t>35</w:t>
        </w:r>
        <w:r>
          <w:fldChar w:fldCharType="end"/>
        </w:r>
      </w:hyperlink>
    </w:p>
    <w:p>
      <w:pPr>
        <w:pStyle w:val="TOC2"/>
        <w:tabs>
          <w:tab w:val="right" w:leader="dot" w:pos="8306"/>
        </w:tabs>
      </w:pPr>
      <w:hyperlink w:anchor="_Toc20593" w:history="1">
        <w:r>
          <w:rPr>
            <w:rFonts w:ascii="仿宋" w:eastAsia="仿宋" w:hAnsi="仿宋" w:cs="仿宋" w:hint="eastAsia"/>
            <w:lang w:eastAsia="zh-CN"/>
          </w:rPr>
          <w:t>(三)、自然灾害防范措施</w:t>
        </w:r>
        <w:r>
          <w:tab/>
        </w:r>
        <w:r>
          <w:fldChar w:fldCharType="begin"/>
        </w:r>
        <w:r>
          <w:instrText xml:space="preserve"> PAGEREF _Toc20593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77" w:history="1">
        <w:r>
          <w:rPr>
            <w:rFonts w:ascii="仿宋" w:eastAsia="仿宋" w:hAnsi="仿宋" w:cs="仿宋" w:hint="eastAsia"/>
            <w:lang w:eastAsia="zh-CN"/>
          </w:rPr>
          <w:t>(四)、安全色及安全标志使用要求</w:t>
        </w:r>
        <w:r>
          <w:tab/>
        </w:r>
        <w:r>
          <w:fldChar w:fldCharType="begin"/>
        </w:r>
        <w:r>
          <w:instrText xml:space="preserve"> PAGEREF _Toc3377 \h </w:instrText>
        </w:r>
        <w:r>
          <w:fldChar w:fldCharType="separate"/>
        </w:r>
        <w:r>
          <w:t>37</w:t>
        </w:r>
        <w:r>
          <w:fldChar w:fldCharType="end"/>
        </w:r>
      </w:hyperlink>
    </w:p>
    <w:p>
      <w:pPr>
        <w:pStyle w:val="TOC2"/>
        <w:tabs>
          <w:tab w:val="right" w:leader="dot" w:pos="8306"/>
        </w:tabs>
      </w:pPr>
      <w:hyperlink w:anchor="_Toc21660" w:history="1">
        <w:r>
          <w:rPr>
            <w:rFonts w:ascii="仿宋" w:eastAsia="仿宋" w:hAnsi="仿宋" w:cs="仿宋" w:hint="eastAsia"/>
            <w:lang w:eastAsia="zh-CN"/>
          </w:rPr>
          <w:t>(五)、防尘防毒措施</w:t>
        </w:r>
        <w:r>
          <w:tab/>
        </w:r>
        <w:r>
          <w:fldChar w:fldCharType="begin"/>
        </w:r>
        <w:r>
          <w:instrText xml:space="preserve"> PAGEREF _Toc21660 \h </w:instrText>
        </w:r>
        <w:r>
          <w:fldChar w:fldCharType="separate"/>
        </w:r>
        <w:r>
          <w:t>38</w:t>
        </w:r>
        <w:r>
          <w:fldChar w:fldCharType="end"/>
        </w:r>
      </w:hyperlink>
    </w:p>
    <w:p>
      <w:pPr>
        <w:pStyle w:val="TOC2"/>
        <w:tabs>
          <w:tab w:val="right" w:leader="dot" w:pos="8306"/>
        </w:tabs>
      </w:pPr>
      <w:hyperlink w:anchor="_Toc19656" w:history="1">
        <w:r>
          <w:rPr>
            <w:rFonts w:ascii="仿宋" w:eastAsia="仿宋" w:hAnsi="仿宋" w:cs="仿宋" w:hint="eastAsia"/>
            <w:lang w:eastAsia="zh-CN"/>
          </w:rPr>
          <w:t>(六)、防静电、触电防护及防雷措施</w:t>
        </w:r>
        <w:r>
          <w:tab/>
        </w:r>
        <w:r>
          <w:fldChar w:fldCharType="begin"/>
        </w:r>
        <w:r>
          <w:instrText xml:space="preserve"> PAGEREF _Toc19656 \h </w:instrText>
        </w:r>
        <w:r>
          <w:fldChar w:fldCharType="separate"/>
        </w:r>
        <w:r>
          <w:t>39</w:t>
        </w:r>
        <w:r>
          <w:fldChar w:fldCharType="end"/>
        </w:r>
      </w:hyperlink>
    </w:p>
    <w:p>
      <w:pPr>
        <w:pStyle w:val="TOC2"/>
        <w:tabs>
          <w:tab w:val="right" w:leader="dot" w:pos="8306"/>
        </w:tabs>
      </w:pPr>
      <w:hyperlink w:anchor="_Toc25256" w:history="1">
        <w:r>
          <w:rPr>
            <w:rFonts w:ascii="仿宋" w:eastAsia="仿宋" w:hAnsi="仿宋" w:cs="仿宋" w:hint="eastAsia"/>
            <w:lang w:eastAsia="zh-CN"/>
          </w:rPr>
          <w:t>(七)、机械设备安全保障措施</w:t>
        </w:r>
        <w:r>
          <w:tab/>
        </w:r>
        <w:r>
          <w:fldChar w:fldCharType="begin"/>
        </w:r>
        <w:r>
          <w:instrText xml:space="preserve"> PAGEREF _Toc25256 \h </w:instrText>
        </w:r>
        <w:r>
          <w:fldChar w:fldCharType="separate"/>
        </w:r>
        <w:r>
          <w:t>40</w:t>
        </w:r>
        <w:r>
          <w:fldChar w:fldCharType="end"/>
        </w:r>
      </w:hyperlink>
    </w:p>
    <w:p>
      <w:pPr>
        <w:pStyle w:val="TOC1"/>
        <w:tabs>
          <w:tab w:val="right" w:leader="dot" w:pos="8306"/>
        </w:tabs>
      </w:pPr>
      <w:hyperlink w:anchor="_Toc10444" w:history="1">
        <w:r>
          <w:rPr>
            <w:rFonts w:ascii="仿宋" w:eastAsia="仿宋" w:hAnsi="仿宋" w:cs="仿宋" w:hint="eastAsia"/>
            <w:lang w:eastAsia="zh-CN"/>
          </w:rPr>
          <w:t>十一、分切机项目人力资源管理</w:t>
        </w:r>
        <w:r>
          <w:tab/>
        </w:r>
        <w:r>
          <w:fldChar w:fldCharType="begin"/>
        </w:r>
        <w:r>
          <w:instrText xml:space="preserve"> PAGEREF _Toc10444 \h </w:instrText>
        </w:r>
        <w:r>
          <w:fldChar w:fldCharType="separate"/>
        </w:r>
        <w:r>
          <w:t>42</w:t>
        </w:r>
        <w:r>
          <w:fldChar w:fldCharType="end"/>
        </w:r>
      </w:hyperlink>
    </w:p>
    <w:p>
      <w:pPr>
        <w:pStyle w:val="TOC2"/>
        <w:tabs>
          <w:tab w:val="right" w:leader="dot" w:pos="8306"/>
        </w:tabs>
      </w:pPr>
      <w:hyperlink w:anchor="_Toc30277" w:history="1">
        <w:r>
          <w:rPr>
            <w:rFonts w:ascii="仿宋" w:eastAsia="仿宋" w:hAnsi="仿宋" w:cs="仿宋" w:hint="eastAsia"/>
            <w:lang w:eastAsia="zh-CN"/>
          </w:rPr>
          <w:t>(一)、建立健全的预算管理制度</w:t>
        </w:r>
        <w:r>
          <w:tab/>
        </w:r>
        <w:r>
          <w:fldChar w:fldCharType="begin"/>
        </w:r>
        <w:r>
          <w:instrText xml:space="preserve"> PAGEREF _Toc30277 \h </w:instrText>
        </w:r>
        <w:r>
          <w:fldChar w:fldCharType="separate"/>
        </w:r>
        <w:r>
          <w:t>42</w:t>
        </w:r>
        <w:r>
          <w:fldChar w:fldCharType="end"/>
        </w:r>
      </w:hyperlink>
    </w:p>
    <w:p>
      <w:pPr>
        <w:pStyle w:val="TOC2"/>
        <w:tabs>
          <w:tab w:val="right" w:leader="dot" w:pos="8306"/>
        </w:tabs>
      </w:pPr>
      <w:hyperlink w:anchor="_Toc18590" w:history="1">
        <w:r>
          <w:rPr>
            <w:rFonts w:ascii="仿宋" w:eastAsia="仿宋" w:hAnsi="仿宋" w:cs="仿宋" w:hint="eastAsia"/>
            <w:lang w:eastAsia="zh-CN"/>
          </w:rPr>
          <w:t>(二)、加强资金流动监控</w:t>
        </w:r>
        <w:r>
          <w:tab/>
        </w:r>
        <w:r>
          <w:fldChar w:fldCharType="begin"/>
        </w:r>
        <w:r>
          <w:instrText xml:space="preserve"> PAGEREF _Toc18590 \h </w:instrText>
        </w:r>
        <w:r>
          <w:fldChar w:fldCharType="separate"/>
        </w:r>
        <w:r>
          <w:t>43</w:t>
        </w:r>
        <w:r>
          <w:fldChar w:fldCharType="end"/>
        </w:r>
      </w:hyperlink>
    </w:p>
    <w:p>
      <w:pPr>
        <w:pStyle w:val="TOC2"/>
        <w:tabs>
          <w:tab w:val="right" w:leader="dot" w:pos="8306"/>
        </w:tabs>
      </w:pPr>
      <w:hyperlink w:anchor="_Toc4598" w:history="1">
        <w:r>
          <w:rPr>
            <w:rFonts w:ascii="仿宋" w:eastAsia="仿宋" w:hAnsi="仿宋" w:cs="仿宋" w:hint="eastAsia"/>
            <w:lang w:eastAsia="zh-CN"/>
          </w:rPr>
          <w:t>(三)、制定完善的风险控制机制</w:t>
        </w:r>
        <w:r>
          <w:tab/>
        </w:r>
        <w:r>
          <w:fldChar w:fldCharType="begin"/>
        </w:r>
        <w:r>
          <w:instrText xml:space="preserve"> PAGEREF _Toc4598 \h </w:instrText>
        </w:r>
        <w:r>
          <w:fldChar w:fldCharType="separate"/>
        </w:r>
        <w:r>
          <w:t>45</w:t>
        </w:r>
        <w:r>
          <w:fldChar w:fldCharType="end"/>
        </w:r>
      </w:hyperlink>
    </w:p>
    <w:p>
      <w:pPr>
        <w:pStyle w:val="TOC2"/>
        <w:tabs>
          <w:tab w:val="right" w:leader="dot" w:pos="8306"/>
        </w:tabs>
      </w:pPr>
      <w:hyperlink w:anchor="_Toc25270" w:history="1">
        <w:r>
          <w:rPr>
            <w:rFonts w:ascii="仿宋" w:eastAsia="仿宋" w:hAnsi="仿宋" w:cs="仿宋" w:hint="eastAsia"/>
            <w:lang w:eastAsia="zh-CN"/>
          </w:rPr>
          <w:t>(四)、优化成本管理</w:t>
        </w:r>
        <w:r>
          <w:tab/>
        </w:r>
        <w:r>
          <w:fldChar w:fldCharType="begin"/>
        </w:r>
        <w:r>
          <w:instrText xml:space="preserve"> PAGEREF _Toc25270 \h </w:instrText>
        </w:r>
        <w:r>
          <w:fldChar w:fldCharType="separate"/>
        </w:r>
        <w:r>
          <w:t>46</w:t>
        </w:r>
        <w:r>
          <w:fldChar w:fldCharType="end"/>
        </w:r>
      </w:hyperlink>
    </w:p>
    <w:p>
      <w:pPr>
        <w:pStyle w:val="TOC1"/>
        <w:tabs>
          <w:tab w:val="right" w:leader="dot" w:pos="8306"/>
        </w:tabs>
      </w:pPr>
      <w:hyperlink w:anchor="_Toc24656" w:history="1">
        <w:r>
          <w:rPr>
            <w:rFonts w:ascii="仿宋" w:eastAsia="仿宋" w:hAnsi="仿宋" w:cs="仿宋" w:hint="eastAsia"/>
            <w:lang w:eastAsia="zh-CN"/>
          </w:rPr>
          <w:t>十二、分切机项目财务管理</w:t>
        </w:r>
        <w:r>
          <w:tab/>
        </w:r>
        <w:r>
          <w:fldChar w:fldCharType="begin"/>
        </w:r>
        <w:r>
          <w:instrText xml:space="preserve"> PAGEREF _Toc24656 \h </w:instrText>
        </w:r>
        <w:r>
          <w:fldChar w:fldCharType="separate"/>
        </w:r>
        <w:r>
          <w:t>47</w:t>
        </w:r>
        <w:r>
          <w:fldChar w:fldCharType="end"/>
        </w:r>
      </w:hyperlink>
    </w:p>
    <w:p>
      <w:pPr>
        <w:pStyle w:val="TOC2"/>
        <w:tabs>
          <w:tab w:val="right" w:leader="dot" w:pos="8306"/>
        </w:tabs>
      </w:pPr>
      <w:hyperlink w:anchor="_Toc30056" w:history="1">
        <w:r>
          <w:rPr>
            <w:rFonts w:ascii="仿宋" w:eastAsia="仿宋" w:hAnsi="仿宋" w:cs="仿宋" w:hint="eastAsia"/>
            <w:lang w:eastAsia="zh-CN"/>
          </w:rPr>
          <w:t>(一)、资金需求大</w:t>
        </w:r>
        <w:r>
          <w:tab/>
        </w:r>
        <w:r>
          <w:fldChar w:fldCharType="begin"/>
        </w:r>
        <w:r>
          <w:instrText xml:space="preserve"> PAGEREF _Toc30056 \h </w:instrText>
        </w:r>
        <w:r>
          <w:fldChar w:fldCharType="separate"/>
        </w:r>
        <w:r>
          <w:t>47</w:t>
        </w:r>
        <w:r>
          <w:fldChar w:fldCharType="end"/>
        </w:r>
      </w:hyperlink>
    </w:p>
    <w:p>
      <w:pPr>
        <w:pStyle w:val="TOC2"/>
        <w:tabs>
          <w:tab w:val="right" w:leader="dot" w:pos="8306"/>
        </w:tabs>
      </w:pPr>
      <w:hyperlink w:anchor="_Toc13341" w:history="1">
        <w:r>
          <w:rPr>
            <w:rFonts w:ascii="仿宋" w:eastAsia="仿宋" w:hAnsi="仿宋" w:cs="仿宋" w:hint="eastAsia"/>
            <w:lang w:eastAsia="zh-CN"/>
          </w:rPr>
          <w:t>(二)、研发周期长</w:t>
        </w:r>
        <w:r>
          <w:tab/>
        </w:r>
        <w:r>
          <w:fldChar w:fldCharType="begin"/>
        </w:r>
        <w:r>
          <w:instrText xml:space="preserve"> PAGEREF _Toc13341 \h </w:instrText>
        </w:r>
        <w:r>
          <w:fldChar w:fldCharType="separate"/>
        </w:r>
        <w:r>
          <w:t>48</w:t>
        </w:r>
        <w:r>
          <w:fldChar w:fldCharType="end"/>
        </w:r>
      </w:hyperlink>
    </w:p>
    <w:p>
      <w:pPr>
        <w:pStyle w:val="TOC2"/>
        <w:tabs>
          <w:tab w:val="right" w:leader="dot" w:pos="8306"/>
        </w:tabs>
      </w:pPr>
      <w:hyperlink w:anchor="_Toc18164" w:history="1">
        <w:r>
          <w:rPr>
            <w:rFonts w:ascii="仿宋" w:eastAsia="仿宋" w:hAnsi="仿宋" w:cs="仿宋" w:hint="eastAsia"/>
            <w:lang w:eastAsia="zh-CN"/>
          </w:rPr>
          <w:t>(三)、市场风险大</w:t>
        </w:r>
        <w:r>
          <w:tab/>
        </w:r>
        <w:r>
          <w:fldChar w:fldCharType="begin"/>
        </w:r>
        <w:r>
          <w:instrText xml:space="preserve"> PAGEREF _Toc18164 \h </w:instrText>
        </w:r>
        <w:r>
          <w:fldChar w:fldCharType="separate"/>
        </w:r>
        <w:r>
          <w:t>49</w:t>
        </w:r>
        <w:r>
          <w:fldChar w:fldCharType="end"/>
        </w:r>
      </w:hyperlink>
    </w:p>
    <w:p>
      <w:pPr>
        <w:pStyle w:val="TOC2"/>
        <w:tabs>
          <w:tab w:val="right" w:leader="dot" w:pos="8306"/>
        </w:tabs>
      </w:pPr>
      <w:hyperlink w:anchor="_Toc1720" w:history="1">
        <w:r>
          <w:rPr>
            <w:rFonts w:ascii="仿宋" w:eastAsia="仿宋" w:hAnsi="仿宋" w:cs="仿宋" w:hint="eastAsia"/>
            <w:lang w:eastAsia="zh-CN"/>
          </w:rPr>
          <w:t>(四)、利润率高</w:t>
        </w:r>
        <w:r>
          <w:tab/>
        </w:r>
        <w:r>
          <w:fldChar w:fldCharType="begin"/>
        </w:r>
        <w:r>
          <w:instrText xml:space="preserve"> PAGEREF _Toc1720 \h </w:instrText>
        </w:r>
        <w:r>
          <w:fldChar w:fldCharType="separate"/>
        </w:r>
        <w:r>
          <w:t>52</w:t>
        </w:r>
        <w:r>
          <w:fldChar w:fldCharType="end"/>
        </w:r>
      </w:hyperlink>
    </w:p>
    <w:p>
      <w:pPr>
        <w:pStyle w:val="TOC1"/>
        <w:tabs>
          <w:tab w:val="right" w:leader="dot" w:pos="8306"/>
        </w:tabs>
      </w:pPr>
      <w:hyperlink w:anchor="_Toc28418" w:history="1">
        <w:r>
          <w:rPr>
            <w:rFonts w:ascii="仿宋" w:eastAsia="仿宋" w:hAnsi="仿宋" w:cs="仿宋" w:hint="eastAsia"/>
            <w:lang w:eastAsia="zh-CN"/>
          </w:rPr>
          <w:t>十三、分切机项目实施保障措施</w:t>
        </w:r>
        <w:r>
          <w:tab/>
        </w:r>
        <w:r>
          <w:fldChar w:fldCharType="begin"/>
        </w:r>
        <w:r>
          <w:instrText xml:space="preserve"> PAGEREF _Toc28418 \h </w:instrText>
        </w:r>
        <w:r>
          <w:fldChar w:fldCharType="separate"/>
        </w:r>
        <w:r>
          <w:t>54</w:t>
        </w:r>
        <w:r>
          <w:fldChar w:fldCharType="end"/>
        </w:r>
      </w:hyperlink>
    </w:p>
    <w:p>
      <w:pPr>
        <w:pStyle w:val="TOC2"/>
        <w:tabs>
          <w:tab w:val="right" w:leader="dot" w:pos="8306"/>
        </w:tabs>
      </w:pPr>
      <w:hyperlink w:anchor="_Toc19991" w:history="1">
        <w:r>
          <w:rPr>
            <w:rFonts w:ascii="仿宋" w:eastAsia="仿宋" w:hAnsi="仿宋" w:cs="仿宋" w:hint="eastAsia"/>
            <w:lang w:eastAsia="zh-CN"/>
          </w:rPr>
          <w:t>(一)、分切机项目实施保障机制</w:t>
        </w:r>
        <w:r>
          <w:tab/>
        </w:r>
        <w:r>
          <w:fldChar w:fldCharType="begin"/>
        </w:r>
        <w:r>
          <w:instrText xml:space="preserve"> PAGEREF _Toc19991 \h </w:instrText>
        </w:r>
        <w:r>
          <w:fldChar w:fldCharType="separate"/>
        </w:r>
        <w:r>
          <w:t>54</w:t>
        </w:r>
        <w:r>
          <w:fldChar w:fldCharType="end"/>
        </w:r>
      </w:hyperlink>
    </w:p>
    <w:p>
      <w:pPr>
        <w:pStyle w:val="TOC2"/>
        <w:tabs>
          <w:tab w:val="right" w:leader="dot" w:pos="8306"/>
        </w:tabs>
      </w:pPr>
      <w:hyperlink w:anchor="_Toc31981" w:history="1">
        <w:r>
          <w:rPr>
            <w:rFonts w:ascii="仿宋" w:eastAsia="仿宋" w:hAnsi="仿宋" w:cs="仿宋" w:hint="eastAsia"/>
            <w:lang w:eastAsia="zh-CN"/>
          </w:rPr>
          <w:t>(二)、分切机项目法律合规要求</w:t>
        </w:r>
        <w:r>
          <w:tab/>
        </w:r>
        <w:r>
          <w:fldChar w:fldCharType="begin"/>
        </w:r>
        <w:r>
          <w:instrText xml:space="preserve"> PAGEREF _Toc31981 \h </w:instrText>
        </w:r>
        <w:r>
          <w:fldChar w:fldCharType="separate"/>
        </w:r>
        <w:r>
          <w:t>58</w:t>
        </w:r>
        <w:r>
          <w:fldChar w:fldCharType="end"/>
        </w:r>
      </w:hyperlink>
    </w:p>
    <w:p>
      <w:pPr>
        <w:pStyle w:val="TOC2"/>
        <w:tabs>
          <w:tab w:val="right" w:leader="dot" w:pos="8306"/>
        </w:tabs>
      </w:pPr>
      <w:hyperlink w:anchor="_Toc4193" w:history="1">
        <w:r>
          <w:rPr>
            <w:rFonts w:ascii="仿宋" w:eastAsia="仿宋" w:hAnsi="仿宋" w:cs="仿宋" w:hint="eastAsia"/>
            <w:lang w:eastAsia="zh-CN"/>
          </w:rPr>
          <w:t>(三)、分切机项目合同管理与法律事务</w:t>
        </w:r>
        <w:r>
          <w:tab/>
        </w:r>
        <w:r>
          <w:fldChar w:fldCharType="begin"/>
        </w:r>
        <w:r>
          <w:instrText xml:space="preserve"> PAGEREF _Toc4193 \h </w:instrText>
        </w:r>
        <w:r>
          <w:fldChar w:fldCharType="separate"/>
        </w:r>
        <w:r>
          <w:t>62</w:t>
        </w:r>
        <w:r>
          <w:fldChar w:fldCharType="end"/>
        </w:r>
      </w:hyperlink>
    </w:p>
    <w:p>
      <w:pPr>
        <w:pStyle w:val="TOC2"/>
        <w:tabs>
          <w:tab w:val="right" w:leader="dot" w:pos="8306"/>
        </w:tabs>
      </w:pPr>
      <w:hyperlink w:anchor="_Toc10642" w:history="1">
        <w:r>
          <w:rPr>
            <w:rFonts w:ascii="仿宋" w:eastAsia="仿宋" w:hAnsi="仿宋" w:cs="仿宋" w:hint="eastAsia"/>
            <w:lang w:eastAsia="zh-CN"/>
          </w:rPr>
          <w:t>(四)、分切机项目知识产权保护策略</w:t>
        </w:r>
        <w:r>
          <w:tab/>
        </w:r>
        <w:r>
          <w:fldChar w:fldCharType="begin"/>
        </w:r>
        <w:r>
          <w:instrText xml:space="preserve"> PAGEREF _Toc10642 \h </w:instrText>
        </w:r>
        <w:r>
          <w:fldChar w:fldCharType="separate"/>
        </w:r>
        <w:r>
          <w:t>68</w:t>
        </w:r>
        <w:r>
          <w:fldChar w:fldCharType="end"/>
        </w:r>
      </w:hyperlink>
    </w:p>
    <w:p>
      <w:pPr>
        <w:pStyle w:val="TOC1"/>
        <w:tabs>
          <w:tab w:val="right" w:leader="dot" w:pos="8306"/>
        </w:tabs>
      </w:pPr>
      <w:hyperlink w:anchor="_Toc2310" w:history="1">
        <w:r>
          <w:rPr>
            <w:rFonts w:ascii="仿宋" w:eastAsia="仿宋" w:hAnsi="仿宋" w:cs="仿宋" w:hint="eastAsia"/>
            <w:lang w:eastAsia="zh-CN"/>
          </w:rPr>
          <w:t>十四、营销与推广策略</w:t>
        </w:r>
        <w:r>
          <w:tab/>
        </w:r>
        <w:r>
          <w:fldChar w:fldCharType="begin"/>
        </w:r>
        <w:r>
          <w:instrText xml:space="preserve"> PAGEREF _Toc2310 \h </w:instrText>
        </w:r>
        <w:r>
          <w:fldChar w:fldCharType="separate"/>
        </w:r>
        <w:r>
          <w:t>70</w:t>
        </w:r>
        <w:r>
          <w:fldChar w:fldCharType="end"/>
        </w:r>
      </w:hyperlink>
    </w:p>
    <w:p>
      <w:pPr>
        <w:pStyle w:val="TOC2"/>
        <w:tabs>
          <w:tab w:val="right" w:leader="dot" w:pos="8306"/>
        </w:tabs>
      </w:pPr>
      <w:hyperlink w:anchor="_Toc14467" w:history="1">
        <w:r>
          <w:rPr>
            <w:rFonts w:ascii="仿宋" w:eastAsia="仿宋" w:hAnsi="仿宋" w:cs="仿宋" w:hint="eastAsia"/>
            <w:lang w:eastAsia="zh-CN"/>
          </w:rPr>
          <w:t>(一)、产品/服务定位与特点</w:t>
        </w:r>
        <w:r>
          <w:tab/>
        </w:r>
        <w:r>
          <w:fldChar w:fldCharType="begin"/>
        </w:r>
        <w:r>
          <w:instrText xml:space="preserve"> PAGEREF _Toc14467 \h </w:instrText>
        </w:r>
        <w:r>
          <w:fldChar w:fldCharType="separate"/>
        </w:r>
        <w:r>
          <w:t>70</w:t>
        </w:r>
        <w:r>
          <w:fldChar w:fldCharType="end"/>
        </w:r>
      </w:hyperlink>
    </w:p>
    <w:p>
      <w:pPr>
        <w:pStyle w:val="TOC2"/>
        <w:tabs>
          <w:tab w:val="right" w:leader="dot" w:pos="8306"/>
        </w:tabs>
      </w:pPr>
      <w:hyperlink w:anchor="_Toc5036" w:history="1">
        <w:r>
          <w:rPr>
            <w:rFonts w:ascii="仿宋" w:eastAsia="仿宋" w:hAnsi="仿宋" w:cs="仿宋" w:hint="eastAsia"/>
            <w:lang w:eastAsia="zh-CN"/>
          </w:rPr>
          <w:t>(二)、市场定位与竞争分析</w:t>
        </w:r>
        <w:r>
          <w:tab/>
        </w:r>
        <w:r>
          <w:fldChar w:fldCharType="begin"/>
        </w:r>
        <w:r>
          <w:instrText xml:space="preserve"> PAGEREF _Toc5036 \h </w:instrText>
        </w:r>
        <w:r>
          <w:fldChar w:fldCharType="separate"/>
        </w:r>
        <w:r>
          <w:t>71</w:t>
        </w:r>
        <w:r>
          <w:fldChar w:fldCharType="end"/>
        </w:r>
      </w:hyperlink>
    </w:p>
    <w:p>
      <w:pPr>
        <w:pStyle w:val="TOC2"/>
        <w:tabs>
          <w:tab w:val="right" w:leader="dot" w:pos="8306"/>
        </w:tabs>
      </w:pPr>
      <w:hyperlink w:anchor="_Toc3013" w:history="1">
        <w:r>
          <w:rPr>
            <w:rFonts w:ascii="仿宋" w:eastAsia="仿宋" w:hAnsi="仿宋" w:cs="仿宋" w:hint="eastAsia"/>
            <w:lang w:eastAsia="zh-CN"/>
          </w:rPr>
          <w:t>(三)、营销渠道与策略</w:t>
        </w:r>
        <w:r>
          <w:tab/>
        </w:r>
        <w:r>
          <w:fldChar w:fldCharType="begin"/>
        </w:r>
        <w:r>
          <w:instrText xml:space="preserve"> PAGEREF _Toc3013 \h </w:instrText>
        </w:r>
        <w:r>
          <w:fldChar w:fldCharType="separate"/>
        </w:r>
        <w:r>
          <w:t>73</w:t>
        </w:r>
        <w:r>
          <w:fldChar w:fldCharType="end"/>
        </w:r>
      </w:hyperlink>
    </w:p>
    <w:p>
      <w:pPr>
        <w:pStyle w:val="TOC2"/>
        <w:tabs>
          <w:tab w:val="right" w:leader="dot" w:pos="8306"/>
        </w:tabs>
      </w:pPr>
      <w:hyperlink w:anchor="_Toc29550" w:history="1">
        <w:r>
          <w:rPr>
            <w:rFonts w:ascii="仿宋" w:eastAsia="仿宋" w:hAnsi="仿宋" w:cs="仿宋" w:hint="eastAsia"/>
            <w:lang w:eastAsia="zh-CN"/>
          </w:rPr>
          <w:t>(四)、推广与宣传活动</w:t>
        </w:r>
        <w:r>
          <w:tab/>
        </w:r>
        <w:r>
          <w:fldChar w:fldCharType="begin"/>
        </w:r>
        <w:r>
          <w:instrText xml:space="preserve"> PAGEREF _Toc29550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027"/>
      <w:r>
        <w:rPr>
          <w:rFonts w:ascii="仿宋" w:eastAsia="仿宋" w:hAnsi="仿宋" w:cs="仿宋" w:hint="eastAsia"/>
          <w:sz w:val="28"/>
          <w:lang w:eastAsia="zh-CN"/>
        </w:rPr>
        <w:t>一、分切机项目土建工程</w:t>
      </w:r>
      <w:bookmarkEnd w:id="2"/>
    </w:p>
    <w:p>
      <w:pPr>
        <w:pStyle w:val="Heading2"/>
        <w:rPr>
          <w:rFonts w:ascii="仿宋" w:eastAsia="仿宋" w:hAnsi="仿宋" w:cs="仿宋" w:hint="eastAsia"/>
          <w:lang w:eastAsia="zh-CN"/>
        </w:rPr>
      </w:pPr>
      <w:bookmarkStart w:id="3" w:name="_Toc2027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在分切机项目的建筑工程设计中，我们将秉承一系列重要的设计原则，以确保分切机项目建筑在功能、美观、可持续性等方面达到最佳效果。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首要原则是确保建筑的功能性得到最大化的发挥。我们将充分理解分切机项目的实际需求，合理布局各个功能区域，保证建筑在满足业务需求的同时，提供高效的工作环境。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在建筑设计中，我们将综合考虑建设和运营成本。通过精细的经济效益分析，确保设计方案在高效利用资源的同时，对分切机项目的长期盈利能力有积极的贡献。</w:t>
      </w:r>
    </w:p>
    <w:p>
      <w:pPr>
        <w:pStyle w:val="Heading2"/>
        <w:ind w:firstLine="560" w:firstLineChars="200"/>
        <w:rPr>
          <w:rFonts w:ascii="仿宋" w:eastAsia="仿宋" w:hAnsi="仿宋" w:cs="仿宋" w:hint="eastAsia"/>
          <w:sz w:val="28"/>
          <w:lang w:eastAsia="zh-CN"/>
        </w:rPr>
      </w:pPr>
      <w:bookmarkStart w:id="4" w:name="_Toc1752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切机项目的土建工程设计中，我们将精准设定设计年限，结合分切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分切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61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分切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分切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分切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89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本期工程分切机项目预计总建筑面积XXX平方米，其中：计容建筑面积XXX平方米，计划建筑工程投资XX万元，占分切机项目总投资的XX%。</w:t>
      </w:r>
    </w:p>
    <w:p>
      <w:pPr>
        <w:pStyle w:val="Heading1"/>
        <w:ind w:firstLine="560" w:firstLineChars="200"/>
        <w:rPr>
          <w:rFonts w:ascii="仿宋" w:eastAsia="仿宋" w:hAnsi="仿宋" w:cs="仿宋" w:hint="eastAsia"/>
          <w:sz w:val="28"/>
          <w:lang w:eastAsia="zh-CN"/>
        </w:rPr>
      </w:pPr>
      <w:bookmarkStart w:id="7" w:name="_Toc11622"/>
      <w:r>
        <w:rPr>
          <w:rFonts w:ascii="仿宋" w:eastAsia="仿宋" w:hAnsi="仿宋" w:cs="仿宋" w:hint="eastAsia"/>
          <w:sz w:val="28"/>
          <w:lang w:eastAsia="zh-CN"/>
        </w:rPr>
        <w:t>二、分切机项目危机管理</w:t>
      </w:r>
      <w:bookmarkEnd w:id="7"/>
    </w:p>
    <w:p>
      <w:pPr>
        <w:pStyle w:val="Heading2"/>
        <w:rPr>
          <w:rFonts w:ascii="仿宋" w:eastAsia="仿宋" w:hAnsi="仿宋" w:cs="仿宋" w:hint="eastAsia"/>
          <w:lang w:eastAsia="zh-CN"/>
        </w:rPr>
      </w:pPr>
      <w:bookmarkStart w:id="8" w:name="_Toc14190"/>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分切机项目危机管理中，危机预警与识别是确保分切机项目稳健运行的核心步骤。通过建立全面的监测机制，分切机项目团队旨在及时发现和理解潜在的风险和危机因素，以便采取及时的预防和应对措施，确保分切机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首先，通过深入的风险评估，分切机项目团队全面分析了整个分切机项目和各个阶段可能存在的威胁。这包括准确评估每个潜在风险的发生概率和可能影响的程度，为后续危机预警提供了有力支持。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分切机项目团队着重于明确定义分切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分切机项目进展的持续监控，团队能够及时发现潜在问题并作出迅速反应。分切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在这一阶段，团队的专业素养和反应速度将发挥至关重要的作用，以确保潜在危机能够在初期得到有效的处理，最大程度地减轻负面影响。通过危机预警与识别，分切机项目得以更有序、可控地推进。</w:t>
      </w:r>
    </w:p>
    <w:p>
      <w:pPr>
        <w:pStyle w:val="Heading2"/>
        <w:ind w:firstLine="560" w:firstLineChars="200"/>
        <w:rPr>
          <w:rFonts w:ascii="仿宋" w:eastAsia="仿宋" w:hAnsi="仿宋" w:cs="仿宋" w:hint="eastAsia"/>
          <w:sz w:val="28"/>
          <w:lang w:eastAsia="zh-CN"/>
        </w:rPr>
      </w:pPr>
      <w:bookmarkStart w:id="9" w:name="_Toc26737"/>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在危机发生时，分切机项目团队立即行动，成立了应急小组。该小组的任务是迅速制定并实施紧急应对措施，以最小化潜在损失。以下是采取的主要措施：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暂停分切机项目进度：为遏制危机蔓延，分切机项目暂时停止进行，以便全面评估当前状况。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资源重新分配：重新评估分切机项目资源的分配，确保最大限度地减小损失。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实时沟通：与关键利益相关者建立实时沟通机制，向他们传递分切机项目危机的实际状况，保障分切机项目核心利益。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在紧急应对的同时，分切机项目团队强调了团队协作和有效沟通的重要性。以下是团队协作的关键举措：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信息共享机制：建立了信息共享平台，确保团队成员能够及时获取分切机项目危机的实时信息。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领导者沟通：分切机项目领导者通过定期会议和即时沟通工具，指导团队应对危机，保持团队稳定运行。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随着危机得到初步控制，分切机项目团队转向制定恢复计划，以确保分切机项目能够从中迅速恢复。主要恢复计划包括：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修复受损的进度计划：重新评估分切机项目进度，制定修复计划，确保分切机项目尽快回归正常进程。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重新调整资源分配：优化资源分配，确保分切机项目在有限资源下高效运转。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风险管理机制加强：对分切机项目风险进行全面评估，制定更强化的风险管理策略，以预防未来可能的危机。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2535"/>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9081"/>
      <w:r>
        <w:rPr>
          <w:rFonts w:ascii="仿宋" w:eastAsia="仿宋" w:hAnsi="仿宋" w:cs="仿宋" w:hint="eastAsia"/>
          <w:lang w:eastAsia="zh-CN"/>
        </w:rPr>
        <w:t>(一)、分切机行业分析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分切机行业一直以来都是市场的关注焦点。行业内的发展趋势、竞争态势以及潜在机会都对分切机项目的推进产生深远的影响。通过深入研究行业的整体概貌，我们将更好地理解行业的核心特征，为分切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切机行业，技术一直是推动创新和发展的关键因素。我们将对当前技术趋势进行详尽分析，包括但不限于人工智能、大数据应用、先进制造技术等。这有助于分切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分切机项目成功的基础。我们将对主要竞争对手进行深入研究，包括其市场份额、产品特点、市场定位等。通过全面了解竞争对手的优势和劣势，分切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3380"/>
      <w:r>
        <w:rPr>
          <w:rFonts w:ascii="仿宋" w:eastAsia="仿宋" w:hAnsi="仿宋" w:cs="仿宋" w:hint="eastAsia"/>
          <w:sz w:val="28"/>
          <w:lang w:eastAsia="zh-CN"/>
        </w:rPr>
        <w:t>(二)、分切机市场分析预测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通过对市场规模的深入调研，我们将预测分切机市场未来的增长趋势。这包括市场的整体规模、各细分领域的发展趋势等。分切机项目可以根据市场的扩张速度和潜在机会，制定更符合市场需求的发展策略。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了解消费者的需求是市场分析的核心。我们将通过调查研究，深入挖掘目标消费者的需求特点、购买习惯以及对产品和服务的期望。这有助于分切机项目更好地定位目标市场，提供更符合消费者期待的解决方案。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分切机项目实施过程中需要充分考虑的因素。我们将对市场风险进行全面评估，包括但不限于政策法规风险、市场竞争风险、技术变革风险等。通过对潜在风险的深入分析，分切机项目可以制定相应的风险缓解策略，降低不确定性对分切机项目的影响。</w:t>
      </w:r>
    </w:p>
    <w:p>
      <w:pPr>
        <w:pStyle w:val="Heading1"/>
        <w:ind w:firstLine="560" w:firstLineChars="200"/>
        <w:rPr>
          <w:rFonts w:ascii="仿宋" w:eastAsia="仿宋" w:hAnsi="仿宋" w:cs="仿宋" w:hint="eastAsia"/>
          <w:sz w:val="28"/>
          <w:lang w:eastAsia="zh-CN"/>
        </w:rPr>
      </w:pPr>
      <w:bookmarkStart w:id="13" w:name="_Toc27775"/>
      <w:r>
        <w:rPr>
          <w:rFonts w:ascii="仿宋" w:eastAsia="仿宋" w:hAnsi="仿宋" w:cs="仿宋" w:hint="eastAsia"/>
          <w:sz w:val="28"/>
          <w:lang w:eastAsia="zh-CN"/>
        </w:rPr>
        <w:t>四、分切机项目建设背景及必要性分析</w:t>
      </w:r>
      <w:bookmarkEnd w:id="13"/>
    </w:p>
    <w:p>
      <w:pPr>
        <w:pStyle w:val="Heading2"/>
        <w:rPr>
          <w:rFonts w:ascii="仿宋" w:eastAsia="仿宋" w:hAnsi="仿宋" w:cs="仿宋" w:hint="eastAsia"/>
          <w:lang w:eastAsia="zh-CN"/>
        </w:rPr>
      </w:pPr>
      <w:bookmarkStart w:id="14" w:name="_Toc14548"/>
      <w:r>
        <w:rPr>
          <w:rFonts w:ascii="仿宋" w:eastAsia="仿宋" w:hAnsi="仿宋" w:cs="仿宋" w:hint="eastAsia"/>
          <w:lang w:eastAsia="zh-CN"/>
        </w:rPr>
        <w:t>(一)、分切机项目背景分析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分切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分切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我们的背景分析将深入挖掘当前行业的发展趋势，通过对竞争态势的全面审视，找到分切机项目在这个潮流中的定位。同时，我们将关注行业内涌现的新兴机遇，以便分切机项目更好地融入行业发展的潮流中。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分切机项目提供了强大的发展动力。我们将聚焦于行业内最新的技术发展趋势，包括但不限于人工智能、大数据分析、物联网等领域。通过深度的技术研究，我们将确保分切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分切机项目发展的源泉。我们将投入更多的精力对市场需求进行深入剖析，超越表面的需求，深入挖掘潜在的市场痛点和机遇。通过对市场需求的细致了解，分切机项目将更有针对性地设计解决方案，满足市场的多样化需求，从而更好地促进分切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分切机项目战略至关重要。我们将对竞争态势进行更为深入的分析，包括但不限于市场份额、产品特点、客户满意度等多个维度。通过深度的竞争分析，分切机项目将能够更准确地把握市场脉搏，制定具有竞争力的分切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分切机项目的发展具有直接的影响。我们将进行更为全面的法规和政策分析，了解行业发展中的潜在法律风险和合规挑战。通过充分了解和遵守相关法规，分切机项目将确保在法律框架内合法合规运营，为分切机项目的稳健发展提供有力支持。</w:t>
      </w:r>
    </w:p>
    <w:p>
      <w:pPr>
        <w:pStyle w:val="Heading2"/>
        <w:ind w:firstLine="560" w:firstLineChars="200"/>
        <w:rPr>
          <w:rFonts w:ascii="仿宋" w:eastAsia="仿宋" w:hAnsi="仿宋" w:cs="仿宋" w:hint="eastAsia"/>
          <w:sz w:val="28"/>
          <w:lang w:eastAsia="zh-CN"/>
        </w:rPr>
      </w:pPr>
      <w:bookmarkStart w:id="15" w:name="_Toc21379"/>
      <w:r>
        <w:rPr>
          <w:rFonts w:ascii="仿宋" w:eastAsia="仿宋" w:hAnsi="仿宋" w:cs="仿宋" w:hint="eastAsia"/>
          <w:sz w:val="28"/>
          <w:lang w:eastAsia="zh-CN"/>
        </w:rPr>
        <w:t>(二)、分切机项目建设必要性分析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建设的迫切性源于对行业发展趋势的深刻洞察。我们正处于一个行业变革的时代，科技创新、数字化转型成为企业发展的关键动力。分切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建设不仅仅是为了跟上潮流，更是为了通过技术创新推动企业的持续发展。通过引入先进的技术和解决方案，分切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分切机项目的建设成为必然选择，通过提高产品质量、拓展服务领域，从而在竞争中获得更多的机会。分切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分切机项目建设的必要性体现在对客户需求更精准的满足。通过分切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建设的背后是对企业持续创新的追求。只有通过不断创新，企业才能在竞争中立于不败之地。分切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8141"/>
      <w:r>
        <w:rPr>
          <w:rFonts w:ascii="仿宋" w:eastAsia="仿宋" w:hAnsi="仿宋" w:cs="仿宋" w:hint="eastAsia"/>
          <w:sz w:val="28"/>
          <w:lang w:eastAsia="zh-CN"/>
        </w:rPr>
        <w:t>五、分切机项目文档管理</w:t>
      </w:r>
      <w:bookmarkEnd w:id="16"/>
    </w:p>
    <w:p>
      <w:pPr>
        <w:pStyle w:val="Heading2"/>
        <w:rPr>
          <w:rFonts w:ascii="仿宋" w:eastAsia="仿宋" w:hAnsi="仿宋" w:cs="仿宋" w:hint="eastAsia"/>
          <w:lang w:eastAsia="zh-CN"/>
        </w:rPr>
      </w:pPr>
      <w:bookmarkStart w:id="17" w:name="_Toc6989"/>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分切机项目高度重视文档的质量和准确性，以支持分切机项目的各项活动和决策。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文档的编制始于分切机项目计划的初期，我们制定了详细的文档编制计划，明确了每个文档的内容、格式和编写责任人。在分切机项目启动阶段，我们首先编制了分切机项目章程，明确定义了分切机项目的目标、范围、风险等关键要素。随后，分切机项目团队根据计划陆续编制了需求文档、设计文档、测试文档等各类文档，确保分切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分切机项目管理中的重要环节，旨在确保分切机项目文档符合质量标准和分切机项目需求。在分切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除了内部审查，我们还进行了外部审查，邀请分切机项目相关利益方和专业领域的专家对文档进行独立审查。这有助于获取更全面、客观的反馈，确保分切机项目文档不仅符合内部标准，也满足外部需求。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分切机项目在文档编制与审查方面建立了严格的管理机制，通过规范的流程和多维度的审查，确保分切机项目文档的质量、准确性和可靠性，为分切机项目的顺利推进提供了有力支持。</w:t>
      </w:r>
    </w:p>
    <w:p>
      <w:pPr>
        <w:pStyle w:val="Heading2"/>
        <w:ind w:firstLine="560" w:firstLineChars="200"/>
        <w:rPr>
          <w:rFonts w:ascii="仿宋" w:eastAsia="仿宋" w:hAnsi="仿宋" w:cs="仿宋" w:hint="eastAsia"/>
          <w:sz w:val="28"/>
          <w:lang w:eastAsia="zh-CN"/>
        </w:rPr>
      </w:pPr>
      <w:bookmarkStart w:id="18" w:name="_Toc26743"/>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在分切机项目中，我们致力于优化文档发布与分发过程，以确保信息的高效传递和团队间协作的顺畅进行。以下是我们采取的关键优化策略：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我们通过多渠道发布文档，包括电子邮件、分切机项目管理平台、内部网站等，以满足不同团队成员的偏好和需求。多渠道发布确保了信息的全面覆盖。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我们采用了精细的权限控制，确保只有授权人员可以访问敏感信息。这种安全措施保护了分切机项目文档的机密性，防止了未经授权的信息泄露。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4507"/>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文档存档与归档是分切机项目生命周期中一个至关重要的环节，直接关系到分切机项目信息的长期保存和历史记录的完整性。在分切机项目中，我们实施了一系列有效的文档存档与归档管理策略：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https://d.book118.com/775134122340011041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分切机项目规划设计方案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E00141"/>
    <w:rsid w:val="42E001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13412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2024-01-12T21:58:00Z</dcterms:created>
  <dcterms:modified xsi:type="dcterms:W3CDTF">2024-01-12T21:59:14Z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03AF1015A082465B8A65D5B0E8DB9BB5_11</vt:lpwstr>
  </property>
  <property fmtid="{D5CDD505-2E9C-101B-9397-08002B2CF9AE}" pid="3" name="KSOProductBuildVer">
    <vt:lpwstr>2052-12.1.0.16120</vt:lpwstr>
  </property>
</Properties>
</file>