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公路清障车项目建设方案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79" w:history="1">
        <w:r>
          <w:rPr>
            <w:rFonts w:ascii="仿宋" w:eastAsia="仿宋" w:hAnsi="仿宋" w:cs="仿宋" w:hint="eastAsia"/>
            <w:lang w:eastAsia="zh-CN"/>
          </w:rPr>
          <w:t>概论</w:t>
        </w:r>
        <w:r>
          <w:tab/>
        </w:r>
        <w:r>
          <w:fldChar w:fldCharType="begin"/>
        </w:r>
        <w:r>
          <w:instrText xml:space="preserve"> PAGEREF _Toc11679 \h </w:instrText>
        </w:r>
        <w:r>
          <w:fldChar w:fldCharType="separate"/>
        </w:r>
        <w:r>
          <w:t>3</w:t>
        </w:r>
        <w:r>
          <w:fldChar w:fldCharType="end"/>
        </w:r>
      </w:hyperlink>
    </w:p>
    <w:p>
      <w:pPr>
        <w:pStyle w:val="TOC1"/>
        <w:tabs>
          <w:tab w:val="right" w:leader="dot" w:pos="8306"/>
        </w:tabs>
      </w:pPr>
      <w:hyperlink w:anchor="_Toc26290" w:history="1">
        <w:r>
          <w:rPr>
            <w:rFonts w:ascii="仿宋" w:eastAsia="仿宋" w:hAnsi="仿宋" w:cs="仿宋" w:hint="eastAsia"/>
            <w:lang w:eastAsia="zh-CN"/>
          </w:rPr>
          <w:t>一、发展规划、产业政策和行业准入分析</w:t>
        </w:r>
        <w:r>
          <w:tab/>
        </w:r>
        <w:r>
          <w:fldChar w:fldCharType="begin"/>
        </w:r>
        <w:r>
          <w:instrText xml:space="preserve"> PAGEREF _Toc26290 \h </w:instrText>
        </w:r>
        <w:r>
          <w:fldChar w:fldCharType="separate"/>
        </w:r>
        <w:r>
          <w:t>3</w:t>
        </w:r>
        <w:r>
          <w:fldChar w:fldCharType="end"/>
        </w:r>
      </w:hyperlink>
    </w:p>
    <w:p>
      <w:pPr>
        <w:pStyle w:val="TOC2"/>
        <w:tabs>
          <w:tab w:val="right" w:leader="dot" w:pos="8306"/>
        </w:tabs>
      </w:pPr>
      <w:hyperlink w:anchor="_Toc15476" w:history="1">
        <w:r>
          <w:rPr>
            <w:rFonts w:ascii="仿宋" w:eastAsia="仿宋" w:hAnsi="仿宋" w:cs="仿宋" w:hint="eastAsia"/>
            <w:lang w:eastAsia="zh-CN"/>
          </w:rPr>
          <w:t>(一)、发展规划分析</w:t>
        </w:r>
        <w:r>
          <w:tab/>
        </w:r>
        <w:r>
          <w:fldChar w:fldCharType="begin"/>
        </w:r>
        <w:r>
          <w:instrText xml:space="preserve"> PAGEREF _Toc15476 \h </w:instrText>
        </w:r>
        <w:r>
          <w:fldChar w:fldCharType="separate"/>
        </w:r>
        <w:r>
          <w:t>3</w:t>
        </w:r>
        <w:r>
          <w:fldChar w:fldCharType="end"/>
        </w:r>
      </w:hyperlink>
    </w:p>
    <w:p>
      <w:pPr>
        <w:pStyle w:val="TOC2"/>
        <w:tabs>
          <w:tab w:val="right" w:leader="dot" w:pos="8306"/>
        </w:tabs>
      </w:pPr>
      <w:hyperlink w:anchor="_Toc25005" w:history="1">
        <w:r>
          <w:rPr>
            <w:rFonts w:ascii="仿宋" w:eastAsia="仿宋" w:hAnsi="仿宋" w:cs="仿宋" w:hint="eastAsia"/>
            <w:lang w:eastAsia="zh-CN"/>
          </w:rPr>
          <w:t>(二)、产业政策分析</w:t>
        </w:r>
        <w:r>
          <w:tab/>
        </w:r>
        <w:r>
          <w:fldChar w:fldCharType="begin"/>
        </w:r>
        <w:r>
          <w:instrText xml:space="preserve"> PAGEREF _Toc25005 \h </w:instrText>
        </w:r>
        <w:r>
          <w:fldChar w:fldCharType="separate"/>
        </w:r>
        <w:r>
          <w:t>5</w:t>
        </w:r>
        <w:r>
          <w:fldChar w:fldCharType="end"/>
        </w:r>
      </w:hyperlink>
    </w:p>
    <w:p>
      <w:pPr>
        <w:pStyle w:val="TOC2"/>
        <w:tabs>
          <w:tab w:val="right" w:leader="dot" w:pos="8306"/>
        </w:tabs>
      </w:pPr>
      <w:hyperlink w:anchor="_Toc16953" w:history="1">
        <w:r>
          <w:rPr>
            <w:rFonts w:ascii="仿宋" w:eastAsia="仿宋" w:hAnsi="仿宋" w:cs="仿宋" w:hint="eastAsia"/>
            <w:lang w:eastAsia="zh-CN"/>
          </w:rPr>
          <w:t>(三)、行业准入分析</w:t>
        </w:r>
        <w:r>
          <w:tab/>
        </w:r>
        <w:r>
          <w:fldChar w:fldCharType="begin"/>
        </w:r>
        <w:r>
          <w:instrText xml:space="preserve"> PAGEREF _Toc16953 \h </w:instrText>
        </w:r>
        <w:r>
          <w:fldChar w:fldCharType="separate"/>
        </w:r>
        <w:r>
          <w:t>6</w:t>
        </w:r>
        <w:r>
          <w:fldChar w:fldCharType="end"/>
        </w:r>
      </w:hyperlink>
    </w:p>
    <w:p>
      <w:pPr>
        <w:pStyle w:val="TOC1"/>
        <w:tabs>
          <w:tab w:val="right" w:leader="dot" w:pos="8306"/>
        </w:tabs>
      </w:pPr>
      <w:hyperlink w:anchor="_Toc9435" w:history="1">
        <w:r>
          <w:rPr>
            <w:rFonts w:ascii="仿宋" w:eastAsia="仿宋" w:hAnsi="仿宋" w:cs="仿宋" w:hint="eastAsia"/>
            <w:lang w:eastAsia="zh-CN"/>
          </w:rPr>
          <w:t>二、财务管理与成本控制</w:t>
        </w:r>
        <w:r>
          <w:tab/>
        </w:r>
        <w:r>
          <w:fldChar w:fldCharType="begin"/>
        </w:r>
        <w:r>
          <w:instrText xml:space="preserve"> PAGEREF _Toc9435 \h </w:instrText>
        </w:r>
        <w:r>
          <w:fldChar w:fldCharType="separate"/>
        </w:r>
        <w:r>
          <w:t>7</w:t>
        </w:r>
        <w:r>
          <w:fldChar w:fldCharType="end"/>
        </w:r>
      </w:hyperlink>
    </w:p>
    <w:p>
      <w:pPr>
        <w:pStyle w:val="TOC2"/>
        <w:tabs>
          <w:tab w:val="right" w:leader="dot" w:pos="8306"/>
        </w:tabs>
      </w:pPr>
      <w:hyperlink w:anchor="_Toc20819" w:history="1">
        <w:r>
          <w:rPr>
            <w:rFonts w:ascii="仿宋" w:eastAsia="仿宋" w:hAnsi="仿宋" w:cs="仿宋" w:hint="eastAsia"/>
            <w:lang w:eastAsia="zh-CN"/>
          </w:rPr>
          <w:t>(一)、财务管理体系建设</w:t>
        </w:r>
        <w:r>
          <w:tab/>
        </w:r>
        <w:r>
          <w:fldChar w:fldCharType="begin"/>
        </w:r>
        <w:r>
          <w:instrText xml:space="preserve"> PAGEREF _Toc20819 \h </w:instrText>
        </w:r>
        <w:r>
          <w:fldChar w:fldCharType="separate"/>
        </w:r>
        <w:r>
          <w:t>7</w:t>
        </w:r>
        <w:r>
          <w:fldChar w:fldCharType="end"/>
        </w:r>
      </w:hyperlink>
    </w:p>
    <w:p>
      <w:pPr>
        <w:pStyle w:val="TOC2"/>
        <w:tabs>
          <w:tab w:val="right" w:leader="dot" w:pos="8306"/>
        </w:tabs>
      </w:pPr>
      <w:hyperlink w:anchor="_Toc27461" w:history="1">
        <w:r>
          <w:rPr>
            <w:rFonts w:ascii="仿宋" w:eastAsia="仿宋" w:hAnsi="仿宋" w:cs="仿宋" w:hint="eastAsia"/>
            <w:lang w:eastAsia="zh-CN"/>
          </w:rPr>
          <w:t>(二)、成本控制措施</w:t>
        </w:r>
        <w:r>
          <w:tab/>
        </w:r>
        <w:r>
          <w:fldChar w:fldCharType="begin"/>
        </w:r>
        <w:r>
          <w:instrText xml:space="preserve"> PAGEREF _Toc27461 \h </w:instrText>
        </w:r>
        <w:r>
          <w:fldChar w:fldCharType="separate"/>
        </w:r>
        <w:r>
          <w:t>9</w:t>
        </w:r>
        <w:r>
          <w:fldChar w:fldCharType="end"/>
        </w:r>
      </w:hyperlink>
    </w:p>
    <w:p>
      <w:pPr>
        <w:pStyle w:val="TOC1"/>
        <w:tabs>
          <w:tab w:val="right" w:leader="dot" w:pos="8306"/>
        </w:tabs>
      </w:pPr>
      <w:hyperlink w:anchor="_Toc10767" w:history="1">
        <w:r>
          <w:rPr>
            <w:rFonts w:ascii="仿宋" w:eastAsia="仿宋" w:hAnsi="仿宋" w:cs="仿宋" w:hint="eastAsia"/>
            <w:lang w:eastAsia="zh-CN"/>
          </w:rPr>
          <w:t>三、公路清障车项目概论</w:t>
        </w:r>
        <w:r>
          <w:tab/>
        </w:r>
        <w:r>
          <w:fldChar w:fldCharType="begin"/>
        </w:r>
        <w:r>
          <w:instrText xml:space="preserve"> PAGEREF _Toc10767 \h </w:instrText>
        </w:r>
        <w:r>
          <w:fldChar w:fldCharType="separate"/>
        </w:r>
        <w:r>
          <w:t>10</w:t>
        </w:r>
        <w:r>
          <w:fldChar w:fldCharType="end"/>
        </w:r>
      </w:hyperlink>
    </w:p>
    <w:p>
      <w:pPr>
        <w:pStyle w:val="TOC2"/>
        <w:tabs>
          <w:tab w:val="right" w:leader="dot" w:pos="8306"/>
        </w:tabs>
      </w:pPr>
      <w:hyperlink w:anchor="_Toc18371" w:history="1">
        <w:r>
          <w:rPr>
            <w:rFonts w:ascii="仿宋" w:eastAsia="仿宋" w:hAnsi="仿宋" w:cs="仿宋" w:hint="eastAsia"/>
            <w:lang w:eastAsia="zh-CN"/>
          </w:rPr>
          <w:t>(一)、项目申报单位概况</w:t>
        </w:r>
        <w:r>
          <w:tab/>
        </w:r>
        <w:r>
          <w:fldChar w:fldCharType="begin"/>
        </w:r>
        <w:r>
          <w:instrText xml:space="preserve"> PAGEREF _Toc18371 \h </w:instrText>
        </w:r>
        <w:r>
          <w:fldChar w:fldCharType="separate"/>
        </w:r>
        <w:r>
          <w:t>10</w:t>
        </w:r>
        <w:r>
          <w:fldChar w:fldCharType="end"/>
        </w:r>
      </w:hyperlink>
    </w:p>
    <w:p>
      <w:pPr>
        <w:pStyle w:val="TOC2"/>
        <w:tabs>
          <w:tab w:val="right" w:leader="dot" w:pos="8306"/>
        </w:tabs>
      </w:pPr>
      <w:hyperlink w:anchor="_Toc8351" w:history="1">
        <w:r>
          <w:rPr>
            <w:rFonts w:ascii="仿宋" w:eastAsia="仿宋" w:hAnsi="仿宋" w:cs="仿宋" w:hint="eastAsia"/>
            <w:lang w:eastAsia="zh-CN"/>
          </w:rPr>
          <w:t>(二)、项目概况</w:t>
        </w:r>
        <w:r>
          <w:tab/>
        </w:r>
        <w:r>
          <w:fldChar w:fldCharType="begin"/>
        </w:r>
        <w:r>
          <w:instrText xml:space="preserve"> PAGEREF _Toc8351 \h </w:instrText>
        </w:r>
        <w:r>
          <w:fldChar w:fldCharType="separate"/>
        </w:r>
        <w:r>
          <w:t>11</w:t>
        </w:r>
        <w:r>
          <w:fldChar w:fldCharType="end"/>
        </w:r>
      </w:hyperlink>
    </w:p>
    <w:p>
      <w:pPr>
        <w:pStyle w:val="TOC1"/>
        <w:tabs>
          <w:tab w:val="right" w:leader="dot" w:pos="8306"/>
        </w:tabs>
      </w:pPr>
      <w:hyperlink w:anchor="_Toc32657" w:history="1">
        <w:r>
          <w:rPr>
            <w:rFonts w:ascii="仿宋" w:eastAsia="仿宋" w:hAnsi="仿宋" w:cs="仿宋" w:hint="eastAsia"/>
            <w:lang w:eastAsia="zh-CN"/>
          </w:rPr>
          <w:t>四、资源开发及综合利用分析</w:t>
        </w:r>
        <w:r>
          <w:tab/>
        </w:r>
        <w:r>
          <w:fldChar w:fldCharType="begin"/>
        </w:r>
        <w:r>
          <w:instrText xml:space="preserve"> PAGEREF _Toc32657 \h </w:instrText>
        </w:r>
        <w:r>
          <w:fldChar w:fldCharType="separate"/>
        </w:r>
        <w:r>
          <w:t>14</w:t>
        </w:r>
        <w:r>
          <w:fldChar w:fldCharType="end"/>
        </w:r>
      </w:hyperlink>
    </w:p>
    <w:p>
      <w:pPr>
        <w:pStyle w:val="TOC2"/>
        <w:tabs>
          <w:tab w:val="right" w:leader="dot" w:pos="8306"/>
        </w:tabs>
      </w:pPr>
      <w:hyperlink w:anchor="_Toc26588" w:history="1">
        <w:r>
          <w:rPr>
            <w:rFonts w:ascii="仿宋" w:eastAsia="仿宋" w:hAnsi="仿宋" w:cs="仿宋" w:hint="eastAsia"/>
            <w:lang w:eastAsia="zh-CN"/>
          </w:rPr>
          <w:t>(一)、资源开发方案</w:t>
        </w:r>
        <w:r>
          <w:tab/>
        </w:r>
        <w:r>
          <w:fldChar w:fldCharType="begin"/>
        </w:r>
        <w:r>
          <w:instrText xml:space="preserve"> PAGEREF _Toc26588 \h </w:instrText>
        </w:r>
        <w:r>
          <w:fldChar w:fldCharType="separate"/>
        </w:r>
        <w:r>
          <w:t>14</w:t>
        </w:r>
        <w:r>
          <w:fldChar w:fldCharType="end"/>
        </w:r>
      </w:hyperlink>
    </w:p>
    <w:p>
      <w:pPr>
        <w:pStyle w:val="TOC2"/>
        <w:tabs>
          <w:tab w:val="right" w:leader="dot" w:pos="8306"/>
        </w:tabs>
      </w:pPr>
      <w:hyperlink w:anchor="_Toc6791" w:history="1">
        <w:r>
          <w:rPr>
            <w:rFonts w:ascii="仿宋" w:eastAsia="仿宋" w:hAnsi="仿宋" w:cs="仿宋" w:hint="eastAsia"/>
            <w:lang w:eastAsia="zh-CN"/>
          </w:rPr>
          <w:t>(二)、资源利用方案</w:t>
        </w:r>
        <w:r>
          <w:tab/>
        </w:r>
        <w:r>
          <w:fldChar w:fldCharType="begin"/>
        </w:r>
        <w:r>
          <w:instrText xml:space="preserve"> PAGEREF _Toc6791 \h </w:instrText>
        </w:r>
        <w:r>
          <w:fldChar w:fldCharType="separate"/>
        </w:r>
        <w:r>
          <w:t>15</w:t>
        </w:r>
        <w:r>
          <w:fldChar w:fldCharType="end"/>
        </w:r>
      </w:hyperlink>
    </w:p>
    <w:p>
      <w:pPr>
        <w:pStyle w:val="TOC2"/>
        <w:tabs>
          <w:tab w:val="right" w:leader="dot" w:pos="8306"/>
        </w:tabs>
      </w:pPr>
      <w:hyperlink w:anchor="_Toc3864" w:history="1">
        <w:r>
          <w:rPr>
            <w:rFonts w:ascii="仿宋" w:eastAsia="仿宋" w:hAnsi="仿宋" w:cs="仿宋" w:hint="eastAsia"/>
            <w:lang w:eastAsia="zh-CN"/>
          </w:rPr>
          <w:t>(三)、资源节约措施</w:t>
        </w:r>
        <w:r>
          <w:tab/>
        </w:r>
        <w:r>
          <w:fldChar w:fldCharType="begin"/>
        </w:r>
        <w:r>
          <w:instrText xml:space="preserve"> PAGEREF _Toc3864 \h </w:instrText>
        </w:r>
        <w:r>
          <w:fldChar w:fldCharType="separate"/>
        </w:r>
        <w:r>
          <w:t>16</w:t>
        </w:r>
        <w:r>
          <w:fldChar w:fldCharType="end"/>
        </w:r>
      </w:hyperlink>
    </w:p>
    <w:p>
      <w:pPr>
        <w:pStyle w:val="TOC1"/>
        <w:tabs>
          <w:tab w:val="right" w:leader="dot" w:pos="8306"/>
        </w:tabs>
      </w:pPr>
      <w:hyperlink w:anchor="_Toc24095" w:history="1">
        <w:r>
          <w:rPr>
            <w:rFonts w:ascii="仿宋" w:eastAsia="仿宋" w:hAnsi="仿宋" w:cs="仿宋" w:hint="eastAsia"/>
            <w:lang w:eastAsia="zh-CN"/>
          </w:rPr>
          <w:t>五、社会影响分析</w:t>
        </w:r>
        <w:r>
          <w:tab/>
        </w:r>
        <w:r>
          <w:fldChar w:fldCharType="begin"/>
        </w:r>
        <w:r>
          <w:instrText xml:space="preserve"> PAGEREF _Toc24095 \h </w:instrText>
        </w:r>
        <w:r>
          <w:fldChar w:fldCharType="separate"/>
        </w:r>
        <w:r>
          <w:t>17</w:t>
        </w:r>
        <w:r>
          <w:fldChar w:fldCharType="end"/>
        </w:r>
      </w:hyperlink>
    </w:p>
    <w:p>
      <w:pPr>
        <w:pStyle w:val="TOC2"/>
        <w:tabs>
          <w:tab w:val="right" w:leader="dot" w:pos="8306"/>
        </w:tabs>
      </w:pPr>
      <w:hyperlink w:anchor="_Toc13195" w:history="1">
        <w:r>
          <w:rPr>
            <w:rFonts w:ascii="仿宋" w:eastAsia="仿宋" w:hAnsi="仿宋" w:cs="仿宋" w:hint="eastAsia"/>
            <w:lang w:eastAsia="zh-CN"/>
          </w:rPr>
          <w:t>(一)、社会影响效果分析</w:t>
        </w:r>
        <w:r>
          <w:tab/>
        </w:r>
        <w:r>
          <w:fldChar w:fldCharType="begin"/>
        </w:r>
        <w:r>
          <w:instrText xml:space="preserve"> PAGEREF _Toc13195 \h </w:instrText>
        </w:r>
        <w:r>
          <w:fldChar w:fldCharType="separate"/>
        </w:r>
        <w:r>
          <w:t>17</w:t>
        </w:r>
        <w:r>
          <w:fldChar w:fldCharType="end"/>
        </w:r>
      </w:hyperlink>
    </w:p>
    <w:p>
      <w:pPr>
        <w:pStyle w:val="TOC2"/>
        <w:tabs>
          <w:tab w:val="right" w:leader="dot" w:pos="8306"/>
        </w:tabs>
      </w:pPr>
      <w:hyperlink w:anchor="_Toc20916" w:history="1">
        <w:r>
          <w:rPr>
            <w:rFonts w:ascii="仿宋" w:eastAsia="仿宋" w:hAnsi="仿宋" w:cs="仿宋" w:hint="eastAsia"/>
            <w:lang w:eastAsia="zh-CN"/>
          </w:rPr>
          <w:t>(二)、社会适应性分析</w:t>
        </w:r>
        <w:r>
          <w:tab/>
        </w:r>
        <w:r>
          <w:fldChar w:fldCharType="begin"/>
        </w:r>
        <w:r>
          <w:instrText xml:space="preserve"> PAGEREF _Toc20916 \h </w:instrText>
        </w:r>
        <w:r>
          <w:fldChar w:fldCharType="separate"/>
        </w:r>
        <w:r>
          <w:t>20</w:t>
        </w:r>
        <w:r>
          <w:fldChar w:fldCharType="end"/>
        </w:r>
      </w:hyperlink>
    </w:p>
    <w:p>
      <w:pPr>
        <w:pStyle w:val="TOC2"/>
        <w:tabs>
          <w:tab w:val="right" w:leader="dot" w:pos="8306"/>
        </w:tabs>
      </w:pPr>
      <w:hyperlink w:anchor="_Toc10784" w:history="1">
        <w:r>
          <w:rPr>
            <w:rFonts w:ascii="仿宋" w:eastAsia="仿宋" w:hAnsi="仿宋" w:cs="仿宋" w:hint="eastAsia"/>
            <w:lang w:eastAsia="zh-CN"/>
          </w:rPr>
          <w:t>(三)、社会风险及对策分析</w:t>
        </w:r>
        <w:r>
          <w:tab/>
        </w:r>
        <w:r>
          <w:fldChar w:fldCharType="begin"/>
        </w:r>
        <w:r>
          <w:instrText xml:space="preserve"> PAGEREF _Toc10784 \h </w:instrText>
        </w:r>
        <w:r>
          <w:fldChar w:fldCharType="separate"/>
        </w:r>
        <w:r>
          <w:t>21</w:t>
        </w:r>
        <w:r>
          <w:fldChar w:fldCharType="end"/>
        </w:r>
      </w:hyperlink>
    </w:p>
    <w:p>
      <w:pPr>
        <w:pStyle w:val="TOC1"/>
        <w:tabs>
          <w:tab w:val="right" w:leader="dot" w:pos="8306"/>
        </w:tabs>
      </w:pPr>
      <w:hyperlink w:anchor="_Toc7576" w:history="1">
        <w:r>
          <w:rPr>
            <w:rFonts w:ascii="仿宋" w:eastAsia="仿宋" w:hAnsi="仿宋" w:cs="仿宋" w:hint="eastAsia"/>
            <w:lang w:eastAsia="zh-CN"/>
          </w:rPr>
          <w:t>六、环境和生态影响分析</w:t>
        </w:r>
        <w:r>
          <w:tab/>
        </w:r>
        <w:r>
          <w:fldChar w:fldCharType="begin"/>
        </w:r>
        <w:r>
          <w:instrText xml:space="preserve"> PAGEREF _Toc7576 \h </w:instrText>
        </w:r>
        <w:r>
          <w:fldChar w:fldCharType="separate"/>
        </w:r>
        <w:r>
          <w:t>25</w:t>
        </w:r>
        <w:r>
          <w:fldChar w:fldCharType="end"/>
        </w:r>
      </w:hyperlink>
    </w:p>
    <w:p>
      <w:pPr>
        <w:pStyle w:val="TOC2"/>
        <w:tabs>
          <w:tab w:val="right" w:leader="dot" w:pos="8306"/>
        </w:tabs>
      </w:pPr>
      <w:hyperlink w:anchor="_Toc19625" w:history="1">
        <w:r>
          <w:rPr>
            <w:rFonts w:ascii="仿宋" w:eastAsia="仿宋" w:hAnsi="仿宋" w:cs="仿宋" w:hint="eastAsia"/>
            <w:lang w:eastAsia="zh-CN"/>
          </w:rPr>
          <w:t>(一)、环境和生态现状</w:t>
        </w:r>
        <w:r>
          <w:tab/>
        </w:r>
        <w:r>
          <w:fldChar w:fldCharType="begin"/>
        </w:r>
        <w:r>
          <w:instrText xml:space="preserve"> PAGEREF _Toc19625 \h </w:instrText>
        </w:r>
        <w:r>
          <w:fldChar w:fldCharType="separate"/>
        </w:r>
        <w:r>
          <w:t>25</w:t>
        </w:r>
        <w:r>
          <w:fldChar w:fldCharType="end"/>
        </w:r>
      </w:hyperlink>
    </w:p>
    <w:p>
      <w:pPr>
        <w:pStyle w:val="TOC2"/>
        <w:tabs>
          <w:tab w:val="right" w:leader="dot" w:pos="8306"/>
        </w:tabs>
      </w:pPr>
      <w:hyperlink w:anchor="_Toc25588" w:history="1">
        <w:r>
          <w:rPr>
            <w:rFonts w:ascii="仿宋" w:eastAsia="仿宋" w:hAnsi="仿宋" w:cs="仿宋" w:hint="eastAsia"/>
            <w:lang w:eastAsia="zh-CN"/>
          </w:rPr>
          <w:t>(二)、生态环境影响分析</w:t>
        </w:r>
        <w:r>
          <w:tab/>
        </w:r>
        <w:r>
          <w:fldChar w:fldCharType="begin"/>
        </w:r>
        <w:r>
          <w:instrText xml:space="preserve"> PAGEREF _Toc25588 \h </w:instrText>
        </w:r>
        <w:r>
          <w:fldChar w:fldCharType="separate"/>
        </w:r>
        <w:r>
          <w:t>26</w:t>
        </w:r>
        <w:r>
          <w:fldChar w:fldCharType="end"/>
        </w:r>
      </w:hyperlink>
    </w:p>
    <w:p>
      <w:pPr>
        <w:pStyle w:val="TOC2"/>
        <w:tabs>
          <w:tab w:val="right" w:leader="dot" w:pos="8306"/>
        </w:tabs>
      </w:pPr>
      <w:hyperlink w:anchor="_Toc11724" w:history="1">
        <w:r>
          <w:rPr>
            <w:rFonts w:ascii="仿宋" w:eastAsia="仿宋" w:hAnsi="仿宋" w:cs="仿宋" w:hint="eastAsia"/>
            <w:lang w:eastAsia="zh-CN"/>
          </w:rPr>
          <w:t>(三)、生态环境保护措施</w:t>
        </w:r>
        <w:r>
          <w:tab/>
        </w:r>
        <w:r>
          <w:fldChar w:fldCharType="begin"/>
        </w:r>
        <w:r>
          <w:instrText xml:space="preserve"> PAGEREF _Toc11724 \h </w:instrText>
        </w:r>
        <w:r>
          <w:fldChar w:fldCharType="separate"/>
        </w:r>
        <w:r>
          <w:t>28</w:t>
        </w:r>
        <w:r>
          <w:fldChar w:fldCharType="end"/>
        </w:r>
      </w:hyperlink>
    </w:p>
    <w:p>
      <w:pPr>
        <w:pStyle w:val="TOC2"/>
        <w:tabs>
          <w:tab w:val="right" w:leader="dot" w:pos="8306"/>
        </w:tabs>
      </w:pPr>
      <w:hyperlink w:anchor="_Toc27022" w:history="1">
        <w:r>
          <w:rPr>
            <w:rFonts w:ascii="仿宋" w:eastAsia="仿宋" w:hAnsi="仿宋" w:cs="仿宋" w:hint="eastAsia"/>
            <w:lang w:eastAsia="zh-CN"/>
          </w:rPr>
          <w:t>(四)、地质灾害影响分析</w:t>
        </w:r>
        <w:r>
          <w:tab/>
        </w:r>
        <w:r>
          <w:fldChar w:fldCharType="begin"/>
        </w:r>
        <w:r>
          <w:instrText xml:space="preserve"> PAGEREF _Toc27022 \h </w:instrText>
        </w:r>
        <w:r>
          <w:fldChar w:fldCharType="separate"/>
        </w:r>
        <w:r>
          <w:t>29</w:t>
        </w:r>
        <w:r>
          <w:fldChar w:fldCharType="end"/>
        </w:r>
      </w:hyperlink>
    </w:p>
    <w:p>
      <w:pPr>
        <w:pStyle w:val="TOC2"/>
        <w:tabs>
          <w:tab w:val="right" w:leader="dot" w:pos="8306"/>
        </w:tabs>
      </w:pPr>
      <w:hyperlink w:anchor="_Toc20763" w:history="1">
        <w:r>
          <w:rPr>
            <w:rFonts w:ascii="仿宋" w:eastAsia="仿宋" w:hAnsi="仿宋" w:cs="仿宋" w:hint="eastAsia"/>
            <w:lang w:eastAsia="zh-CN"/>
          </w:rPr>
          <w:t>(五)、特殊环境影响</w:t>
        </w:r>
        <w:r>
          <w:tab/>
        </w:r>
        <w:r>
          <w:fldChar w:fldCharType="begin"/>
        </w:r>
        <w:r>
          <w:instrText xml:space="preserve"> PAGEREF _Toc20763 \h </w:instrText>
        </w:r>
        <w:r>
          <w:fldChar w:fldCharType="separate"/>
        </w:r>
        <w:r>
          <w:t>31</w:t>
        </w:r>
        <w:r>
          <w:fldChar w:fldCharType="end"/>
        </w:r>
      </w:hyperlink>
    </w:p>
    <w:p>
      <w:pPr>
        <w:pStyle w:val="TOC1"/>
        <w:tabs>
          <w:tab w:val="right" w:leader="dot" w:pos="8306"/>
        </w:tabs>
      </w:pPr>
      <w:hyperlink w:anchor="_Toc21997" w:history="1">
        <w:r>
          <w:rPr>
            <w:rFonts w:ascii="仿宋" w:eastAsia="仿宋" w:hAnsi="仿宋" w:cs="仿宋" w:hint="eastAsia"/>
            <w:lang w:eastAsia="zh-CN"/>
          </w:rPr>
          <w:t>七、环境保护与治理方案</w:t>
        </w:r>
        <w:r>
          <w:tab/>
        </w:r>
        <w:r>
          <w:fldChar w:fldCharType="begin"/>
        </w:r>
        <w:r>
          <w:instrText xml:space="preserve"> PAGEREF _Toc21997 \h </w:instrText>
        </w:r>
        <w:r>
          <w:fldChar w:fldCharType="separate"/>
        </w:r>
        <w:r>
          <w:t>32</w:t>
        </w:r>
        <w:r>
          <w:fldChar w:fldCharType="end"/>
        </w:r>
      </w:hyperlink>
    </w:p>
    <w:p>
      <w:pPr>
        <w:pStyle w:val="TOC2"/>
        <w:tabs>
          <w:tab w:val="right" w:leader="dot" w:pos="8306"/>
        </w:tabs>
      </w:pPr>
      <w:hyperlink w:anchor="_Toc12603" w:history="1">
        <w:r>
          <w:rPr>
            <w:rFonts w:ascii="仿宋" w:eastAsia="仿宋" w:hAnsi="仿宋" w:cs="仿宋" w:hint="eastAsia"/>
            <w:lang w:eastAsia="zh-CN"/>
          </w:rPr>
          <w:t>(一)、项目环境影响评估</w:t>
        </w:r>
        <w:r>
          <w:tab/>
        </w:r>
        <w:r>
          <w:fldChar w:fldCharType="begin"/>
        </w:r>
        <w:r>
          <w:instrText xml:space="preserve"> PAGEREF _Toc12603 \h </w:instrText>
        </w:r>
        <w:r>
          <w:fldChar w:fldCharType="separate"/>
        </w:r>
        <w:r>
          <w:t>32</w:t>
        </w:r>
        <w:r>
          <w:fldChar w:fldCharType="end"/>
        </w:r>
      </w:hyperlink>
    </w:p>
    <w:p>
      <w:pPr>
        <w:pStyle w:val="TOC2"/>
        <w:tabs>
          <w:tab w:val="right" w:leader="dot" w:pos="8306"/>
        </w:tabs>
      </w:pPr>
      <w:hyperlink w:anchor="_Toc19828" w:history="1">
        <w:r>
          <w:rPr>
            <w:rFonts w:ascii="仿宋" w:eastAsia="仿宋" w:hAnsi="仿宋" w:cs="仿宋" w:hint="eastAsia"/>
            <w:lang w:eastAsia="zh-CN"/>
          </w:rPr>
          <w:t>(二)、环境保护措施与治理方案</w:t>
        </w:r>
        <w:r>
          <w:tab/>
        </w:r>
        <w:r>
          <w:fldChar w:fldCharType="begin"/>
        </w:r>
        <w:r>
          <w:instrText xml:space="preserve"> PAGEREF _Toc19828 \h </w:instrText>
        </w:r>
        <w:r>
          <w:fldChar w:fldCharType="separate"/>
        </w:r>
        <w:r>
          <w:t>32</w:t>
        </w:r>
        <w:r>
          <w:fldChar w:fldCharType="end"/>
        </w:r>
      </w:hyperlink>
    </w:p>
    <w:p>
      <w:pPr>
        <w:pStyle w:val="TOC1"/>
        <w:tabs>
          <w:tab w:val="right" w:leader="dot" w:pos="8306"/>
        </w:tabs>
      </w:pPr>
      <w:hyperlink w:anchor="_Toc27660" w:history="1">
        <w:r>
          <w:rPr>
            <w:rFonts w:ascii="仿宋" w:eastAsia="仿宋" w:hAnsi="仿宋" w:cs="仿宋" w:hint="eastAsia"/>
            <w:lang w:eastAsia="zh-CN"/>
          </w:rPr>
          <w:t>八、土地利用与规划方案</w:t>
        </w:r>
        <w:r>
          <w:tab/>
        </w:r>
        <w:r>
          <w:fldChar w:fldCharType="begin"/>
        </w:r>
        <w:r>
          <w:instrText xml:space="preserve"> PAGEREF _Toc27660 \h </w:instrText>
        </w:r>
        <w:r>
          <w:fldChar w:fldCharType="separate"/>
        </w:r>
        <w:r>
          <w:t>33</w:t>
        </w:r>
        <w:r>
          <w:fldChar w:fldCharType="end"/>
        </w:r>
      </w:hyperlink>
    </w:p>
    <w:p>
      <w:pPr>
        <w:pStyle w:val="TOC2"/>
        <w:tabs>
          <w:tab w:val="right" w:leader="dot" w:pos="8306"/>
        </w:tabs>
      </w:pPr>
      <w:hyperlink w:anchor="_Toc32102" w:history="1">
        <w:r>
          <w:rPr>
            <w:rFonts w:ascii="仿宋" w:eastAsia="仿宋" w:hAnsi="仿宋" w:cs="仿宋" w:hint="eastAsia"/>
            <w:lang w:eastAsia="zh-CN"/>
          </w:rPr>
          <w:t>(一)、项目用地情况分析</w:t>
        </w:r>
        <w:r>
          <w:tab/>
        </w:r>
        <w:r>
          <w:fldChar w:fldCharType="begin"/>
        </w:r>
        <w:r>
          <w:instrText xml:space="preserve"> PAGEREF _Toc32102 \h </w:instrText>
        </w:r>
        <w:r>
          <w:fldChar w:fldCharType="separate"/>
        </w:r>
        <w:r>
          <w:t>33</w:t>
        </w:r>
        <w:r>
          <w:fldChar w:fldCharType="end"/>
        </w:r>
      </w:hyperlink>
    </w:p>
    <w:p>
      <w:pPr>
        <w:pStyle w:val="TOC2"/>
        <w:tabs>
          <w:tab w:val="right" w:leader="dot" w:pos="8306"/>
        </w:tabs>
      </w:pPr>
      <w:hyperlink w:anchor="_Toc27942" w:history="1">
        <w:r>
          <w:rPr>
            <w:rFonts w:ascii="仿宋" w:eastAsia="仿宋" w:hAnsi="仿宋" w:cs="仿宋" w:hint="eastAsia"/>
            <w:lang w:eastAsia="zh-CN"/>
          </w:rPr>
          <w:t>(二)、土地利用规划方案</w:t>
        </w:r>
        <w:r>
          <w:tab/>
        </w:r>
        <w:r>
          <w:fldChar w:fldCharType="begin"/>
        </w:r>
        <w:r>
          <w:instrText xml:space="preserve"> PAGEREF _Toc27942 \h </w:instrText>
        </w:r>
        <w:r>
          <w:fldChar w:fldCharType="separate"/>
        </w:r>
        <w:r>
          <w:t>34</w:t>
        </w:r>
        <w:r>
          <w:fldChar w:fldCharType="end"/>
        </w:r>
      </w:hyperlink>
    </w:p>
    <w:p>
      <w:pPr>
        <w:pStyle w:val="TOC1"/>
        <w:tabs>
          <w:tab w:val="right" w:leader="dot" w:pos="8306"/>
        </w:tabs>
      </w:pPr>
      <w:hyperlink w:anchor="_Toc12526" w:history="1">
        <w:r>
          <w:rPr>
            <w:rFonts w:ascii="仿宋" w:eastAsia="仿宋" w:hAnsi="仿宋" w:cs="仿宋" w:hint="eastAsia"/>
            <w:lang w:eastAsia="zh-CN"/>
          </w:rPr>
          <w:t>九、客户关系管理与市场拓展</w:t>
        </w:r>
        <w:r>
          <w:tab/>
        </w:r>
        <w:r>
          <w:fldChar w:fldCharType="begin"/>
        </w:r>
        <w:r>
          <w:instrText xml:space="preserve"> PAGEREF _Toc12526 \h </w:instrText>
        </w:r>
        <w:r>
          <w:fldChar w:fldCharType="separate"/>
        </w:r>
        <w:r>
          <w:t>35</w:t>
        </w:r>
        <w:r>
          <w:fldChar w:fldCharType="end"/>
        </w:r>
      </w:hyperlink>
    </w:p>
    <w:p>
      <w:pPr>
        <w:pStyle w:val="TOC2"/>
        <w:tabs>
          <w:tab w:val="right" w:leader="dot" w:pos="8306"/>
        </w:tabs>
      </w:pPr>
      <w:hyperlink w:anchor="_Toc28970" w:history="1">
        <w:r>
          <w:rPr>
            <w:rFonts w:ascii="仿宋" w:eastAsia="仿宋" w:hAnsi="仿宋" w:cs="仿宋" w:hint="eastAsia"/>
            <w:lang w:eastAsia="zh-CN"/>
          </w:rPr>
          <w:t>(一)、客户关系管理策略</w:t>
        </w:r>
        <w:r>
          <w:tab/>
        </w:r>
        <w:r>
          <w:fldChar w:fldCharType="begin"/>
        </w:r>
        <w:r>
          <w:instrText xml:space="preserve"> PAGEREF _Toc28970 \h </w:instrText>
        </w:r>
        <w:r>
          <w:fldChar w:fldCharType="separate"/>
        </w:r>
        <w:r>
          <w:t>35</w:t>
        </w:r>
        <w:r>
          <w:fldChar w:fldCharType="end"/>
        </w:r>
      </w:hyperlink>
    </w:p>
    <w:p>
      <w:pPr>
        <w:pStyle w:val="TOC2"/>
        <w:tabs>
          <w:tab w:val="right" w:leader="dot" w:pos="8306"/>
        </w:tabs>
      </w:pPr>
      <w:hyperlink w:anchor="_Toc32683" w:history="1">
        <w:r>
          <w:rPr>
            <w:rFonts w:ascii="仿宋" w:eastAsia="仿宋" w:hAnsi="仿宋" w:cs="仿宋" w:hint="eastAsia"/>
            <w:lang w:eastAsia="zh-CN"/>
          </w:rPr>
          <w:t>(二)、市场拓展方案</w:t>
        </w:r>
        <w:r>
          <w:tab/>
        </w:r>
        <w:r>
          <w:fldChar w:fldCharType="begin"/>
        </w:r>
        <w:r>
          <w:instrText xml:space="preserve"> PAGEREF _Toc32683 \h </w:instrText>
        </w:r>
        <w:r>
          <w:fldChar w:fldCharType="separate"/>
        </w:r>
        <w:r>
          <w:t>36</w:t>
        </w:r>
        <w:r>
          <w:fldChar w:fldCharType="end"/>
        </w:r>
      </w:hyperlink>
    </w:p>
    <w:p>
      <w:pPr>
        <w:pStyle w:val="TOC1"/>
        <w:tabs>
          <w:tab w:val="right" w:leader="dot" w:pos="8306"/>
        </w:tabs>
      </w:pPr>
      <w:hyperlink w:anchor="_Toc20665" w:history="1">
        <w:r>
          <w:rPr>
            <w:rFonts w:ascii="仿宋" w:eastAsia="仿宋" w:hAnsi="仿宋" w:cs="仿宋" w:hint="eastAsia"/>
            <w:lang w:eastAsia="zh-CN"/>
          </w:rPr>
          <w:t>十、项目变更管理</w:t>
        </w:r>
        <w:r>
          <w:tab/>
        </w:r>
        <w:r>
          <w:fldChar w:fldCharType="begin"/>
        </w:r>
        <w:r>
          <w:instrText xml:space="preserve"> PAGEREF _Toc20665 \h </w:instrText>
        </w:r>
        <w:r>
          <w:fldChar w:fldCharType="separate"/>
        </w:r>
        <w:r>
          <w:t>37</w:t>
        </w:r>
        <w:r>
          <w:fldChar w:fldCharType="end"/>
        </w:r>
      </w:hyperlink>
    </w:p>
    <w:p>
      <w:pPr>
        <w:pStyle w:val="TOC2"/>
        <w:tabs>
          <w:tab w:val="right" w:leader="dot" w:pos="8306"/>
        </w:tabs>
      </w:pPr>
      <w:hyperlink w:anchor="_Toc26956" w:history="1">
        <w:r>
          <w:rPr>
            <w:rFonts w:ascii="仿宋" w:eastAsia="仿宋" w:hAnsi="仿宋" w:cs="仿宋" w:hint="eastAsia"/>
            <w:lang w:eastAsia="zh-CN"/>
          </w:rPr>
          <w:t>(一)、变更控制流程</w:t>
        </w:r>
        <w:r>
          <w:tab/>
        </w:r>
        <w:r>
          <w:fldChar w:fldCharType="begin"/>
        </w:r>
        <w:r>
          <w:instrText xml:space="preserve"> PAGEREF _Toc26956 \h </w:instrText>
        </w:r>
        <w:r>
          <w:fldChar w:fldCharType="separate"/>
        </w:r>
        <w:r>
          <w:t>37</w:t>
        </w:r>
        <w:r>
          <w:fldChar w:fldCharType="end"/>
        </w:r>
      </w:hyperlink>
    </w:p>
    <w:p>
      <w:pPr>
        <w:pStyle w:val="TOC2"/>
        <w:tabs>
          <w:tab w:val="right" w:leader="dot" w:pos="8306"/>
        </w:tabs>
      </w:pPr>
      <w:hyperlink w:anchor="_Toc14354" w:history="1">
        <w:r>
          <w:rPr>
            <w:rFonts w:ascii="仿宋" w:eastAsia="仿宋" w:hAnsi="仿宋" w:cs="仿宋" w:hint="eastAsia"/>
            <w:lang w:eastAsia="zh-CN"/>
          </w:rPr>
          <w:t>(二)、影响评估与处理</w:t>
        </w:r>
        <w:r>
          <w:tab/>
        </w:r>
        <w:r>
          <w:fldChar w:fldCharType="begin"/>
        </w:r>
        <w:r>
          <w:instrText xml:space="preserve"> PAGEREF _Toc14354 \h </w:instrText>
        </w:r>
        <w:r>
          <w:fldChar w:fldCharType="separate"/>
        </w:r>
        <w:r>
          <w:t>38</w:t>
        </w:r>
        <w:r>
          <w:fldChar w:fldCharType="end"/>
        </w:r>
      </w:hyperlink>
    </w:p>
    <w:p>
      <w:pPr>
        <w:pStyle w:val="TOC2"/>
        <w:tabs>
          <w:tab w:val="right" w:leader="dot" w:pos="8306"/>
        </w:tabs>
      </w:pPr>
      <w:hyperlink w:anchor="_Toc3891" w:history="1">
        <w:r>
          <w:rPr>
            <w:rFonts w:ascii="仿宋" w:eastAsia="仿宋" w:hAnsi="仿宋" w:cs="仿宋" w:hint="eastAsia"/>
            <w:lang w:eastAsia="zh-CN"/>
          </w:rPr>
          <w:t>(三)、变更记录与追踪</w:t>
        </w:r>
        <w:r>
          <w:tab/>
        </w:r>
        <w:r>
          <w:fldChar w:fldCharType="begin"/>
        </w:r>
        <w:r>
          <w:instrText xml:space="preserve"> PAGEREF _Toc3891 \h </w:instrText>
        </w:r>
        <w:r>
          <w:fldChar w:fldCharType="separate"/>
        </w:r>
        <w:r>
          <w:t>40</w:t>
        </w:r>
        <w:r>
          <w:fldChar w:fldCharType="end"/>
        </w:r>
      </w:hyperlink>
    </w:p>
    <w:p>
      <w:pPr>
        <w:pStyle w:val="TOC2"/>
        <w:tabs>
          <w:tab w:val="right" w:leader="dot" w:pos="8306"/>
        </w:tabs>
      </w:pPr>
      <w:hyperlink w:anchor="_Toc22689" w:history="1">
        <w:r>
          <w:rPr>
            <w:rFonts w:ascii="仿宋" w:eastAsia="仿宋" w:hAnsi="仿宋" w:cs="仿宋" w:hint="eastAsia"/>
            <w:lang w:eastAsia="zh-CN"/>
          </w:rPr>
          <w:t>(四)、变更管理策略</w:t>
        </w:r>
        <w:r>
          <w:tab/>
        </w:r>
        <w:r>
          <w:fldChar w:fldCharType="begin"/>
        </w:r>
        <w:r>
          <w:instrText xml:space="preserve"> PAGEREF _Toc22689 \h </w:instrText>
        </w:r>
        <w:r>
          <w:fldChar w:fldCharType="separate"/>
        </w:r>
        <w:r>
          <w:t>41</w:t>
        </w:r>
        <w:r>
          <w:fldChar w:fldCharType="end"/>
        </w:r>
      </w:hyperlink>
    </w:p>
    <w:p>
      <w:pPr>
        <w:pStyle w:val="TOC1"/>
        <w:tabs>
          <w:tab w:val="right" w:leader="dot" w:pos="8306"/>
        </w:tabs>
      </w:pPr>
      <w:hyperlink w:anchor="_Toc1104" w:history="1">
        <w:r>
          <w:rPr>
            <w:rFonts w:ascii="仿宋" w:eastAsia="仿宋" w:hAnsi="仿宋" w:cs="仿宋" w:hint="eastAsia"/>
            <w:lang w:eastAsia="zh-CN"/>
          </w:rPr>
          <w:t>十一、经济效益与社会效益优化</w:t>
        </w:r>
        <w:r>
          <w:tab/>
        </w:r>
        <w:r>
          <w:fldChar w:fldCharType="begin"/>
        </w:r>
        <w:r>
          <w:instrText xml:space="preserve"> PAGEREF _Toc1104 \h </w:instrText>
        </w:r>
        <w:r>
          <w:fldChar w:fldCharType="separate"/>
        </w:r>
        <w:r>
          <w:t>43</w:t>
        </w:r>
        <w:r>
          <w:fldChar w:fldCharType="end"/>
        </w:r>
      </w:hyperlink>
    </w:p>
    <w:p>
      <w:pPr>
        <w:pStyle w:val="TOC2"/>
        <w:tabs>
          <w:tab w:val="right" w:leader="dot" w:pos="8306"/>
        </w:tabs>
      </w:pPr>
      <w:hyperlink w:anchor="_Toc19464" w:history="1">
        <w:r>
          <w:rPr>
            <w:rFonts w:ascii="仿宋" w:eastAsia="仿宋" w:hAnsi="仿宋" w:cs="仿宋" w:hint="eastAsia"/>
            <w:lang w:eastAsia="zh-CN"/>
          </w:rPr>
          <w:t>(一)、经济效益提升策略</w:t>
        </w:r>
        <w:r>
          <w:tab/>
        </w:r>
        <w:r>
          <w:fldChar w:fldCharType="begin"/>
        </w:r>
        <w:r>
          <w:instrText xml:space="preserve"> PAGEREF _Toc19464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93" w:history="1">
        <w:r>
          <w:rPr>
            <w:rFonts w:ascii="仿宋" w:eastAsia="仿宋" w:hAnsi="仿宋" w:cs="仿宋" w:hint="eastAsia"/>
            <w:lang w:eastAsia="zh-CN"/>
          </w:rPr>
          <w:t>(二)、社会效益增强方案</w:t>
        </w:r>
        <w:r>
          <w:tab/>
        </w:r>
        <w:r>
          <w:fldChar w:fldCharType="begin"/>
        </w:r>
        <w:r>
          <w:instrText xml:space="preserve"> PAGEREF _Toc11393 \h </w:instrText>
        </w:r>
        <w:r>
          <w:fldChar w:fldCharType="separate"/>
        </w:r>
        <w:r>
          <w:t>44</w:t>
        </w:r>
        <w:r>
          <w:fldChar w:fldCharType="end"/>
        </w:r>
      </w:hyperlink>
    </w:p>
    <w:p>
      <w:pPr>
        <w:pStyle w:val="TOC1"/>
        <w:tabs>
          <w:tab w:val="right" w:leader="dot" w:pos="8306"/>
        </w:tabs>
      </w:pPr>
      <w:hyperlink w:anchor="_Toc23655" w:history="1">
        <w:r>
          <w:rPr>
            <w:rFonts w:ascii="仿宋" w:eastAsia="仿宋" w:hAnsi="仿宋" w:cs="仿宋" w:hint="eastAsia"/>
            <w:lang w:eastAsia="zh-CN"/>
          </w:rPr>
          <w:t>十二、资金管理与财务规划</w:t>
        </w:r>
        <w:r>
          <w:tab/>
        </w:r>
        <w:r>
          <w:fldChar w:fldCharType="begin"/>
        </w:r>
        <w:r>
          <w:instrText xml:space="preserve"> PAGEREF _Toc23655 \h </w:instrText>
        </w:r>
        <w:r>
          <w:fldChar w:fldCharType="separate"/>
        </w:r>
        <w:r>
          <w:t>45</w:t>
        </w:r>
        <w:r>
          <w:fldChar w:fldCharType="end"/>
        </w:r>
      </w:hyperlink>
    </w:p>
    <w:p>
      <w:pPr>
        <w:pStyle w:val="TOC2"/>
        <w:tabs>
          <w:tab w:val="right" w:leader="dot" w:pos="8306"/>
        </w:tabs>
      </w:pPr>
      <w:hyperlink w:anchor="_Toc12344" w:history="1">
        <w:r>
          <w:rPr>
            <w:rFonts w:ascii="仿宋" w:eastAsia="仿宋" w:hAnsi="仿宋" w:cs="仿宋" w:hint="eastAsia"/>
            <w:lang w:eastAsia="zh-CN"/>
          </w:rPr>
          <w:t>(一)、项目资金来源与筹措</w:t>
        </w:r>
        <w:r>
          <w:tab/>
        </w:r>
        <w:r>
          <w:fldChar w:fldCharType="begin"/>
        </w:r>
        <w:r>
          <w:instrText xml:space="preserve"> PAGEREF _Toc12344 \h </w:instrText>
        </w:r>
        <w:r>
          <w:fldChar w:fldCharType="separate"/>
        </w:r>
        <w:r>
          <w:t>45</w:t>
        </w:r>
        <w:r>
          <w:fldChar w:fldCharType="end"/>
        </w:r>
      </w:hyperlink>
    </w:p>
    <w:p>
      <w:pPr>
        <w:pStyle w:val="TOC2"/>
        <w:tabs>
          <w:tab w:val="right" w:leader="dot" w:pos="8306"/>
        </w:tabs>
      </w:pPr>
      <w:hyperlink w:anchor="_Toc17388" w:history="1">
        <w:r>
          <w:rPr>
            <w:rFonts w:ascii="仿宋" w:eastAsia="仿宋" w:hAnsi="仿宋" w:cs="仿宋" w:hint="eastAsia"/>
            <w:lang w:eastAsia="zh-CN"/>
          </w:rPr>
          <w:t>(二)、资金使用与监管</w:t>
        </w:r>
        <w:r>
          <w:tab/>
        </w:r>
        <w:r>
          <w:fldChar w:fldCharType="begin"/>
        </w:r>
        <w:r>
          <w:instrText xml:space="preserve"> PAGEREF _Toc17388 \h </w:instrText>
        </w:r>
        <w:r>
          <w:fldChar w:fldCharType="separate"/>
        </w:r>
        <w:r>
          <w:t>47</w:t>
        </w:r>
        <w:r>
          <w:fldChar w:fldCharType="end"/>
        </w:r>
      </w:hyperlink>
    </w:p>
    <w:p>
      <w:pPr>
        <w:pStyle w:val="TOC2"/>
        <w:tabs>
          <w:tab w:val="right" w:leader="dot" w:pos="8306"/>
        </w:tabs>
      </w:pPr>
      <w:hyperlink w:anchor="_Toc28232" w:history="1">
        <w:r>
          <w:rPr>
            <w:rFonts w:ascii="仿宋" w:eastAsia="仿宋" w:hAnsi="仿宋" w:cs="仿宋" w:hint="eastAsia"/>
            <w:lang w:eastAsia="zh-CN"/>
          </w:rPr>
          <w:t>(三)、财务规划与预测</w:t>
        </w:r>
        <w:r>
          <w:tab/>
        </w:r>
        <w:r>
          <w:fldChar w:fldCharType="begin"/>
        </w:r>
        <w:r>
          <w:instrText xml:space="preserve"> PAGEREF _Toc28232 \h </w:instrText>
        </w:r>
        <w:r>
          <w:fldChar w:fldCharType="separate"/>
        </w:r>
        <w:r>
          <w:t>48</w:t>
        </w:r>
        <w:r>
          <w:fldChar w:fldCharType="end"/>
        </w:r>
      </w:hyperlink>
    </w:p>
    <w:p>
      <w:pPr>
        <w:pStyle w:val="TOC1"/>
        <w:tabs>
          <w:tab w:val="right" w:leader="dot" w:pos="8306"/>
        </w:tabs>
      </w:pPr>
      <w:hyperlink w:anchor="_Toc17916" w:history="1">
        <w:r>
          <w:rPr>
            <w:rFonts w:ascii="仿宋" w:eastAsia="仿宋" w:hAnsi="仿宋" w:cs="仿宋" w:hint="eastAsia"/>
            <w:lang w:eastAsia="zh-CN"/>
          </w:rPr>
          <w:t>十三、项目施工方案</w:t>
        </w:r>
        <w:r>
          <w:tab/>
        </w:r>
        <w:r>
          <w:fldChar w:fldCharType="begin"/>
        </w:r>
        <w:r>
          <w:instrText xml:space="preserve"> PAGEREF _Toc17916 \h </w:instrText>
        </w:r>
        <w:r>
          <w:fldChar w:fldCharType="separate"/>
        </w:r>
        <w:r>
          <w:t>49</w:t>
        </w:r>
        <w:r>
          <w:fldChar w:fldCharType="end"/>
        </w:r>
      </w:hyperlink>
    </w:p>
    <w:p>
      <w:pPr>
        <w:pStyle w:val="TOC2"/>
        <w:tabs>
          <w:tab w:val="right" w:leader="dot" w:pos="8306"/>
        </w:tabs>
      </w:pPr>
      <w:hyperlink w:anchor="_Toc25848" w:history="1">
        <w:r>
          <w:rPr>
            <w:rFonts w:ascii="仿宋" w:eastAsia="仿宋" w:hAnsi="仿宋" w:cs="仿宋" w:hint="eastAsia"/>
            <w:lang w:eastAsia="zh-CN"/>
          </w:rPr>
          <w:t>(一)、施工组织设计</w:t>
        </w:r>
        <w:r>
          <w:tab/>
        </w:r>
        <w:r>
          <w:fldChar w:fldCharType="begin"/>
        </w:r>
        <w:r>
          <w:instrText xml:space="preserve"> PAGEREF _Toc25848 \h </w:instrText>
        </w:r>
        <w:r>
          <w:fldChar w:fldCharType="separate"/>
        </w:r>
        <w:r>
          <w:t>49</w:t>
        </w:r>
        <w:r>
          <w:fldChar w:fldCharType="end"/>
        </w:r>
      </w:hyperlink>
    </w:p>
    <w:p>
      <w:pPr>
        <w:pStyle w:val="TOC2"/>
        <w:tabs>
          <w:tab w:val="right" w:leader="dot" w:pos="8306"/>
        </w:tabs>
      </w:pPr>
      <w:hyperlink w:anchor="_Toc22121" w:history="1">
        <w:r>
          <w:rPr>
            <w:rFonts w:ascii="仿宋" w:eastAsia="仿宋" w:hAnsi="仿宋" w:cs="仿宋" w:hint="eastAsia"/>
            <w:lang w:eastAsia="zh-CN"/>
          </w:rPr>
          <w:t>(二)、施工工艺与技术路线</w:t>
        </w:r>
        <w:r>
          <w:tab/>
        </w:r>
        <w:r>
          <w:fldChar w:fldCharType="begin"/>
        </w:r>
        <w:r>
          <w:instrText xml:space="preserve"> PAGEREF _Toc22121 \h </w:instrText>
        </w:r>
        <w:r>
          <w:fldChar w:fldCharType="separate"/>
        </w:r>
        <w:r>
          <w:t>51</w:t>
        </w:r>
        <w:r>
          <w:fldChar w:fldCharType="end"/>
        </w:r>
      </w:hyperlink>
    </w:p>
    <w:p>
      <w:pPr>
        <w:pStyle w:val="TOC2"/>
        <w:tabs>
          <w:tab w:val="right" w:leader="dot" w:pos="8306"/>
        </w:tabs>
      </w:pPr>
      <w:hyperlink w:anchor="_Toc5330" w:history="1">
        <w:r>
          <w:rPr>
            <w:rFonts w:ascii="仿宋" w:eastAsia="仿宋" w:hAnsi="仿宋" w:cs="仿宋" w:hint="eastAsia"/>
            <w:lang w:eastAsia="zh-CN"/>
          </w:rPr>
          <w:t>(三)、关键节点施工计划</w:t>
        </w:r>
        <w:r>
          <w:tab/>
        </w:r>
        <w:r>
          <w:fldChar w:fldCharType="begin"/>
        </w:r>
        <w:r>
          <w:instrText xml:space="preserve"> PAGEREF _Toc5330 \h </w:instrText>
        </w:r>
        <w:r>
          <w:fldChar w:fldCharType="separate"/>
        </w:r>
        <w:r>
          <w:t>52</w:t>
        </w:r>
        <w:r>
          <w:fldChar w:fldCharType="end"/>
        </w:r>
      </w:hyperlink>
    </w:p>
    <w:p>
      <w:pPr>
        <w:pStyle w:val="TOC2"/>
        <w:tabs>
          <w:tab w:val="right" w:leader="dot" w:pos="8306"/>
        </w:tabs>
      </w:pPr>
      <w:hyperlink w:anchor="_Toc26517" w:history="1">
        <w:r>
          <w:rPr>
            <w:rFonts w:ascii="仿宋" w:eastAsia="仿宋" w:hAnsi="仿宋" w:cs="仿宋" w:hint="eastAsia"/>
            <w:lang w:eastAsia="zh-CN"/>
          </w:rPr>
          <w:t>(四)、施工现场管理</w:t>
        </w:r>
        <w:r>
          <w:tab/>
        </w:r>
        <w:r>
          <w:fldChar w:fldCharType="begin"/>
        </w:r>
        <w:r>
          <w:instrText xml:space="preserve"> PAGEREF _Toc26517 \h </w:instrText>
        </w:r>
        <w:r>
          <w:fldChar w:fldCharType="separate"/>
        </w:r>
        <w:r>
          <w:t>53</w:t>
        </w:r>
        <w:r>
          <w:fldChar w:fldCharType="end"/>
        </w:r>
      </w:hyperlink>
    </w:p>
    <w:p>
      <w:pPr>
        <w:pStyle w:val="TOC1"/>
        <w:tabs>
          <w:tab w:val="right" w:leader="dot" w:pos="8306"/>
        </w:tabs>
      </w:pPr>
      <w:hyperlink w:anchor="_Toc13000" w:history="1">
        <w:r>
          <w:rPr>
            <w:rFonts w:ascii="仿宋" w:eastAsia="仿宋" w:hAnsi="仿宋" w:cs="仿宋" w:hint="eastAsia"/>
            <w:lang w:eastAsia="zh-CN"/>
          </w:rPr>
          <w:t>十四、产业协同与集群发展</w:t>
        </w:r>
        <w:r>
          <w:tab/>
        </w:r>
        <w:r>
          <w:fldChar w:fldCharType="begin"/>
        </w:r>
        <w:r>
          <w:instrText xml:space="preserve"> PAGEREF _Toc13000 \h </w:instrText>
        </w:r>
        <w:r>
          <w:fldChar w:fldCharType="separate"/>
        </w:r>
        <w:r>
          <w:t>55</w:t>
        </w:r>
        <w:r>
          <w:fldChar w:fldCharType="end"/>
        </w:r>
      </w:hyperlink>
    </w:p>
    <w:p>
      <w:pPr>
        <w:pStyle w:val="TOC2"/>
        <w:tabs>
          <w:tab w:val="right" w:leader="dot" w:pos="8306"/>
        </w:tabs>
      </w:pPr>
      <w:hyperlink w:anchor="_Toc32368" w:history="1">
        <w:r>
          <w:rPr>
            <w:rFonts w:ascii="仿宋" w:eastAsia="仿宋" w:hAnsi="仿宋" w:cs="仿宋" w:hint="eastAsia"/>
            <w:lang w:eastAsia="zh-CN"/>
          </w:rPr>
          <w:t>(一)、产业协同机制建设</w:t>
        </w:r>
        <w:r>
          <w:tab/>
        </w:r>
        <w:r>
          <w:fldChar w:fldCharType="begin"/>
        </w:r>
        <w:r>
          <w:instrText xml:space="preserve"> PAGEREF _Toc32368 \h </w:instrText>
        </w:r>
        <w:r>
          <w:fldChar w:fldCharType="separate"/>
        </w:r>
        <w:r>
          <w:t>55</w:t>
        </w:r>
        <w:r>
          <w:fldChar w:fldCharType="end"/>
        </w:r>
      </w:hyperlink>
    </w:p>
    <w:p>
      <w:pPr>
        <w:pStyle w:val="TOC2"/>
        <w:tabs>
          <w:tab w:val="right" w:leader="dot" w:pos="8306"/>
        </w:tabs>
      </w:pPr>
      <w:hyperlink w:anchor="_Toc27810" w:history="1">
        <w:r>
          <w:rPr>
            <w:rFonts w:ascii="仿宋" w:eastAsia="仿宋" w:hAnsi="仿宋" w:cs="仿宋" w:hint="eastAsia"/>
            <w:lang w:eastAsia="zh-CN"/>
          </w:rPr>
          <w:t>(二)、产业集群培育与发展</w:t>
        </w:r>
        <w:r>
          <w:tab/>
        </w:r>
        <w:r>
          <w:fldChar w:fldCharType="begin"/>
        </w:r>
        <w:r>
          <w:instrText xml:space="preserve"> PAGEREF _Toc27810 \h </w:instrText>
        </w:r>
        <w:r>
          <w:fldChar w:fldCharType="separate"/>
        </w:r>
        <w:r>
          <w:t>57</w:t>
        </w:r>
        <w:r>
          <w:fldChar w:fldCharType="end"/>
        </w:r>
      </w:hyperlink>
    </w:p>
    <w:p>
      <w:pPr>
        <w:pStyle w:val="TOC1"/>
        <w:tabs>
          <w:tab w:val="right" w:leader="dot" w:pos="8306"/>
        </w:tabs>
      </w:pPr>
      <w:hyperlink w:anchor="_Toc25528" w:history="1">
        <w:r>
          <w:rPr>
            <w:rFonts w:ascii="仿宋" w:eastAsia="仿宋" w:hAnsi="仿宋" w:cs="仿宋" w:hint="eastAsia"/>
            <w:lang w:eastAsia="zh-CN"/>
          </w:rPr>
          <w:t>十五、法律法规与政策遵循</w:t>
        </w:r>
        <w:r>
          <w:tab/>
        </w:r>
        <w:r>
          <w:fldChar w:fldCharType="begin"/>
        </w:r>
        <w:r>
          <w:instrText xml:space="preserve"> PAGEREF _Toc25528 \h </w:instrText>
        </w:r>
        <w:r>
          <w:fldChar w:fldCharType="separate"/>
        </w:r>
        <w:r>
          <w:t>57</w:t>
        </w:r>
        <w:r>
          <w:fldChar w:fldCharType="end"/>
        </w:r>
      </w:hyperlink>
    </w:p>
    <w:p>
      <w:pPr>
        <w:pStyle w:val="TOC2"/>
        <w:tabs>
          <w:tab w:val="right" w:leader="dot" w:pos="8306"/>
        </w:tabs>
      </w:pPr>
      <w:hyperlink w:anchor="_Toc23006" w:history="1">
        <w:r>
          <w:rPr>
            <w:rFonts w:ascii="仿宋" w:eastAsia="仿宋" w:hAnsi="仿宋" w:cs="仿宋" w:hint="eastAsia"/>
            <w:lang w:eastAsia="zh-CN"/>
          </w:rPr>
          <w:t>(一)、法律法规遵守</w:t>
        </w:r>
        <w:r>
          <w:tab/>
        </w:r>
        <w:r>
          <w:fldChar w:fldCharType="begin"/>
        </w:r>
        <w:r>
          <w:instrText xml:space="preserve"> PAGEREF _Toc23006 \h </w:instrText>
        </w:r>
        <w:r>
          <w:fldChar w:fldCharType="separate"/>
        </w:r>
        <w:r>
          <w:t>57</w:t>
        </w:r>
        <w:r>
          <w:fldChar w:fldCharType="end"/>
        </w:r>
      </w:hyperlink>
    </w:p>
    <w:p>
      <w:pPr>
        <w:pStyle w:val="TOC2"/>
        <w:tabs>
          <w:tab w:val="right" w:leader="dot" w:pos="8306"/>
        </w:tabs>
      </w:pPr>
      <w:hyperlink w:anchor="_Toc17381" w:history="1">
        <w:r>
          <w:rPr>
            <w:rFonts w:ascii="仿宋" w:eastAsia="仿宋" w:hAnsi="仿宋" w:cs="仿宋" w:hint="eastAsia"/>
            <w:lang w:eastAsia="zh-CN"/>
          </w:rPr>
          <w:t>(二)、政策导向与利用</w:t>
        </w:r>
        <w:r>
          <w:tab/>
        </w:r>
        <w:r>
          <w:fldChar w:fldCharType="begin"/>
        </w:r>
        <w:r>
          <w:instrText xml:space="preserve"> PAGEREF _Toc17381 \h </w:instrText>
        </w:r>
        <w:r>
          <w:fldChar w:fldCharType="separate"/>
        </w:r>
        <w:r>
          <w:t>58</w:t>
        </w:r>
        <w:r>
          <w:fldChar w:fldCharType="end"/>
        </w:r>
      </w:hyperlink>
    </w:p>
    <w:p>
      <w:pPr>
        <w:pStyle w:val="TOC1"/>
        <w:tabs>
          <w:tab w:val="right" w:leader="dot" w:pos="8306"/>
        </w:tabs>
      </w:pPr>
      <w:hyperlink w:anchor="_Toc17497" w:history="1">
        <w:r>
          <w:rPr>
            <w:rFonts w:ascii="仿宋" w:eastAsia="仿宋" w:hAnsi="仿宋" w:cs="仿宋" w:hint="eastAsia"/>
            <w:lang w:eastAsia="zh-CN"/>
          </w:rPr>
          <w:t>十六、质量管理与控制</w:t>
        </w:r>
        <w:r>
          <w:tab/>
        </w:r>
        <w:r>
          <w:fldChar w:fldCharType="begin"/>
        </w:r>
        <w:r>
          <w:instrText xml:space="preserve"> PAGEREF _Toc17497 \h </w:instrText>
        </w:r>
        <w:r>
          <w:fldChar w:fldCharType="separate"/>
        </w:r>
        <w:r>
          <w:t>59</w:t>
        </w:r>
        <w:r>
          <w:fldChar w:fldCharType="end"/>
        </w:r>
      </w:hyperlink>
    </w:p>
    <w:p>
      <w:pPr>
        <w:pStyle w:val="TOC2"/>
        <w:tabs>
          <w:tab w:val="right" w:leader="dot" w:pos="8306"/>
        </w:tabs>
      </w:pPr>
      <w:hyperlink w:anchor="_Toc23447" w:history="1">
        <w:r>
          <w:rPr>
            <w:rFonts w:ascii="仿宋" w:eastAsia="仿宋" w:hAnsi="仿宋" w:cs="仿宋" w:hint="eastAsia"/>
            <w:lang w:eastAsia="zh-CN"/>
          </w:rPr>
          <w:t>(一)、质量管理体系建设</w:t>
        </w:r>
        <w:r>
          <w:tab/>
        </w:r>
        <w:r>
          <w:fldChar w:fldCharType="begin"/>
        </w:r>
        <w:r>
          <w:instrText xml:space="preserve"> PAGEREF _Toc23447 \h </w:instrText>
        </w:r>
        <w:r>
          <w:fldChar w:fldCharType="separate"/>
        </w:r>
        <w:r>
          <w:t>59</w:t>
        </w:r>
        <w:r>
          <w:fldChar w:fldCharType="end"/>
        </w:r>
      </w:hyperlink>
    </w:p>
    <w:p>
      <w:pPr>
        <w:pStyle w:val="TOC2"/>
        <w:tabs>
          <w:tab w:val="right" w:leader="dot" w:pos="8306"/>
        </w:tabs>
      </w:pPr>
      <w:hyperlink w:anchor="_Toc3965" w:history="1">
        <w:r>
          <w:rPr>
            <w:rFonts w:ascii="仿宋" w:eastAsia="仿宋" w:hAnsi="仿宋" w:cs="仿宋" w:hint="eastAsia"/>
            <w:lang w:eastAsia="zh-CN"/>
          </w:rPr>
          <w:t>(二)、质量控制措施</w:t>
        </w:r>
        <w:r>
          <w:tab/>
        </w:r>
        <w:r>
          <w:fldChar w:fldCharType="begin"/>
        </w:r>
        <w:r>
          <w:instrText xml:space="preserve"> PAGEREF _Toc3965 \h </w:instrText>
        </w:r>
        <w:r>
          <w:fldChar w:fldCharType="separate"/>
        </w:r>
        <w:r>
          <w:t>61</w:t>
        </w:r>
        <w:r>
          <w:fldChar w:fldCharType="end"/>
        </w:r>
      </w:hyperlink>
    </w:p>
    <w:p>
      <w:pPr>
        <w:pStyle w:val="TOC1"/>
        <w:tabs>
          <w:tab w:val="right" w:leader="dot" w:pos="8306"/>
        </w:tabs>
      </w:pPr>
      <w:hyperlink w:anchor="_Toc31896" w:history="1">
        <w:r>
          <w:rPr>
            <w:rFonts w:ascii="仿宋" w:eastAsia="仿宋" w:hAnsi="仿宋" w:cs="仿宋" w:hint="eastAsia"/>
            <w:lang w:eastAsia="zh-CN"/>
          </w:rPr>
          <w:t>十七、人力资源管理与开发</w:t>
        </w:r>
        <w:r>
          <w:tab/>
        </w:r>
        <w:r>
          <w:fldChar w:fldCharType="begin"/>
        </w:r>
        <w:r>
          <w:instrText xml:space="preserve"> PAGEREF _Toc31896 \h </w:instrText>
        </w:r>
        <w:r>
          <w:fldChar w:fldCharType="separate"/>
        </w:r>
        <w:r>
          <w:t>62</w:t>
        </w:r>
        <w:r>
          <w:fldChar w:fldCharType="end"/>
        </w:r>
      </w:hyperlink>
    </w:p>
    <w:p>
      <w:pPr>
        <w:pStyle w:val="TOC2"/>
        <w:tabs>
          <w:tab w:val="right" w:leader="dot" w:pos="8306"/>
        </w:tabs>
      </w:pPr>
      <w:hyperlink w:anchor="_Toc31190" w:history="1">
        <w:r>
          <w:rPr>
            <w:rFonts w:ascii="仿宋" w:eastAsia="仿宋" w:hAnsi="仿宋" w:cs="仿宋" w:hint="eastAsia"/>
            <w:lang w:eastAsia="zh-CN"/>
          </w:rPr>
          <w:t>(一)、人力资源规划</w:t>
        </w:r>
        <w:r>
          <w:tab/>
        </w:r>
        <w:r>
          <w:fldChar w:fldCharType="begin"/>
        </w:r>
        <w:r>
          <w:instrText xml:space="preserve"> PAGEREF _Toc31190 \h </w:instrText>
        </w:r>
        <w:r>
          <w:fldChar w:fldCharType="separate"/>
        </w:r>
        <w:r>
          <w:t>62</w:t>
        </w:r>
        <w:r>
          <w:fldChar w:fldCharType="end"/>
        </w:r>
      </w:hyperlink>
    </w:p>
    <w:p>
      <w:pPr>
        <w:pStyle w:val="TOC2"/>
        <w:tabs>
          <w:tab w:val="right" w:leader="dot" w:pos="8306"/>
        </w:tabs>
      </w:pPr>
      <w:hyperlink w:anchor="_Toc22430" w:history="1">
        <w:r>
          <w:rPr>
            <w:rFonts w:ascii="仿宋" w:eastAsia="仿宋" w:hAnsi="仿宋" w:cs="仿宋" w:hint="eastAsia"/>
            <w:lang w:eastAsia="zh-CN"/>
          </w:rPr>
          <w:t>(二)、人力资源开发与培训</w:t>
        </w:r>
        <w:r>
          <w:tab/>
        </w:r>
        <w:r>
          <w:fldChar w:fldCharType="begin"/>
        </w:r>
        <w:r>
          <w:instrText xml:space="preserve"> PAGEREF _Toc22430 \h </w:instrText>
        </w:r>
        <w:r>
          <w:fldChar w:fldCharType="separate"/>
        </w:r>
        <w:r>
          <w:t>64</w:t>
        </w:r>
        <w:r>
          <w:fldChar w:fldCharType="end"/>
        </w:r>
      </w:hyperlink>
    </w:p>
    <w:p>
      <w:pPr>
        <w:pStyle w:val="TOC1"/>
        <w:tabs>
          <w:tab w:val="right" w:leader="dot" w:pos="8306"/>
        </w:tabs>
      </w:pPr>
      <w:hyperlink w:anchor="_Toc5166" w:history="1">
        <w:r>
          <w:rPr>
            <w:rFonts w:ascii="仿宋" w:eastAsia="仿宋" w:hAnsi="仿宋" w:cs="仿宋" w:hint="eastAsia"/>
            <w:lang w:eastAsia="zh-CN"/>
          </w:rPr>
          <w:t>十八、创新驱动与持续发展</w:t>
        </w:r>
        <w:r>
          <w:tab/>
        </w:r>
        <w:r>
          <w:fldChar w:fldCharType="begin"/>
        </w:r>
        <w:r>
          <w:instrText xml:space="preserve"> PAGEREF _Toc5166 \h </w:instrText>
        </w:r>
        <w:r>
          <w:fldChar w:fldCharType="separate"/>
        </w:r>
        <w:r>
          <w:t>66</w:t>
        </w:r>
        <w:r>
          <w:fldChar w:fldCharType="end"/>
        </w:r>
      </w:hyperlink>
    </w:p>
    <w:p>
      <w:pPr>
        <w:pStyle w:val="TOC2"/>
        <w:tabs>
          <w:tab w:val="right" w:leader="dot" w:pos="8306"/>
        </w:tabs>
      </w:pPr>
      <w:hyperlink w:anchor="_Toc6518" w:history="1">
        <w:r>
          <w:rPr>
            <w:rFonts w:ascii="仿宋" w:eastAsia="仿宋" w:hAnsi="仿宋" w:cs="仿宋" w:hint="eastAsia"/>
            <w:lang w:eastAsia="zh-CN"/>
          </w:rPr>
          <w:t>(一)、创新驱动战略实施</w:t>
        </w:r>
        <w:r>
          <w:tab/>
        </w:r>
        <w:r>
          <w:fldChar w:fldCharType="begin"/>
        </w:r>
        <w:r>
          <w:instrText xml:space="preserve"> PAGEREF _Toc6518 \h </w:instrText>
        </w:r>
        <w:r>
          <w:fldChar w:fldCharType="separate"/>
        </w:r>
        <w:r>
          <w:t>66</w:t>
        </w:r>
        <w:r>
          <w:fldChar w:fldCharType="end"/>
        </w:r>
      </w:hyperlink>
    </w:p>
    <w:p>
      <w:pPr>
        <w:pStyle w:val="TOC2"/>
        <w:tabs>
          <w:tab w:val="right" w:leader="dot" w:pos="8306"/>
        </w:tabs>
      </w:pPr>
      <w:hyperlink w:anchor="_Toc25249" w:history="1">
        <w:r>
          <w:rPr>
            <w:rFonts w:ascii="仿宋" w:eastAsia="仿宋" w:hAnsi="仿宋" w:cs="仿宋" w:hint="eastAsia"/>
            <w:lang w:eastAsia="zh-CN"/>
          </w:rPr>
          <w:t>(二)、持续发展路径探索</w:t>
        </w:r>
        <w:r>
          <w:tab/>
        </w:r>
        <w:r>
          <w:fldChar w:fldCharType="begin"/>
        </w:r>
        <w:r>
          <w:instrText xml:space="preserve"> PAGEREF _Toc25249 \h </w:instrText>
        </w:r>
        <w:r>
          <w:fldChar w:fldCharType="separate"/>
        </w:r>
        <w:r>
          <w:t>68</w:t>
        </w:r>
        <w:r>
          <w:fldChar w:fldCharType="end"/>
        </w:r>
      </w:hyperlink>
    </w:p>
    <w:p>
      <w:pPr>
        <w:pStyle w:val="TOC1"/>
        <w:tabs>
          <w:tab w:val="right" w:leader="dot" w:pos="8306"/>
        </w:tabs>
      </w:pPr>
      <w:hyperlink w:anchor="_Toc7752" w:history="1">
        <w:r>
          <w:rPr>
            <w:rFonts w:ascii="仿宋" w:eastAsia="仿宋" w:hAnsi="仿宋" w:cs="仿宋" w:hint="eastAsia"/>
            <w:lang w:eastAsia="zh-CN"/>
          </w:rPr>
          <w:t>十九、知识产权管理与保护</w:t>
        </w:r>
        <w:r>
          <w:tab/>
        </w:r>
        <w:r>
          <w:fldChar w:fldCharType="begin"/>
        </w:r>
        <w:r>
          <w:instrText xml:space="preserve"> PAGEREF _Toc7752 \h </w:instrText>
        </w:r>
        <w:r>
          <w:fldChar w:fldCharType="separate"/>
        </w:r>
        <w:r>
          <w:t>72</w:t>
        </w:r>
        <w:r>
          <w:fldChar w:fldCharType="end"/>
        </w:r>
      </w:hyperlink>
    </w:p>
    <w:p>
      <w:pPr>
        <w:pStyle w:val="TOC2"/>
        <w:tabs>
          <w:tab w:val="right" w:leader="dot" w:pos="8306"/>
        </w:tabs>
      </w:pPr>
      <w:hyperlink w:anchor="_Toc32590" w:history="1">
        <w:r>
          <w:rPr>
            <w:rFonts w:ascii="仿宋" w:eastAsia="仿宋" w:hAnsi="仿宋" w:cs="仿宋" w:hint="eastAsia"/>
            <w:lang w:eastAsia="zh-CN"/>
          </w:rPr>
          <w:t>(一)、知识产权管理体系建设</w:t>
        </w:r>
        <w:r>
          <w:tab/>
        </w:r>
        <w:r>
          <w:fldChar w:fldCharType="begin"/>
        </w:r>
        <w:r>
          <w:instrText xml:space="preserve"> PAGEREF _Toc32590 \h </w:instrText>
        </w:r>
        <w:r>
          <w:fldChar w:fldCharType="separate"/>
        </w:r>
        <w:r>
          <w:t>72</w:t>
        </w:r>
        <w:r>
          <w:fldChar w:fldCharType="end"/>
        </w:r>
      </w:hyperlink>
    </w:p>
    <w:p>
      <w:pPr>
        <w:pStyle w:val="TOC2"/>
        <w:tabs>
          <w:tab w:val="right" w:leader="dot" w:pos="8306"/>
        </w:tabs>
      </w:pPr>
      <w:hyperlink w:anchor="_Toc21505" w:history="1">
        <w:r>
          <w:rPr>
            <w:rFonts w:ascii="仿宋" w:eastAsia="仿宋" w:hAnsi="仿宋" w:cs="仿宋" w:hint="eastAsia"/>
            <w:lang w:eastAsia="zh-CN"/>
          </w:rPr>
          <w:t>(二)、知识产权保护措施</w:t>
        </w:r>
        <w:r>
          <w:tab/>
        </w:r>
        <w:r>
          <w:fldChar w:fldCharType="begin"/>
        </w:r>
        <w:r>
          <w:instrText xml:space="preserve"> PAGEREF _Toc21505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9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47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00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9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一、公路清障车项目的市场准入条件分析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路清障车项目而言，市场准入条件首先取决于政策法规环境。政府对于[行业名称]领域的法规，如环保标准、税收政策、和技术使用规范，直接影响公路清障车项目的运营和成本结构。例如，若政府针对使用可再生能源的企业提供税收优惠，这将对公路清障车项目的财务规划产生重要影响。同时，考虑经济环境和消费者偏好的变化对公路清障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二、公路清障车项目的行业规范与合规性要求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公路清障车项目来说，遵守行业规范和合规性要求是确保项目顺利进行的基础。这包括遵循质量控制标准、安全规定、数据保护法规等。例如，若公路清障车项目涉及数据处理，须严格遵守相关的数据保护法规。此外，行业内部的自律规范，如产品标准和服务流程，也对于提升公路清障车项目在行业内的认可度和竞争力至关重要。项目管理团队必须不断更新策略，以应对行业规范和法规的变化，确保公路清障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三、公路清障车项目的竞争格局和战略定位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路清障车项目的发展规划中，理解行业的竞争格局对于制定有效的市场策略极为关键。这包括分析主要竞争对手的市场地位、优势及其业务模式。公路清障车项目面临的竞争对手可能包括大型成熟企业和创新型初创公司，各自采取不同的市场策略。因此，公路清障车项目需精确地定位自己的市场策略，如专注于产品创新、客户服务或成本效率，以在竞争中占据优势。通过深入的市场和竞争分析，公路清障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43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81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路清障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746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0767"/>
      <w:r>
        <w:rPr>
          <w:rFonts w:ascii="仿宋" w:eastAsia="仿宋" w:hAnsi="仿宋" w:cs="仿宋" w:hint="eastAsia"/>
          <w:sz w:val="28"/>
          <w:lang w:eastAsia="zh-CN"/>
        </w:rPr>
        <w:t>三、公路清障车项目概论</w:t>
      </w:r>
      <w:bookmarkEnd w:id="9"/>
    </w:p>
    <w:p>
      <w:pPr>
        <w:pStyle w:val="Heading2"/>
        <w:rPr>
          <w:rFonts w:ascii="仿宋" w:eastAsia="仿宋" w:hAnsi="仿宋" w:cs="仿宋" w:hint="eastAsia"/>
          <w:lang w:eastAsia="zh-CN"/>
        </w:rPr>
      </w:pPr>
      <w:bookmarkStart w:id="10" w:name="_Toc18371"/>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公路清障车项目的申报单位是“XXX实业发展公司”，这是一家在其所处行业内备受尊敬的企业。公司自成立以来，通过其在公路清障车项目中表现出的创新精神和卓越执行力，在市场上赢得了显著的地位。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该公司的法定代表人秦XX，在公路清障车项目及其他多个行业领域中都有着显著的贡献。秦XX以其出色的领导才能和敏锐的商业洞察力，带领公司在公路清障车项目等多个领域实现了持续的成长和成功。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公路清障车项目的重要合作伙伴。公司专注于[行业名称]领域，以创新作为驱动力，不断推动技术进步和市场扩张。在公路清障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公路清障车项目中展现了强劲的增长和稳定的财务表现。公司通过有效的策略，在公路清障车项目中扩大了其市场份额并增强了盈利能力。同时，公司积极承担社会责任，参与各类社会公益项目，增强了其在公路清障车项目中的品牌形象和社会影响力。</w:t>
      </w:r>
    </w:p>
    <w:p>
      <w:pPr>
        <w:pStyle w:val="Heading2"/>
        <w:ind w:firstLine="560" w:firstLineChars="200"/>
        <w:rPr>
          <w:rFonts w:ascii="仿宋" w:eastAsia="仿宋" w:hAnsi="仿宋" w:cs="仿宋" w:hint="eastAsia"/>
          <w:sz w:val="28"/>
          <w:lang w:eastAsia="zh-CN"/>
        </w:rPr>
      </w:pPr>
      <w:bookmarkStart w:id="11" w:name="_Toc8351"/>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https://d.book118.com/775142244322011114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356762"/>
    <w:rsid w:val="5E3567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142244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2024-02-23T18:58:00Z</dcterms:created>
  <dcterms:modified xsi:type="dcterms:W3CDTF">2024-02-23T18:59:09Z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DEE42840BB174FE8BD36BB7ED63CA479_11</vt:lpwstr>
  </property>
  <property fmtid="{D5CDD505-2E9C-101B-9397-08002B2CF9AE}" pid="3" name="KSOProductBuildVer">
    <vt:lpwstr>2052-12.1.0.16250</vt:lpwstr>
  </property>
</Properties>
</file>