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精准医疗项目建设方案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92" w:history="1">
        <w:r>
          <w:rPr>
            <w:rFonts w:ascii="仿宋" w:eastAsia="仿宋" w:hAnsi="仿宋" w:cs="仿宋" w:hint="eastAsia"/>
            <w:lang w:eastAsia="zh-CN"/>
          </w:rPr>
          <w:t>概论</w:t>
        </w:r>
        <w:r>
          <w:tab/>
        </w:r>
        <w:r>
          <w:fldChar w:fldCharType="begin"/>
        </w:r>
        <w:r>
          <w:instrText xml:space="preserve"> PAGEREF _Toc11592 \h </w:instrText>
        </w:r>
        <w:r>
          <w:fldChar w:fldCharType="separate"/>
        </w:r>
        <w:r>
          <w:t>3</w:t>
        </w:r>
        <w:r>
          <w:fldChar w:fldCharType="end"/>
        </w:r>
      </w:hyperlink>
    </w:p>
    <w:p>
      <w:pPr>
        <w:pStyle w:val="TOC1"/>
        <w:tabs>
          <w:tab w:val="right" w:leader="dot" w:pos="8306"/>
        </w:tabs>
      </w:pPr>
      <w:hyperlink w:anchor="_Toc25154" w:history="1">
        <w:r>
          <w:rPr>
            <w:rFonts w:ascii="仿宋" w:eastAsia="仿宋" w:hAnsi="仿宋" w:cs="仿宋" w:hint="eastAsia"/>
            <w:lang w:eastAsia="zh-CN"/>
          </w:rPr>
          <w:t>一、项目监理与质量保证</w:t>
        </w:r>
        <w:r>
          <w:tab/>
        </w:r>
        <w:r>
          <w:fldChar w:fldCharType="begin"/>
        </w:r>
        <w:r>
          <w:instrText xml:space="preserve"> PAGEREF _Toc25154 \h </w:instrText>
        </w:r>
        <w:r>
          <w:fldChar w:fldCharType="separate"/>
        </w:r>
        <w:r>
          <w:t>3</w:t>
        </w:r>
        <w:r>
          <w:fldChar w:fldCharType="end"/>
        </w:r>
      </w:hyperlink>
    </w:p>
    <w:p>
      <w:pPr>
        <w:pStyle w:val="TOC2"/>
        <w:tabs>
          <w:tab w:val="right" w:leader="dot" w:pos="8306"/>
        </w:tabs>
      </w:pPr>
      <w:hyperlink w:anchor="_Toc11927" w:history="1">
        <w:r>
          <w:rPr>
            <w:rFonts w:ascii="仿宋" w:eastAsia="仿宋" w:hAnsi="仿宋" w:cs="仿宋" w:hint="eastAsia"/>
            <w:lang w:eastAsia="zh-CN"/>
          </w:rPr>
          <w:t>(一)、监理体系构建</w:t>
        </w:r>
        <w:r>
          <w:tab/>
        </w:r>
        <w:r>
          <w:fldChar w:fldCharType="begin"/>
        </w:r>
        <w:r>
          <w:instrText xml:space="preserve"> PAGEREF _Toc11927 \h </w:instrText>
        </w:r>
        <w:r>
          <w:fldChar w:fldCharType="separate"/>
        </w:r>
        <w:r>
          <w:t>3</w:t>
        </w:r>
        <w:r>
          <w:fldChar w:fldCharType="end"/>
        </w:r>
      </w:hyperlink>
    </w:p>
    <w:p>
      <w:pPr>
        <w:pStyle w:val="TOC2"/>
        <w:tabs>
          <w:tab w:val="right" w:leader="dot" w:pos="8306"/>
        </w:tabs>
      </w:pPr>
      <w:hyperlink w:anchor="_Toc8065" w:history="1">
        <w:r>
          <w:rPr>
            <w:rFonts w:ascii="仿宋" w:eastAsia="仿宋" w:hAnsi="仿宋" w:cs="仿宋" w:hint="eastAsia"/>
            <w:lang w:eastAsia="zh-CN"/>
          </w:rPr>
          <w:t>(二)、质量保证体系实施</w:t>
        </w:r>
        <w:r>
          <w:tab/>
        </w:r>
        <w:r>
          <w:fldChar w:fldCharType="begin"/>
        </w:r>
        <w:r>
          <w:instrText xml:space="preserve"> PAGEREF _Toc8065 \h </w:instrText>
        </w:r>
        <w:r>
          <w:fldChar w:fldCharType="separate"/>
        </w:r>
        <w:r>
          <w:t>4</w:t>
        </w:r>
        <w:r>
          <w:fldChar w:fldCharType="end"/>
        </w:r>
      </w:hyperlink>
    </w:p>
    <w:p>
      <w:pPr>
        <w:pStyle w:val="TOC2"/>
        <w:tabs>
          <w:tab w:val="right" w:leader="dot" w:pos="8306"/>
        </w:tabs>
      </w:pPr>
      <w:hyperlink w:anchor="_Toc17398" w:history="1">
        <w:r>
          <w:rPr>
            <w:rFonts w:ascii="仿宋" w:eastAsia="仿宋" w:hAnsi="仿宋" w:cs="仿宋" w:hint="eastAsia"/>
            <w:lang w:eastAsia="zh-CN"/>
          </w:rPr>
          <w:t>(三)、监理与质量控制流程</w:t>
        </w:r>
        <w:r>
          <w:tab/>
        </w:r>
        <w:r>
          <w:fldChar w:fldCharType="begin"/>
        </w:r>
        <w:r>
          <w:instrText xml:space="preserve"> PAGEREF _Toc17398 \h </w:instrText>
        </w:r>
        <w:r>
          <w:fldChar w:fldCharType="separate"/>
        </w:r>
        <w:r>
          <w:t>4</w:t>
        </w:r>
        <w:r>
          <w:fldChar w:fldCharType="end"/>
        </w:r>
      </w:hyperlink>
    </w:p>
    <w:p>
      <w:pPr>
        <w:pStyle w:val="TOC1"/>
        <w:tabs>
          <w:tab w:val="right" w:leader="dot" w:pos="8306"/>
        </w:tabs>
      </w:pPr>
      <w:hyperlink w:anchor="_Toc17965" w:history="1">
        <w:r>
          <w:rPr>
            <w:rFonts w:ascii="仿宋" w:eastAsia="仿宋" w:hAnsi="仿宋" w:cs="仿宋" w:hint="eastAsia"/>
            <w:lang w:eastAsia="zh-CN"/>
          </w:rPr>
          <w:t>二、发展规划、产业政策和行业准入分析</w:t>
        </w:r>
        <w:r>
          <w:tab/>
        </w:r>
        <w:r>
          <w:fldChar w:fldCharType="begin"/>
        </w:r>
        <w:r>
          <w:instrText xml:space="preserve"> PAGEREF _Toc17965 \h </w:instrText>
        </w:r>
        <w:r>
          <w:fldChar w:fldCharType="separate"/>
        </w:r>
        <w:r>
          <w:t>5</w:t>
        </w:r>
        <w:r>
          <w:fldChar w:fldCharType="end"/>
        </w:r>
      </w:hyperlink>
    </w:p>
    <w:p>
      <w:pPr>
        <w:pStyle w:val="TOC2"/>
        <w:tabs>
          <w:tab w:val="right" w:leader="dot" w:pos="8306"/>
        </w:tabs>
      </w:pPr>
      <w:hyperlink w:anchor="_Toc12600" w:history="1">
        <w:r>
          <w:rPr>
            <w:rFonts w:ascii="仿宋" w:eastAsia="仿宋" w:hAnsi="仿宋" w:cs="仿宋" w:hint="eastAsia"/>
            <w:lang w:eastAsia="zh-CN"/>
          </w:rPr>
          <w:t>(一)、发展规划分析</w:t>
        </w:r>
        <w:r>
          <w:tab/>
        </w:r>
        <w:r>
          <w:fldChar w:fldCharType="begin"/>
        </w:r>
        <w:r>
          <w:instrText xml:space="preserve"> PAGEREF _Toc12600 \h </w:instrText>
        </w:r>
        <w:r>
          <w:fldChar w:fldCharType="separate"/>
        </w:r>
        <w:r>
          <w:t>5</w:t>
        </w:r>
        <w:r>
          <w:fldChar w:fldCharType="end"/>
        </w:r>
      </w:hyperlink>
    </w:p>
    <w:p>
      <w:pPr>
        <w:pStyle w:val="TOC2"/>
        <w:tabs>
          <w:tab w:val="right" w:leader="dot" w:pos="8306"/>
        </w:tabs>
      </w:pPr>
      <w:hyperlink w:anchor="_Toc6583" w:history="1">
        <w:r>
          <w:rPr>
            <w:rFonts w:ascii="仿宋" w:eastAsia="仿宋" w:hAnsi="仿宋" w:cs="仿宋" w:hint="eastAsia"/>
            <w:lang w:eastAsia="zh-CN"/>
          </w:rPr>
          <w:t>(二)、产业政策分析</w:t>
        </w:r>
        <w:r>
          <w:tab/>
        </w:r>
        <w:r>
          <w:fldChar w:fldCharType="begin"/>
        </w:r>
        <w:r>
          <w:instrText xml:space="preserve"> PAGEREF _Toc6583 \h </w:instrText>
        </w:r>
        <w:r>
          <w:fldChar w:fldCharType="separate"/>
        </w:r>
        <w:r>
          <w:t>7</w:t>
        </w:r>
        <w:r>
          <w:fldChar w:fldCharType="end"/>
        </w:r>
      </w:hyperlink>
    </w:p>
    <w:p>
      <w:pPr>
        <w:pStyle w:val="TOC2"/>
        <w:tabs>
          <w:tab w:val="right" w:leader="dot" w:pos="8306"/>
        </w:tabs>
      </w:pPr>
      <w:hyperlink w:anchor="_Toc10057" w:history="1">
        <w:r>
          <w:rPr>
            <w:rFonts w:ascii="仿宋" w:eastAsia="仿宋" w:hAnsi="仿宋" w:cs="仿宋" w:hint="eastAsia"/>
            <w:lang w:eastAsia="zh-CN"/>
          </w:rPr>
          <w:t>(三)、行业准入分析</w:t>
        </w:r>
        <w:r>
          <w:tab/>
        </w:r>
        <w:r>
          <w:fldChar w:fldCharType="begin"/>
        </w:r>
        <w:r>
          <w:instrText xml:space="preserve"> PAGEREF _Toc10057 \h </w:instrText>
        </w:r>
        <w:r>
          <w:fldChar w:fldCharType="separate"/>
        </w:r>
        <w:r>
          <w:t>8</w:t>
        </w:r>
        <w:r>
          <w:fldChar w:fldCharType="end"/>
        </w:r>
      </w:hyperlink>
    </w:p>
    <w:p>
      <w:pPr>
        <w:pStyle w:val="TOC1"/>
        <w:tabs>
          <w:tab w:val="right" w:leader="dot" w:pos="8306"/>
        </w:tabs>
      </w:pPr>
      <w:hyperlink w:anchor="_Toc7572" w:history="1">
        <w:r>
          <w:rPr>
            <w:rFonts w:ascii="仿宋" w:eastAsia="仿宋" w:hAnsi="仿宋" w:cs="仿宋" w:hint="eastAsia"/>
            <w:lang w:eastAsia="zh-CN"/>
          </w:rPr>
          <w:t>三、资源开发及综合利用分析</w:t>
        </w:r>
        <w:r>
          <w:tab/>
        </w:r>
        <w:r>
          <w:fldChar w:fldCharType="begin"/>
        </w:r>
        <w:r>
          <w:instrText xml:space="preserve"> PAGEREF _Toc7572 \h </w:instrText>
        </w:r>
        <w:r>
          <w:fldChar w:fldCharType="separate"/>
        </w:r>
        <w:r>
          <w:t>9</w:t>
        </w:r>
        <w:r>
          <w:fldChar w:fldCharType="end"/>
        </w:r>
      </w:hyperlink>
    </w:p>
    <w:p>
      <w:pPr>
        <w:pStyle w:val="TOC2"/>
        <w:tabs>
          <w:tab w:val="right" w:leader="dot" w:pos="8306"/>
        </w:tabs>
      </w:pPr>
      <w:hyperlink w:anchor="_Toc16668" w:history="1">
        <w:r>
          <w:rPr>
            <w:rFonts w:ascii="仿宋" w:eastAsia="仿宋" w:hAnsi="仿宋" w:cs="仿宋" w:hint="eastAsia"/>
            <w:lang w:eastAsia="zh-CN"/>
          </w:rPr>
          <w:t>(一)、资源开发方案</w:t>
        </w:r>
        <w:r>
          <w:tab/>
        </w:r>
        <w:r>
          <w:fldChar w:fldCharType="begin"/>
        </w:r>
        <w:r>
          <w:instrText xml:space="preserve"> PAGEREF _Toc16668 \h </w:instrText>
        </w:r>
        <w:r>
          <w:fldChar w:fldCharType="separate"/>
        </w:r>
        <w:r>
          <w:t>9</w:t>
        </w:r>
        <w:r>
          <w:fldChar w:fldCharType="end"/>
        </w:r>
      </w:hyperlink>
    </w:p>
    <w:p>
      <w:pPr>
        <w:pStyle w:val="TOC2"/>
        <w:tabs>
          <w:tab w:val="right" w:leader="dot" w:pos="8306"/>
        </w:tabs>
      </w:pPr>
      <w:hyperlink w:anchor="_Toc22776" w:history="1">
        <w:r>
          <w:rPr>
            <w:rFonts w:ascii="仿宋" w:eastAsia="仿宋" w:hAnsi="仿宋" w:cs="仿宋" w:hint="eastAsia"/>
            <w:lang w:eastAsia="zh-CN"/>
          </w:rPr>
          <w:t>(二)、资源利用方案</w:t>
        </w:r>
        <w:r>
          <w:tab/>
        </w:r>
        <w:r>
          <w:fldChar w:fldCharType="begin"/>
        </w:r>
        <w:r>
          <w:instrText xml:space="preserve"> PAGEREF _Toc22776 \h </w:instrText>
        </w:r>
        <w:r>
          <w:fldChar w:fldCharType="separate"/>
        </w:r>
        <w:r>
          <w:t>11</w:t>
        </w:r>
        <w:r>
          <w:fldChar w:fldCharType="end"/>
        </w:r>
      </w:hyperlink>
    </w:p>
    <w:p>
      <w:pPr>
        <w:pStyle w:val="TOC2"/>
        <w:tabs>
          <w:tab w:val="right" w:leader="dot" w:pos="8306"/>
        </w:tabs>
      </w:pPr>
      <w:hyperlink w:anchor="_Toc2299" w:history="1">
        <w:r>
          <w:rPr>
            <w:rFonts w:ascii="仿宋" w:eastAsia="仿宋" w:hAnsi="仿宋" w:cs="仿宋" w:hint="eastAsia"/>
            <w:lang w:eastAsia="zh-CN"/>
          </w:rPr>
          <w:t>(三)、资源节约措施</w:t>
        </w:r>
        <w:r>
          <w:tab/>
        </w:r>
        <w:r>
          <w:fldChar w:fldCharType="begin"/>
        </w:r>
        <w:r>
          <w:instrText xml:space="preserve"> PAGEREF _Toc2299 \h </w:instrText>
        </w:r>
        <w:r>
          <w:fldChar w:fldCharType="separate"/>
        </w:r>
        <w:r>
          <w:t>12</w:t>
        </w:r>
        <w:r>
          <w:fldChar w:fldCharType="end"/>
        </w:r>
      </w:hyperlink>
    </w:p>
    <w:p>
      <w:pPr>
        <w:pStyle w:val="TOC1"/>
        <w:tabs>
          <w:tab w:val="right" w:leader="dot" w:pos="8306"/>
        </w:tabs>
      </w:pPr>
      <w:hyperlink w:anchor="_Toc21853" w:history="1">
        <w:r>
          <w:rPr>
            <w:rFonts w:ascii="仿宋" w:eastAsia="仿宋" w:hAnsi="仿宋" w:cs="仿宋" w:hint="eastAsia"/>
            <w:lang w:eastAsia="zh-CN"/>
          </w:rPr>
          <w:t>四、环境和生态影响分析</w:t>
        </w:r>
        <w:r>
          <w:tab/>
        </w:r>
        <w:r>
          <w:fldChar w:fldCharType="begin"/>
        </w:r>
        <w:r>
          <w:instrText xml:space="preserve"> PAGEREF _Toc21853 \h </w:instrText>
        </w:r>
        <w:r>
          <w:fldChar w:fldCharType="separate"/>
        </w:r>
        <w:r>
          <w:t>13</w:t>
        </w:r>
        <w:r>
          <w:fldChar w:fldCharType="end"/>
        </w:r>
      </w:hyperlink>
    </w:p>
    <w:p>
      <w:pPr>
        <w:pStyle w:val="TOC2"/>
        <w:tabs>
          <w:tab w:val="right" w:leader="dot" w:pos="8306"/>
        </w:tabs>
      </w:pPr>
      <w:hyperlink w:anchor="_Toc20839" w:history="1">
        <w:r>
          <w:rPr>
            <w:rFonts w:ascii="仿宋" w:eastAsia="仿宋" w:hAnsi="仿宋" w:cs="仿宋" w:hint="eastAsia"/>
            <w:lang w:eastAsia="zh-CN"/>
          </w:rPr>
          <w:t>(一)、环境和生态现状</w:t>
        </w:r>
        <w:r>
          <w:tab/>
        </w:r>
        <w:r>
          <w:fldChar w:fldCharType="begin"/>
        </w:r>
        <w:r>
          <w:instrText xml:space="preserve"> PAGEREF _Toc20839 \h </w:instrText>
        </w:r>
        <w:r>
          <w:fldChar w:fldCharType="separate"/>
        </w:r>
        <w:r>
          <w:t>13</w:t>
        </w:r>
        <w:r>
          <w:fldChar w:fldCharType="end"/>
        </w:r>
      </w:hyperlink>
    </w:p>
    <w:p>
      <w:pPr>
        <w:pStyle w:val="TOC2"/>
        <w:tabs>
          <w:tab w:val="right" w:leader="dot" w:pos="8306"/>
        </w:tabs>
      </w:pPr>
      <w:hyperlink w:anchor="_Toc5739" w:history="1">
        <w:r>
          <w:rPr>
            <w:rFonts w:ascii="仿宋" w:eastAsia="仿宋" w:hAnsi="仿宋" w:cs="仿宋" w:hint="eastAsia"/>
            <w:lang w:eastAsia="zh-CN"/>
          </w:rPr>
          <w:t>(二)、生态环境影响分析</w:t>
        </w:r>
        <w:r>
          <w:tab/>
        </w:r>
        <w:r>
          <w:fldChar w:fldCharType="begin"/>
        </w:r>
        <w:r>
          <w:instrText xml:space="preserve"> PAGEREF _Toc5739 \h </w:instrText>
        </w:r>
        <w:r>
          <w:fldChar w:fldCharType="separate"/>
        </w:r>
        <w:r>
          <w:t>14</w:t>
        </w:r>
        <w:r>
          <w:fldChar w:fldCharType="end"/>
        </w:r>
      </w:hyperlink>
    </w:p>
    <w:p>
      <w:pPr>
        <w:pStyle w:val="TOC2"/>
        <w:tabs>
          <w:tab w:val="right" w:leader="dot" w:pos="8306"/>
        </w:tabs>
      </w:pPr>
      <w:hyperlink w:anchor="_Toc17898" w:history="1">
        <w:r>
          <w:rPr>
            <w:rFonts w:ascii="仿宋" w:eastAsia="仿宋" w:hAnsi="仿宋" w:cs="仿宋" w:hint="eastAsia"/>
            <w:lang w:eastAsia="zh-CN"/>
          </w:rPr>
          <w:t>(三)、生态环境保护措施</w:t>
        </w:r>
        <w:r>
          <w:tab/>
        </w:r>
        <w:r>
          <w:fldChar w:fldCharType="begin"/>
        </w:r>
        <w:r>
          <w:instrText xml:space="preserve"> PAGEREF _Toc17898 \h </w:instrText>
        </w:r>
        <w:r>
          <w:fldChar w:fldCharType="separate"/>
        </w:r>
        <w:r>
          <w:t>16</w:t>
        </w:r>
        <w:r>
          <w:fldChar w:fldCharType="end"/>
        </w:r>
      </w:hyperlink>
    </w:p>
    <w:p>
      <w:pPr>
        <w:pStyle w:val="TOC2"/>
        <w:tabs>
          <w:tab w:val="right" w:leader="dot" w:pos="8306"/>
        </w:tabs>
      </w:pPr>
      <w:hyperlink w:anchor="_Toc32251" w:history="1">
        <w:r>
          <w:rPr>
            <w:rFonts w:ascii="仿宋" w:eastAsia="仿宋" w:hAnsi="仿宋" w:cs="仿宋" w:hint="eastAsia"/>
            <w:lang w:eastAsia="zh-CN"/>
          </w:rPr>
          <w:t>(四)、地质灾害影响分析</w:t>
        </w:r>
        <w:r>
          <w:tab/>
        </w:r>
        <w:r>
          <w:fldChar w:fldCharType="begin"/>
        </w:r>
        <w:r>
          <w:instrText xml:space="preserve"> PAGEREF _Toc32251 \h </w:instrText>
        </w:r>
        <w:r>
          <w:fldChar w:fldCharType="separate"/>
        </w:r>
        <w:r>
          <w:t>17</w:t>
        </w:r>
        <w:r>
          <w:fldChar w:fldCharType="end"/>
        </w:r>
      </w:hyperlink>
    </w:p>
    <w:p>
      <w:pPr>
        <w:pStyle w:val="TOC2"/>
        <w:tabs>
          <w:tab w:val="right" w:leader="dot" w:pos="8306"/>
        </w:tabs>
      </w:pPr>
      <w:hyperlink w:anchor="_Toc31627" w:history="1">
        <w:r>
          <w:rPr>
            <w:rFonts w:ascii="仿宋" w:eastAsia="仿宋" w:hAnsi="仿宋" w:cs="仿宋" w:hint="eastAsia"/>
            <w:lang w:eastAsia="zh-CN"/>
          </w:rPr>
          <w:t>(五)、特殊环境影响</w:t>
        </w:r>
        <w:r>
          <w:tab/>
        </w:r>
        <w:r>
          <w:fldChar w:fldCharType="begin"/>
        </w:r>
        <w:r>
          <w:instrText xml:space="preserve"> PAGEREF _Toc31627 \h </w:instrText>
        </w:r>
        <w:r>
          <w:fldChar w:fldCharType="separate"/>
        </w:r>
        <w:r>
          <w:t>19</w:t>
        </w:r>
        <w:r>
          <w:fldChar w:fldCharType="end"/>
        </w:r>
      </w:hyperlink>
    </w:p>
    <w:p>
      <w:pPr>
        <w:pStyle w:val="TOC1"/>
        <w:tabs>
          <w:tab w:val="right" w:leader="dot" w:pos="8306"/>
        </w:tabs>
      </w:pPr>
      <w:hyperlink w:anchor="_Toc25926" w:history="1">
        <w:r>
          <w:rPr>
            <w:rFonts w:ascii="仿宋" w:eastAsia="仿宋" w:hAnsi="仿宋" w:cs="仿宋" w:hint="eastAsia"/>
            <w:lang w:eastAsia="zh-CN"/>
          </w:rPr>
          <w:t>五、社会影响分析</w:t>
        </w:r>
        <w:r>
          <w:tab/>
        </w:r>
        <w:r>
          <w:fldChar w:fldCharType="begin"/>
        </w:r>
        <w:r>
          <w:instrText xml:space="preserve"> PAGEREF _Toc25926 \h </w:instrText>
        </w:r>
        <w:r>
          <w:fldChar w:fldCharType="separate"/>
        </w:r>
        <w:r>
          <w:t>20</w:t>
        </w:r>
        <w:r>
          <w:fldChar w:fldCharType="end"/>
        </w:r>
      </w:hyperlink>
    </w:p>
    <w:p>
      <w:pPr>
        <w:pStyle w:val="TOC2"/>
        <w:tabs>
          <w:tab w:val="right" w:leader="dot" w:pos="8306"/>
        </w:tabs>
      </w:pPr>
      <w:hyperlink w:anchor="_Toc17855" w:history="1">
        <w:r>
          <w:rPr>
            <w:rFonts w:ascii="仿宋" w:eastAsia="仿宋" w:hAnsi="仿宋" w:cs="仿宋" w:hint="eastAsia"/>
            <w:lang w:eastAsia="zh-CN"/>
          </w:rPr>
          <w:t>(一)、社会影响效果分析</w:t>
        </w:r>
        <w:r>
          <w:tab/>
        </w:r>
        <w:r>
          <w:fldChar w:fldCharType="begin"/>
        </w:r>
        <w:r>
          <w:instrText xml:space="preserve"> PAGEREF _Toc17855 \h </w:instrText>
        </w:r>
        <w:r>
          <w:fldChar w:fldCharType="separate"/>
        </w:r>
        <w:r>
          <w:t>20</w:t>
        </w:r>
        <w:r>
          <w:fldChar w:fldCharType="end"/>
        </w:r>
      </w:hyperlink>
    </w:p>
    <w:p>
      <w:pPr>
        <w:pStyle w:val="TOC2"/>
        <w:tabs>
          <w:tab w:val="right" w:leader="dot" w:pos="8306"/>
        </w:tabs>
      </w:pPr>
      <w:hyperlink w:anchor="_Toc15494" w:history="1">
        <w:r>
          <w:rPr>
            <w:rFonts w:ascii="仿宋" w:eastAsia="仿宋" w:hAnsi="仿宋" w:cs="仿宋" w:hint="eastAsia"/>
            <w:lang w:eastAsia="zh-CN"/>
          </w:rPr>
          <w:t>(二)、社会适应性分析</w:t>
        </w:r>
        <w:r>
          <w:tab/>
        </w:r>
        <w:r>
          <w:fldChar w:fldCharType="begin"/>
        </w:r>
        <w:r>
          <w:instrText xml:space="preserve"> PAGEREF _Toc15494 \h </w:instrText>
        </w:r>
        <w:r>
          <w:fldChar w:fldCharType="separate"/>
        </w:r>
        <w:r>
          <w:t>22</w:t>
        </w:r>
        <w:r>
          <w:fldChar w:fldCharType="end"/>
        </w:r>
      </w:hyperlink>
    </w:p>
    <w:p>
      <w:pPr>
        <w:pStyle w:val="TOC2"/>
        <w:tabs>
          <w:tab w:val="right" w:leader="dot" w:pos="8306"/>
        </w:tabs>
      </w:pPr>
      <w:hyperlink w:anchor="_Toc31758" w:history="1">
        <w:r>
          <w:rPr>
            <w:rFonts w:ascii="仿宋" w:eastAsia="仿宋" w:hAnsi="仿宋" w:cs="仿宋" w:hint="eastAsia"/>
            <w:lang w:eastAsia="zh-CN"/>
          </w:rPr>
          <w:t>(三)、社会风险及对策分析</w:t>
        </w:r>
        <w:r>
          <w:tab/>
        </w:r>
        <w:r>
          <w:fldChar w:fldCharType="begin"/>
        </w:r>
        <w:r>
          <w:instrText xml:space="preserve"> PAGEREF _Toc31758 \h </w:instrText>
        </w:r>
        <w:r>
          <w:fldChar w:fldCharType="separate"/>
        </w:r>
        <w:r>
          <w:t>24</w:t>
        </w:r>
        <w:r>
          <w:fldChar w:fldCharType="end"/>
        </w:r>
      </w:hyperlink>
    </w:p>
    <w:p>
      <w:pPr>
        <w:pStyle w:val="TOC1"/>
        <w:tabs>
          <w:tab w:val="right" w:leader="dot" w:pos="8306"/>
        </w:tabs>
      </w:pPr>
      <w:hyperlink w:anchor="_Toc19594" w:history="1">
        <w:r>
          <w:rPr>
            <w:rFonts w:ascii="仿宋" w:eastAsia="仿宋" w:hAnsi="仿宋" w:cs="仿宋" w:hint="eastAsia"/>
            <w:lang w:eastAsia="zh-CN"/>
          </w:rPr>
          <w:t>六、精准医疗项目概论</w:t>
        </w:r>
        <w:r>
          <w:tab/>
        </w:r>
        <w:r>
          <w:fldChar w:fldCharType="begin"/>
        </w:r>
        <w:r>
          <w:instrText xml:space="preserve"> PAGEREF _Toc19594 \h </w:instrText>
        </w:r>
        <w:r>
          <w:fldChar w:fldCharType="separate"/>
        </w:r>
        <w:r>
          <w:t>27</w:t>
        </w:r>
        <w:r>
          <w:fldChar w:fldCharType="end"/>
        </w:r>
      </w:hyperlink>
    </w:p>
    <w:p>
      <w:pPr>
        <w:pStyle w:val="TOC2"/>
        <w:tabs>
          <w:tab w:val="right" w:leader="dot" w:pos="8306"/>
        </w:tabs>
      </w:pPr>
      <w:hyperlink w:anchor="_Toc32205" w:history="1">
        <w:r>
          <w:rPr>
            <w:rFonts w:ascii="仿宋" w:eastAsia="仿宋" w:hAnsi="仿宋" w:cs="仿宋" w:hint="eastAsia"/>
            <w:lang w:eastAsia="zh-CN"/>
          </w:rPr>
          <w:t>(一)、项目申报单位概况</w:t>
        </w:r>
        <w:r>
          <w:tab/>
        </w:r>
        <w:r>
          <w:fldChar w:fldCharType="begin"/>
        </w:r>
        <w:r>
          <w:instrText xml:space="preserve"> PAGEREF _Toc32205 \h </w:instrText>
        </w:r>
        <w:r>
          <w:fldChar w:fldCharType="separate"/>
        </w:r>
        <w:r>
          <w:t>27</w:t>
        </w:r>
        <w:r>
          <w:fldChar w:fldCharType="end"/>
        </w:r>
      </w:hyperlink>
    </w:p>
    <w:p>
      <w:pPr>
        <w:pStyle w:val="TOC2"/>
        <w:tabs>
          <w:tab w:val="right" w:leader="dot" w:pos="8306"/>
        </w:tabs>
      </w:pPr>
      <w:hyperlink w:anchor="_Toc21009" w:history="1">
        <w:r>
          <w:rPr>
            <w:rFonts w:ascii="仿宋" w:eastAsia="仿宋" w:hAnsi="仿宋" w:cs="仿宋" w:hint="eastAsia"/>
            <w:lang w:eastAsia="zh-CN"/>
          </w:rPr>
          <w:t>(二)、项目概况</w:t>
        </w:r>
        <w:r>
          <w:tab/>
        </w:r>
        <w:r>
          <w:fldChar w:fldCharType="begin"/>
        </w:r>
        <w:r>
          <w:instrText xml:space="preserve"> PAGEREF _Toc21009 \h </w:instrText>
        </w:r>
        <w:r>
          <w:fldChar w:fldCharType="separate"/>
        </w:r>
        <w:r>
          <w:t>28</w:t>
        </w:r>
        <w:r>
          <w:fldChar w:fldCharType="end"/>
        </w:r>
      </w:hyperlink>
    </w:p>
    <w:p>
      <w:pPr>
        <w:pStyle w:val="TOC1"/>
        <w:tabs>
          <w:tab w:val="right" w:leader="dot" w:pos="8306"/>
        </w:tabs>
      </w:pPr>
      <w:hyperlink w:anchor="_Toc27790" w:history="1">
        <w:r>
          <w:rPr>
            <w:rFonts w:ascii="仿宋" w:eastAsia="仿宋" w:hAnsi="仿宋" w:cs="仿宋" w:hint="eastAsia"/>
            <w:lang w:eastAsia="zh-CN"/>
          </w:rPr>
          <w:t>七、经济效益与社会效益优化</w:t>
        </w:r>
        <w:r>
          <w:tab/>
        </w:r>
        <w:r>
          <w:fldChar w:fldCharType="begin"/>
        </w:r>
        <w:r>
          <w:instrText xml:space="preserve"> PAGEREF _Toc27790 \h </w:instrText>
        </w:r>
        <w:r>
          <w:fldChar w:fldCharType="separate"/>
        </w:r>
        <w:r>
          <w:t>31</w:t>
        </w:r>
        <w:r>
          <w:fldChar w:fldCharType="end"/>
        </w:r>
      </w:hyperlink>
    </w:p>
    <w:p>
      <w:pPr>
        <w:pStyle w:val="TOC2"/>
        <w:tabs>
          <w:tab w:val="right" w:leader="dot" w:pos="8306"/>
        </w:tabs>
      </w:pPr>
      <w:hyperlink w:anchor="_Toc10478" w:history="1">
        <w:r>
          <w:rPr>
            <w:rFonts w:ascii="仿宋" w:eastAsia="仿宋" w:hAnsi="仿宋" w:cs="仿宋" w:hint="eastAsia"/>
            <w:lang w:eastAsia="zh-CN"/>
          </w:rPr>
          <w:t>(一)、经济效益提升策略</w:t>
        </w:r>
        <w:r>
          <w:tab/>
        </w:r>
        <w:r>
          <w:fldChar w:fldCharType="begin"/>
        </w:r>
        <w:r>
          <w:instrText xml:space="preserve"> PAGEREF _Toc10478 \h </w:instrText>
        </w:r>
        <w:r>
          <w:fldChar w:fldCharType="separate"/>
        </w:r>
        <w:r>
          <w:t>31</w:t>
        </w:r>
        <w:r>
          <w:fldChar w:fldCharType="end"/>
        </w:r>
      </w:hyperlink>
    </w:p>
    <w:p>
      <w:pPr>
        <w:pStyle w:val="TOC2"/>
        <w:tabs>
          <w:tab w:val="right" w:leader="dot" w:pos="8306"/>
        </w:tabs>
      </w:pPr>
      <w:hyperlink w:anchor="_Toc6972" w:history="1">
        <w:r>
          <w:rPr>
            <w:rFonts w:ascii="仿宋" w:eastAsia="仿宋" w:hAnsi="仿宋" w:cs="仿宋" w:hint="eastAsia"/>
            <w:lang w:eastAsia="zh-CN"/>
          </w:rPr>
          <w:t>(二)、社会效益增强方案</w:t>
        </w:r>
        <w:r>
          <w:tab/>
        </w:r>
        <w:r>
          <w:fldChar w:fldCharType="begin"/>
        </w:r>
        <w:r>
          <w:instrText xml:space="preserve"> PAGEREF _Toc6972 \h </w:instrText>
        </w:r>
        <w:r>
          <w:fldChar w:fldCharType="separate"/>
        </w:r>
        <w:r>
          <w:t>32</w:t>
        </w:r>
        <w:r>
          <w:fldChar w:fldCharType="end"/>
        </w:r>
      </w:hyperlink>
    </w:p>
    <w:p>
      <w:pPr>
        <w:pStyle w:val="TOC1"/>
        <w:tabs>
          <w:tab w:val="right" w:leader="dot" w:pos="8306"/>
        </w:tabs>
      </w:pPr>
      <w:hyperlink w:anchor="_Toc11576" w:history="1">
        <w:r>
          <w:rPr>
            <w:rFonts w:ascii="仿宋" w:eastAsia="仿宋" w:hAnsi="仿宋" w:cs="仿宋" w:hint="eastAsia"/>
            <w:lang w:eastAsia="zh-CN"/>
          </w:rPr>
          <w:t>八、客户关系管理与市场拓展</w:t>
        </w:r>
        <w:r>
          <w:tab/>
        </w:r>
        <w:r>
          <w:fldChar w:fldCharType="begin"/>
        </w:r>
        <w:r>
          <w:instrText xml:space="preserve"> PAGEREF _Toc11576 \h </w:instrText>
        </w:r>
        <w:r>
          <w:fldChar w:fldCharType="separate"/>
        </w:r>
        <w:r>
          <w:t>33</w:t>
        </w:r>
        <w:r>
          <w:fldChar w:fldCharType="end"/>
        </w:r>
      </w:hyperlink>
    </w:p>
    <w:p>
      <w:pPr>
        <w:pStyle w:val="TOC2"/>
        <w:tabs>
          <w:tab w:val="right" w:leader="dot" w:pos="8306"/>
        </w:tabs>
      </w:pPr>
      <w:hyperlink w:anchor="_Toc24322" w:history="1">
        <w:r>
          <w:rPr>
            <w:rFonts w:ascii="仿宋" w:eastAsia="仿宋" w:hAnsi="仿宋" w:cs="仿宋" w:hint="eastAsia"/>
            <w:lang w:eastAsia="zh-CN"/>
          </w:rPr>
          <w:t>(一)、客户关系管理策略</w:t>
        </w:r>
        <w:r>
          <w:tab/>
        </w:r>
        <w:r>
          <w:fldChar w:fldCharType="begin"/>
        </w:r>
        <w:r>
          <w:instrText xml:space="preserve"> PAGEREF _Toc24322 \h </w:instrText>
        </w:r>
        <w:r>
          <w:fldChar w:fldCharType="separate"/>
        </w:r>
        <w:r>
          <w:t>33</w:t>
        </w:r>
        <w:r>
          <w:fldChar w:fldCharType="end"/>
        </w:r>
      </w:hyperlink>
    </w:p>
    <w:p>
      <w:pPr>
        <w:pStyle w:val="TOC2"/>
        <w:tabs>
          <w:tab w:val="right" w:leader="dot" w:pos="8306"/>
        </w:tabs>
      </w:pPr>
      <w:hyperlink w:anchor="_Toc27416" w:history="1">
        <w:r>
          <w:rPr>
            <w:rFonts w:ascii="仿宋" w:eastAsia="仿宋" w:hAnsi="仿宋" w:cs="仿宋" w:hint="eastAsia"/>
            <w:lang w:eastAsia="zh-CN"/>
          </w:rPr>
          <w:t>(二)、市场拓展方案</w:t>
        </w:r>
        <w:r>
          <w:tab/>
        </w:r>
        <w:r>
          <w:fldChar w:fldCharType="begin"/>
        </w:r>
        <w:r>
          <w:instrText xml:space="preserve"> PAGEREF _Toc27416 \h </w:instrText>
        </w:r>
        <w:r>
          <w:fldChar w:fldCharType="separate"/>
        </w:r>
        <w:r>
          <w:t>34</w:t>
        </w:r>
        <w:r>
          <w:fldChar w:fldCharType="end"/>
        </w:r>
      </w:hyperlink>
    </w:p>
    <w:p>
      <w:pPr>
        <w:pStyle w:val="TOC1"/>
        <w:tabs>
          <w:tab w:val="right" w:leader="dot" w:pos="8306"/>
        </w:tabs>
      </w:pPr>
      <w:hyperlink w:anchor="_Toc6246" w:history="1">
        <w:r>
          <w:rPr>
            <w:rFonts w:ascii="仿宋" w:eastAsia="仿宋" w:hAnsi="仿宋" w:cs="仿宋" w:hint="eastAsia"/>
            <w:lang w:eastAsia="zh-CN"/>
          </w:rPr>
          <w:t>九、环境保护与绿色发展</w:t>
        </w:r>
        <w:r>
          <w:tab/>
        </w:r>
        <w:r>
          <w:fldChar w:fldCharType="begin"/>
        </w:r>
        <w:r>
          <w:instrText xml:space="preserve"> PAGEREF _Toc6246 \h </w:instrText>
        </w:r>
        <w:r>
          <w:fldChar w:fldCharType="separate"/>
        </w:r>
        <w:r>
          <w:t>36</w:t>
        </w:r>
        <w:r>
          <w:fldChar w:fldCharType="end"/>
        </w:r>
      </w:hyperlink>
    </w:p>
    <w:p>
      <w:pPr>
        <w:pStyle w:val="TOC2"/>
        <w:tabs>
          <w:tab w:val="right" w:leader="dot" w:pos="8306"/>
        </w:tabs>
      </w:pPr>
      <w:hyperlink w:anchor="_Toc14840" w:history="1">
        <w:r>
          <w:rPr>
            <w:rFonts w:ascii="仿宋" w:eastAsia="仿宋" w:hAnsi="仿宋" w:cs="仿宋" w:hint="eastAsia"/>
            <w:lang w:eastAsia="zh-CN"/>
          </w:rPr>
          <w:t>(一)、环境保护措施</w:t>
        </w:r>
        <w:r>
          <w:tab/>
        </w:r>
        <w:r>
          <w:fldChar w:fldCharType="begin"/>
        </w:r>
        <w:r>
          <w:instrText xml:space="preserve"> PAGEREF _Toc14840 \h </w:instrText>
        </w:r>
        <w:r>
          <w:fldChar w:fldCharType="separate"/>
        </w:r>
        <w:r>
          <w:t>36</w:t>
        </w:r>
        <w:r>
          <w:fldChar w:fldCharType="end"/>
        </w:r>
      </w:hyperlink>
    </w:p>
    <w:p>
      <w:pPr>
        <w:pStyle w:val="TOC2"/>
        <w:tabs>
          <w:tab w:val="right" w:leader="dot" w:pos="8306"/>
        </w:tabs>
      </w:pPr>
      <w:hyperlink w:anchor="_Toc15938" w:history="1">
        <w:r>
          <w:rPr>
            <w:rFonts w:ascii="仿宋" w:eastAsia="仿宋" w:hAnsi="仿宋" w:cs="仿宋" w:hint="eastAsia"/>
            <w:lang w:eastAsia="zh-CN"/>
          </w:rPr>
          <w:t>(二)、绿色发展与可持续发展策略</w:t>
        </w:r>
        <w:r>
          <w:tab/>
        </w:r>
        <w:r>
          <w:fldChar w:fldCharType="begin"/>
        </w:r>
        <w:r>
          <w:instrText xml:space="preserve"> PAGEREF _Toc15938 \h </w:instrText>
        </w:r>
        <w:r>
          <w:fldChar w:fldCharType="separate"/>
        </w:r>
        <w:r>
          <w:t>37</w:t>
        </w:r>
        <w:r>
          <w:fldChar w:fldCharType="end"/>
        </w:r>
      </w:hyperlink>
    </w:p>
    <w:p>
      <w:pPr>
        <w:pStyle w:val="TOC1"/>
        <w:tabs>
          <w:tab w:val="right" w:leader="dot" w:pos="8306"/>
        </w:tabs>
      </w:pPr>
      <w:hyperlink w:anchor="_Toc1555" w:history="1">
        <w:r>
          <w:rPr>
            <w:rFonts w:ascii="仿宋" w:eastAsia="仿宋" w:hAnsi="仿宋" w:cs="仿宋" w:hint="eastAsia"/>
            <w:lang w:eastAsia="zh-CN"/>
          </w:rPr>
          <w:t>十、技术创新与产业升级</w:t>
        </w:r>
        <w:r>
          <w:tab/>
        </w:r>
        <w:r>
          <w:fldChar w:fldCharType="begin"/>
        </w:r>
        <w:r>
          <w:instrText xml:space="preserve"> PAGEREF _Toc1555 \h </w:instrText>
        </w:r>
        <w:r>
          <w:fldChar w:fldCharType="separate"/>
        </w:r>
        <w:r>
          <w:t>39</w:t>
        </w:r>
        <w:r>
          <w:fldChar w:fldCharType="end"/>
        </w:r>
      </w:hyperlink>
    </w:p>
    <w:p>
      <w:pPr>
        <w:pStyle w:val="TOC2"/>
        <w:tabs>
          <w:tab w:val="right" w:leader="dot" w:pos="8306"/>
        </w:tabs>
      </w:pPr>
      <w:hyperlink w:anchor="_Toc16769" w:history="1">
        <w:r>
          <w:rPr>
            <w:rFonts w:ascii="仿宋" w:eastAsia="仿宋" w:hAnsi="仿宋" w:cs="仿宋" w:hint="eastAsia"/>
            <w:lang w:eastAsia="zh-CN"/>
          </w:rPr>
          <w:t>(一)、技术创新方向与目标</w:t>
        </w:r>
        <w:r>
          <w:tab/>
        </w:r>
        <w:r>
          <w:fldChar w:fldCharType="begin"/>
        </w:r>
        <w:r>
          <w:instrText xml:space="preserve"> PAGEREF _Toc16769 \h </w:instrText>
        </w:r>
        <w:r>
          <w:fldChar w:fldCharType="separate"/>
        </w:r>
        <w:r>
          <w:t>39</w:t>
        </w:r>
        <w:r>
          <w:fldChar w:fldCharType="end"/>
        </w:r>
      </w:hyperlink>
    </w:p>
    <w:p>
      <w:pPr>
        <w:pStyle w:val="TOC2"/>
        <w:tabs>
          <w:tab w:val="right" w:leader="dot" w:pos="8306"/>
        </w:tabs>
      </w:pPr>
      <w:hyperlink w:anchor="_Toc25540" w:history="1">
        <w:r>
          <w:rPr>
            <w:rFonts w:ascii="仿宋" w:eastAsia="仿宋" w:hAnsi="仿宋" w:cs="仿宋" w:hint="eastAsia"/>
            <w:lang w:eastAsia="zh-CN"/>
          </w:rPr>
          <w:t>(二)、产业升级路径与措施</w:t>
        </w:r>
        <w:r>
          <w:tab/>
        </w:r>
        <w:r>
          <w:fldChar w:fldCharType="begin"/>
        </w:r>
        <w:r>
          <w:instrText xml:space="preserve"> PAGEREF _Toc25540 \h </w:instrText>
        </w:r>
        <w:r>
          <w:fldChar w:fldCharType="separate"/>
        </w:r>
        <w:r>
          <w:t>40</w:t>
        </w:r>
        <w:r>
          <w:fldChar w:fldCharType="end"/>
        </w:r>
      </w:hyperlink>
    </w:p>
    <w:p>
      <w:pPr>
        <w:pStyle w:val="TOC1"/>
        <w:tabs>
          <w:tab w:val="right" w:leader="dot" w:pos="8306"/>
        </w:tabs>
      </w:pPr>
      <w:hyperlink w:anchor="_Toc6090" w:history="1">
        <w:r>
          <w:rPr>
            <w:rFonts w:ascii="仿宋" w:eastAsia="仿宋" w:hAnsi="仿宋" w:cs="仿宋" w:hint="eastAsia"/>
            <w:lang w:eastAsia="zh-CN"/>
          </w:rPr>
          <w:t>十一、资金管理与财务规划</w:t>
        </w:r>
        <w:r>
          <w:tab/>
        </w:r>
        <w:r>
          <w:fldChar w:fldCharType="begin"/>
        </w:r>
        <w:r>
          <w:instrText xml:space="preserve"> PAGEREF _Toc6090 \h </w:instrText>
        </w:r>
        <w:r>
          <w:fldChar w:fldCharType="separate"/>
        </w:r>
        <w:r>
          <w:t>41</w:t>
        </w:r>
        <w:r>
          <w:fldChar w:fldCharType="end"/>
        </w:r>
      </w:hyperlink>
    </w:p>
    <w:p>
      <w:pPr>
        <w:pStyle w:val="TOC2"/>
        <w:tabs>
          <w:tab w:val="right" w:leader="dot" w:pos="8306"/>
        </w:tabs>
      </w:pPr>
      <w:hyperlink w:anchor="_Toc8702" w:history="1">
        <w:r>
          <w:rPr>
            <w:rFonts w:ascii="仿宋" w:eastAsia="仿宋" w:hAnsi="仿宋" w:cs="仿宋" w:hint="eastAsia"/>
            <w:lang w:eastAsia="zh-CN"/>
          </w:rPr>
          <w:t>(一)、项目资金来源与筹措</w:t>
        </w:r>
        <w:r>
          <w:tab/>
        </w:r>
        <w:r>
          <w:fldChar w:fldCharType="begin"/>
        </w:r>
        <w:r>
          <w:instrText xml:space="preserve"> PAGEREF _Toc8702 \h </w:instrText>
        </w:r>
        <w:r>
          <w:fldChar w:fldCharType="separate"/>
        </w:r>
        <w:r>
          <w:t>41</w:t>
        </w:r>
        <w:r>
          <w:fldChar w:fldCharType="end"/>
        </w:r>
      </w:hyperlink>
    </w:p>
    <w:p>
      <w:pPr>
        <w:pStyle w:val="TOC2"/>
        <w:tabs>
          <w:tab w:val="right" w:leader="dot" w:pos="8306"/>
        </w:tabs>
      </w:pPr>
      <w:hyperlink w:anchor="_Toc27775" w:history="1">
        <w:r>
          <w:rPr>
            <w:rFonts w:ascii="仿宋" w:eastAsia="仿宋" w:hAnsi="仿宋" w:cs="仿宋" w:hint="eastAsia"/>
            <w:lang w:eastAsia="zh-CN"/>
          </w:rPr>
          <w:t>(二)、资金使用与监管</w:t>
        </w:r>
        <w:r>
          <w:tab/>
        </w:r>
        <w:r>
          <w:fldChar w:fldCharType="begin"/>
        </w:r>
        <w:r>
          <w:instrText xml:space="preserve"> PAGEREF _Toc27775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12" w:history="1">
        <w:r>
          <w:rPr>
            <w:rFonts w:ascii="仿宋" w:eastAsia="仿宋" w:hAnsi="仿宋" w:cs="仿宋" w:hint="eastAsia"/>
            <w:lang w:eastAsia="zh-CN"/>
          </w:rPr>
          <w:t>(三)、财务规划与预测</w:t>
        </w:r>
        <w:r>
          <w:tab/>
        </w:r>
        <w:r>
          <w:fldChar w:fldCharType="begin"/>
        </w:r>
        <w:r>
          <w:instrText xml:space="preserve"> PAGEREF _Toc32212 \h </w:instrText>
        </w:r>
        <w:r>
          <w:fldChar w:fldCharType="separate"/>
        </w:r>
        <w:r>
          <w:t>44</w:t>
        </w:r>
        <w:r>
          <w:fldChar w:fldCharType="end"/>
        </w:r>
      </w:hyperlink>
    </w:p>
    <w:p>
      <w:pPr>
        <w:pStyle w:val="TOC1"/>
        <w:tabs>
          <w:tab w:val="right" w:leader="dot" w:pos="8306"/>
        </w:tabs>
      </w:pPr>
      <w:hyperlink w:anchor="_Toc12986" w:history="1">
        <w:r>
          <w:rPr>
            <w:rFonts w:ascii="仿宋" w:eastAsia="仿宋" w:hAnsi="仿宋" w:cs="仿宋" w:hint="eastAsia"/>
            <w:lang w:eastAsia="zh-CN"/>
          </w:rPr>
          <w:t>十二、项目变更管理</w:t>
        </w:r>
        <w:r>
          <w:tab/>
        </w:r>
        <w:r>
          <w:fldChar w:fldCharType="begin"/>
        </w:r>
        <w:r>
          <w:instrText xml:space="preserve"> PAGEREF _Toc12986 \h </w:instrText>
        </w:r>
        <w:r>
          <w:fldChar w:fldCharType="separate"/>
        </w:r>
        <w:r>
          <w:t>45</w:t>
        </w:r>
        <w:r>
          <w:fldChar w:fldCharType="end"/>
        </w:r>
      </w:hyperlink>
    </w:p>
    <w:p>
      <w:pPr>
        <w:pStyle w:val="TOC2"/>
        <w:tabs>
          <w:tab w:val="right" w:leader="dot" w:pos="8306"/>
        </w:tabs>
      </w:pPr>
      <w:hyperlink w:anchor="_Toc26369" w:history="1">
        <w:r>
          <w:rPr>
            <w:rFonts w:ascii="仿宋" w:eastAsia="仿宋" w:hAnsi="仿宋" w:cs="仿宋" w:hint="eastAsia"/>
            <w:lang w:eastAsia="zh-CN"/>
          </w:rPr>
          <w:t>(一)、变更控制流程</w:t>
        </w:r>
        <w:r>
          <w:tab/>
        </w:r>
        <w:r>
          <w:fldChar w:fldCharType="begin"/>
        </w:r>
        <w:r>
          <w:instrText xml:space="preserve"> PAGEREF _Toc26369 \h </w:instrText>
        </w:r>
        <w:r>
          <w:fldChar w:fldCharType="separate"/>
        </w:r>
        <w:r>
          <w:t>45</w:t>
        </w:r>
        <w:r>
          <w:fldChar w:fldCharType="end"/>
        </w:r>
      </w:hyperlink>
    </w:p>
    <w:p>
      <w:pPr>
        <w:pStyle w:val="TOC2"/>
        <w:tabs>
          <w:tab w:val="right" w:leader="dot" w:pos="8306"/>
        </w:tabs>
      </w:pPr>
      <w:hyperlink w:anchor="_Toc26674" w:history="1">
        <w:r>
          <w:rPr>
            <w:rFonts w:ascii="仿宋" w:eastAsia="仿宋" w:hAnsi="仿宋" w:cs="仿宋" w:hint="eastAsia"/>
            <w:lang w:eastAsia="zh-CN"/>
          </w:rPr>
          <w:t>(二)、影响评估与处理</w:t>
        </w:r>
        <w:r>
          <w:tab/>
        </w:r>
        <w:r>
          <w:fldChar w:fldCharType="begin"/>
        </w:r>
        <w:r>
          <w:instrText xml:space="preserve"> PAGEREF _Toc26674 \h </w:instrText>
        </w:r>
        <w:r>
          <w:fldChar w:fldCharType="separate"/>
        </w:r>
        <w:r>
          <w:t>46</w:t>
        </w:r>
        <w:r>
          <w:fldChar w:fldCharType="end"/>
        </w:r>
      </w:hyperlink>
    </w:p>
    <w:p>
      <w:pPr>
        <w:pStyle w:val="TOC2"/>
        <w:tabs>
          <w:tab w:val="right" w:leader="dot" w:pos="8306"/>
        </w:tabs>
      </w:pPr>
      <w:hyperlink w:anchor="_Toc1473" w:history="1">
        <w:r>
          <w:rPr>
            <w:rFonts w:ascii="仿宋" w:eastAsia="仿宋" w:hAnsi="仿宋" w:cs="仿宋" w:hint="eastAsia"/>
            <w:lang w:eastAsia="zh-CN"/>
          </w:rPr>
          <w:t>(三)、变更记录与追踪</w:t>
        </w:r>
        <w:r>
          <w:tab/>
        </w:r>
        <w:r>
          <w:fldChar w:fldCharType="begin"/>
        </w:r>
        <w:r>
          <w:instrText xml:space="preserve"> PAGEREF _Toc1473 \h </w:instrText>
        </w:r>
        <w:r>
          <w:fldChar w:fldCharType="separate"/>
        </w:r>
        <w:r>
          <w:t>47</w:t>
        </w:r>
        <w:r>
          <w:fldChar w:fldCharType="end"/>
        </w:r>
      </w:hyperlink>
    </w:p>
    <w:p>
      <w:pPr>
        <w:pStyle w:val="TOC2"/>
        <w:tabs>
          <w:tab w:val="right" w:leader="dot" w:pos="8306"/>
        </w:tabs>
      </w:pPr>
      <w:hyperlink w:anchor="_Toc6178" w:history="1">
        <w:r>
          <w:rPr>
            <w:rFonts w:ascii="仿宋" w:eastAsia="仿宋" w:hAnsi="仿宋" w:cs="仿宋" w:hint="eastAsia"/>
            <w:lang w:eastAsia="zh-CN"/>
          </w:rPr>
          <w:t>(四)、变更管理策略</w:t>
        </w:r>
        <w:r>
          <w:tab/>
        </w:r>
        <w:r>
          <w:fldChar w:fldCharType="begin"/>
        </w:r>
        <w:r>
          <w:instrText xml:space="preserve"> PAGEREF _Toc6178 \h </w:instrText>
        </w:r>
        <w:r>
          <w:fldChar w:fldCharType="separate"/>
        </w:r>
        <w:r>
          <w:t>49</w:t>
        </w:r>
        <w:r>
          <w:fldChar w:fldCharType="end"/>
        </w:r>
      </w:hyperlink>
    </w:p>
    <w:p>
      <w:pPr>
        <w:pStyle w:val="TOC1"/>
        <w:tabs>
          <w:tab w:val="right" w:leader="dot" w:pos="8306"/>
        </w:tabs>
      </w:pPr>
      <w:hyperlink w:anchor="_Toc29830" w:history="1">
        <w:r>
          <w:rPr>
            <w:rFonts w:ascii="仿宋" w:eastAsia="仿宋" w:hAnsi="仿宋" w:cs="仿宋" w:hint="eastAsia"/>
            <w:lang w:eastAsia="zh-CN"/>
          </w:rPr>
          <w:t>十三、项目施工方案</w:t>
        </w:r>
        <w:r>
          <w:tab/>
        </w:r>
        <w:r>
          <w:fldChar w:fldCharType="begin"/>
        </w:r>
        <w:r>
          <w:instrText xml:space="preserve"> PAGEREF _Toc29830 \h </w:instrText>
        </w:r>
        <w:r>
          <w:fldChar w:fldCharType="separate"/>
        </w:r>
        <w:r>
          <w:t>51</w:t>
        </w:r>
        <w:r>
          <w:fldChar w:fldCharType="end"/>
        </w:r>
      </w:hyperlink>
    </w:p>
    <w:p>
      <w:pPr>
        <w:pStyle w:val="TOC2"/>
        <w:tabs>
          <w:tab w:val="right" w:leader="dot" w:pos="8306"/>
        </w:tabs>
      </w:pPr>
      <w:hyperlink w:anchor="_Toc26292" w:history="1">
        <w:r>
          <w:rPr>
            <w:rFonts w:ascii="仿宋" w:eastAsia="仿宋" w:hAnsi="仿宋" w:cs="仿宋" w:hint="eastAsia"/>
            <w:lang w:eastAsia="zh-CN"/>
          </w:rPr>
          <w:t>(一)、施工组织设计</w:t>
        </w:r>
        <w:r>
          <w:tab/>
        </w:r>
        <w:r>
          <w:fldChar w:fldCharType="begin"/>
        </w:r>
        <w:r>
          <w:instrText xml:space="preserve"> PAGEREF _Toc26292 \h </w:instrText>
        </w:r>
        <w:r>
          <w:fldChar w:fldCharType="separate"/>
        </w:r>
        <w:r>
          <w:t>51</w:t>
        </w:r>
        <w:r>
          <w:fldChar w:fldCharType="end"/>
        </w:r>
      </w:hyperlink>
    </w:p>
    <w:p>
      <w:pPr>
        <w:pStyle w:val="TOC2"/>
        <w:tabs>
          <w:tab w:val="right" w:leader="dot" w:pos="8306"/>
        </w:tabs>
      </w:pPr>
      <w:hyperlink w:anchor="_Toc29775" w:history="1">
        <w:r>
          <w:rPr>
            <w:rFonts w:ascii="仿宋" w:eastAsia="仿宋" w:hAnsi="仿宋" w:cs="仿宋" w:hint="eastAsia"/>
            <w:lang w:eastAsia="zh-CN"/>
          </w:rPr>
          <w:t>(二)、施工工艺与技术路线</w:t>
        </w:r>
        <w:r>
          <w:tab/>
        </w:r>
        <w:r>
          <w:fldChar w:fldCharType="begin"/>
        </w:r>
        <w:r>
          <w:instrText xml:space="preserve"> PAGEREF _Toc29775 \h </w:instrText>
        </w:r>
        <w:r>
          <w:fldChar w:fldCharType="separate"/>
        </w:r>
        <w:r>
          <w:t>52</w:t>
        </w:r>
        <w:r>
          <w:fldChar w:fldCharType="end"/>
        </w:r>
      </w:hyperlink>
    </w:p>
    <w:p>
      <w:pPr>
        <w:pStyle w:val="TOC2"/>
        <w:tabs>
          <w:tab w:val="right" w:leader="dot" w:pos="8306"/>
        </w:tabs>
      </w:pPr>
      <w:hyperlink w:anchor="_Toc28797" w:history="1">
        <w:r>
          <w:rPr>
            <w:rFonts w:ascii="仿宋" w:eastAsia="仿宋" w:hAnsi="仿宋" w:cs="仿宋" w:hint="eastAsia"/>
            <w:lang w:eastAsia="zh-CN"/>
          </w:rPr>
          <w:t>(三)、关键节点施工计划</w:t>
        </w:r>
        <w:r>
          <w:tab/>
        </w:r>
        <w:r>
          <w:fldChar w:fldCharType="begin"/>
        </w:r>
        <w:r>
          <w:instrText xml:space="preserve"> PAGEREF _Toc28797 \h </w:instrText>
        </w:r>
        <w:r>
          <w:fldChar w:fldCharType="separate"/>
        </w:r>
        <w:r>
          <w:t>54</w:t>
        </w:r>
        <w:r>
          <w:fldChar w:fldCharType="end"/>
        </w:r>
      </w:hyperlink>
    </w:p>
    <w:p>
      <w:pPr>
        <w:pStyle w:val="TOC2"/>
        <w:tabs>
          <w:tab w:val="right" w:leader="dot" w:pos="8306"/>
        </w:tabs>
      </w:pPr>
      <w:hyperlink w:anchor="_Toc22693" w:history="1">
        <w:r>
          <w:rPr>
            <w:rFonts w:ascii="仿宋" w:eastAsia="仿宋" w:hAnsi="仿宋" w:cs="仿宋" w:hint="eastAsia"/>
            <w:lang w:eastAsia="zh-CN"/>
          </w:rPr>
          <w:t>(四)、施工现场管理</w:t>
        </w:r>
        <w:r>
          <w:tab/>
        </w:r>
        <w:r>
          <w:fldChar w:fldCharType="begin"/>
        </w:r>
        <w:r>
          <w:instrText xml:space="preserve"> PAGEREF _Toc22693 \h </w:instrText>
        </w:r>
        <w:r>
          <w:fldChar w:fldCharType="separate"/>
        </w:r>
        <w:r>
          <w:t>55</w:t>
        </w:r>
        <w:r>
          <w:fldChar w:fldCharType="end"/>
        </w:r>
      </w:hyperlink>
    </w:p>
    <w:p>
      <w:pPr>
        <w:pStyle w:val="TOC1"/>
        <w:tabs>
          <w:tab w:val="right" w:leader="dot" w:pos="8306"/>
        </w:tabs>
      </w:pPr>
      <w:hyperlink w:anchor="_Toc26374" w:history="1">
        <w:r>
          <w:rPr>
            <w:rFonts w:ascii="仿宋" w:eastAsia="仿宋" w:hAnsi="仿宋" w:cs="仿宋" w:hint="eastAsia"/>
            <w:lang w:eastAsia="zh-CN"/>
          </w:rPr>
          <w:t>十四、产业协同与集群发展</w:t>
        </w:r>
        <w:r>
          <w:tab/>
        </w:r>
        <w:r>
          <w:fldChar w:fldCharType="begin"/>
        </w:r>
        <w:r>
          <w:instrText xml:space="preserve"> PAGEREF _Toc26374 \h </w:instrText>
        </w:r>
        <w:r>
          <w:fldChar w:fldCharType="separate"/>
        </w:r>
        <w:r>
          <w:t>57</w:t>
        </w:r>
        <w:r>
          <w:fldChar w:fldCharType="end"/>
        </w:r>
      </w:hyperlink>
    </w:p>
    <w:p>
      <w:pPr>
        <w:pStyle w:val="TOC2"/>
        <w:tabs>
          <w:tab w:val="right" w:leader="dot" w:pos="8306"/>
        </w:tabs>
      </w:pPr>
      <w:hyperlink w:anchor="_Toc4233" w:history="1">
        <w:r>
          <w:rPr>
            <w:rFonts w:ascii="仿宋" w:eastAsia="仿宋" w:hAnsi="仿宋" w:cs="仿宋" w:hint="eastAsia"/>
            <w:lang w:eastAsia="zh-CN"/>
          </w:rPr>
          <w:t>(一)、产业协同机制建设</w:t>
        </w:r>
        <w:r>
          <w:tab/>
        </w:r>
        <w:r>
          <w:fldChar w:fldCharType="begin"/>
        </w:r>
        <w:r>
          <w:instrText xml:space="preserve"> PAGEREF _Toc4233 \h </w:instrText>
        </w:r>
        <w:r>
          <w:fldChar w:fldCharType="separate"/>
        </w:r>
        <w:r>
          <w:t>57</w:t>
        </w:r>
        <w:r>
          <w:fldChar w:fldCharType="end"/>
        </w:r>
      </w:hyperlink>
    </w:p>
    <w:p>
      <w:pPr>
        <w:pStyle w:val="TOC2"/>
        <w:tabs>
          <w:tab w:val="right" w:leader="dot" w:pos="8306"/>
        </w:tabs>
      </w:pPr>
      <w:hyperlink w:anchor="_Toc23163" w:history="1">
        <w:r>
          <w:rPr>
            <w:rFonts w:ascii="仿宋" w:eastAsia="仿宋" w:hAnsi="仿宋" w:cs="仿宋" w:hint="eastAsia"/>
            <w:lang w:eastAsia="zh-CN"/>
          </w:rPr>
          <w:t>(二)、产业集群培育与发展</w:t>
        </w:r>
        <w:r>
          <w:tab/>
        </w:r>
        <w:r>
          <w:fldChar w:fldCharType="begin"/>
        </w:r>
        <w:r>
          <w:instrText xml:space="preserve"> PAGEREF _Toc23163 \h </w:instrText>
        </w:r>
        <w:r>
          <w:fldChar w:fldCharType="separate"/>
        </w:r>
        <w:r>
          <w:t>58</w:t>
        </w:r>
        <w:r>
          <w:fldChar w:fldCharType="end"/>
        </w:r>
      </w:hyperlink>
    </w:p>
    <w:p>
      <w:pPr>
        <w:pStyle w:val="TOC1"/>
        <w:tabs>
          <w:tab w:val="right" w:leader="dot" w:pos="8306"/>
        </w:tabs>
      </w:pPr>
      <w:hyperlink w:anchor="_Toc7135" w:history="1">
        <w:r>
          <w:rPr>
            <w:rFonts w:ascii="仿宋" w:eastAsia="仿宋" w:hAnsi="仿宋" w:cs="仿宋" w:hint="eastAsia"/>
            <w:lang w:eastAsia="zh-CN"/>
          </w:rPr>
          <w:t>十五、人力资源管理与开发</w:t>
        </w:r>
        <w:r>
          <w:tab/>
        </w:r>
        <w:r>
          <w:fldChar w:fldCharType="begin"/>
        </w:r>
        <w:r>
          <w:instrText xml:space="preserve"> PAGEREF _Toc7135 \h </w:instrText>
        </w:r>
        <w:r>
          <w:fldChar w:fldCharType="separate"/>
        </w:r>
        <w:r>
          <w:t>59</w:t>
        </w:r>
        <w:r>
          <w:fldChar w:fldCharType="end"/>
        </w:r>
      </w:hyperlink>
    </w:p>
    <w:p>
      <w:pPr>
        <w:pStyle w:val="TOC2"/>
        <w:tabs>
          <w:tab w:val="right" w:leader="dot" w:pos="8306"/>
        </w:tabs>
      </w:pPr>
      <w:hyperlink w:anchor="_Toc25079" w:history="1">
        <w:r>
          <w:rPr>
            <w:rFonts w:ascii="仿宋" w:eastAsia="仿宋" w:hAnsi="仿宋" w:cs="仿宋" w:hint="eastAsia"/>
            <w:lang w:eastAsia="zh-CN"/>
          </w:rPr>
          <w:t>(一)、人力资源规划</w:t>
        </w:r>
        <w:r>
          <w:tab/>
        </w:r>
        <w:r>
          <w:fldChar w:fldCharType="begin"/>
        </w:r>
        <w:r>
          <w:instrText xml:space="preserve"> PAGEREF _Toc25079 \h </w:instrText>
        </w:r>
        <w:r>
          <w:fldChar w:fldCharType="separate"/>
        </w:r>
        <w:r>
          <w:t>59</w:t>
        </w:r>
        <w:r>
          <w:fldChar w:fldCharType="end"/>
        </w:r>
      </w:hyperlink>
    </w:p>
    <w:p>
      <w:pPr>
        <w:pStyle w:val="TOC2"/>
        <w:tabs>
          <w:tab w:val="right" w:leader="dot" w:pos="8306"/>
        </w:tabs>
      </w:pPr>
      <w:hyperlink w:anchor="_Toc30996" w:history="1">
        <w:r>
          <w:rPr>
            <w:rFonts w:ascii="仿宋" w:eastAsia="仿宋" w:hAnsi="仿宋" w:cs="仿宋" w:hint="eastAsia"/>
            <w:lang w:eastAsia="zh-CN"/>
          </w:rPr>
          <w:t>(二)、人力资源开发与培训</w:t>
        </w:r>
        <w:r>
          <w:tab/>
        </w:r>
        <w:r>
          <w:fldChar w:fldCharType="begin"/>
        </w:r>
        <w:r>
          <w:instrText xml:space="preserve"> PAGEREF _Toc30996 \h </w:instrText>
        </w:r>
        <w:r>
          <w:fldChar w:fldCharType="separate"/>
        </w:r>
        <w:r>
          <w:t>61</w:t>
        </w:r>
        <w:r>
          <w:fldChar w:fldCharType="end"/>
        </w:r>
      </w:hyperlink>
    </w:p>
    <w:p>
      <w:pPr>
        <w:pStyle w:val="TOC1"/>
        <w:tabs>
          <w:tab w:val="right" w:leader="dot" w:pos="8306"/>
        </w:tabs>
      </w:pPr>
      <w:hyperlink w:anchor="_Toc7940" w:history="1">
        <w:r>
          <w:rPr>
            <w:rFonts w:ascii="仿宋" w:eastAsia="仿宋" w:hAnsi="仿宋" w:cs="仿宋" w:hint="eastAsia"/>
            <w:lang w:eastAsia="zh-CN"/>
          </w:rPr>
          <w:t>十六、合作与交流机制建立</w:t>
        </w:r>
        <w:r>
          <w:tab/>
        </w:r>
        <w:r>
          <w:fldChar w:fldCharType="begin"/>
        </w:r>
        <w:r>
          <w:instrText xml:space="preserve"> PAGEREF _Toc7940 \h </w:instrText>
        </w:r>
        <w:r>
          <w:fldChar w:fldCharType="separate"/>
        </w:r>
        <w:r>
          <w:t>63</w:t>
        </w:r>
        <w:r>
          <w:fldChar w:fldCharType="end"/>
        </w:r>
      </w:hyperlink>
    </w:p>
    <w:p>
      <w:pPr>
        <w:pStyle w:val="TOC2"/>
        <w:tabs>
          <w:tab w:val="right" w:leader="dot" w:pos="8306"/>
        </w:tabs>
      </w:pPr>
      <w:hyperlink w:anchor="_Toc13584" w:history="1">
        <w:r>
          <w:rPr>
            <w:rFonts w:ascii="仿宋" w:eastAsia="仿宋" w:hAnsi="仿宋" w:cs="仿宋" w:hint="eastAsia"/>
            <w:lang w:eastAsia="zh-CN"/>
          </w:rPr>
          <w:t>(一)、合作伙伴选择与合作方式</w:t>
        </w:r>
        <w:r>
          <w:tab/>
        </w:r>
        <w:r>
          <w:fldChar w:fldCharType="begin"/>
        </w:r>
        <w:r>
          <w:instrText xml:space="preserve"> PAGEREF _Toc13584 \h </w:instrText>
        </w:r>
        <w:r>
          <w:fldChar w:fldCharType="separate"/>
        </w:r>
        <w:r>
          <w:t>63</w:t>
        </w:r>
        <w:r>
          <w:fldChar w:fldCharType="end"/>
        </w:r>
      </w:hyperlink>
    </w:p>
    <w:p>
      <w:pPr>
        <w:pStyle w:val="TOC2"/>
        <w:tabs>
          <w:tab w:val="right" w:leader="dot" w:pos="8306"/>
        </w:tabs>
      </w:pPr>
      <w:hyperlink w:anchor="_Toc15943" w:history="1">
        <w:r>
          <w:rPr>
            <w:rFonts w:ascii="仿宋" w:eastAsia="仿宋" w:hAnsi="仿宋" w:cs="仿宋" w:hint="eastAsia"/>
            <w:lang w:eastAsia="zh-CN"/>
          </w:rPr>
          <w:t>(二)、交流与合作平台搭建</w:t>
        </w:r>
        <w:r>
          <w:tab/>
        </w:r>
        <w:r>
          <w:fldChar w:fldCharType="begin"/>
        </w:r>
        <w:r>
          <w:instrText xml:space="preserve"> PAGEREF _Toc15943 \h </w:instrText>
        </w:r>
        <w:r>
          <w:fldChar w:fldCharType="separate"/>
        </w:r>
        <w:r>
          <w:t>65</w:t>
        </w:r>
        <w:r>
          <w:fldChar w:fldCharType="end"/>
        </w:r>
      </w:hyperlink>
    </w:p>
    <w:p>
      <w:pPr>
        <w:pStyle w:val="TOC1"/>
        <w:tabs>
          <w:tab w:val="right" w:leader="dot" w:pos="8306"/>
        </w:tabs>
      </w:pPr>
      <w:hyperlink w:anchor="_Toc22461" w:history="1">
        <w:r>
          <w:rPr>
            <w:rFonts w:ascii="仿宋" w:eastAsia="仿宋" w:hAnsi="仿宋" w:cs="仿宋" w:hint="eastAsia"/>
            <w:lang w:eastAsia="zh-CN"/>
          </w:rPr>
          <w:t>十七、设施与设备管理</w:t>
        </w:r>
        <w:r>
          <w:tab/>
        </w:r>
        <w:r>
          <w:fldChar w:fldCharType="begin"/>
        </w:r>
        <w:r>
          <w:instrText xml:space="preserve"> PAGEREF _Toc22461 \h </w:instrText>
        </w:r>
        <w:r>
          <w:fldChar w:fldCharType="separate"/>
        </w:r>
        <w:r>
          <w:t>66</w:t>
        </w:r>
        <w:r>
          <w:fldChar w:fldCharType="end"/>
        </w:r>
      </w:hyperlink>
    </w:p>
    <w:p>
      <w:pPr>
        <w:pStyle w:val="TOC2"/>
        <w:tabs>
          <w:tab w:val="right" w:leader="dot" w:pos="8306"/>
        </w:tabs>
      </w:pPr>
      <w:hyperlink w:anchor="_Toc26233" w:history="1">
        <w:r>
          <w:rPr>
            <w:rFonts w:ascii="仿宋" w:eastAsia="仿宋" w:hAnsi="仿宋" w:cs="仿宋" w:hint="eastAsia"/>
            <w:lang w:eastAsia="zh-CN"/>
          </w:rPr>
          <w:t>(一)、设施规划与配置</w:t>
        </w:r>
        <w:r>
          <w:tab/>
        </w:r>
        <w:r>
          <w:fldChar w:fldCharType="begin"/>
        </w:r>
        <w:r>
          <w:instrText xml:space="preserve"> PAGEREF _Toc26233 \h </w:instrText>
        </w:r>
        <w:r>
          <w:fldChar w:fldCharType="separate"/>
        </w:r>
        <w:r>
          <w:t>66</w:t>
        </w:r>
        <w:r>
          <w:fldChar w:fldCharType="end"/>
        </w:r>
      </w:hyperlink>
    </w:p>
    <w:p>
      <w:pPr>
        <w:pStyle w:val="TOC2"/>
        <w:tabs>
          <w:tab w:val="right" w:leader="dot" w:pos="8306"/>
        </w:tabs>
      </w:pPr>
      <w:hyperlink w:anchor="_Toc31135" w:history="1">
        <w:r>
          <w:rPr>
            <w:rFonts w:ascii="仿宋" w:eastAsia="仿宋" w:hAnsi="仿宋" w:cs="仿宋" w:hint="eastAsia"/>
            <w:lang w:eastAsia="zh-CN"/>
          </w:rPr>
          <w:t>(二)、设备采购与维护管理</w:t>
        </w:r>
        <w:r>
          <w:tab/>
        </w:r>
        <w:r>
          <w:fldChar w:fldCharType="begin"/>
        </w:r>
        <w:r>
          <w:instrText xml:space="preserve"> PAGEREF _Toc31135 \h </w:instrText>
        </w:r>
        <w:r>
          <w:fldChar w:fldCharType="separate"/>
        </w:r>
        <w:r>
          <w:t>67</w:t>
        </w:r>
        <w:r>
          <w:fldChar w:fldCharType="end"/>
        </w:r>
      </w:hyperlink>
    </w:p>
    <w:p>
      <w:pPr>
        <w:pStyle w:val="TOC2"/>
        <w:tabs>
          <w:tab w:val="right" w:leader="dot" w:pos="8306"/>
        </w:tabs>
      </w:pPr>
      <w:hyperlink w:anchor="_Toc20493" w:history="1">
        <w:r>
          <w:rPr>
            <w:rFonts w:ascii="仿宋" w:eastAsia="仿宋" w:hAnsi="仿宋" w:cs="仿宋" w:hint="eastAsia"/>
            <w:lang w:eastAsia="zh-CN"/>
          </w:rPr>
          <w:t>(三)、设施设备升级策略</w:t>
        </w:r>
        <w:r>
          <w:tab/>
        </w:r>
        <w:r>
          <w:fldChar w:fldCharType="begin"/>
        </w:r>
        <w:r>
          <w:instrText xml:space="preserve"> PAGEREF _Toc20493 \h </w:instrText>
        </w:r>
        <w:r>
          <w:fldChar w:fldCharType="separate"/>
        </w:r>
        <w:r>
          <w:t>68</w:t>
        </w:r>
        <w:r>
          <w:fldChar w:fldCharType="end"/>
        </w:r>
      </w:hyperlink>
    </w:p>
    <w:p>
      <w:pPr>
        <w:pStyle w:val="TOC1"/>
        <w:tabs>
          <w:tab w:val="right" w:leader="dot" w:pos="8306"/>
        </w:tabs>
      </w:pPr>
      <w:hyperlink w:anchor="_Toc29524" w:history="1">
        <w:r>
          <w:rPr>
            <w:rFonts w:ascii="仿宋" w:eastAsia="仿宋" w:hAnsi="仿宋" w:cs="仿宋" w:hint="eastAsia"/>
            <w:lang w:eastAsia="zh-CN"/>
          </w:rPr>
          <w:t>十八、法律法规与政策遵循</w:t>
        </w:r>
        <w:r>
          <w:tab/>
        </w:r>
        <w:r>
          <w:fldChar w:fldCharType="begin"/>
        </w:r>
        <w:r>
          <w:instrText xml:space="preserve"> PAGEREF _Toc29524 \h </w:instrText>
        </w:r>
        <w:r>
          <w:fldChar w:fldCharType="separate"/>
        </w:r>
        <w:r>
          <w:t>69</w:t>
        </w:r>
        <w:r>
          <w:fldChar w:fldCharType="end"/>
        </w:r>
      </w:hyperlink>
    </w:p>
    <w:p>
      <w:pPr>
        <w:pStyle w:val="TOC2"/>
        <w:tabs>
          <w:tab w:val="right" w:leader="dot" w:pos="8306"/>
        </w:tabs>
      </w:pPr>
      <w:hyperlink w:anchor="_Toc21309" w:history="1">
        <w:r>
          <w:rPr>
            <w:rFonts w:ascii="仿宋" w:eastAsia="仿宋" w:hAnsi="仿宋" w:cs="仿宋" w:hint="eastAsia"/>
            <w:lang w:eastAsia="zh-CN"/>
          </w:rPr>
          <w:t>(一)、法律法规遵守</w:t>
        </w:r>
        <w:r>
          <w:tab/>
        </w:r>
        <w:r>
          <w:fldChar w:fldCharType="begin"/>
        </w:r>
        <w:r>
          <w:instrText xml:space="preserve"> PAGEREF _Toc21309 \h </w:instrText>
        </w:r>
        <w:r>
          <w:fldChar w:fldCharType="separate"/>
        </w:r>
        <w:r>
          <w:t>69</w:t>
        </w:r>
        <w:r>
          <w:fldChar w:fldCharType="end"/>
        </w:r>
      </w:hyperlink>
    </w:p>
    <w:p>
      <w:pPr>
        <w:pStyle w:val="TOC2"/>
        <w:tabs>
          <w:tab w:val="right" w:leader="dot" w:pos="8306"/>
        </w:tabs>
      </w:pPr>
      <w:hyperlink w:anchor="_Toc24056" w:history="1">
        <w:r>
          <w:rPr>
            <w:rFonts w:ascii="仿宋" w:eastAsia="仿宋" w:hAnsi="仿宋" w:cs="仿宋" w:hint="eastAsia"/>
            <w:lang w:eastAsia="zh-CN"/>
          </w:rPr>
          <w:t>(二)、政策导向与利用</w:t>
        </w:r>
        <w:r>
          <w:tab/>
        </w:r>
        <w:r>
          <w:fldChar w:fldCharType="begin"/>
        </w:r>
        <w:r>
          <w:instrText xml:space="preserve"> PAGEREF _Toc24056 \h </w:instrText>
        </w:r>
        <w:r>
          <w:fldChar w:fldCharType="separate"/>
        </w:r>
        <w:r>
          <w:t>70</w:t>
        </w:r>
        <w:r>
          <w:fldChar w:fldCharType="end"/>
        </w:r>
      </w:hyperlink>
    </w:p>
    <w:p>
      <w:pPr>
        <w:pStyle w:val="TOC1"/>
        <w:tabs>
          <w:tab w:val="right" w:leader="dot" w:pos="8306"/>
        </w:tabs>
      </w:pPr>
      <w:hyperlink w:anchor="_Toc26454" w:history="1">
        <w:r>
          <w:rPr>
            <w:rFonts w:ascii="仿宋" w:eastAsia="仿宋" w:hAnsi="仿宋" w:cs="仿宋" w:hint="eastAsia"/>
            <w:lang w:eastAsia="zh-CN"/>
          </w:rPr>
          <w:t>十九、创新驱动与持续发展</w:t>
        </w:r>
        <w:r>
          <w:tab/>
        </w:r>
        <w:r>
          <w:fldChar w:fldCharType="begin"/>
        </w:r>
        <w:r>
          <w:instrText xml:space="preserve"> PAGEREF _Toc26454 \h </w:instrText>
        </w:r>
        <w:r>
          <w:fldChar w:fldCharType="separate"/>
        </w:r>
        <w:r>
          <w:t>71</w:t>
        </w:r>
        <w:r>
          <w:fldChar w:fldCharType="end"/>
        </w:r>
      </w:hyperlink>
    </w:p>
    <w:p>
      <w:pPr>
        <w:pStyle w:val="TOC2"/>
        <w:tabs>
          <w:tab w:val="right" w:leader="dot" w:pos="8306"/>
        </w:tabs>
      </w:pPr>
      <w:hyperlink w:anchor="_Toc5053" w:history="1">
        <w:r>
          <w:rPr>
            <w:rFonts w:ascii="仿宋" w:eastAsia="仿宋" w:hAnsi="仿宋" w:cs="仿宋" w:hint="eastAsia"/>
            <w:lang w:eastAsia="zh-CN"/>
          </w:rPr>
          <w:t>(一)、创新驱动战略实施</w:t>
        </w:r>
        <w:r>
          <w:tab/>
        </w:r>
        <w:r>
          <w:fldChar w:fldCharType="begin"/>
        </w:r>
        <w:r>
          <w:instrText xml:space="preserve"> PAGEREF _Toc5053 \h </w:instrText>
        </w:r>
        <w:r>
          <w:fldChar w:fldCharType="separate"/>
        </w:r>
        <w:r>
          <w:t>71</w:t>
        </w:r>
        <w:r>
          <w:fldChar w:fldCharType="end"/>
        </w:r>
      </w:hyperlink>
    </w:p>
    <w:p>
      <w:pPr>
        <w:pStyle w:val="TOC2"/>
        <w:tabs>
          <w:tab w:val="right" w:leader="dot" w:pos="8306"/>
        </w:tabs>
      </w:pPr>
      <w:hyperlink w:anchor="_Toc9588" w:history="1">
        <w:r>
          <w:rPr>
            <w:rFonts w:ascii="仿宋" w:eastAsia="仿宋" w:hAnsi="仿宋" w:cs="仿宋" w:hint="eastAsia"/>
            <w:lang w:eastAsia="zh-CN"/>
          </w:rPr>
          <w:t>(二)、持续发展路径探索</w:t>
        </w:r>
        <w:r>
          <w:tab/>
        </w:r>
        <w:r>
          <w:fldChar w:fldCharType="begin"/>
        </w:r>
        <w:r>
          <w:instrText xml:space="preserve"> PAGEREF _Toc9588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5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9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0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39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96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60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658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05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一、精准医疗项目的市场准入条件分析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准医疗项目而言，市场准入条件首先取决于政策法规环境。政府对于[行业名称]领域的法规，如环保标准、税收政策、和技术使用规范，直接影响精准医疗项目的运营和成本结构。例如，若政府针对使用可再生能源的企业提供税收优惠，这将对精准医疗项目的财务规划产生重要影响。同时，考虑经济环境和消费者偏好的变化对精准医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二、精准医疗项目的行业规范与合规性要求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精准医疗项目来说，遵守行业规范和合规性要求是确保项目顺利进行的基础。这包括遵循质量控制标准、安全规定、数据保护法规等。例如，若精准医疗项目涉及数据处理，须严格遵守相关的数据保护法规。此外，行业内部的自律规范，如产品标准和服务流程，也对于提升精准医疗项目在行业内的认可度和竞争力至关重要。项目管理团队必须不断更新策略，以应对行业规范和法规的变化，确保精准医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三、精准医疗项目的竞争格局和战略定位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准医疗项目的发展规划中，理解行业的竞争格局对于制定有效的市场策略极为关键。这包括分析主要竞争对手的市场地位、优势及其业务模式。精准医疗项目面临的竞争对手可能包括大型成熟企业和创新型初创公司，各自采取不同的市场策略。因此，精准医疗项目需精确地定位自己的市场策略，如专注于产品创新、客户服务或成本效率，以在竞争中占据优势。通过深入的市场和竞争分析，精准医疗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572"/>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6668"/>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一、精准医疗项目的技术资源开发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准医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二、精准医疗项目的人力资源管理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准医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三、精准医疗项目的资金资源筹措与优化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准医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2776"/>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准医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精准医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https://d.book118.com/775144140003011122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精准医疗项目建设方案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BC1"/>
    <w:rsid w:val="00927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14414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2024-02-16T14:09:00Z</dcterms:created>
  <dcterms:modified xsi:type="dcterms:W3CDTF">2024-02-16T14:09:46Z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4A4450C4C8854B4B927CDF425259D5F7_11</vt:lpwstr>
  </property>
  <property fmtid="{D5CDD505-2E9C-101B-9397-08002B2CF9AE}" pid="3" name="KSOProductBuildVer">
    <vt:lpwstr>2052-12.1.0.16250</vt:lpwstr>
  </property>
</Properties>
</file>