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山西太原市育英中学物理八年级下册期末考试重点解析</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 “木桶理论”指出木桶能盛下水的容量由最短的木板来决定。如图将水注进水平面的木桶时，水对木桶底部的压强说法正确的是（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1016000"/>
            <wp:effectExtent l="0" t="0" r="6350" b="12700"/>
            <wp:docPr id="4" name="图片 4" descr="图片_x0020_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05"/>
                    <pic:cNvPicPr>
                      <a:picLocks noChangeAspect="1"/>
                    </pic:cNvPicPr>
                  </pic:nvPicPr>
                  <pic:blipFill>
                    <a:blip xmlns:r="http://schemas.openxmlformats.org/officeDocument/2006/relationships" r:embed="rId4"/>
                    <a:stretch>
                      <a:fillRect/>
                    </a:stretch>
                  </pic:blipFill>
                  <pic:spPr>
                    <a:xfrm>
                      <a:off x="0" y="0"/>
                      <a:ext cx="965200" cy="10160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A．最大压强由最长木板决定</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B．木桶的质量决定压强大小</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C．木桶的底面积决定压强大小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D．补齐短木板能增加最大压强</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图甲中圆柱形容器装有适量的水，当水温从0°C升到15°C时，水的密度ρ和水温t关系如图乙所示，此过程水的质量不变，不考虑圆柱形容器的热胀冷缩，下列选项中能正确反映图甲中容器底受到水的压强p和水温t关系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02455" cy="1710055"/>
            <wp:effectExtent l="0" t="0" r="17145" b="4445"/>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pic:cNvPicPr>
                  </pic:nvPicPr>
                  <pic:blipFill>
                    <a:blip xmlns:r="http://schemas.openxmlformats.org/officeDocument/2006/relationships" r:embed="rId5"/>
                    <a:stretch>
                      <a:fillRect/>
                    </a:stretch>
                  </pic:blipFill>
                  <pic:spPr>
                    <a:xfrm>
                      <a:off x="0" y="0"/>
                      <a:ext cx="4402667" cy="1710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202055" cy="1049655"/>
            <wp:effectExtent l="0" t="0" r="17145" b="17145"/>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pic:cNvPicPr>
                  </pic:nvPicPr>
                  <pic:blipFill>
                    <a:blip xmlns:r="http://schemas.openxmlformats.org/officeDocument/2006/relationships" r:embed="rId6"/>
                    <a:stretch>
                      <a:fillRect/>
                    </a:stretch>
                  </pic:blipFill>
                  <pic:spPr>
                    <a:xfrm>
                      <a:off x="0" y="0"/>
                      <a:ext cx="1202267"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168400" cy="998855"/>
            <wp:effectExtent l="0" t="0" r="12700" b="10795"/>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pic:cNvPicPr>
                  </pic:nvPicPr>
                  <pic:blipFill>
                    <a:blip xmlns:r="http://schemas.openxmlformats.org/officeDocument/2006/relationships" r:embed="rId7"/>
                    <a:stretch>
                      <a:fillRect/>
                    </a:stretch>
                  </pic:blipFill>
                  <pic:spPr>
                    <a:xfrm>
                      <a:off x="0" y="0"/>
                      <a:ext cx="1168400" cy="999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02055" cy="998855"/>
            <wp:effectExtent l="0" t="0" r="17145" b="1079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xmlns:r="http://schemas.openxmlformats.org/officeDocument/2006/relationships" r:embed="rId8"/>
                    <a:stretch>
                      <a:fillRect/>
                    </a:stretch>
                  </pic:blipFill>
                  <pic:spPr>
                    <a:xfrm>
                      <a:off x="0" y="0"/>
                      <a:ext cx="1202267" cy="9990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371600" cy="1049655"/>
            <wp:effectExtent l="0" t="0" r="0" b="17145"/>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xmlns:r="http://schemas.openxmlformats.org/officeDocument/2006/relationships" r:embed="rId9"/>
                    <a:stretch>
                      <a:fillRect/>
                    </a:stretch>
                  </pic:blipFill>
                  <pic:spPr>
                    <a:xfrm>
                      <a:off x="0" y="0"/>
                      <a:ext cx="1371600" cy="1049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如图所示，物体A、B的重分别为</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pt;height:14pt" o:ole="" coordsize="21600,21600" o:preferrelative="t" filled="f" stroked="f">
            <v:stroke joinstyle="miter"/>
            <v:imagedata r:id="rId10" o:title=""/>
            <o:lock v:ext="edit" aspectratio="f"/>
            <w10:anchorlock/>
          </v:shape>
          <o:OLEObject Type="Embed" ProgID="Equation.DSMT4" ShapeID="_x0000_i1025" DrawAspect="Content" ObjectID="_1468075725" r:id="rId11"/>
        </w:objec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object>
          <v:shape id="_x0000_i1026" type="#_x0000_t75" style="width:25pt;height:14pt" o:ole="" coordsize="21600,21600" o:preferrelative="t" filled="f" stroked="f">
            <v:stroke joinstyle="miter"/>
            <v:imagedata r:id="rId12" o:title=""/>
            <o:lock v:ext="edit" aspectratio="f"/>
            <w10:anchorlock/>
          </v:shape>
          <o:OLEObject Type="Embed" ProgID="Equation.DSMT4" ShapeID="_x0000_i1026" DrawAspect="Content" ObjectID="_1468075726" r:id="rId13"/>
        </w:object>
      </w:r>
      <w:r>
        <w:rPr>
          <w:rFonts w:ascii="宋体" w:eastAsia="宋体" w:hAnsi="宋体" w:cs="宋体" w:hint="eastAsia"/>
          <w:color w:val="000000" w:themeColor="text1"/>
          <w:sz w:val="22"/>
          <w14:textFill>
            <w14:solidFill>
              <w14:schemeClr w14:val="tx1"/>
            </w14:solidFill>
          </w14:textFill>
        </w:rPr>
        <w:t>，每个滑轮重</w:t>
      </w:r>
      <w:r>
        <w:rPr>
          <w:rFonts w:ascii="宋体" w:eastAsia="宋体" w:hAnsi="宋体" w:cs="宋体" w:hint="eastAsia"/>
          <w:color w:val="000000" w:themeColor="text1"/>
          <w:sz w:val="22"/>
          <w14:textFill>
            <w14:solidFill>
              <w14:schemeClr w14:val="tx1"/>
            </w14:solidFill>
          </w14:textFill>
        </w:rPr>
        <w:object>
          <v:shape id="_x0000_i1027" type="#_x0000_t75" style="width:24pt;height:14pt" o:ole="" coordsize="21600,21600" o:preferrelative="t" filled="f" stroked="f">
            <v:stroke joinstyle="miter"/>
            <v:imagedata r:id="rId14" o:title=""/>
            <o:lock v:ext="edit" aspectratio="f"/>
            <w10:anchorlock/>
          </v:shape>
          <o:OLEObject Type="Embed" ProgID="Equation.DSMT4" ShapeID="_x0000_i1027" DrawAspect="Content" ObjectID="_1468075727" r:id="rId15"/>
        </w:object>
      </w:r>
      <w:r>
        <w:rPr>
          <w:rFonts w:ascii="宋体" w:eastAsia="宋体" w:hAnsi="宋体" w:cs="宋体" w:hint="eastAsia"/>
          <w:color w:val="000000" w:themeColor="text1"/>
          <w:sz w:val="22"/>
          <w14:textFill>
            <w14:solidFill>
              <w14:schemeClr w14:val="tx1"/>
            </w14:solidFill>
          </w14:textFill>
        </w:rPr>
        <w:t>，绳重及摩擦均忽略不计。此时物体A沿水平桌面向右做匀速直线运动。下列说法正确的是（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46910" cy="1489710"/>
            <wp:effectExtent l="0" t="0" r="15240" b="1524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pic:cNvPicPr>
                  </pic:nvPicPr>
                  <pic:blipFill>
                    <a:blip xmlns:r="http://schemas.openxmlformats.org/officeDocument/2006/relationships" r:embed="rId16"/>
                    <a:stretch>
                      <a:fillRect/>
                    </a:stretch>
                  </pic:blipFill>
                  <pic:spPr>
                    <a:xfrm>
                      <a:off x="0" y="0"/>
                      <a:ext cx="1947333" cy="1490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A．两个滑轮均为定滑轮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B．A受到水平向右的摩擦力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C．A受的摩擦力大小为</w:t>
      </w:r>
      <w:r>
        <w:rPr>
          <w:rFonts w:ascii="宋体" w:eastAsia="宋体" w:hAnsi="宋体" w:cs="宋体" w:hint="eastAsia"/>
          <w:color w:val="000000" w:themeColor="text1"/>
          <w:sz w:val="22"/>
          <w14:textFill>
            <w14:solidFill>
              <w14:schemeClr w14:val="tx1"/>
            </w14:solidFill>
          </w14:textFill>
        </w:rPr>
        <w:object>
          <v:shape id="_x0000_i1028" type="#_x0000_t75" style="width:24pt;height:14pt" o:ole="" coordsize="21600,21600" o:preferrelative="t" filled="f" stroked="f">
            <v:stroke joinstyle="miter"/>
            <v:imagedata r:id="rId17" o:title=""/>
            <o:lock v:ext="edit" aspectratio="f"/>
            <w10:anchorlock/>
          </v:shape>
          <o:OLEObject Type="Embed" ProgID="Equation.DSMT4" ShapeID="_x0000_i1028" DrawAspect="Content" ObjectID="_1468075728" r:id="rId18"/>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D．A移动的速度是B的</w:t>
      </w:r>
      <w:r>
        <w:rPr>
          <w:rFonts w:ascii="宋体" w:eastAsia="宋体" w:hAnsi="宋体" w:cs="宋体" w:hint="eastAsia"/>
          <w:color w:val="000000" w:themeColor="text1"/>
          <w:sz w:val="22"/>
          <w14:textFill>
            <w14:solidFill>
              <w14:schemeClr w14:val="tx1"/>
            </w14:solidFill>
          </w14:textFill>
        </w:rPr>
        <w:object>
          <v:shape id="_x0000_i1029" type="#_x0000_t75" style="width:18pt;height:14pt" o:ole="" coordsize="21600,21600" o:preferrelative="t" filled="f" stroked="f">
            <v:stroke joinstyle="miter"/>
            <v:imagedata r:id="rId19" o:title=""/>
            <o:lock v:ext="edit" aspectratio="f"/>
            <w10:anchorlock/>
          </v:shape>
          <o:OLEObject Type="Embed" ProgID="Equation.DSMT4" ShapeID="_x0000_i1029" DrawAspect="Content" ObjectID="_1468075729" r:id="rId20"/>
        </w:object>
      </w:r>
      <w:r>
        <w:rPr>
          <w:rFonts w:ascii="宋体" w:eastAsia="宋体" w:hAnsi="宋体" w:cs="宋体" w:hint="eastAsia"/>
          <w:color w:val="000000" w:themeColor="text1"/>
          <w:sz w:val="22"/>
          <w14:textFill>
            <w14:solidFill>
              <w14:schemeClr w14:val="tx1"/>
            </w14:solidFill>
          </w14:textFill>
        </w:rPr>
        <w:t>倍</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同一物体在月球表面受到的重力是在地球表面所受重力的六分之一，也就是说月球表面上物体重力与质量的比值约为g</w:t>
      </w:r>
      <w:r>
        <w:rPr>
          <w:rFonts w:ascii="宋体" w:eastAsia="宋体" w:hAnsi="宋体" w:cs="宋体" w:hint="eastAsia"/>
          <w:color w:val="000000" w:themeColor="text1"/>
          <w:sz w:val="22"/>
          <w:vertAlign w:val="subscript"/>
          <w14:textFill>
            <w14:solidFill>
              <w14:schemeClr w14:val="tx1"/>
            </w14:solidFill>
          </w14:textFill>
        </w:rPr>
        <w:t>月</w:t>
      </w:r>
      <w:r>
        <w:rPr>
          <w:rFonts w:ascii="宋体" w:eastAsia="宋体" w:hAnsi="宋体" w:cs="宋体" w:hint="eastAsia"/>
          <w:color w:val="000000" w:themeColor="text1"/>
          <w:sz w:val="22"/>
          <w14:textFill>
            <w14:solidFill>
              <w14:schemeClr w14:val="tx1"/>
            </w14:solidFill>
          </w14:textFill>
        </w:rPr>
        <w:t xml:space="preserve">=1.6N/kg。设想我们乘宇宙飞船从地球登上月球，以下说法正确的是（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A．地球上质量是60kg人，在月球上质量变为10kg</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B．地球表面重力为600N的人，在月球表面重力约为100N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C．在地球表面最多能举起重600N物体的人，在月球表面最多能举起重100N的物体</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D．在地球表面最多能举起60kg物体的人，在月球表面最多能举起60kg的物体</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甲、乙两车用相同的牵引力同时同地在水平地面上开始运动，它们的 s-t 图像分别如图所示，经过 6 秒后可确定的是（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1202055"/>
            <wp:effectExtent l="0" t="0" r="6350" b="17145"/>
            <wp:docPr id="15" name="图片 15"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片_x0020_100009"/>
                    <pic:cNvPicPr>
                      <a:picLocks noChangeAspect="1"/>
                    </pic:cNvPicPr>
                  </pic:nvPicPr>
                  <pic:blipFill>
                    <a:blip xmlns:r="http://schemas.openxmlformats.org/officeDocument/2006/relationships" r:embed="rId21"/>
                    <a:stretch>
                      <a:fillRect/>
                    </a:stretch>
                  </pic:blipFill>
                  <pic:spPr>
                    <a:xfrm>
                      <a:off x="0" y="0"/>
                      <a:ext cx="1574800" cy="1202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A．甲做的功小于乙做的功</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B．甲和乙的机械能相等</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C．甲和乙相距 0.3 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D．甲和乙所受的合力相等</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如图所示，轻质杠杆OB可绕O点转动， </w:t>
      </w:r>
      <w:r>
        <w:rPr>
          <w:rFonts w:ascii="宋体" w:eastAsia="宋体" w:hAnsi="宋体" w:cs="宋体" w:hint="eastAsia"/>
          <w:color w:val="000000" w:themeColor="text1"/>
          <w:sz w:val="22"/>
          <w14:textFill>
            <w14:solidFill>
              <w14:schemeClr w14:val="tx1"/>
            </w14:solidFill>
          </w14:textFill>
        </w:rPr>
        <w:object>
          <v:shape id="_x0000_i1030" type="#_x0000_t75" style="width:47pt;height:14pt" o:ole="" coordsize="21600,21600" o:preferrelative="t" filled="f" stroked="f">
            <v:stroke joinstyle="miter"/>
            <v:imagedata r:id="rId22" o:title=""/>
            <o:lock v:ext="edit" aspectratio="f"/>
            <w10:anchorlock/>
          </v:shape>
          <o:OLEObject Type="Embed" ProgID="Equation.DSMT4" ShapeID="_x0000_i1030" DrawAspect="Content" ObjectID="_1468075730" r:id="rId23"/>
        </w:object>
      </w:r>
      <w:r>
        <w:rPr>
          <w:rFonts w:ascii="宋体" w:eastAsia="宋体" w:hAnsi="宋体" w:cs="宋体" w:hint="eastAsia"/>
          <w:color w:val="000000" w:themeColor="text1"/>
          <w:sz w:val="22"/>
          <w14:textFill>
            <w14:solidFill>
              <w14:schemeClr w14:val="tx1"/>
            </w14:solidFill>
          </w14:textFill>
        </w:rPr>
        <w:t xml:space="preserve"> ，用细线将重物悬挂在A点，在B点作用竖直向上的拉力F。则在保持杠杆水平静止的情况下（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43710" cy="1202055"/>
            <wp:effectExtent l="0" t="0" r="8890" b="17145"/>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pic:cNvPicPr>
                      <a:picLocks noChangeAspect="1"/>
                    </pic:cNvPicPr>
                  </pic:nvPicPr>
                  <pic:blipFill>
                    <a:blip xmlns:r="http://schemas.openxmlformats.org/officeDocument/2006/relationships" r:embed="rId24"/>
                    <a:stretch>
                      <a:fillRect/>
                    </a:stretch>
                  </pic:blipFill>
                  <pic:spPr>
                    <a:xfrm>
                      <a:off x="0" y="0"/>
                      <a:ext cx="1744133" cy="1202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A．拉力F的大小为物重的2倍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B．当悬挂点左移时，F将减小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C．若F改为沿图中虚线方向施力，F将增大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D．若物重增加2N，F的大小也增加2N</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如图所示，在水平放置的玻璃瓶内注入水其中有一气泡。瓶子由静止向右运动时，小气泡将要移动的方向是：（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508000"/>
            <wp:effectExtent l="0" t="0" r="0" b="6350"/>
            <wp:docPr id="107" name="图片 107"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图片_x0020_100014"/>
                    <pic:cNvPicPr>
                      <a:picLocks noChangeAspect="1"/>
                    </pic:cNvPicPr>
                  </pic:nvPicPr>
                  <pic:blipFill>
                    <a:blip xmlns:r="http://schemas.openxmlformats.org/officeDocument/2006/relationships" r:embed="rId25"/>
                    <a:stretch>
                      <a:fillRect/>
                    </a:stretch>
                  </pic:blipFill>
                  <pic:spPr>
                    <a:xfrm>
                      <a:off x="0" y="0"/>
                      <a:ext cx="1219200" cy="5080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A．向右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B．向左</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C．静止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D．不能确定</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小刚在做探究凸透镜成像规律的实验时，将凸透镜固定在光具座上50cm刻度线处，将点燃的蜡烛放置在光具座上35cm刻度线处。移动光屏至80cm刻度线处，在光屏上得到烛焰清晰的像（烛焰未画出）。以下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81655" cy="1134110"/>
            <wp:effectExtent l="0" t="0" r="4445" b="8890"/>
            <wp:docPr id="104" name="图片 104" descr="图片_x0020_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图片_x0020_100008"/>
                    <pic:cNvPicPr>
                      <a:picLocks noChangeAspect="1"/>
                    </pic:cNvPicPr>
                  </pic:nvPicPr>
                  <pic:blipFill>
                    <a:blip xmlns:r="http://schemas.openxmlformats.org/officeDocument/2006/relationships" r:embed="rId26"/>
                    <a:stretch>
                      <a:fillRect/>
                    </a:stretch>
                  </pic:blipFill>
                  <pic:spPr>
                    <a:xfrm>
                      <a:off x="0" y="0"/>
                      <a:ext cx="3081867" cy="1134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A．此透镜的焦距可能为15cm</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B．此成像原理与放大镜成像原理相同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C．此时若只向右移动凸透镜，能再次在光屏成清晰的像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D．若将透镜换为焦距更小的凸透镜，则只将光屏右移就能再次接收到清晰的像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如图所示，滑轮组的每个滑轮质量相同，用它们将重为G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的货物提高相同的高度(不计绳重和摩擦)，下列说法正确的是(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34110" cy="1117600"/>
            <wp:effectExtent l="0" t="0" r="8890" b="635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xmlns:r="http://schemas.openxmlformats.org/officeDocument/2006/relationships" r:embed="rId27"/>
                    <a:stretch>
                      <a:fillRect/>
                    </a:stretch>
                  </pic:blipFill>
                  <pic:spPr>
                    <a:xfrm>
                      <a:off x="0" y="0"/>
                      <a:ext cx="1134533" cy="1117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A．用同一个滑轮组提起不同的重物，机械效率不变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，则甲的机械效率大于乙的机械效率</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，则拉力F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与F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所做的总功相等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，则甲、乙滑轮组所做的额外功相等</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10、</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如图所示，置于地面上的物体甲，沿水平地面做直线运动时，受到大小不变、水平向左的拉力F，受到地面的滑动摩擦力f。若物体甲水平向右运动，它水平方向受到的合力大小为10牛，若物体甲水平向左运动，它水平方向受到的合力大小为6牛，则物体甲受到地面的滑动摩擦力f的大小（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592455"/>
            <wp:effectExtent l="0" t="0" r="6350" b="171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28"/>
                    <a:stretch>
                      <a:fillRect/>
                    </a:stretch>
                  </pic:blipFill>
                  <pic:spPr>
                    <a:xfrm>
                      <a:off x="0" y="0"/>
                      <a:ext cx="1117600" cy="5926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A．一定为2牛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B．可能为8牛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C．可能为4牛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D．一定为16牛</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如图在粗糙斜面上将一个重为16N的物体匀速拉到高h处，沿斜面向上的拉力为10N，斜面长s＝2m、高h＝1m。其中物体受到的摩擦力大小为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N，斜面的机械效率为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。在高度相同时，斜面越长越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（选填“省力”或“费力”）。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71600" cy="643255"/>
            <wp:effectExtent l="0" t="0" r="0" b="4445"/>
            <wp:docPr id="1" name="图片 1" descr="图片_x0020_56956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569560069"/>
                    <pic:cNvPicPr>
                      <a:picLocks noChangeAspect="1"/>
                    </pic:cNvPicPr>
                  </pic:nvPicPr>
                  <pic:blipFill>
                    <a:blip xmlns:r="http://schemas.openxmlformats.org/officeDocument/2006/relationships" r:embed="rId29"/>
                    <a:stretch>
                      <a:fillRect/>
                    </a:stretch>
                  </pic:blipFill>
                  <pic:spPr>
                    <a:xfrm>
                      <a:off x="0" y="0"/>
                      <a:ext cx="1371600" cy="643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明是个科幻迷，他创作了一篇科幻题材的短篇小说——《我是超人》。小说中有这样的故事情节：超人小明上天入海无所不能，有次为营救小伙伴，情急之下让地球骤然停止自转，结果小伙伴却被甩向了天空。他这样幻想的科学依据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。地球骤然停止自转，你认为可能发生的现象还有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（写出一条即可）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我国测得珠穆朗玛峰的最新高度为8848.86米。珠峰顶的大气压远远</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（选填“大于”或“小于”）山脚处的气压，在峰顶如果用常规锅烧水，水的沸点会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（选填“高”或“低”）于100℃。</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如图甲，放在水平地面上的物体，受到方向不变的水平推力F的作用，F的大小与时间t的关系和物体运动速度v与时间t的关系如图乙。由图像可知当t＝1s时，物体受到的摩擦力为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N；t＝3s时，物体做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N；当t＝5s时，物体做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505200" cy="981710"/>
            <wp:effectExtent l="0" t="0" r="0" b="889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xmlns:r="http://schemas.openxmlformats.org/officeDocument/2006/relationships" r:embed="rId30"/>
                    <a:stretch>
                      <a:fillRect/>
                    </a:stretch>
                  </pic:blipFill>
                  <pic:spPr>
                    <a:xfrm>
                      <a:off x="0" y="0"/>
                      <a:ext cx="3505200" cy="982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小明用10N水平向右的力拉着重为20N的木块，在水平长木板上沿直线匀速移动0.5m，则木块受到的摩擦力大小为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N，木块所受的重力做功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J，若小明将推力增大到30N时，木块受到的摩擦力大小将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。（填“变大”“不变”、或“变小”）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中山舰是“浓缩了中国现代史“的一代名舰，其排水量780t,长64.48m,宽8.99m,它在安全航行中受到的最大浮力为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N.1938年中山舰在长江被日军击中，沉入19m深的江底，则沉没后的中山舰舰底受到水的压强是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Pa(g取10N/kg)</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某小组在探究物体的“浮沉条件”时，将一个质量为100g的物体完全浸入装满水的桶中，溢出200g水。则物体受到的浮力是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N，松手后，这个物体将在水中</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（选填“上浮”“下沉”或“悬浮”）。（g 取10N/kg）</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甲，在一档中央电视台拍摄的节目中，实验员正在亲身实践：当汽车被水浸没，该如何逃生（此操作危险，切勿模仿）。工作人员将汽车缓缓浸入水中，坐在车里的实验员尝试推开车门逃生他们用传感器测出了车门受到的外部水的压力，如图乙。如果某个时刻，车门底部处在水下10厘米处，则车门底部受到的水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帕。我们从图乙中看到，当车门受到水的压力为9.19千牛时，门打不开，而当车门受到的压力增大到10.06千牛时，车门反而打开了，猜测此时车里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（选填“充满水”或“没有水”），解释此时可以打开车门的原因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64510" cy="1202055"/>
            <wp:effectExtent l="0" t="0" r="2540" b="1714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31"/>
                    <a:stretch>
                      <a:fillRect/>
                    </a:stretch>
                  </pic:blipFill>
                  <pic:spPr>
                    <a:xfrm>
                      <a:off x="0" y="0"/>
                      <a:ext cx="3064933" cy="1202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每年6月6日是全国“爱眼日”，这是提醒大家关注眼睛健康的国家节日。近视眼的成像示意图是如图的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图，应该佩戴由</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透镜制成的眼镜来矫正。</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97655" cy="1354455"/>
            <wp:effectExtent l="0" t="0" r="17145" b="17145"/>
            <wp:docPr id="21" name="图片 21"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图片_x0020_100016"/>
                    <pic:cNvPicPr>
                      <a:picLocks noChangeAspect="1"/>
                    </pic:cNvPicPr>
                  </pic:nvPicPr>
                  <pic:blipFill>
                    <a:blip xmlns:r="http://schemas.openxmlformats.org/officeDocument/2006/relationships" r:embed="rId32"/>
                    <a:stretch>
                      <a:fillRect/>
                    </a:stretch>
                  </pic:blipFill>
                  <pic:spPr>
                    <a:xfrm>
                      <a:off x="0" y="0"/>
                      <a:ext cx="4097867" cy="1354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小黄用图所示的滑轮组经过10s的时间，用150N的拉力将一个重270N的重物提高1m，求此过程：拉力F自由端拉出的距离是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m；小黄所做的有用功是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J；总功是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J；拉力做功的功率是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22910" cy="1134110"/>
            <wp:effectExtent l="0" t="0" r="15240" b="8890"/>
            <wp:docPr id="7" name="图片 7" descr="图片_x0020_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_x0020_100007"/>
                    <pic:cNvPicPr>
                      <a:picLocks noChangeAspect="1"/>
                    </pic:cNvPicPr>
                  </pic:nvPicPr>
                  <pic:blipFill>
                    <a:blip xmlns:r="http://schemas.openxmlformats.org/officeDocument/2006/relationships" r:embed="rId33"/>
                    <a:stretch>
                      <a:fillRect/>
                    </a:stretch>
                  </pic:blipFill>
                  <pic:spPr>
                    <a:xfrm>
                      <a:off x="0" y="0"/>
                      <a:ext cx="423333" cy="1134533"/>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氢燃料汽车使用氢气代替汽油，既环保又节能，如图所示是我国自主研发的氢燃料汽车。氢燃料汽车的质量为1.36t，每个车轮与水平地面总接触面积为 </w:t>
      </w:r>
      <w:r>
        <w:rPr>
          <w:rFonts w:ascii="宋体" w:eastAsia="宋体" w:hAnsi="宋体" w:cs="宋体" w:hint="eastAsia"/>
          <w:color w:val="000000" w:themeColor="text1"/>
          <w:sz w:val="22"/>
          <w14:textFill>
            <w14:solidFill>
              <w14:schemeClr w14:val="tx1"/>
            </w14:solidFill>
          </w14:textFill>
        </w:rPr>
        <w:object>
          <v:shape id="_x0000_i1031" type="#_x0000_t75" style="width:34pt;height:16pt" o:ole="" coordsize="21600,21600" o:preferrelative="t" filled="f" stroked="f">
            <v:stroke joinstyle="miter"/>
            <v:imagedata r:id="rId34" o:title=""/>
            <o:lock v:ext="edit" aspectratio="f"/>
            <w10:anchorlock/>
          </v:shape>
          <o:OLEObject Type="Embed" ProgID="Equation.DSMT4" ShapeID="_x0000_i1031" DrawAspect="Content" ObjectID="_1468075731" r:id="rId35"/>
        </w:object>
      </w:r>
      <w:r>
        <w:rPr>
          <w:rFonts w:ascii="宋体" w:eastAsia="宋体" w:hAnsi="宋体" w:cs="宋体" w:hint="eastAsia"/>
          <w:color w:val="000000" w:themeColor="text1"/>
          <w:sz w:val="22"/>
          <w14:textFill>
            <w14:solidFill>
              <w14:schemeClr w14:val="tx1"/>
            </w14:solidFill>
          </w14:textFill>
        </w:rPr>
        <w:t xml:space="preserve"> 。在一次测试中，氢燃料汽车发动机的水平牵引力为2000N，在水平路面上匀速行驶2km用时100s。求：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89710" cy="863600"/>
            <wp:effectExtent l="0" t="0" r="15240" b="12700"/>
            <wp:docPr id="3" name="图片 3" descr="图片_x0020_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_x0020_100033"/>
                    <pic:cNvPicPr>
                      <a:picLocks noChangeAspect="1"/>
                    </pic:cNvPicPr>
                  </pic:nvPicPr>
                  <pic:blipFill>
                    <a:blip xmlns:r="http://schemas.openxmlformats.org/officeDocument/2006/relationships" r:embed="rId36"/>
                    <a:stretch>
                      <a:fillRect/>
                    </a:stretch>
                  </pic:blipFill>
                  <pic:spPr>
                    <a:xfrm>
                      <a:off x="0" y="0"/>
                      <a:ext cx="1490133" cy="863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（1）氢燃料汽车静止时对水平路面的压强；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（2）氢燃料汽车行驶时水平牵引力的功率。</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如图所示为一个质地均匀的正方体铝块，放在水平桌面上（如图甲），已知正方体铝块的边长为0.3m，铝的密度为2.7×10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740910" cy="1506855"/>
            <wp:effectExtent l="0" t="0" r="2540" b="17145"/>
            <wp:docPr id="17" name="图片 17" descr="图片_x0020_1105557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105557779"/>
                    <pic:cNvPicPr>
                      <a:picLocks noChangeAspect="1"/>
                    </pic:cNvPicPr>
                  </pic:nvPicPr>
                  <pic:blipFill>
                    <a:blip xmlns:r="http://schemas.openxmlformats.org/officeDocument/2006/relationships" r:embed="rId37"/>
                    <a:stretch>
                      <a:fillRect/>
                    </a:stretch>
                  </pic:blipFill>
                  <pic:spPr>
                    <a:xfrm>
                      <a:off x="0" y="0"/>
                      <a:ext cx="4741333" cy="15070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（1）铝块对水平桌面的压强；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（2）如图乙所示将铝块沿EB方向切除后，余下铝块对桌面的压强为6750 Pa，其中CE∶ED=1∶2，然后将铝块倒置放在水平桌面上（如图丙），它对桌面的压强为多少？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如图所示，重力不计的木棒可绕支点O无摩擦转动，支点距左端L</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=0.5m距右端L</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=0.2m。当把A、B两物体用细绳分别挂在木棒的两个端点上时，木棒在水平位置平衡。已知A为质量为2kg的正方体，B为边长0.1m，密度8×10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的正方体。（g=10N/kg）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13710" cy="2167255"/>
            <wp:effectExtent l="0" t="0" r="15240" b="444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38"/>
                    <a:stretch>
                      <a:fillRect/>
                    </a:stretch>
                  </pic:blipFill>
                  <pic:spPr>
                    <a:xfrm>
                      <a:off x="0" y="0"/>
                      <a:ext cx="3014133" cy="21674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（1）绳子对A的拉力F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（2）绳子对B的拉力F</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（3）正方体B对地面的压强p。</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小华为研究弹簧的性质，在竖直悬挂的弹簧下加挂钩码（如图a），同时记录弹簧总长度L与钩码质量m，所得数据记录在表一中．已知弹簧原长L</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＝6.0 cm.实验过程中，弹簧形变在弹性限度内，不计弹簧所受的重力。（g取10 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29255" cy="1591310"/>
            <wp:effectExtent l="0" t="0" r="4445" b="8890"/>
            <wp:docPr id="19" name="图片 19" descr="图片_x0020_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_x0020_100041"/>
                    <pic:cNvPicPr>
                      <a:picLocks noChangeAspect="1"/>
                    </pic:cNvPicPr>
                  </pic:nvPicPr>
                  <pic:blipFill>
                    <a:blip xmlns:r="http://schemas.openxmlformats.org/officeDocument/2006/relationships" r:embed="rId39"/>
                    <a:stretch>
                      <a:fillRect/>
                    </a:stretch>
                  </pic:blipFill>
                  <pic:spPr>
                    <a:xfrm>
                      <a:off x="0" y="0"/>
                      <a:ext cx="2929467" cy="15917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表一：</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620"/>
        <w:gridCol w:w="850"/>
        <w:gridCol w:w="850"/>
        <w:gridCol w:w="850"/>
        <w:gridCol w:w="850"/>
        <w:gridCol w:w="1010"/>
        <w:gridCol w:w="1010"/>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62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实验次数</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r>
      <w:tr>
        <w:tblPrEx>
          <w:tblW w:w="0" w:type="auto"/>
          <w:tblInd w:w="380" w:type="dxa"/>
          <w:tblCellMar>
            <w:top w:w="0" w:type="dxa"/>
            <w:left w:w="108" w:type="dxa"/>
            <w:bottom w:w="0" w:type="dxa"/>
            <w:right w:w="108" w:type="dxa"/>
          </w:tblCellMar>
        </w:tblPrEx>
        <w:tc>
          <w:tcPr>
            <w:tcW w:w="262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钩码质量m/g</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30</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90</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150</w:t>
            </w:r>
          </w:p>
        </w:tc>
      </w:tr>
      <w:tr>
        <w:tblPrEx>
          <w:tblW w:w="0" w:type="auto"/>
          <w:tblInd w:w="380" w:type="dxa"/>
          <w:tblCellMar>
            <w:top w:w="0" w:type="dxa"/>
            <w:left w:w="108" w:type="dxa"/>
            <w:bottom w:w="0" w:type="dxa"/>
            <w:right w:w="108" w:type="dxa"/>
          </w:tblCellMar>
        </w:tblPrEx>
        <w:tc>
          <w:tcPr>
            <w:tcW w:w="262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弹簧总长度L/cm</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7.2</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8.4</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9.6</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10.8</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表二：</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886"/>
        <w:gridCol w:w="574"/>
        <w:gridCol w:w="852"/>
        <w:gridCol w:w="852"/>
        <w:gridCol w:w="852"/>
        <w:gridCol w:w="852"/>
        <w:gridCol w:w="852"/>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实验次数</w:t>
            </w:r>
          </w:p>
        </w:tc>
        <w:tc>
          <w:tcPr>
            <w:tcW w:w="57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r>
      <w:tr>
        <w:tblPrEx>
          <w:tblW w:w="0" w:type="auto"/>
          <w:tblInd w:w="380" w:type="dxa"/>
          <w:tblCellMar>
            <w:top w:w="0" w:type="dxa"/>
            <w:left w:w="108" w:type="dxa"/>
            <w:bottom w:w="0" w:type="dxa"/>
            <w:right w:w="108" w:type="dxa"/>
          </w:tblCellMar>
        </w:tblPrEx>
        <w:tc>
          <w:tcPr>
            <w:tcW w:w="2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弹力F/N</w:t>
            </w:r>
          </w:p>
        </w:tc>
        <w:tc>
          <w:tcPr>
            <w:tcW w:w="57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0.9</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w:t>
            </w:r>
          </w:p>
        </w:tc>
      </w:tr>
      <w:tr>
        <w:tblPrEx>
          <w:tblW w:w="0" w:type="auto"/>
          <w:tblInd w:w="380" w:type="dxa"/>
          <w:tblCellMar>
            <w:top w:w="0" w:type="dxa"/>
            <w:left w:w="108" w:type="dxa"/>
            <w:bottom w:w="0" w:type="dxa"/>
            <w:right w:w="108" w:type="dxa"/>
          </w:tblCellMar>
        </w:tblPrEx>
        <w:tc>
          <w:tcPr>
            <w:tcW w:w="2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弹簧伸长量△x/cm</w:t>
            </w:r>
          </w:p>
        </w:tc>
        <w:tc>
          <w:tcPr>
            <w:tcW w:w="57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2.4</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3.6</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p>
        </w:tc>
        <w:tc>
          <w:tcPr>
            <w:tcW w:w="85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（1）根据表一中的数据，将表二填写完整，</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（2）请在图b坐标系中描点作出弹力F跟弹簧伸长量△x的关系图象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（3）分析表二中的数据能得出的结论是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，这就是弹簧测力计的工作原理。于是他又找来纸板标上刻度自制了一个弹簧测力计；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（4）利用以上实验器材你认为还可以探究什么问题</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（5）如图甲所示，小华认为，利用以上器材还可以研究二力平衡的条件，测出物体所受的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的大小来进行比较。小明研究后表示反对，这个装置只能根据相互作用的关系直接测出其中一个力的大小，在未知二力平衡条件的前提下，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无法直接测量，所以这一方案无法实施下去；</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81710" cy="1354455"/>
            <wp:effectExtent l="0" t="0" r="8890" b="17145"/>
            <wp:docPr id="20" name="图片 20" descr="图片_x0020_10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_x0020_100042"/>
                    <pic:cNvPicPr>
                      <a:picLocks noChangeAspect="1"/>
                    </pic:cNvPicPr>
                  </pic:nvPicPr>
                  <pic:blipFill>
                    <a:blip xmlns:r="http://schemas.openxmlformats.org/officeDocument/2006/relationships" r:embed="rId40"/>
                    <a:stretch>
                      <a:fillRect/>
                    </a:stretch>
                  </pic:blipFill>
                  <pic:spPr>
                    <a:xfrm>
                      <a:off x="0" y="0"/>
                      <a:ext cx="982133" cy="13546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（6）为此，两位同学不断改进并先后设计了三个实验方案，如图所示，请你判断出她们改进的先后顺序：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（用字母表示）；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48000" cy="897255"/>
            <wp:effectExtent l="0" t="0" r="0" b="17145"/>
            <wp:docPr id="6" name="图片 6" descr="图片_x0020_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片_x0020_100043"/>
                    <pic:cNvPicPr>
                      <a:picLocks noChangeAspect="1"/>
                    </pic:cNvPicPr>
                  </pic:nvPicPr>
                  <pic:blipFill>
                    <a:blip xmlns:r="http://schemas.openxmlformats.org/officeDocument/2006/relationships" r:embed="rId41"/>
                    <a:stretch>
                      <a:fillRect/>
                    </a:stretch>
                  </pic:blipFill>
                  <pic:spPr>
                    <a:xfrm>
                      <a:off x="0" y="0"/>
                      <a:ext cx="3048000" cy="8974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（7）小华将系于小卡片（重力可忽略不计）两端的线分别跨过左右支架上的滑轮，在线的两端挂上钩码，使作用在小卡片上的两个拉力方向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，并通过调整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来改变拉力的大小；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（8）当小卡片平衡时，小华将小卡片转过一个角度，松手后小卡片</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（能／不能）平衡；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（9）小红同学也对同一问题进行了探究，但他在左右支架上装配两个滑轮时没有安装成相同高度（如图所示），你认为能否用小红的装置进行实验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（能/不能）。</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863600"/>
            <wp:effectExtent l="0" t="0" r="6350" b="12700"/>
            <wp:docPr id="22" name="图片 22" descr="图片_x0020_100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图片_x0020_100044"/>
                    <pic:cNvPicPr>
                      <a:picLocks noChangeAspect="1"/>
                    </pic:cNvPicPr>
                  </pic:nvPicPr>
                  <pic:blipFill>
                    <a:blip xmlns:r="http://schemas.openxmlformats.org/officeDocument/2006/relationships" r:embed="rId42"/>
                    <a:stretch>
                      <a:fillRect/>
                    </a:stretch>
                  </pic:blipFill>
                  <pic:spPr>
                    <a:xfrm>
                      <a:off x="0" y="0"/>
                      <a:ext cx="1879600" cy="863600"/>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在：“探究杠杆平衡条件”的实验中：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86910" cy="1794510"/>
            <wp:effectExtent l="0" t="0" r="8890" b="15240"/>
            <wp:docPr id="36" name="图片 36" descr="图片_x0020_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图片_x0020_100026"/>
                    <pic:cNvPicPr>
                      <a:picLocks noChangeAspect="1"/>
                    </pic:cNvPicPr>
                  </pic:nvPicPr>
                  <pic:blipFill>
                    <a:blip xmlns:r="http://schemas.openxmlformats.org/officeDocument/2006/relationships" r:embed="rId43"/>
                    <a:stretch>
                      <a:fillRect/>
                    </a:stretch>
                  </pic:blipFill>
                  <pic:spPr>
                    <a:xfrm>
                      <a:off x="0" y="0"/>
                      <a:ext cx="4487333" cy="17949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4" w:history="1">
        <w:r>
          <w:rPr>
            <w:rFonts w:ascii="SimSun" w:eastAsia="SimSun" w:hAnsi="SimSun" w:cs="SimSun"/>
            <w:b/>
            <w:bCs/>
            <w:color w:val="0000EE"/>
            <w:kern w:val="0"/>
            <w:sz w:val="30"/>
            <w:szCs w:val="30"/>
            <w:u w:val="single" w:color="0000EE"/>
          </w:rPr>
          <w:t>https://d.book118.com/775201323223011101</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3807CA"/>
    <w:rsid w:val="433807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wmf" /><Relationship Id="rId11" Type="http://schemas.openxmlformats.org/officeDocument/2006/relationships/oleObject" Target="embeddings/oleObject1.bin" /><Relationship Id="rId12" Type="http://schemas.openxmlformats.org/officeDocument/2006/relationships/image" Target="media/image8.wmf" /><Relationship Id="rId13" Type="http://schemas.openxmlformats.org/officeDocument/2006/relationships/oleObject" Target="embeddings/oleObject2.bin" /><Relationship Id="rId14" Type="http://schemas.openxmlformats.org/officeDocument/2006/relationships/image" Target="media/image9.wmf" /><Relationship Id="rId15" Type="http://schemas.openxmlformats.org/officeDocument/2006/relationships/oleObject" Target="embeddings/oleObject3.bin" /><Relationship Id="rId16" Type="http://schemas.openxmlformats.org/officeDocument/2006/relationships/image" Target="media/image10.png" /><Relationship Id="rId17" Type="http://schemas.openxmlformats.org/officeDocument/2006/relationships/image" Target="media/image11.wmf" /><Relationship Id="rId18" Type="http://schemas.openxmlformats.org/officeDocument/2006/relationships/oleObject" Target="embeddings/oleObject4.bin" /><Relationship Id="rId19" Type="http://schemas.openxmlformats.org/officeDocument/2006/relationships/image" Target="media/image12.wmf" /><Relationship Id="rId2" Type="http://schemas.openxmlformats.org/officeDocument/2006/relationships/webSettings" Target="webSettings.xml" /><Relationship Id="rId20" Type="http://schemas.openxmlformats.org/officeDocument/2006/relationships/oleObject" Target="embeddings/oleObject5.bin" /><Relationship Id="rId21" Type="http://schemas.openxmlformats.org/officeDocument/2006/relationships/image" Target="media/image13.png" /><Relationship Id="rId22" Type="http://schemas.openxmlformats.org/officeDocument/2006/relationships/image" Target="media/image14.wmf" /><Relationship Id="rId23" Type="http://schemas.openxmlformats.org/officeDocument/2006/relationships/oleObject" Target="embeddings/oleObject6.bin" /><Relationship Id="rId24" Type="http://schemas.openxmlformats.org/officeDocument/2006/relationships/image" Target="media/image15.png" /><Relationship Id="rId25" Type="http://schemas.openxmlformats.org/officeDocument/2006/relationships/image" Target="media/image16.png" /><Relationship Id="rId26" Type="http://schemas.openxmlformats.org/officeDocument/2006/relationships/image" Target="media/image17.png" /><Relationship Id="rId27" Type="http://schemas.openxmlformats.org/officeDocument/2006/relationships/image" Target="media/image18.png" /><Relationship Id="rId28" Type="http://schemas.openxmlformats.org/officeDocument/2006/relationships/image" Target="media/image19.png" /><Relationship Id="rId29" Type="http://schemas.openxmlformats.org/officeDocument/2006/relationships/image" Target="media/image20.png" /><Relationship Id="rId3" Type="http://schemas.openxmlformats.org/officeDocument/2006/relationships/fontTable" Target="fontTable.xml" /><Relationship Id="rId30" Type="http://schemas.openxmlformats.org/officeDocument/2006/relationships/image" Target="media/image21.png" /><Relationship Id="rId31" Type="http://schemas.openxmlformats.org/officeDocument/2006/relationships/image" Target="media/image22.png" /><Relationship Id="rId32" Type="http://schemas.openxmlformats.org/officeDocument/2006/relationships/image" Target="media/image23.png" /><Relationship Id="rId33" Type="http://schemas.openxmlformats.org/officeDocument/2006/relationships/image" Target="media/image24.png" /><Relationship Id="rId34" Type="http://schemas.openxmlformats.org/officeDocument/2006/relationships/image" Target="media/image25.wmf" /><Relationship Id="rId35" Type="http://schemas.openxmlformats.org/officeDocument/2006/relationships/oleObject" Target="embeddings/oleObject7.bin" /><Relationship Id="rId36" Type="http://schemas.openxmlformats.org/officeDocument/2006/relationships/image" Target="media/image26.png" /><Relationship Id="rId37" Type="http://schemas.openxmlformats.org/officeDocument/2006/relationships/image" Target="media/image27.png" /><Relationship Id="rId38" Type="http://schemas.openxmlformats.org/officeDocument/2006/relationships/image" Target="media/image28.png" /><Relationship Id="rId39" Type="http://schemas.openxmlformats.org/officeDocument/2006/relationships/image" Target="media/image29.png" /><Relationship Id="rId4" Type="http://schemas.openxmlformats.org/officeDocument/2006/relationships/image" Target="media/image1.png" /><Relationship Id="rId40" Type="http://schemas.openxmlformats.org/officeDocument/2006/relationships/image" Target="media/image30.png" /><Relationship Id="rId41" Type="http://schemas.openxmlformats.org/officeDocument/2006/relationships/image" Target="media/image31.png" /><Relationship Id="rId42" Type="http://schemas.openxmlformats.org/officeDocument/2006/relationships/image" Target="media/image32.png" /><Relationship Id="rId43" Type="http://schemas.openxmlformats.org/officeDocument/2006/relationships/image" Target="media/image33.png" /><Relationship Id="rId44" Type="http://schemas.openxmlformats.org/officeDocument/2006/relationships/hyperlink" Target="https://d.book118.com/775201323223011101" TargetMode="Externa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57</Words>
  <Characters>327</Characters>
  <Application>Microsoft Office Word</Application>
  <DocSecurity>0</DocSecurity>
  <Lines>2</Lines>
  <Paragraphs>1</Paragraphs>
  <ScaleCrop>false</ScaleCrop>
  <Company/>
  <LinksUpToDate>false</LinksUpToDate>
  <CharactersWithSpaces>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2023-11-17T04:55:25Z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856B94473B1045F3B38D10B86A7CBFB4_11</vt:lpwstr>
  </property>
  <property fmtid="{D5CDD505-2E9C-101B-9397-08002B2CF9AE}" pid="3" name="KSOProductBuildVer">
    <vt:lpwstr>2052-11.1.0.14309</vt:lpwstr>
  </property>
</Properties>
</file>