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耐温隔热纸项目规划设计纲要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699" w:history="1">
        <w:r>
          <w:rPr>
            <w:rFonts w:ascii="仿宋" w:eastAsia="仿宋" w:hAnsi="仿宋" w:cs="仿宋" w:hint="eastAsia"/>
            <w:lang w:eastAsia="zh-CN"/>
          </w:rPr>
          <w:t>前言</w:t>
        </w:r>
        <w:r>
          <w:tab/>
        </w:r>
        <w:r>
          <w:fldChar w:fldCharType="begin"/>
        </w:r>
        <w:r>
          <w:instrText xml:space="preserve"> PAGEREF _Toc28699 \h </w:instrText>
        </w:r>
        <w:r>
          <w:fldChar w:fldCharType="separate"/>
        </w:r>
        <w:r>
          <w:t>3</w:t>
        </w:r>
        <w:r>
          <w:fldChar w:fldCharType="end"/>
        </w:r>
      </w:hyperlink>
    </w:p>
    <w:p>
      <w:pPr>
        <w:pStyle w:val="TOC1"/>
        <w:tabs>
          <w:tab w:val="right" w:leader="dot" w:pos="8306"/>
        </w:tabs>
      </w:pPr>
      <w:hyperlink w:anchor="_Toc21077" w:history="1">
        <w:r>
          <w:rPr>
            <w:rFonts w:ascii="仿宋" w:eastAsia="仿宋" w:hAnsi="仿宋" w:cs="仿宋" w:hint="eastAsia"/>
            <w:lang w:eastAsia="zh-CN"/>
          </w:rPr>
          <w:t>一、耐温隔热纸项目建设单位说明</w:t>
        </w:r>
        <w:r>
          <w:tab/>
        </w:r>
        <w:r>
          <w:fldChar w:fldCharType="begin"/>
        </w:r>
        <w:r>
          <w:instrText xml:space="preserve"> PAGEREF _Toc21077 \h </w:instrText>
        </w:r>
        <w:r>
          <w:fldChar w:fldCharType="separate"/>
        </w:r>
        <w:r>
          <w:t>3</w:t>
        </w:r>
        <w:r>
          <w:fldChar w:fldCharType="end"/>
        </w:r>
      </w:hyperlink>
    </w:p>
    <w:p>
      <w:pPr>
        <w:pStyle w:val="TOC2"/>
        <w:tabs>
          <w:tab w:val="right" w:leader="dot" w:pos="8306"/>
        </w:tabs>
      </w:pPr>
      <w:hyperlink w:anchor="_Toc28485" w:history="1">
        <w:r>
          <w:rPr>
            <w:rFonts w:ascii="仿宋" w:eastAsia="仿宋" w:hAnsi="仿宋" w:cs="仿宋" w:hint="eastAsia"/>
            <w:lang w:eastAsia="zh-CN"/>
          </w:rPr>
          <w:t>(一)、耐温隔热纸项目承办单位基本情况</w:t>
        </w:r>
        <w:r>
          <w:tab/>
        </w:r>
        <w:r>
          <w:fldChar w:fldCharType="begin"/>
        </w:r>
        <w:r>
          <w:instrText xml:space="preserve"> PAGEREF _Toc28485 \h </w:instrText>
        </w:r>
        <w:r>
          <w:fldChar w:fldCharType="separate"/>
        </w:r>
        <w:r>
          <w:t>3</w:t>
        </w:r>
        <w:r>
          <w:fldChar w:fldCharType="end"/>
        </w:r>
      </w:hyperlink>
    </w:p>
    <w:p>
      <w:pPr>
        <w:pStyle w:val="TOC2"/>
        <w:tabs>
          <w:tab w:val="right" w:leader="dot" w:pos="8306"/>
        </w:tabs>
      </w:pPr>
      <w:hyperlink w:anchor="_Toc15120" w:history="1">
        <w:r>
          <w:rPr>
            <w:rFonts w:ascii="仿宋" w:eastAsia="仿宋" w:hAnsi="仿宋" w:cs="仿宋" w:hint="eastAsia"/>
            <w:lang w:eastAsia="zh-CN"/>
          </w:rPr>
          <w:t>(二)、公司经济效益分析</w:t>
        </w:r>
        <w:r>
          <w:tab/>
        </w:r>
        <w:r>
          <w:fldChar w:fldCharType="begin"/>
        </w:r>
        <w:r>
          <w:instrText xml:space="preserve"> PAGEREF _Toc15120 \h </w:instrText>
        </w:r>
        <w:r>
          <w:fldChar w:fldCharType="separate"/>
        </w:r>
        <w:r>
          <w:t>4</w:t>
        </w:r>
        <w:r>
          <w:fldChar w:fldCharType="end"/>
        </w:r>
      </w:hyperlink>
    </w:p>
    <w:p>
      <w:pPr>
        <w:pStyle w:val="TOC1"/>
        <w:tabs>
          <w:tab w:val="right" w:leader="dot" w:pos="8306"/>
        </w:tabs>
      </w:pPr>
      <w:hyperlink w:anchor="_Toc26512" w:history="1">
        <w:r>
          <w:rPr>
            <w:rFonts w:ascii="仿宋" w:eastAsia="仿宋" w:hAnsi="仿宋" w:cs="仿宋" w:hint="eastAsia"/>
            <w:lang w:eastAsia="zh-CN"/>
          </w:rPr>
          <w:t>二、耐温隔热纸项目概论</w:t>
        </w:r>
        <w:r>
          <w:tab/>
        </w:r>
        <w:r>
          <w:fldChar w:fldCharType="begin"/>
        </w:r>
        <w:r>
          <w:instrText xml:space="preserve"> PAGEREF _Toc26512 \h </w:instrText>
        </w:r>
        <w:r>
          <w:fldChar w:fldCharType="separate"/>
        </w:r>
        <w:r>
          <w:t>5</w:t>
        </w:r>
        <w:r>
          <w:fldChar w:fldCharType="end"/>
        </w:r>
      </w:hyperlink>
    </w:p>
    <w:p>
      <w:pPr>
        <w:pStyle w:val="TOC2"/>
        <w:tabs>
          <w:tab w:val="right" w:leader="dot" w:pos="8306"/>
        </w:tabs>
      </w:pPr>
      <w:hyperlink w:anchor="_Toc2908" w:history="1">
        <w:r>
          <w:rPr>
            <w:rFonts w:ascii="仿宋" w:eastAsia="仿宋" w:hAnsi="仿宋" w:cs="仿宋" w:hint="eastAsia"/>
            <w:lang w:eastAsia="zh-CN"/>
          </w:rPr>
          <w:t>(一)、耐温隔热纸项目概况</w:t>
        </w:r>
        <w:r>
          <w:tab/>
        </w:r>
        <w:r>
          <w:fldChar w:fldCharType="begin"/>
        </w:r>
        <w:r>
          <w:instrText xml:space="preserve"> PAGEREF _Toc2908 \h </w:instrText>
        </w:r>
        <w:r>
          <w:fldChar w:fldCharType="separate"/>
        </w:r>
        <w:r>
          <w:t>5</w:t>
        </w:r>
        <w:r>
          <w:fldChar w:fldCharType="end"/>
        </w:r>
      </w:hyperlink>
    </w:p>
    <w:p>
      <w:pPr>
        <w:pStyle w:val="TOC2"/>
        <w:tabs>
          <w:tab w:val="right" w:leader="dot" w:pos="8306"/>
        </w:tabs>
      </w:pPr>
      <w:hyperlink w:anchor="_Toc22853" w:history="1">
        <w:r>
          <w:rPr>
            <w:rFonts w:ascii="仿宋" w:eastAsia="仿宋" w:hAnsi="仿宋" w:cs="仿宋" w:hint="eastAsia"/>
            <w:lang w:eastAsia="zh-CN"/>
          </w:rPr>
          <w:t>(二)、耐温隔热纸项目目标</w:t>
        </w:r>
        <w:r>
          <w:tab/>
        </w:r>
        <w:r>
          <w:fldChar w:fldCharType="begin"/>
        </w:r>
        <w:r>
          <w:instrText xml:space="preserve"> PAGEREF _Toc22853 \h </w:instrText>
        </w:r>
        <w:r>
          <w:fldChar w:fldCharType="separate"/>
        </w:r>
        <w:r>
          <w:t>7</w:t>
        </w:r>
        <w:r>
          <w:fldChar w:fldCharType="end"/>
        </w:r>
      </w:hyperlink>
    </w:p>
    <w:p>
      <w:pPr>
        <w:pStyle w:val="TOC2"/>
        <w:tabs>
          <w:tab w:val="right" w:leader="dot" w:pos="8306"/>
        </w:tabs>
      </w:pPr>
      <w:hyperlink w:anchor="_Toc25616" w:history="1">
        <w:r>
          <w:rPr>
            <w:rFonts w:ascii="仿宋" w:eastAsia="仿宋" w:hAnsi="仿宋" w:cs="仿宋" w:hint="eastAsia"/>
            <w:lang w:eastAsia="zh-CN"/>
          </w:rPr>
          <w:t>(三)、耐温隔热纸项目提出的理由</w:t>
        </w:r>
        <w:r>
          <w:tab/>
        </w:r>
        <w:r>
          <w:fldChar w:fldCharType="begin"/>
        </w:r>
        <w:r>
          <w:instrText xml:space="preserve"> PAGEREF _Toc25616 \h </w:instrText>
        </w:r>
        <w:r>
          <w:fldChar w:fldCharType="separate"/>
        </w:r>
        <w:r>
          <w:t>8</w:t>
        </w:r>
        <w:r>
          <w:fldChar w:fldCharType="end"/>
        </w:r>
      </w:hyperlink>
    </w:p>
    <w:p>
      <w:pPr>
        <w:pStyle w:val="TOC2"/>
        <w:tabs>
          <w:tab w:val="right" w:leader="dot" w:pos="8306"/>
        </w:tabs>
      </w:pPr>
      <w:hyperlink w:anchor="_Toc17608" w:history="1">
        <w:r>
          <w:rPr>
            <w:rFonts w:ascii="仿宋" w:eastAsia="仿宋" w:hAnsi="仿宋" w:cs="仿宋" w:hint="eastAsia"/>
            <w:lang w:eastAsia="zh-CN"/>
          </w:rPr>
          <w:t>(四)、耐温隔热纸项目意义</w:t>
        </w:r>
        <w:r>
          <w:tab/>
        </w:r>
        <w:r>
          <w:fldChar w:fldCharType="begin"/>
        </w:r>
        <w:r>
          <w:instrText xml:space="preserve"> PAGEREF _Toc17608 \h </w:instrText>
        </w:r>
        <w:r>
          <w:fldChar w:fldCharType="separate"/>
        </w:r>
        <w:r>
          <w:t>9</w:t>
        </w:r>
        <w:r>
          <w:fldChar w:fldCharType="end"/>
        </w:r>
      </w:hyperlink>
    </w:p>
    <w:p>
      <w:pPr>
        <w:pStyle w:val="TOC2"/>
        <w:tabs>
          <w:tab w:val="right" w:leader="dot" w:pos="8306"/>
        </w:tabs>
      </w:pPr>
      <w:hyperlink w:anchor="_Toc17222" w:history="1">
        <w:r>
          <w:rPr>
            <w:rFonts w:ascii="仿宋" w:eastAsia="仿宋" w:hAnsi="仿宋" w:cs="仿宋" w:hint="eastAsia"/>
            <w:lang w:eastAsia="zh-CN"/>
          </w:rPr>
          <w:t>(五)、耐温隔热纸项目背景</w:t>
        </w:r>
        <w:r>
          <w:tab/>
        </w:r>
        <w:r>
          <w:fldChar w:fldCharType="begin"/>
        </w:r>
        <w:r>
          <w:instrText xml:space="preserve"> PAGEREF _Toc17222 \h </w:instrText>
        </w:r>
        <w:r>
          <w:fldChar w:fldCharType="separate"/>
        </w:r>
        <w:r>
          <w:t>10</w:t>
        </w:r>
        <w:r>
          <w:fldChar w:fldCharType="end"/>
        </w:r>
      </w:hyperlink>
    </w:p>
    <w:p>
      <w:pPr>
        <w:pStyle w:val="TOC1"/>
        <w:tabs>
          <w:tab w:val="right" w:leader="dot" w:pos="8306"/>
        </w:tabs>
      </w:pPr>
      <w:hyperlink w:anchor="_Toc14855" w:history="1">
        <w:r>
          <w:rPr>
            <w:rFonts w:ascii="仿宋" w:eastAsia="仿宋" w:hAnsi="仿宋" w:cs="仿宋" w:hint="eastAsia"/>
            <w:lang w:eastAsia="zh-CN"/>
          </w:rPr>
          <w:t>三、耐温隔热纸项目绩效评估</w:t>
        </w:r>
        <w:r>
          <w:tab/>
        </w:r>
        <w:r>
          <w:fldChar w:fldCharType="begin"/>
        </w:r>
        <w:r>
          <w:instrText xml:space="preserve"> PAGEREF _Toc14855 \h </w:instrText>
        </w:r>
        <w:r>
          <w:fldChar w:fldCharType="separate"/>
        </w:r>
        <w:r>
          <w:t>11</w:t>
        </w:r>
        <w:r>
          <w:fldChar w:fldCharType="end"/>
        </w:r>
      </w:hyperlink>
    </w:p>
    <w:p>
      <w:pPr>
        <w:pStyle w:val="TOC2"/>
        <w:tabs>
          <w:tab w:val="right" w:leader="dot" w:pos="8306"/>
        </w:tabs>
      </w:pPr>
      <w:hyperlink w:anchor="_Toc17030" w:history="1">
        <w:r>
          <w:rPr>
            <w:rFonts w:ascii="仿宋" w:eastAsia="仿宋" w:hAnsi="仿宋" w:cs="仿宋" w:hint="eastAsia"/>
            <w:lang w:eastAsia="zh-CN"/>
          </w:rPr>
          <w:t>(一)、绩效评估指标</w:t>
        </w:r>
        <w:r>
          <w:tab/>
        </w:r>
        <w:r>
          <w:fldChar w:fldCharType="begin"/>
        </w:r>
        <w:r>
          <w:instrText xml:space="preserve"> PAGEREF _Toc17030 \h </w:instrText>
        </w:r>
        <w:r>
          <w:fldChar w:fldCharType="separate"/>
        </w:r>
        <w:r>
          <w:t>11</w:t>
        </w:r>
        <w:r>
          <w:fldChar w:fldCharType="end"/>
        </w:r>
      </w:hyperlink>
    </w:p>
    <w:p>
      <w:pPr>
        <w:pStyle w:val="TOC2"/>
        <w:tabs>
          <w:tab w:val="right" w:leader="dot" w:pos="8306"/>
        </w:tabs>
      </w:pPr>
      <w:hyperlink w:anchor="_Toc22645" w:history="1">
        <w:r>
          <w:rPr>
            <w:rFonts w:ascii="仿宋" w:eastAsia="仿宋" w:hAnsi="仿宋" w:cs="仿宋" w:hint="eastAsia"/>
            <w:lang w:eastAsia="zh-CN"/>
          </w:rPr>
          <w:t>(二)、绩效评估方法</w:t>
        </w:r>
        <w:r>
          <w:tab/>
        </w:r>
        <w:r>
          <w:fldChar w:fldCharType="begin"/>
        </w:r>
        <w:r>
          <w:instrText xml:space="preserve"> PAGEREF _Toc22645 \h </w:instrText>
        </w:r>
        <w:r>
          <w:fldChar w:fldCharType="separate"/>
        </w:r>
        <w:r>
          <w:t>12</w:t>
        </w:r>
        <w:r>
          <w:fldChar w:fldCharType="end"/>
        </w:r>
      </w:hyperlink>
    </w:p>
    <w:p>
      <w:pPr>
        <w:pStyle w:val="TOC2"/>
        <w:tabs>
          <w:tab w:val="right" w:leader="dot" w:pos="8306"/>
        </w:tabs>
      </w:pPr>
      <w:hyperlink w:anchor="_Toc26454" w:history="1">
        <w:r>
          <w:rPr>
            <w:rFonts w:ascii="仿宋" w:eastAsia="仿宋" w:hAnsi="仿宋" w:cs="仿宋" w:hint="eastAsia"/>
            <w:lang w:eastAsia="zh-CN"/>
          </w:rPr>
          <w:t>(三)、绩效评估周期</w:t>
        </w:r>
        <w:r>
          <w:tab/>
        </w:r>
        <w:r>
          <w:fldChar w:fldCharType="begin"/>
        </w:r>
        <w:r>
          <w:instrText xml:space="preserve"> PAGEREF _Toc26454 \h </w:instrText>
        </w:r>
        <w:r>
          <w:fldChar w:fldCharType="separate"/>
        </w:r>
        <w:r>
          <w:t>13</w:t>
        </w:r>
        <w:r>
          <w:fldChar w:fldCharType="end"/>
        </w:r>
      </w:hyperlink>
    </w:p>
    <w:p>
      <w:pPr>
        <w:pStyle w:val="TOC1"/>
        <w:tabs>
          <w:tab w:val="right" w:leader="dot" w:pos="8306"/>
        </w:tabs>
      </w:pPr>
      <w:hyperlink w:anchor="_Toc27606" w:history="1">
        <w:r>
          <w:rPr>
            <w:rFonts w:ascii="仿宋" w:eastAsia="仿宋" w:hAnsi="仿宋" w:cs="仿宋" w:hint="eastAsia"/>
            <w:lang w:eastAsia="zh-CN"/>
          </w:rPr>
          <w:t>四、耐温隔热纸项目可持续发展</w:t>
        </w:r>
        <w:r>
          <w:tab/>
        </w:r>
        <w:r>
          <w:fldChar w:fldCharType="begin"/>
        </w:r>
        <w:r>
          <w:instrText xml:space="preserve"> PAGEREF _Toc27606 \h </w:instrText>
        </w:r>
        <w:r>
          <w:fldChar w:fldCharType="separate"/>
        </w:r>
        <w:r>
          <w:t>14</w:t>
        </w:r>
        <w:r>
          <w:fldChar w:fldCharType="end"/>
        </w:r>
      </w:hyperlink>
    </w:p>
    <w:p>
      <w:pPr>
        <w:pStyle w:val="TOC2"/>
        <w:tabs>
          <w:tab w:val="right" w:leader="dot" w:pos="8306"/>
        </w:tabs>
      </w:pPr>
      <w:hyperlink w:anchor="_Toc8541" w:history="1">
        <w:r>
          <w:rPr>
            <w:rFonts w:ascii="仿宋" w:eastAsia="仿宋" w:hAnsi="仿宋" w:cs="仿宋" w:hint="eastAsia"/>
            <w:lang w:eastAsia="zh-CN"/>
          </w:rPr>
          <w:t>(一)、可持续战略与实践</w:t>
        </w:r>
        <w:r>
          <w:tab/>
        </w:r>
        <w:r>
          <w:fldChar w:fldCharType="begin"/>
        </w:r>
        <w:r>
          <w:instrText xml:space="preserve"> PAGEREF _Toc8541 \h </w:instrText>
        </w:r>
        <w:r>
          <w:fldChar w:fldCharType="separate"/>
        </w:r>
        <w:r>
          <w:t>14</w:t>
        </w:r>
        <w:r>
          <w:fldChar w:fldCharType="end"/>
        </w:r>
      </w:hyperlink>
    </w:p>
    <w:p>
      <w:pPr>
        <w:pStyle w:val="TOC2"/>
        <w:tabs>
          <w:tab w:val="right" w:leader="dot" w:pos="8306"/>
        </w:tabs>
      </w:pPr>
      <w:hyperlink w:anchor="_Toc29795" w:history="1">
        <w:r>
          <w:rPr>
            <w:rFonts w:ascii="仿宋" w:eastAsia="仿宋" w:hAnsi="仿宋" w:cs="仿宋" w:hint="eastAsia"/>
            <w:lang w:eastAsia="zh-CN"/>
          </w:rPr>
          <w:t>(二)、环保与社会责任</w:t>
        </w:r>
        <w:r>
          <w:tab/>
        </w:r>
        <w:r>
          <w:fldChar w:fldCharType="begin"/>
        </w:r>
        <w:r>
          <w:instrText xml:space="preserve"> PAGEREF _Toc29795 \h </w:instrText>
        </w:r>
        <w:r>
          <w:fldChar w:fldCharType="separate"/>
        </w:r>
        <w:r>
          <w:t>15</w:t>
        </w:r>
        <w:r>
          <w:fldChar w:fldCharType="end"/>
        </w:r>
      </w:hyperlink>
    </w:p>
    <w:p>
      <w:pPr>
        <w:pStyle w:val="TOC1"/>
        <w:tabs>
          <w:tab w:val="right" w:leader="dot" w:pos="8306"/>
        </w:tabs>
      </w:pPr>
      <w:hyperlink w:anchor="_Toc10865" w:history="1">
        <w:r>
          <w:rPr>
            <w:rFonts w:ascii="仿宋" w:eastAsia="仿宋" w:hAnsi="仿宋" w:cs="仿宋" w:hint="eastAsia"/>
            <w:lang w:eastAsia="zh-CN"/>
          </w:rPr>
          <w:t>五、工艺说明</w:t>
        </w:r>
        <w:r>
          <w:tab/>
        </w:r>
        <w:r>
          <w:fldChar w:fldCharType="begin"/>
        </w:r>
        <w:r>
          <w:instrText xml:space="preserve"> PAGEREF _Toc10865 \h </w:instrText>
        </w:r>
        <w:r>
          <w:fldChar w:fldCharType="separate"/>
        </w:r>
        <w:r>
          <w:t>16</w:t>
        </w:r>
        <w:r>
          <w:fldChar w:fldCharType="end"/>
        </w:r>
      </w:hyperlink>
    </w:p>
    <w:p>
      <w:pPr>
        <w:pStyle w:val="TOC2"/>
        <w:tabs>
          <w:tab w:val="right" w:leader="dot" w:pos="8306"/>
        </w:tabs>
      </w:pPr>
      <w:hyperlink w:anchor="_Toc7439" w:history="1">
        <w:r>
          <w:rPr>
            <w:rFonts w:ascii="仿宋" w:eastAsia="仿宋" w:hAnsi="仿宋" w:cs="仿宋" w:hint="eastAsia"/>
            <w:lang w:eastAsia="zh-CN"/>
          </w:rPr>
          <w:t>(一)、技术管理特点</w:t>
        </w:r>
        <w:r>
          <w:tab/>
        </w:r>
        <w:r>
          <w:fldChar w:fldCharType="begin"/>
        </w:r>
        <w:r>
          <w:instrText xml:space="preserve"> PAGEREF _Toc7439 \h </w:instrText>
        </w:r>
        <w:r>
          <w:fldChar w:fldCharType="separate"/>
        </w:r>
        <w:r>
          <w:t>16</w:t>
        </w:r>
        <w:r>
          <w:fldChar w:fldCharType="end"/>
        </w:r>
      </w:hyperlink>
    </w:p>
    <w:p>
      <w:pPr>
        <w:pStyle w:val="TOC2"/>
        <w:tabs>
          <w:tab w:val="right" w:leader="dot" w:pos="8306"/>
        </w:tabs>
      </w:pPr>
      <w:hyperlink w:anchor="_Toc24655" w:history="1">
        <w:r>
          <w:rPr>
            <w:rFonts w:ascii="仿宋" w:eastAsia="仿宋" w:hAnsi="仿宋" w:cs="仿宋" w:hint="eastAsia"/>
            <w:lang w:eastAsia="zh-CN"/>
          </w:rPr>
          <w:t>(二)、耐温隔热纸项目工艺技术设计方案</w:t>
        </w:r>
        <w:r>
          <w:tab/>
        </w:r>
        <w:r>
          <w:fldChar w:fldCharType="begin"/>
        </w:r>
        <w:r>
          <w:instrText xml:space="preserve"> PAGEREF _Toc24655 \h </w:instrText>
        </w:r>
        <w:r>
          <w:fldChar w:fldCharType="separate"/>
        </w:r>
        <w:r>
          <w:t>17</w:t>
        </w:r>
        <w:r>
          <w:fldChar w:fldCharType="end"/>
        </w:r>
      </w:hyperlink>
    </w:p>
    <w:p>
      <w:pPr>
        <w:pStyle w:val="TOC2"/>
        <w:tabs>
          <w:tab w:val="right" w:leader="dot" w:pos="8306"/>
        </w:tabs>
      </w:pPr>
      <w:hyperlink w:anchor="_Toc30964" w:history="1">
        <w:r>
          <w:rPr>
            <w:rFonts w:ascii="仿宋" w:eastAsia="仿宋" w:hAnsi="仿宋" w:cs="仿宋" w:hint="eastAsia"/>
            <w:lang w:eastAsia="zh-CN"/>
          </w:rPr>
          <w:t>(三)、设备选型方案</w:t>
        </w:r>
        <w:r>
          <w:tab/>
        </w:r>
        <w:r>
          <w:fldChar w:fldCharType="begin"/>
        </w:r>
        <w:r>
          <w:instrText xml:space="preserve"> PAGEREF _Toc30964 \h </w:instrText>
        </w:r>
        <w:r>
          <w:fldChar w:fldCharType="separate"/>
        </w:r>
        <w:r>
          <w:t>18</w:t>
        </w:r>
        <w:r>
          <w:fldChar w:fldCharType="end"/>
        </w:r>
      </w:hyperlink>
    </w:p>
    <w:p>
      <w:pPr>
        <w:pStyle w:val="TOC1"/>
        <w:tabs>
          <w:tab w:val="right" w:leader="dot" w:pos="8306"/>
        </w:tabs>
      </w:pPr>
      <w:hyperlink w:anchor="_Toc11465" w:history="1">
        <w:r>
          <w:rPr>
            <w:rFonts w:ascii="仿宋" w:eastAsia="仿宋" w:hAnsi="仿宋" w:cs="仿宋" w:hint="eastAsia"/>
            <w:lang w:eastAsia="zh-CN"/>
          </w:rPr>
          <w:t>六、市场分析、调研</w:t>
        </w:r>
        <w:r>
          <w:tab/>
        </w:r>
        <w:r>
          <w:fldChar w:fldCharType="begin"/>
        </w:r>
        <w:r>
          <w:instrText xml:space="preserve"> PAGEREF _Toc11465 \h </w:instrText>
        </w:r>
        <w:r>
          <w:fldChar w:fldCharType="separate"/>
        </w:r>
        <w:r>
          <w:t>20</w:t>
        </w:r>
        <w:r>
          <w:fldChar w:fldCharType="end"/>
        </w:r>
      </w:hyperlink>
    </w:p>
    <w:p>
      <w:pPr>
        <w:pStyle w:val="TOC2"/>
        <w:tabs>
          <w:tab w:val="right" w:leader="dot" w:pos="8306"/>
        </w:tabs>
      </w:pPr>
      <w:hyperlink w:anchor="_Toc26931" w:history="1">
        <w:r>
          <w:rPr>
            <w:rFonts w:ascii="仿宋" w:eastAsia="仿宋" w:hAnsi="仿宋" w:cs="仿宋" w:hint="eastAsia"/>
            <w:lang w:eastAsia="zh-CN"/>
          </w:rPr>
          <w:t>(一)、耐温隔热纸行业分析</w:t>
        </w:r>
        <w:r>
          <w:tab/>
        </w:r>
        <w:r>
          <w:fldChar w:fldCharType="begin"/>
        </w:r>
        <w:r>
          <w:instrText xml:space="preserve"> PAGEREF _Toc26931 \h </w:instrText>
        </w:r>
        <w:r>
          <w:fldChar w:fldCharType="separate"/>
        </w:r>
        <w:r>
          <w:t>20</w:t>
        </w:r>
        <w:r>
          <w:fldChar w:fldCharType="end"/>
        </w:r>
      </w:hyperlink>
    </w:p>
    <w:p>
      <w:pPr>
        <w:pStyle w:val="TOC2"/>
        <w:tabs>
          <w:tab w:val="right" w:leader="dot" w:pos="8306"/>
        </w:tabs>
      </w:pPr>
      <w:hyperlink w:anchor="_Toc30891" w:history="1">
        <w:r>
          <w:rPr>
            <w:rFonts w:ascii="仿宋" w:eastAsia="仿宋" w:hAnsi="仿宋" w:cs="仿宋" w:hint="eastAsia"/>
            <w:lang w:eastAsia="zh-CN"/>
          </w:rPr>
          <w:t>(二)、耐温隔热纸市场分析预测</w:t>
        </w:r>
        <w:r>
          <w:tab/>
        </w:r>
        <w:r>
          <w:fldChar w:fldCharType="begin"/>
        </w:r>
        <w:r>
          <w:instrText xml:space="preserve"> PAGEREF _Toc30891 \h </w:instrText>
        </w:r>
        <w:r>
          <w:fldChar w:fldCharType="separate"/>
        </w:r>
        <w:r>
          <w:t>20</w:t>
        </w:r>
        <w:r>
          <w:fldChar w:fldCharType="end"/>
        </w:r>
      </w:hyperlink>
    </w:p>
    <w:p>
      <w:pPr>
        <w:pStyle w:val="TOC1"/>
        <w:tabs>
          <w:tab w:val="right" w:leader="dot" w:pos="8306"/>
        </w:tabs>
      </w:pPr>
      <w:hyperlink w:anchor="_Toc22220" w:history="1">
        <w:r>
          <w:rPr>
            <w:rFonts w:ascii="仿宋" w:eastAsia="仿宋" w:hAnsi="仿宋" w:cs="仿宋" w:hint="eastAsia"/>
            <w:lang w:eastAsia="zh-CN"/>
          </w:rPr>
          <w:t>七、耐温隔热纸项目社会影响</w:t>
        </w:r>
        <w:r>
          <w:tab/>
        </w:r>
        <w:r>
          <w:fldChar w:fldCharType="begin"/>
        </w:r>
        <w:r>
          <w:instrText xml:space="preserve"> PAGEREF _Toc22220 \h </w:instrText>
        </w:r>
        <w:r>
          <w:fldChar w:fldCharType="separate"/>
        </w:r>
        <w:r>
          <w:t>21</w:t>
        </w:r>
        <w:r>
          <w:fldChar w:fldCharType="end"/>
        </w:r>
      </w:hyperlink>
    </w:p>
    <w:p>
      <w:pPr>
        <w:pStyle w:val="TOC2"/>
        <w:tabs>
          <w:tab w:val="right" w:leader="dot" w:pos="8306"/>
        </w:tabs>
      </w:pPr>
      <w:hyperlink w:anchor="_Toc18104" w:history="1">
        <w:r>
          <w:rPr>
            <w:rFonts w:ascii="仿宋" w:eastAsia="仿宋" w:hAnsi="仿宋" w:cs="仿宋" w:hint="eastAsia"/>
            <w:lang w:eastAsia="zh-CN"/>
          </w:rPr>
          <w:t>(一)、社会责任与义务</w:t>
        </w:r>
        <w:r>
          <w:tab/>
        </w:r>
        <w:r>
          <w:fldChar w:fldCharType="begin"/>
        </w:r>
        <w:r>
          <w:instrText xml:space="preserve"> PAGEREF _Toc18104 \h </w:instrText>
        </w:r>
        <w:r>
          <w:fldChar w:fldCharType="separate"/>
        </w:r>
        <w:r>
          <w:t>21</w:t>
        </w:r>
        <w:r>
          <w:fldChar w:fldCharType="end"/>
        </w:r>
      </w:hyperlink>
    </w:p>
    <w:p>
      <w:pPr>
        <w:pStyle w:val="TOC2"/>
        <w:tabs>
          <w:tab w:val="right" w:leader="dot" w:pos="8306"/>
        </w:tabs>
      </w:pPr>
      <w:hyperlink w:anchor="_Toc2105" w:history="1">
        <w:r>
          <w:rPr>
            <w:rFonts w:ascii="仿宋" w:eastAsia="仿宋" w:hAnsi="仿宋" w:cs="仿宋" w:hint="eastAsia"/>
            <w:lang w:eastAsia="zh-CN"/>
          </w:rPr>
          <w:t>(二)、社会参与与沟通</w:t>
        </w:r>
        <w:r>
          <w:tab/>
        </w:r>
        <w:r>
          <w:fldChar w:fldCharType="begin"/>
        </w:r>
        <w:r>
          <w:instrText xml:space="preserve"> PAGEREF _Toc2105 \h </w:instrText>
        </w:r>
        <w:r>
          <w:fldChar w:fldCharType="separate"/>
        </w:r>
        <w:r>
          <w:t>22</w:t>
        </w:r>
        <w:r>
          <w:fldChar w:fldCharType="end"/>
        </w:r>
      </w:hyperlink>
    </w:p>
    <w:p>
      <w:pPr>
        <w:pStyle w:val="TOC1"/>
        <w:tabs>
          <w:tab w:val="right" w:leader="dot" w:pos="8306"/>
        </w:tabs>
      </w:pPr>
      <w:hyperlink w:anchor="_Toc16214" w:history="1">
        <w:r>
          <w:rPr>
            <w:rFonts w:ascii="仿宋" w:eastAsia="仿宋" w:hAnsi="仿宋" w:cs="仿宋" w:hint="eastAsia"/>
            <w:lang w:eastAsia="zh-CN"/>
          </w:rPr>
          <w:t>八、耐温隔热纸项目风险管理</w:t>
        </w:r>
        <w:r>
          <w:tab/>
        </w:r>
        <w:r>
          <w:fldChar w:fldCharType="begin"/>
        </w:r>
        <w:r>
          <w:instrText xml:space="preserve"> PAGEREF _Toc16214 \h </w:instrText>
        </w:r>
        <w:r>
          <w:fldChar w:fldCharType="separate"/>
        </w:r>
        <w:r>
          <w:t>23</w:t>
        </w:r>
        <w:r>
          <w:fldChar w:fldCharType="end"/>
        </w:r>
      </w:hyperlink>
    </w:p>
    <w:p>
      <w:pPr>
        <w:pStyle w:val="TOC2"/>
        <w:tabs>
          <w:tab w:val="right" w:leader="dot" w:pos="8306"/>
        </w:tabs>
      </w:pPr>
      <w:hyperlink w:anchor="_Toc22733" w:history="1">
        <w:r>
          <w:rPr>
            <w:rFonts w:ascii="仿宋" w:eastAsia="仿宋" w:hAnsi="仿宋" w:cs="仿宋" w:hint="eastAsia"/>
            <w:lang w:eastAsia="zh-CN"/>
          </w:rPr>
          <w:t>(一)、风险识别与评估</w:t>
        </w:r>
        <w:r>
          <w:tab/>
        </w:r>
        <w:r>
          <w:fldChar w:fldCharType="begin"/>
        </w:r>
        <w:r>
          <w:instrText xml:space="preserve"> PAGEREF _Toc22733 \h </w:instrText>
        </w:r>
        <w:r>
          <w:fldChar w:fldCharType="separate"/>
        </w:r>
        <w:r>
          <w:t>23</w:t>
        </w:r>
        <w:r>
          <w:fldChar w:fldCharType="end"/>
        </w:r>
      </w:hyperlink>
    </w:p>
    <w:p>
      <w:pPr>
        <w:pStyle w:val="TOC2"/>
        <w:tabs>
          <w:tab w:val="right" w:leader="dot" w:pos="8306"/>
        </w:tabs>
      </w:pPr>
      <w:hyperlink w:anchor="_Toc31470" w:history="1">
        <w:r>
          <w:rPr>
            <w:rFonts w:ascii="仿宋" w:eastAsia="仿宋" w:hAnsi="仿宋" w:cs="仿宋" w:hint="eastAsia"/>
            <w:lang w:eastAsia="zh-CN"/>
          </w:rPr>
          <w:t>(二)、风险应对策略</w:t>
        </w:r>
        <w:r>
          <w:tab/>
        </w:r>
        <w:r>
          <w:fldChar w:fldCharType="begin"/>
        </w:r>
        <w:r>
          <w:instrText xml:space="preserve"> PAGEREF _Toc31470 \h </w:instrText>
        </w:r>
        <w:r>
          <w:fldChar w:fldCharType="separate"/>
        </w:r>
        <w:r>
          <w:t>24</w:t>
        </w:r>
        <w:r>
          <w:fldChar w:fldCharType="end"/>
        </w:r>
      </w:hyperlink>
    </w:p>
    <w:p>
      <w:pPr>
        <w:pStyle w:val="TOC2"/>
        <w:tabs>
          <w:tab w:val="right" w:leader="dot" w:pos="8306"/>
        </w:tabs>
      </w:pPr>
      <w:hyperlink w:anchor="_Toc2089" w:history="1">
        <w:r>
          <w:rPr>
            <w:rFonts w:ascii="仿宋" w:eastAsia="仿宋" w:hAnsi="仿宋" w:cs="仿宋" w:hint="eastAsia"/>
            <w:lang w:eastAsia="zh-CN"/>
          </w:rPr>
          <w:t>(三)、风险监控与控制</w:t>
        </w:r>
        <w:r>
          <w:tab/>
        </w:r>
        <w:r>
          <w:fldChar w:fldCharType="begin"/>
        </w:r>
        <w:r>
          <w:instrText xml:space="preserve"> PAGEREF _Toc2089 \h </w:instrText>
        </w:r>
        <w:r>
          <w:fldChar w:fldCharType="separate"/>
        </w:r>
        <w:r>
          <w:t>26</w:t>
        </w:r>
        <w:r>
          <w:fldChar w:fldCharType="end"/>
        </w:r>
      </w:hyperlink>
    </w:p>
    <w:p>
      <w:pPr>
        <w:pStyle w:val="TOC1"/>
        <w:tabs>
          <w:tab w:val="right" w:leader="dot" w:pos="8306"/>
        </w:tabs>
      </w:pPr>
      <w:hyperlink w:anchor="_Toc2064" w:history="1">
        <w:r>
          <w:rPr>
            <w:rFonts w:ascii="仿宋" w:eastAsia="仿宋" w:hAnsi="仿宋" w:cs="仿宋" w:hint="eastAsia"/>
            <w:lang w:eastAsia="zh-CN"/>
          </w:rPr>
          <w:t>九、生产安全保护</w:t>
        </w:r>
        <w:r>
          <w:tab/>
        </w:r>
        <w:r>
          <w:fldChar w:fldCharType="begin"/>
        </w:r>
        <w:r>
          <w:instrText xml:space="preserve"> PAGEREF _Toc2064 \h </w:instrText>
        </w:r>
        <w:r>
          <w:fldChar w:fldCharType="separate"/>
        </w:r>
        <w:r>
          <w:t>27</w:t>
        </w:r>
        <w:r>
          <w:fldChar w:fldCharType="end"/>
        </w:r>
      </w:hyperlink>
    </w:p>
    <w:p>
      <w:pPr>
        <w:pStyle w:val="TOC2"/>
        <w:tabs>
          <w:tab w:val="right" w:leader="dot" w:pos="8306"/>
        </w:tabs>
      </w:pPr>
      <w:hyperlink w:anchor="_Toc19014" w:history="1">
        <w:r>
          <w:rPr>
            <w:rFonts w:ascii="仿宋" w:eastAsia="仿宋" w:hAnsi="仿宋" w:cs="仿宋" w:hint="eastAsia"/>
            <w:lang w:eastAsia="zh-CN"/>
          </w:rPr>
          <w:t>(一)、消防安全</w:t>
        </w:r>
        <w:r>
          <w:tab/>
        </w:r>
        <w:r>
          <w:fldChar w:fldCharType="begin"/>
        </w:r>
        <w:r>
          <w:instrText xml:space="preserve"> PAGEREF _Toc19014 \h </w:instrText>
        </w:r>
        <w:r>
          <w:fldChar w:fldCharType="separate"/>
        </w:r>
        <w:r>
          <w:t>27</w:t>
        </w:r>
        <w:r>
          <w:fldChar w:fldCharType="end"/>
        </w:r>
      </w:hyperlink>
    </w:p>
    <w:p>
      <w:pPr>
        <w:pStyle w:val="TOC2"/>
        <w:tabs>
          <w:tab w:val="right" w:leader="dot" w:pos="8306"/>
        </w:tabs>
      </w:pPr>
      <w:hyperlink w:anchor="_Toc21455" w:history="1">
        <w:r>
          <w:rPr>
            <w:rFonts w:ascii="仿宋" w:eastAsia="仿宋" w:hAnsi="仿宋" w:cs="仿宋" w:hint="eastAsia"/>
            <w:lang w:eastAsia="zh-CN"/>
          </w:rPr>
          <w:t>(二)、防火防爆总图布置措施</w:t>
        </w:r>
        <w:r>
          <w:tab/>
        </w:r>
        <w:r>
          <w:fldChar w:fldCharType="begin"/>
        </w:r>
        <w:r>
          <w:instrText xml:space="preserve"> PAGEREF _Toc21455 \h </w:instrText>
        </w:r>
        <w:r>
          <w:fldChar w:fldCharType="separate"/>
        </w:r>
        <w:r>
          <w:t>28</w:t>
        </w:r>
        <w:r>
          <w:fldChar w:fldCharType="end"/>
        </w:r>
      </w:hyperlink>
    </w:p>
    <w:p>
      <w:pPr>
        <w:pStyle w:val="TOC2"/>
        <w:tabs>
          <w:tab w:val="right" w:leader="dot" w:pos="8306"/>
        </w:tabs>
      </w:pPr>
      <w:hyperlink w:anchor="_Toc17638" w:history="1">
        <w:r>
          <w:rPr>
            <w:rFonts w:ascii="仿宋" w:eastAsia="仿宋" w:hAnsi="仿宋" w:cs="仿宋" w:hint="eastAsia"/>
            <w:lang w:eastAsia="zh-CN"/>
          </w:rPr>
          <w:t>(三)、自然灾害防范措施</w:t>
        </w:r>
        <w:r>
          <w:tab/>
        </w:r>
        <w:r>
          <w:fldChar w:fldCharType="begin"/>
        </w:r>
        <w:r>
          <w:instrText xml:space="preserve"> PAGEREF _Toc17638 \h </w:instrText>
        </w:r>
        <w:r>
          <w:fldChar w:fldCharType="separate"/>
        </w:r>
        <w:r>
          <w:t>29</w:t>
        </w:r>
        <w:r>
          <w:fldChar w:fldCharType="end"/>
        </w:r>
      </w:hyperlink>
    </w:p>
    <w:p>
      <w:pPr>
        <w:pStyle w:val="TOC2"/>
        <w:tabs>
          <w:tab w:val="right" w:leader="dot" w:pos="8306"/>
        </w:tabs>
      </w:pPr>
      <w:hyperlink w:anchor="_Toc3577" w:history="1">
        <w:r>
          <w:rPr>
            <w:rFonts w:ascii="仿宋" w:eastAsia="仿宋" w:hAnsi="仿宋" w:cs="仿宋" w:hint="eastAsia"/>
            <w:lang w:eastAsia="zh-CN"/>
          </w:rPr>
          <w:t>(四)、安全色及安全标志使用要求</w:t>
        </w:r>
        <w:r>
          <w:tab/>
        </w:r>
        <w:r>
          <w:fldChar w:fldCharType="begin"/>
        </w:r>
        <w:r>
          <w:instrText xml:space="preserve"> PAGEREF _Toc3577 \h </w:instrText>
        </w:r>
        <w:r>
          <w:fldChar w:fldCharType="separate"/>
        </w:r>
        <w:r>
          <w:t>30</w:t>
        </w:r>
        <w:r>
          <w:fldChar w:fldCharType="end"/>
        </w:r>
      </w:hyperlink>
    </w:p>
    <w:p>
      <w:pPr>
        <w:pStyle w:val="TOC2"/>
        <w:tabs>
          <w:tab w:val="right" w:leader="dot" w:pos="8306"/>
        </w:tabs>
      </w:pPr>
      <w:hyperlink w:anchor="_Toc19815" w:history="1">
        <w:r>
          <w:rPr>
            <w:rFonts w:ascii="仿宋" w:eastAsia="仿宋" w:hAnsi="仿宋" w:cs="仿宋" w:hint="eastAsia"/>
            <w:lang w:eastAsia="zh-CN"/>
          </w:rPr>
          <w:t>(五)、防尘防毒措施</w:t>
        </w:r>
        <w:r>
          <w:tab/>
        </w:r>
        <w:r>
          <w:fldChar w:fldCharType="begin"/>
        </w:r>
        <w:r>
          <w:instrText xml:space="preserve"> PAGEREF _Toc19815 \h </w:instrText>
        </w:r>
        <w:r>
          <w:fldChar w:fldCharType="separate"/>
        </w:r>
        <w:r>
          <w:t>31</w:t>
        </w:r>
        <w:r>
          <w:fldChar w:fldCharType="end"/>
        </w:r>
      </w:hyperlink>
    </w:p>
    <w:p>
      <w:pPr>
        <w:pStyle w:val="TOC2"/>
        <w:tabs>
          <w:tab w:val="right" w:leader="dot" w:pos="8306"/>
        </w:tabs>
      </w:pPr>
      <w:hyperlink w:anchor="_Toc12311" w:history="1">
        <w:r>
          <w:rPr>
            <w:rFonts w:ascii="仿宋" w:eastAsia="仿宋" w:hAnsi="仿宋" w:cs="仿宋" w:hint="eastAsia"/>
            <w:lang w:eastAsia="zh-CN"/>
          </w:rPr>
          <w:t>(六)、防静电、触电防护及防雷措施</w:t>
        </w:r>
        <w:r>
          <w:tab/>
        </w:r>
        <w:r>
          <w:fldChar w:fldCharType="begin"/>
        </w:r>
        <w:r>
          <w:instrText xml:space="preserve"> PAGEREF _Toc12311 \h </w:instrText>
        </w:r>
        <w:r>
          <w:fldChar w:fldCharType="separate"/>
        </w:r>
        <w:r>
          <w:t>32</w:t>
        </w:r>
        <w:r>
          <w:fldChar w:fldCharType="end"/>
        </w:r>
      </w:hyperlink>
    </w:p>
    <w:p>
      <w:pPr>
        <w:pStyle w:val="TOC2"/>
        <w:tabs>
          <w:tab w:val="right" w:leader="dot" w:pos="8306"/>
        </w:tabs>
      </w:pPr>
      <w:hyperlink w:anchor="_Toc4683" w:history="1">
        <w:r>
          <w:rPr>
            <w:rFonts w:ascii="仿宋" w:eastAsia="仿宋" w:hAnsi="仿宋" w:cs="仿宋" w:hint="eastAsia"/>
            <w:lang w:eastAsia="zh-CN"/>
          </w:rPr>
          <w:t>(七)、机械设备安全保障措施</w:t>
        </w:r>
        <w:r>
          <w:tab/>
        </w:r>
        <w:r>
          <w:fldChar w:fldCharType="begin"/>
        </w:r>
        <w:r>
          <w:instrText xml:space="preserve"> PAGEREF _Toc4683 \h </w:instrText>
        </w:r>
        <w:r>
          <w:fldChar w:fldCharType="separate"/>
        </w:r>
        <w:r>
          <w:t>33</w:t>
        </w:r>
        <w:r>
          <w:fldChar w:fldCharType="end"/>
        </w:r>
      </w:hyperlink>
    </w:p>
    <w:p>
      <w:pPr>
        <w:pStyle w:val="TOC1"/>
        <w:tabs>
          <w:tab w:val="right" w:leader="dot" w:pos="8306"/>
        </w:tabs>
      </w:pPr>
      <w:hyperlink w:anchor="_Toc17748" w:history="1">
        <w:r>
          <w:rPr>
            <w:rFonts w:ascii="仿宋" w:eastAsia="仿宋" w:hAnsi="仿宋" w:cs="仿宋" w:hint="eastAsia"/>
            <w:lang w:eastAsia="zh-CN"/>
          </w:rPr>
          <w:t>十、耐温隔热纸项目创新与研发</w:t>
        </w:r>
        <w:r>
          <w:tab/>
        </w:r>
        <w:r>
          <w:fldChar w:fldCharType="begin"/>
        </w:r>
        <w:r>
          <w:instrText xml:space="preserve"> PAGEREF _Toc17748 \h </w:instrText>
        </w:r>
        <w:r>
          <w:fldChar w:fldCharType="separate"/>
        </w:r>
        <w:r>
          <w:t>35</w:t>
        </w:r>
        <w:r>
          <w:fldChar w:fldCharType="end"/>
        </w:r>
      </w:hyperlink>
    </w:p>
    <w:p>
      <w:pPr>
        <w:pStyle w:val="TOC2"/>
        <w:tabs>
          <w:tab w:val="right" w:leader="dot" w:pos="8306"/>
        </w:tabs>
      </w:pPr>
      <w:hyperlink w:anchor="_Toc30201" w:history="1">
        <w:r>
          <w:rPr>
            <w:rFonts w:ascii="仿宋" w:eastAsia="仿宋" w:hAnsi="仿宋" w:cs="仿宋" w:hint="eastAsia"/>
            <w:lang w:eastAsia="zh-CN"/>
          </w:rPr>
          <w:t>(一)、创新策略与方向</w:t>
        </w:r>
        <w:r>
          <w:tab/>
        </w:r>
        <w:r>
          <w:fldChar w:fldCharType="begin"/>
        </w:r>
        <w:r>
          <w:instrText xml:space="preserve"> PAGEREF _Toc30201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088" w:history="1">
        <w:r>
          <w:rPr>
            <w:rFonts w:ascii="仿宋" w:eastAsia="仿宋" w:hAnsi="仿宋" w:cs="仿宋" w:hint="eastAsia"/>
            <w:lang w:eastAsia="zh-CN"/>
          </w:rPr>
          <w:t>(二)、研发规划与投入</w:t>
        </w:r>
        <w:r>
          <w:tab/>
        </w:r>
        <w:r>
          <w:fldChar w:fldCharType="begin"/>
        </w:r>
        <w:r>
          <w:instrText xml:space="preserve"> PAGEREF _Toc17088 \h </w:instrText>
        </w:r>
        <w:r>
          <w:fldChar w:fldCharType="separate"/>
        </w:r>
        <w:r>
          <w:t>36</w:t>
        </w:r>
        <w:r>
          <w:fldChar w:fldCharType="end"/>
        </w:r>
      </w:hyperlink>
    </w:p>
    <w:p>
      <w:pPr>
        <w:pStyle w:val="TOC1"/>
        <w:tabs>
          <w:tab w:val="right" w:leader="dot" w:pos="8306"/>
        </w:tabs>
      </w:pPr>
      <w:hyperlink w:anchor="_Toc19578" w:history="1">
        <w:r>
          <w:rPr>
            <w:rFonts w:ascii="仿宋" w:eastAsia="仿宋" w:hAnsi="仿宋" w:cs="仿宋" w:hint="eastAsia"/>
            <w:lang w:eastAsia="zh-CN"/>
          </w:rPr>
          <w:t>十一、耐温隔热纸项目环境影响分析</w:t>
        </w:r>
        <w:r>
          <w:tab/>
        </w:r>
        <w:r>
          <w:fldChar w:fldCharType="begin"/>
        </w:r>
        <w:r>
          <w:instrText xml:space="preserve"> PAGEREF _Toc19578 \h </w:instrText>
        </w:r>
        <w:r>
          <w:fldChar w:fldCharType="separate"/>
        </w:r>
        <w:r>
          <w:t>38</w:t>
        </w:r>
        <w:r>
          <w:fldChar w:fldCharType="end"/>
        </w:r>
      </w:hyperlink>
    </w:p>
    <w:p>
      <w:pPr>
        <w:pStyle w:val="TOC2"/>
        <w:tabs>
          <w:tab w:val="right" w:leader="dot" w:pos="8306"/>
        </w:tabs>
      </w:pPr>
      <w:hyperlink w:anchor="_Toc31370" w:history="1">
        <w:r>
          <w:rPr>
            <w:rFonts w:ascii="仿宋" w:eastAsia="仿宋" w:hAnsi="仿宋" w:cs="仿宋" w:hint="eastAsia"/>
            <w:lang w:eastAsia="zh-CN"/>
          </w:rPr>
          <w:t>(一)、建设区域环境质量现状</w:t>
        </w:r>
        <w:r>
          <w:tab/>
        </w:r>
        <w:r>
          <w:fldChar w:fldCharType="begin"/>
        </w:r>
        <w:r>
          <w:instrText xml:space="preserve"> PAGEREF _Toc31370 \h </w:instrText>
        </w:r>
        <w:r>
          <w:fldChar w:fldCharType="separate"/>
        </w:r>
        <w:r>
          <w:t>38</w:t>
        </w:r>
        <w:r>
          <w:fldChar w:fldCharType="end"/>
        </w:r>
      </w:hyperlink>
    </w:p>
    <w:p>
      <w:pPr>
        <w:pStyle w:val="TOC2"/>
        <w:tabs>
          <w:tab w:val="right" w:leader="dot" w:pos="8306"/>
        </w:tabs>
      </w:pPr>
      <w:hyperlink w:anchor="_Toc31820" w:history="1">
        <w:r>
          <w:rPr>
            <w:rFonts w:ascii="仿宋" w:eastAsia="仿宋" w:hAnsi="仿宋" w:cs="仿宋" w:hint="eastAsia"/>
            <w:lang w:eastAsia="zh-CN"/>
          </w:rPr>
          <w:t>(二)、建设期环境保护</w:t>
        </w:r>
        <w:r>
          <w:tab/>
        </w:r>
        <w:r>
          <w:fldChar w:fldCharType="begin"/>
        </w:r>
        <w:r>
          <w:instrText xml:space="preserve"> PAGEREF _Toc31820 \h </w:instrText>
        </w:r>
        <w:r>
          <w:fldChar w:fldCharType="separate"/>
        </w:r>
        <w:r>
          <w:t>39</w:t>
        </w:r>
        <w:r>
          <w:fldChar w:fldCharType="end"/>
        </w:r>
      </w:hyperlink>
    </w:p>
    <w:p>
      <w:pPr>
        <w:pStyle w:val="TOC2"/>
        <w:tabs>
          <w:tab w:val="right" w:leader="dot" w:pos="8306"/>
        </w:tabs>
      </w:pPr>
      <w:hyperlink w:anchor="_Toc18981" w:history="1">
        <w:r>
          <w:rPr>
            <w:rFonts w:ascii="仿宋" w:eastAsia="仿宋" w:hAnsi="仿宋" w:cs="仿宋" w:hint="eastAsia"/>
            <w:lang w:eastAsia="zh-CN"/>
          </w:rPr>
          <w:t>(三)、运营期环境保护</w:t>
        </w:r>
        <w:r>
          <w:tab/>
        </w:r>
        <w:r>
          <w:fldChar w:fldCharType="begin"/>
        </w:r>
        <w:r>
          <w:instrText xml:space="preserve"> PAGEREF _Toc18981 \h </w:instrText>
        </w:r>
        <w:r>
          <w:fldChar w:fldCharType="separate"/>
        </w:r>
        <w:r>
          <w:t>41</w:t>
        </w:r>
        <w:r>
          <w:fldChar w:fldCharType="end"/>
        </w:r>
      </w:hyperlink>
    </w:p>
    <w:p>
      <w:pPr>
        <w:pStyle w:val="TOC2"/>
        <w:tabs>
          <w:tab w:val="right" w:leader="dot" w:pos="8306"/>
        </w:tabs>
      </w:pPr>
      <w:hyperlink w:anchor="_Toc17009" w:history="1">
        <w:r>
          <w:rPr>
            <w:rFonts w:ascii="仿宋" w:eastAsia="仿宋" w:hAnsi="仿宋" w:cs="仿宋" w:hint="eastAsia"/>
            <w:lang w:eastAsia="zh-CN"/>
          </w:rPr>
          <w:t>(四)、耐温隔热纸项目建设对区域经济的影响</w:t>
        </w:r>
        <w:r>
          <w:tab/>
        </w:r>
        <w:r>
          <w:fldChar w:fldCharType="begin"/>
        </w:r>
        <w:r>
          <w:instrText xml:space="preserve"> PAGEREF _Toc17009 \h </w:instrText>
        </w:r>
        <w:r>
          <w:fldChar w:fldCharType="separate"/>
        </w:r>
        <w:r>
          <w:t>42</w:t>
        </w:r>
        <w:r>
          <w:fldChar w:fldCharType="end"/>
        </w:r>
      </w:hyperlink>
    </w:p>
    <w:p>
      <w:pPr>
        <w:pStyle w:val="TOC2"/>
        <w:tabs>
          <w:tab w:val="right" w:leader="dot" w:pos="8306"/>
        </w:tabs>
      </w:pPr>
      <w:hyperlink w:anchor="_Toc25202" w:history="1">
        <w:r>
          <w:rPr>
            <w:rFonts w:ascii="仿宋" w:eastAsia="仿宋" w:hAnsi="仿宋" w:cs="仿宋" w:hint="eastAsia"/>
            <w:lang w:eastAsia="zh-CN"/>
          </w:rPr>
          <w:t>(五)、废弃物处理</w:t>
        </w:r>
        <w:r>
          <w:tab/>
        </w:r>
        <w:r>
          <w:fldChar w:fldCharType="begin"/>
        </w:r>
        <w:r>
          <w:instrText xml:space="preserve"> PAGEREF _Toc25202 \h </w:instrText>
        </w:r>
        <w:r>
          <w:fldChar w:fldCharType="separate"/>
        </w:r>
        <w:r>
          <w:t>44</w:t>
        </w:r>
        <w:r>
          <w:fldChar w:fldCharType="end"/>
        </w:r>
      </w:hyperlink>
    </w:p>
    <w:p>
      <w:pPr>
        <w:pStyle w:val="TOC2"/>
        <w:tabs>
          <w:tab w:val="right" w:leader="dot" w:pos="8306"/>
        </w:tabs>
      </w:pPr>
      <w:hyperlink w:anchor="_Toc7280" w:history="1">
        <w:r>
          <w:rPr>
            <w:rFonts w:ascii="仿宋" w:eastAsia="仿宋" w:hAnsi="仿宋" w:cs="仿宋" w:hint="eastAsia"/>
            <w:lang w:eastAsia="zh-CN"/>
          </w:rPr>
          <w:t>(六)、特殊环境影响分析</w:t>
        </w:r>
        <w:r>
          <w:tab/>
        </w:r>
        <w:r>
          <w:fldChar w:fldCharType="begin"/>
        </w:r>
        <w:r>
          <w:instrText xml:space="preserve"> PAGEREF _Toc7280 \h </w:instrText>
        </w:r>
        <w:r>
          <w:fldChar w:fldCharType="separate"/>
        </w:r>
        <w:r>
          <w:t>45</w:t>
        </w:r>
        <w:r>
          <w:fldChar w:fldCharType="end"/>
        </w:r>
      </w:hyperlink>
    </w:p>
    <w:p>
      <w:pPr>
        <w:pStyle w:val="TOC2"/>
        <w:tabs>
          <w:tab w:val="right" w:leader="dot" w:pos="8306"/>
        </w:tabs>
      </w:pPr>
      <w:hyperlink w:anchor="_Toc16999" w:history="1">
        <w:r>
          <w:rPr>
            <w:rFonts w:ascii="仿宋" w:eastAsia="仿宋" w:hAnsi="仿宋" w:cs="仿宋" w:hint="eastAsia"/>
            <w:lang w:eastAsia="zh-CN"/>
          </w:rPr>
          <w:t>(七)、清洁生产</w:t>
        </w:r>
        <w:r>
          <w:tab/>
        </w:r>
        <w:r>
          <w:fldChar w:fldCharType="begin"/>
        </w:r>
        <w:r>
          <w:instrText xml:space="preserve"> PAGEREF _Toc16999 \h </w:instrText>
        </w:r>
        <w:r>
          <w:fldChar w:fldCharType="separate"/>
        </w:r>
        <w:r>
          <w:t>46</w:t>
        </w:r>
        <w:r>
          <w:fldChar w:fldCharType="end"/>
        </w:r>
      </w:hyperlink>
    </w:p>
    <w:p>
      <w:pPr>
        <w:pStyle w:val="TOC2"/>
        <w:tabs>
          <w:tab w:val="right" w:leader="dot" w:pos="8306"/>
        </w:tabs>
      </w:pPr>
      <w:hyperlink w:anchor="_Toc11999" w:history="1">
        <w:r>
          <w:rPr>
            <w:rFonts w:ascii="仿宋" w:eastAsia="仿宋" w:hAnsi="仿宋" w:cs="仿宋" w:hint="eastAsia"/>
            <w:lang w:eastAsia="zh-CN"/>
          </w:rPr>
          <w:t>(八)、环境保护综合评价</w:t>
        </w:r>
        <w:r>
          <w:tab/>
        </w:r>
        <w:r>
          <w:fldChar w:fldCharType="begin"/>
        </w:r>
        <w:r>
          <w:instrText xml:space="preserve"> PAGEREF _Toc11999 \h </w:instrText>
        </w:r>
        <w:r>
          <w:fldChar w:fldCharType="separate"/>
        </w:r>
        <w:r>
          <w:t>47</w:t>
        </w:r>
        <w:r>
          <w:fldChar w:fldCharType="end"/>
        </w:r>
      </w:hyperlink>
    </w:p>
    <w:p>
      <w:pPr>
        <w:pStyle w:val="TOC1"/>
        <w:tabs>
          <w:tab w:val="right" w:leader="dot" w:pos="8306"/>
        </w:tabs>
      </w:pPr>
      <w:hyperlink w:anchor="_Toc32719" w:history="1">
        <w:r>
          <w:rPr>
            <w:rFonts w:ascii="仿宋" w:eastAsia="仿宋" w:hAnsi="仿宋" w:cs="仿宋" w:hint="eastAsia"/>
            <w:lang w:eastAsia="zh-CN"/>
          </w:rPr>
          <w:t>十二、耐温隔热纸项目财务管理</w:t>
        </w:r>
        <w:r>
          <w:tab/>
        </w:r>
        <w:r>
          <w:fldChar w:fldCharType="begin"/>
        </w:r>
        <w:r>
          <w:instrText xml:space="preserve"> PAGEREF _Toc32719 \h </w:instrText>
        </w:r>
        <w:r>
          <w:fldChar w:fldCharType="separate"/>
        </w:r>
        <w:r>
          <w:t>49</w:t>
        </w:r>
        <w:r>
          <w:fldChar w:fldCharType="end"/>
        </w:r>
      </w:hyperlink>
    </w:p>
    <w:p>
      <w:pPr>
        <w:pStyle w:val="TOC2"/>
        <w:tabs>
          <w:tab w:val="right" w:leader="dot" w:pos="8306"/>
        </w:tabs>
      </w:pPr>
      <w:hyperlink w:anchor="_Toc30119" w:history="1">
        <w:r>
          <w:rPr>
            <w:rFonts w:ascii="仿宋" w:eastAsia="仿宋" w:hAnsi="仿宋" w:cs="仿宋" w:hint="eastAsia"/>
            <w:lang w:eastAsia="zh-CN"/>
          </w:rPr>
          <w:t>(一)、资金需求大</w:t>
        </w:r>
        <w:r>
          <w:tab/>
        </w:r>
        <w:r>
          <w:fldChar w:fldCharType="begin"/>
        </w:r>
        <w:r>
          <w:instrText xml:space="preserve"> PAGEREF _Toc30119 \h </w:instrText>
        </w:r>
        <w:r>
          <w:fldChar w:fldCharType="separate"/>
        </w:r>
        <w:r>
          <w:t>49</w:t>
        </w:r>
        <w:r>
          <w:fldChar w:fldCharType="end"/>
        </w:r>
      </w:hyperlink>
    </w:p>
    <w:p>
      <w:pPr>
        <w:pStyle w:val="TOC2"/>
        <w:tabs>
          <w:tab w:val="right" w:leader="dot" w:pos="8306"/>
        </w:tabs>
      </w:pPr>
      <w:hyperlink w:anchor="_Toc5904" w:history="1">
        <w:r>
          <w:rPr>
            <w:rFonts w:ascii="仿宋" w:eastAsia="仿宋" w:hAnsi="仿宋" w:cs="仿宋" w:hint="eastAsia"/>
            <w:lang w:eastAsia="zh-CN"/>
          </w:rPr>
          <w:t>(二)、研发周期长</w:t>
        </w:r>
        <w:r>
          <w:tab/>
        </w:r>
        <w:r>
          <w:fldChar w:fldCharType="begin"/>
        </w:r>
        <w:r>
          <w:instrText xml:space="preserve"> PAGEREF _Toc5904 \h </w:instrText>
        </w:r>
        <w:r>
          <w:fldChar w:fldCharType="separate"/>
        </w:r>
        <w:r>
          <w:t>50</w:t>
        </w:r>
        <w:r>
          <w:fldChar w:fldCharType="end"/>
        </w:r>
      </w:hyperlink>
    </w:p>
    <w:p>
      <w:pPr>
        <w:pStyle w:val="TOC2"/>
        <w:tabs>
          <w:tab w:val="right" w:leader="dot" w:pos="8306"/>
        </w:tabs>
      </w:pPr>
      <w:hyperlink w:anchor="_Toc13109" w:history="1">
        <w:r>
          <w:rPr>
            <w:rFonts w:ascii="仿宋" w:eastAsia="仿宋" w:hAnsi="仿宋" w:cs="仿宋" w:hint="eastAsia"/>
            <w:lang w:eastAsia="zh-CN"/>
          </w:rPr>
          <w:t>(三)、市场风险大</w:t>
        </w:r>
        <w:r>
          <w:tab/>
        </w:r>
        <w:r>
          <w:fldChar w:fldCharType="begin"/>
        </w:r>
        <w:r>
          <w:instrText xml:space="preserve"> PAGEREF _Toc13109 \h </w:instrText>
        </w:r>
        <w:r>
          <w:fldChar w:fldCharType="separate"/>
        </w:r>
        <w:r>
          <w:t>51</w:t>
        </w:r>
        <w:r>
          <w:fldChar w:fldCharType="end"/>
        </w:r>
      </w:hyperlink>
    </w:p>
    <w:p>
      <w:pPr>
        <w:pStyle w:val="TOC2"/>
        <w:tabs>
          <w:tab w:val="right" w:leader="dot" w:pos="8306"/>
        </w:tabs>
      </w:pPr>
      <w:hyperlink w:anchor="_Toc539" w:history="1">
        <w:r>
          <w:rPr>
            <w:rFonts w:ascii="仿宋" w:eastAsia="仿宋" w:hAnsi="仿宋" w:cs="仿宋" w:hint="eastAsia"/>
            <w:lang w:eastAsia="zh-CN"/>
          </w:rPr>
          <w:t>(四)、利润率高</w:t>
        </w:r>
        <w:r>
          <w:tab/>
        </w:r>
        <w:r>
          <w:fldChar w:fldCharType="begin"/>
        </w:r>
        <w:r>
          <w:instrText xml:space="preserve"> PAGEREF _Toc539 \h </w:instrText>
        </w:r>
        <w:r>
          <w:fldChar w:fldCharType="separate"/>
        </w:r>
        <w:r>
          <w:t>54</w:t>
        </w:r>
        <w:r>
          <w:fldChar w:fldCharType="end"/>
        </w:r>
      </w:hyperlink>
    </w:p>
    <w:p>
      <w:pPr>
        <w:pStyle w:val="TOC1"/>
        <w:tabs>
          <w:tab w:val="right" w:leader="dot" w:pos="8306"/>
        </w:tabs>
      </w:pPr>
      <w:hyperlink w:anchor="_Toc32283" w:history="1">
        <w:r>
          <w:rPr>
            <w:rFonts w:ascii="仿宋" w:eastAsia="仿宋" w:hAnsi="仿宋" w:cs="仿宋" w:hint="eastAsia"/>
            <w:lang w:eastAsia="zh-CN"/>
          </w:rPr>
          <w:t>十三、耐温隔热纸项目实施保障措施</w:t>
        </w:r>
        <w:r>
          <w:tab/>
        </w:r>
        <w:r>
          <w:fldChar w:fldCharType="begin"/>
        </w:r>
        <w:r>
          <w:instrText xml:space="preserve"> PAGEREF _Toc32283 \h </w:instrText>
        </w:r>
        <w:r>
          <w:fldChar w:fldCharType="separate"/>
        </w:r>
        <w:r>
          <w:t>56</w:t>
        </w:r>
        <w:r>
          <w:fldChar w:fldCharType="end"/>
        </w:r>
      </w:hyperlink>
    </w:p>
    <w:p>
      <w:pPr>
        <w:pStyle w:val="TOC2"/>
        <w:tabs>
          <w:tab w:val="right" w:leader="dot" w:pos="8306"/>
        </w:tabs>
      </w:pPr>
      <w:hyperlink w:anchor="_Toc6134" w:history="1">
        <w:r>
          <w:rPr>
            <w:rFonts w:ascii="仿宋" w:eastAsia="仿宋" w:hAnsi="仿宋" w:cs="仿宋" w:hint="eastAsia"/>
            <w:lang w:eastAsia="zh-CN"/>
          </w:rPr>
          <w:t>(一)、耐温隔热纸项目实施保障机制</w:t>
        </w:r>
        <w:r>
          <w:tab/>
        </w:r>
        <w:r>
          <w:fldChar w:fldCharType="begin"/>
        </w:r>
        <w:r>
          <w:instrText xml:space="preserve"> PAGEREF _Toc6134 \h </w:instrText>
        </w:r>
        <w:r>
          <w:fldChar w:fldCharType="separate"/>
        </w:r>
        <w:r>
          <w:t>56</w:t>
        </w:r>
        <w:r>
          <w:fldChar w:fldCharType="end"/>
        </w:r>
      </w:hyperlink>
    </w:p>
    <w:p>
      <w:pPr>
        <w:pStyle w:val="TOC2"/>
        <w:tabs>
          <w:tab w:val="right" w:leader="dot" w:pos="8306"/>
        </w:tabs>
      </w:pPr>
      <w:hyperlink w:anchor="_Toc2303" w:history="1">
        <w:r>
          <w:rPr>
            <w:rFonts w:ascii="仿宋" w:eastAsia="仿宋" w:hAnsi="仿宋" w:cs="仿宋" w:hint="eastAsia"/>
            <w:lang w:eastAsia="zh-CN"/>
          </w:rPr>
          <w:t>(二)、耐温隔热纸项目法律合规要求</w:t>
        </w:r>
        <w:r>
          <w:tab/>
        </w:r>
        <w:r>
          <w:fldChar w:fldCharType="begin"/>
        </w:r>
        <w:r>
          <w:instrText xml:space="preserve"> PAGEREF _Toc2303 \h </w:instrText>
        </w:r>
        <w:r>
          <w:fldChar w:fldCharType="separate"/>
        </w:r>
        <w:r>
          <w:t>59</w:t>
        </w:r>
        <w:r>
          <w:fldChar w:fldCharType="end"/>
        </w:r>
      </w:hyperlink>
    </w:p>
    <w:p>
      <w:pPr>
        <w:pStyle w:val="TOC2"/>
        <w:tabs>
          <w:tab w:val="right" w:leader="dot" w:pos="8306"/>
        </w:tabs>
      </w:pPr>
      <w:hyperlink w:anchor="_Toc387" w:history="1">
        <w:r>
          <w:rPr>
            <w:rFonts w:ascii="仿宋" w:eastAsia="仿宋" w:hAnsi="仿宋" w:cs="仿宋" w:hint="eastAsia"/>
            <w:lang w:eastAsia="zh-CN"/>
          </w:rPr>
          <w:t>(三)、耐温隔热纸项目合同管理与法律事务</w:t>
        </w:r>
        <w:r>
          <w:tab/>
        </w:r>
        <w:r>
          <w:fldChar w:fldCharType="begin"/>
        </w:r>
        <w:r>
          <w:instrText xml:space="preserve"> PAGEREF _Toc387 \h </w:instrText>
        </w:r>
        <w:r>
          <w:fldChar w:fldCharType="separate"/>
        </w:r>
        <w:r>
          <w:t>63</w:t>
        </w:r>
        <w:r>
          <w:fldChar w:fldCharType="end"/>
        </w:r>
      </w:hyperlink>
    </w:p>
    <w:p>
      <w:pPr>
        <w:pStyle w:val="TOC2"/>
        <w:tabs>
          <w:tab w:val="right" w:leader="dot" w:pos="8306"/>
        </w:tabs>
      </w:pPr>
      <w:hyperlink w:anchor="_Toc24269" w:history="1">
        <w:r>
          <w:rPr>
            <w:rFonts w:ascii="仿宋" w:eastAsia="仿宋" w:hAnsi="仿宋" w:cs="仿宋" w:hint="eastAsia"/>
            <w:lang w:eastAsia="zh-CN"/>
          </w:rPr>
          <w:t>(四)、耐温隔热纸项目知识产权保护策略</w:t>
        </w:r>
        <w:r>
          <w:tab/>
        </w:r>
        <w:r>
          <w:fldChar w:fldCharType="begin"/>
        </w:r>
        <w:r>
          <w:instrText xml:space="preserve"> PAGEREF _Toc24269 \h </w:instrText>
        </w:r>
        <w:r>
          <w:fldChar w:fldCharType="separate"/>
        </w:r>
        <w:r>
          <w:t>70</w:t>
        </w:r>
        <w:r>
          <w:fldChar w:fldCharType="end"/>
        </w:r>
      </w:hyperlink>
    </w:p>
    <w:p>
      <w:pPr>
        <w:pStyle w:val="TOC1"/>
        <w:tabs>
          <w:tab w:val="right" w:leader="dot" w:pos="8306"/>
        </w:tabs>
      </w:pPr>
      <w:hyperlink w:anchor="_Toc13667" w:history="1">
        <w:r>
          <w:rPr>
            <w:rFonts w:ascii="仿宋" w:eastAsia="仿宋" w:hAnsi="仿宋" w:cs="仿宋" w:hint="eastAsia"/>
            <w:lang w:eastAsia="zh-CN"/>
          </w:rPr>
          <w:t>十四、耐温隔热纸项目实施时间节点</w:t>
        </w:r>
        <w:r>
          <w:tab/>
        </w:r>
        <w:r>
          <w:fldChar w:fldCharType="begin"/>
        </w:r>
        <w:r>
          <w:instrText xml:space="preserve"> PAGEREF _Toc13667 \h </w:instrText>
        </w:r>
        <w:r>
          <w:fldChar w:fldCharType="separate"/>
        </w:r>
        <w:r>
          <w:t>72</w:t>
        </w:r>
        <w:r>
          <w:fldChar w:fldCharType="end"/>
        </w:r>
      </w:hyperlink>
    </w:p>
    <w:p>
      <w:pPr>
        <w:pStyle w:val="TOC2"/>
        <w:tabs>
          <w:tab w:val="right" w:leader="dot" w:pos="8306"/>
        </w:tabs>
      </w:pPr>
      <w:hyperlink w:anchor="_Toc23925" w:history="1">
        <w:r>
          <w:rPr>
            <w:rFonts w:ascii="仿宋" w:eastAsia="仿宋" w:hAnsi="仿宋" w:cs="仿宋" w:hint="eastAsia"/>
            <w:lang w:eastAsia="zh-CN"/>
          </w:rPr>
          <w:t>(一)、耐温隔热纸项目启动阶段时间节点</w:t>
        </w:r>
        <w:r>
          <w:tab/>
        </w:r>
        <w:r>
          <w:fldChar w:fldCharType="begin"/>
        </w:r>
        <w:r>
          <w:instrText xml:space="preserve"> PAGEREF _Toc23925 \h </w:instrText>
        </w:r>
        <w:r>
          <w:fldChar w:fldCharType="separate"/>
        </w:r>
        <w:r>
          <w:t>72</w:t>
        </w:r>
        <w:r>
          <w:fldChar w:fldCharType="end"/>
        </w:r>
      </w:hyperlink>
    </w:p>
    <w:p>
      <w:pPr>
        <w:pStyle w:val="TOC2"/>
        <w:tabs>
          <w:tab w:val="right" w:leader="dot" w:pos="8306"/>
        </w:tabs>
      </w:pPr>
      <w:hyperlink w:anchor="_Toc15410" w:history="1">
        <w:r>
          <w:rPr>
            <w:rFonts w:ascii="仿宋" w:eastAsia="仿宋" w:hAnsi="仿宋" w:cs="仿宋" w:hint="eastAsia"/>
            <w:lang w:eastAsia="zh-CN"/>
          </w:rPr>
          <w:t>(二)、耐温隔热纸项目执行阶段时间节点</w:t>
        </w:r>
        <w:r>
          <w:tab/>
        </w:r>
        <w:r>
          <w:fldChar w:fldCharType="begin"/>
        </w:r>
        <w:r>
          <w:instrText xml:space="preserve"> PAGEREF _Toc15410 \h </w:instrText>
        </w:r>
        <w:r>
          <w:fldChar w:fldCharType="separate"/>
        </w:r>
        <w:r>
          <w:t>73</w:t>
        </w:r>
        <w:r>
          <w:fldChar w:fldCharType="end"/>
        </w:r>
      </w:hyperlink>
    </w:p>
    <w:p>
      <w:pPr>
        <w:pStyle w:val="TOC2"/>
        <w:tabs>
          <w:tab w:val="right" w:leader="dot" w:pos="8306"/>
        </w:tabs>
      </w:pPr>
      <w:hyperlink w:anchor="_Toc19406" w:history="1">
        <w:r>
          <w:rPr>
            <w:rFonts w:ascii="仿宋" w:eastAsia="仿宋" w:hAnsi="仿宋" w:cs="仿宋" w:hint="eastAsia"/>
            <w:lang w:eastAsia="zh-CN"/>
          </w:rPr>
          <w:t>(三)、耐温隔热纸项目完成阶段时间节点</w:t>
        </w:r>
        <w:r>
          <w:tab/>
        </w:r>
        <w:r>
          <w:fldChar w:fldCharType="begin"/>
        </w:r>
        <w:r>
          <w:instrText xml:space="preserve"> PAGEREF _Toc19406 \h </w:instrText>
        </w:r>
        <w:r>
          <w:fldChar w:fldCharType="separate"/>
        </w:r>
        <w:r>
          <w:t>74</w:t>
        </w:r>
        <w:r>
          <w:fldChar w:fldCharType="end"/>
        </w:r>
      </w:hyperlink>
    </w:p>
    <w:p>
      <w:pPr>
        <w:pStyle w:val="TOC1"/>
        <w:tabs>
          <w:tab w:val="right" w:leader="dot" w:pos="8306"/>
        </w:tabs>
      </w:pPr>
      <w:hyperlink w:anchor="_Toc18290" w:history="1">
        <w:r>
          <w:rPr>
            <w:rFonts w:ascii="仿宋" w:eastAsia="仿宋" w:hAnsi="仿宋" w:cs="仿宋" w:hint="eastAsia"/>
            <w:lang w:eastAsia="zh-CN"/>
          </w:rPr>
          <w:t>十五、营销与推广策略</w:t>
        </w:r>
        <w:r>
          <w:tab/>
        </w:r>
        <w:r>
          <w:fldChar w:fldCharType="begin"/>
        </w:r>
        <w:r>
          <w:instrText xml:space="preserve"> PAGEREF _Toc18290 \h </w:instrText>
        </w:r>
        <w:r>
          <w:fldChar w:fldCharType="separate"/>
        </w:r>
        <w:r>
          <w:t>75</w:t>
        </w:r>
        <w:r>
          <w:fldChar w:fldCharType="end"/>
        </w:r>
      </w:hyperlink>
    </w:p>
    <w:p>
      <w:pPr>
        <w:pStyle w:val="TOC2"/>
        <w:tabs>
          <w:tab w:val="right" w:leader="dot" w:pos="8306"/>
        </w:tabs>
      </w:pPr>
      <w:hyperlink w:anchor="_Toc2893" w:history="1">
        <w:r>
          <w:rPr>
            <w:rFonts w:ascii="仿宋" w:eastAsia="仿宋" w:hAnsi="仿宋" w:cs="仿宋" w:hint="eastAsia"/>
            <w:lang w:eastAsia="zh-CN"/>
          </w:rPr>
          <w:t>(一)、产品/服务定位与特点</w:t>
        </w:r>
        <w:r>
          <w:tab/>
        </w:r>
        <w:r>
          <w:fldChar w:fldCharType="begin"/>
        </w:r>
        <w:r>
          <w:instrText xml:space="preserve"> PAGEREF _Toc2893 \h </w:instrText>
        </w:r>
        <w:r>
          <w:fldChar w:fldCharType="separate"/>
        </w:r>
        <w:r>
          <w:t>75</w:t>
        </w:r>
        <w:r>
          <w:fldChar w:fldCharType="end"/>
        </w:r>
      </w:hyperlink>
    </w:p>
    <w:p>
      <w:pPr>
        <w:pStyle w:val="TOC2"/>
        <w:tabs>
          <w:tab w:val="right" w:leader="dot" w:pos="8306"/>
        </w:tabs>
      </w:pPr>
      <w:hyperlink w:anchor="_Toc14546" w:history="1">
        <w:r>
          <w:rPr>
            <w:rFonts w:ascii="仿宋" w:eastAsia="仿宋" w:hAnsi="仿宋" w:cs="仿宋" w:hint="eastAsia"/>
            <w:lang w:eastAsia="zh-CN"/>
          </w:rPr>
          <w:t>(二)、市场定位与竞争分析</w:t>
        </w:r>
        <w:r>
          <w:tab/>
        </w:r>
        <w:r>
          <w:fldChar w:fldCharType="begin"/>
        </w:r>
        <w:r>
          <w:instrText xml:space="preserve"> PAGEREF _Toc14546 \h </w:instrText>
        </w:r>
        <w:r>
          <w:fldChar w:fldCharType="separate"/>
        </w:r>
        <w:r>
          <w:t>77</w:t>
        </w:r>
        <w:r>
          <w:fldChar w:fldCharType="end"/>
        </w:r>
      </w:hyperlink>
    </w:p>
    <w:p>
      <w:pPr>
        <w:pStyle w:val="TOC2"/>
        <w:tabs>
          <w:tab w:val="right" w:leader="dot" w:pos="8306"/>
        </w:tabs>
      </w:pPr>
      <w:hyperlink w:anchor="_Toc11441" w:history="1">
        <w:r>
          <w:rPr>
            <w:rFonts w:ascii="仿宋" w:eastAsia="仿宋" w:hAnsi="仿宋" w:cs="仿宋" w:hint="eastAsia"/>
            <w:lang w:eastAsia="zh-CN"/>
          </w:rPr>
          <w:t>(三)、营销渠道与策略</w:t>
        </w:r>
        <w:r>
          <w:tab/>
        </w:r>
        <w:r>
          <w:fldChar w:fldCharType="begin"/>
        </w:r>
        <w:r>
          <w:instrText xml:space="preserve"> PAGEREF _Toc11441 \h </w:instrText>
        </w:r>
        <w:r>
          <w:fldChar w:fldCharType="separate"/>
        </w:r>
        <w:r>
          <w:t>78</w:t>
        </w:r>
        <w:r>
          <w:fldChar w:fldCharType="end"/>
        </w:r>
      </w:hyperlink>
    </w:p>
    <w:p>
      <w:pPr>
        <w:pStyle w:val="TOC2"/>
        <w:tabs>
          <w:tab w:val="right" w:leader="dot" w:pos="8306"/>
        </w:tabs>
      </w:pPr>
      <w:hyperlink w:anchor="_Toc25788" w:history="1">
        <w:r>
          <w:rPr>
            <w:rFonts w:ascii="仿宋" w:eastAsia="仿宋" w:hAnsi="仿宋" w:cs="仿宋" w:hint="eastAsia"/>
            <w:lang w:eastAsia="zh-CN"/>
          </w:rPr>
          <w:t>(四)、推广与宣传活动</w:t>
        </w:r>
        <w:r>
          <w:tab/>
        </w:r>
        <w:r>
          <w:fldChar w:fldCharType="begin"/>
        </w:r>
        <w:r>
          <w:instrText xml:space="preserve"> PAGEREF _Toc25788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69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077"/>
      <w:r>
        <w:rPr>
          <w:rFonts w:ascii="仿宋" w:eastAsia="仿宋" w:hAnsi="仿宋" w:cs="仿宋" w:hint="eastAsia"/>
          <w:sz w:val="28"/>
          <w:lang w:eastAsia="zh-CN"/>
        </w:rPr>
        <w:t>一、耐温隔热纸项目建设单位说明</w:t>
      </w:r>
      <w:bookmarkEnd w:id="2"/>
    </w:p>
    <w:p>
      <w:pPr>
        <w:pStyle w:val="Heading2"/>
        <w:rPr>
          <w:rFonts w:ascii="仿宋" w:eastAsia="仿宋" w:hAnsi="仿宋" w:cs="仿宋" w:hint="eastAsia"/>
          <w:lang w:eastAsia="zh-CN"/>
        </w:rPr>
      </w:pPr>
      <w:bookmarkStart w:id="3" w:name="_Toc28485"/>
      <w:r>
        <w:rPr>
          <w:rFonts w:ascii="仿宋" w:eastAsia="仿宋" w:hAnsi="仿宋" w:cs="仿宋" w:hint="eastAsia"/>
          <w:lang w:eastAsia="zh-CN"/>
        </w:rPr>
        <w:t>(一)、耐温隔热纸项目承办单位基本情况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5120"/>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耐温隔热纸项目承办单位的XXXX，我们着眼于实现可持续的经济效益。通过技术创新和解决方案的提供，公司预计在耐温隔热纸项目执行期间将获得可观的收入增长。这一收入来源主要包括耐温隔热纸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同时，我们注重成本控制和效率提升，以确保耐温隔热纸项目的可持续盈利。透过精细的管理和资源优化，公司期望实现耐温隔热纸项目利润最大化。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耐温隔热纸项目实施进行全面的投资评估，包括耐温隔热纸项目启动阶段的资金投入和后续运营成本。通过对耐温隔热纸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耐温隔热纸项目实施过程中具备足够的资金流动性，公司将进行详尽的现金流分析。这包括资金需求的合理预测、耐温隔热纸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6512"/>
      <w:r>
        <w:rPr>
          <w:rFonts w:ascii="仿宋" w:eastAsia="仿宋" w:hAnsi="仿宋" w:cs="仿宋" w:hint="eastAsia"/>
          <w:sz w:val="28"/>
          <w:lang w:eastAsia="zh-CN"/>
        </w:rPr>
        <w:t>二、耐温隔热纸项目概论</w:t>
      </w:r>
      <w:bookmarkEnd w:id="5"/>
    </w:p>
    <w:p>
      <w:pPr>
        <w:pStyle w:val="Heading2"/>
        <w:rPr>
          <w:rFonts w:ascii="仿宋" w:eastAsia="仿宋" w:hAnsi="仿宋" w:cs="仿宋" w:hint="eastAsia"/>
          <w:lang w:eastAsia="zh-CN"/>
        </w:rPr>
      </w:pPr>
      <w:bookmarkStart w:id="6" w:name="_Toc2908"/>
      <w:r>
        <w:rPr>
          <w:rFonts w:ascii="仿宋" w:eastAsia="仿宋" w:hAnsi="仿宋" w:cs="仿宋" w:hint="eastAsia"/>
          <w:lang w:eastAsia="zh-CN"/>
        </w:rPr>
        <w:t>(一)、耐温隔热纸项目概况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耐温隔热纸项目的起源追溯至对市场的深入洞察。市场的不断演变与变革为耐温隔热纸项目提供了难得的机遇。当前市场存在的需求缺口和变革的大环境共同构成了耐温隔热纸项目的背景。这个耐温隔热纸项目旨在充分利用市场机遇，填补行业中尚未满足的需求，为客户提供全新的解决方案。市场的变革和需求的增长使得这个耐温隔热纸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耐温隔热纸项目名称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耐温隔热纸项目正式命名为耐温隔热纸。这个名称不仅仅是一个标识，更代表了耐温隔热纸项目的核心理念和愿景。它蕴含着耐温隔热纸项目所要解决问题的关键字，具有强烈的表达和辨识度，为耐温隔热纸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耐温隔热纸项目目标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耐温隔热纸项目的核心目标是提供一种全新、高效的解决方案，满足客户日益增长的需求。耐温隔热纸项目追求的不仅仅是满足市场需求，更是在市场中获得卓越的竞争优势。通过不断提升产品或服务的质量和创新水平，耐温隔热纸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耐温隔热纸项目范围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耐温隔热纸项目全面涵盖了产品研发、制造、市场推广和售后服务，确保从产品设计到最终用户体验的全方位关注。这一全面的耐温隔热纸项目范围是为了确保耐温隔热纸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耐温隔热纸项目时间表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耐温隔热纸项目计划在未来18个月内完成，包括研发、测试、市场试点和正式推出等不同阶段。这个时间表的合理设计是为了确保耐温隔热纸项目各个阶段的顺利推进，以便按时交付高质量的成果。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耐温隔热纸项目预算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耐温隔热纸项目总预算估算为XX百万美元，主要分配在研发、市场推广、人员培训和运营等方面。这一充足的预算为耐温隔热纸项目提供了充足的资源，确保耐温隔热纸项目在各个方面都能取得优异的表现。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耐温隔热纸项目风险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温隔热纸项目可能面临的风险包括市场接受度低、技术难题、竞争激烈等。耐温隔热纸项目团队已经制定了相应的风险应对计划，通过前瞻性的风险管理，确保耐温隔热纸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耐温隔热纸项目团队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耐温隔热纸项目汇聚了一支经验丰富、多领域专业素养的核心团队，确保耐温隔热纸项目在各个方面都能拥有高水平的执行力。团队的协同作战是耐温隔热纸项目成功的关键因素之一。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1.9 耐温隔热纸项目背景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耐温隔热纸项目的背景根植于市场对更高效、创新产品的渴望，同时也受到科技发展对行业格局的深刻改变的影响。这为耐温隔热纸项目提供了广阔的发展空间和市场需求。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耐温隔热纸项目现状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截至目前，耐温隔热纸项目已完成市场调研和技术验证，取得了初步的成功。这为耐温隔热纸项目在未来的发展奠定了坚实的基础，为更远大的目标打下了坚实的基石。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22853"/>
      <w:r>
        <w:rPr>
          <w:rFonts w:ascii="仿宋" w:eastAsia="仿宋" w:hAnsi="仿宋" w:cs="仿宋" w:hint="eastAsia"/>
          <w:sz w:val="28"/>
          <w:lang w:eastAsia="zh-CN"/>
        </w:rPr>
        <w:t>(二)、耐温隔热纸项目目标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keyword》耐温隔热纸项目首要业务目标是在市场中占据有利地位，实现产品/服务的成功推广和销售。通过不断提升产品质量、创新性，耐温隔热纸项目追求成为行业中的领导者，赢得更多客户的青睐。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在科技迅速发展的时代，耐温隔热纸项目着眼于技术创新。通过持续的研发和技术升级，耐温隔热纸项目旨在推出更具创新性的产品或服务，以满足市场对新鲜、先进解决方案的需求。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为了建立可持续的客户关系，耐温隔热纸项目设定了客户满意度目标。通过提供卓越的产品质量和优质的客户服务，耐温隔热纸项目追求赢得客户的信任和忠诚度，确保他们的满意度达到行业领先水平。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耐温隔热纸项目注重社会责任和可持续发展。通过实施环保、社会责任耐温隔热纸项目，耐温隔热纸项目致力于在经济发展的同时保护环境，促进社会公平，实现可持续经营。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耐温隔热纸项目的团队是实现目标的核心驱动力。因此，耐温隔热纸项目设定了团队发展目标，包括提升团队成员的专业技能、培养领导力，以及搭建协同高效的团队工作氛围。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5616"/>
      <w:r>
        <w:rPr>
          <w:rFonts w:ascii="仿宋" w:eastAsia="仿宋" w:hAnsi="仿宋" w:cs="仿宋" w:hint="eastAsia"/>
          <w:sz w:val="28"/>
          <w:lang w:eastAsia="zh-CN"/>
        </w:rPr>
        <w:t>(三)、耐温隔热纸项目提出的理由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耐温隔热纸项目提出的理由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耐温隔热纸项目的提出源于对市场机遇的深刻洞察。当前市场中存在的需求缺口和行业发展趋势表明，有巨大的商业机会等待被开发。通过准确捕捉市场机遇，耐温隔热纸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耐温隔热纸项目的理念基于对技术创新的信仰。通过持续的研发和技术投入，耐温隔热纸项目有望推出更具创新性的产品或服务。在科技飞速发展的当下，耐温隔热纸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耐温隔热纸项目的提出是为了增强企业的行业竞争力。通过提升产品或服务的质量和独特性，耐温隔热纸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耐温隔热纸项目响应了消费者需求的变化。随着社会和科技的不断发展，消费者对产品和服务的需求也在发生变化。通过深入了解并及时回应消费者的新需求，耐温隔热纸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耐温隔热纸项目的提出是企业战略发展规划的一部分。在面对日益激烈的市场竞争和不断变化的商业环境中，耐温隔热纸项目作为企业战略的一环，旨在为企业开辟新的增长领域，巩固企业在行业中的地位。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耐温隔热纸项目的提出不仅仅是基于商业考量，还注重社会责任。通过推出环保、社会责任等方面的耐温隔热纸项目，耐温隔热纸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耐温隔热纸项目的提出反映了对利益相关者期望的关注。包括客户、员工、投资者等利益相关者在企业发展中都有着各自的期望，耐温隔热纸项目力求在满足这些期望的同时，取得更大的共赢。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7608"/>
      <w:r>
        <w:rPr>
          <w:rFonts w:ascii="仿宋" w:eastAsia="仿宋" w:hAnsi="仿宋" w:cs="仿宋" w:hint="eastAsia"/>
          <w:sz w:val="28"/>
          <w:lang w:eastAsia="zh-CN"/>
        </w:rPr>
        <w:t>(四)、耐温隔热纸项目意义</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在实施耐温隔热纸项目的过程中，我们不仅仅是在追逐商业成功，更是为企业和社会的多个层面创造了深远的意义。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耐温隔热纸项目的首要意义在于提升企业的市场竞争力。通过持续的创新和对产品质量的高标准要求，耐温隔热纸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耐温隔热纸项目的推进将促使行业技术水平的提升。通过引入先进技术和创新性解决方案，耐温隔热纸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耐温隔热纸项目不仅创造了大量就业机会，提高了就业水平，还注重社会责任和环保。通过参与社会公益事业和推动环保耐温隔热纸项目，耐温隔热纸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综合而言，耐温隔热纸项目意义重大，不仅推动了企业的发展，也为行业和社会的进步贡献了积极力量。这是一个全面而深刻的影响，将在未来产生可持续的正面效应。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7222"/>
      <w:r>
        <w:rPr>
          <w:rFonts w:ascii="仿宋" w:eastAsia="仿宋" w:hAnsi="仿宋" w:cs="仿宋" w:hint="eastAsia"/>
          <w:sz w:val="28"/>
          <w:lang w:eastAsia="zh-CN"/>
        </w:rPr>
        <w:t>(五)、耐温隔热纸项目背景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在当今迅猛发展的商业环境中，耐温隔热纸项目的动因根植于对多方面因素的审慎考量。这个耐温隔热纸项目的提出并非孤立的决策，而是对企业所处背景深入思考的产物。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耐温隔热纸项目背后的首要原因。科技的迅速发展和全球市场的快速变化使得企业必须灵活应对。耐温隔热纸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竞争的激烈程度也是耐温隔热纸项目背景中不可忽视的一环。企业需要在激烈竞争中脱颖而出，为此，耐温隔热纸项目致力于打破常规，提供独特的价值主张，以吸引客户并确保市场份额的增长。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技术的迅速发展为企业带来了机遇与挑战。作为耐温隔热纸项目启动的背景之一，对新兴技术的应用将有助于提升企业的技术水平，使其在不断演进的商业环境中保持竞争优势。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此外，社会对企业责任的期望也在逐渐升高。耐温隔热纸项目充分融入了社会责任的理念，通过可持续经营和社会公益耐温隔热纸项目，企图为社会贡献一份力量，在商业成功的同时关注社会价值。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4855"/>
      <w:r>
        <w:rPr>
          <w:rFonts w:ascii="仿宋" w:eastAsia="仿宋" w:hAnsi="仿宋" w:cs="仿宋" w:hint="eastAsia"/>
          <w:sz w:val="28"/>
          <w:lang w:eastAsia="zh-CN"/>
        </w:rPr>
        <w:t>三、耐温隔热纸项目绩效评估</w:t>
      </w:r>
      <w:bookmarkEnd w:id="11"/>
    </w:p>
    <w:p>
      <w:pPr>
        <w:pStyle w:val="Heading2"/>
        <w:rPr>
          <w:rFonts w:ascii="仿宋" w:eastAsia="仿宋" w:hAnsi="仿宋" w:cs="仿宋" w:hint="eastAsia"/>
          <w:lang w:eastAsia="zh-CN"/>
        </w:rPr>
      </w:pPr>
      <w:bookmarkStart w:id="12" w:name="_Toc17030"/>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耐温隔热纸项目中，我们设计了一套全面的绩效评估指标，以确保耐温隔热纸项目的可控和成功交付。这些指标跨足耐温隔热纸项目目标、成本、进度和质量等多个维度，为我们提供了全面洞察耐温隔热纸项目的健康状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耐温隔热纸项目目标达成率是我们关注的首要指标。我们设定了明确的目标，并通过定期监测和评估，迅速发现并应对潜在的目标偏差。这为耐温隔热纸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成本绩效是另一个核心关注点。通过实际成本与预算成本的对比分析，我们深入了解成本差异的原因，及时调整资源分配，保持耐温隔热纸项目在经济效益方面的合理水平。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耐温隔热纸项目进度作为关键的绩效指标之一，得到了精心的关注。我们制定了详细的耐温隔热纸项目进度计划，并设立了进度符合度指标，确保实际进度与计划进度保持一致。这使我们能够快速发现和解决潜在的进度问题，保持耐温隔热纸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耐温隔热纸项目绩效的不可或缺的一环。我们引入了一系列的质量标准和客户满意度指标，以确保耐温隔热纸项目交付的成果在质量上达到或超越预期水平。通过持续监测这些指标，我们努力提升耐温隔热纸项目整体质量水平，为耐温隔热纸项目的成功交付提供有力保障。通过这些科学且全面的绩效评估，我们能够更好地引导耐温隔热纸项目的持续改进，确保耐温隔热纸项目目标的顺利达成。</w:t>
      </w:r>
    </w:p>
    <w:p>
      <w:pPr>
        <w:pStyle w:val="Heading2"/>
        <w:ind w:firstLine="560" w:firstLineChars="200"/>
        <w:rPr>
          <w:rFonts w:ascii="仿宋" w:eastAsia="仿宋" w:hAnsi="仿宋" w:cs="仿宋" w:hint="eastAsia"/>
          <w:sz w:val="28"/>
          <w:lang w:eastAsia="zh-CN"/>
        </w:rPr>
      </w:pPr>
      <w:bookmarkStart w:id="13" w:name="_Toc22645"/>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绩效评估是耐温隔热纸项目中的关键环节，为确保耐温隔热纸项目达到预期目标，我们采用了多层次、多维度的绩效评估方法。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耐温隔热纸项目的战略目标对齐，确保每个决策和行动都与耐温隔热纸项目整体目标保持一致。团队会定期召开战略对齐会议，审视当前工作与耐温隔热纸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耐温隔热纸项目进度、质量、成本和风险等方面。这些指标通过数据收集和分析，为耐温隔热纸项目管理团队提供了客观的评估依据。例如，我们通过耐温隔热纸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绩效评估不仅仅停留在耐温隔热纸项目内部，还考虑了耐温隔热纸项目对外部环境的影响。我们定期进行干系人满意度调查，以了解各利益相关方对耐温隔热纸项目的期望和满意度，并及时做出调整。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这种多层次、多角度的绩效评估方法，使得我们能够全面了解耐温隔热纸项目的运行状态，及时做出调整，确保耐温隔热纸项目在不断变化的环境中保持稳健前行。</w:t>
      </w:r>
    </w:p>
    <w:p>
      <w:pPr>
        <w:pStyle w:val="Heading2"/>
        <w:ind w:firstLine="560" w:firstLineChars="200"/>
        <w:rPr>
          <w:rFonts w:ascii="仿宋" w:eastAsia="仿宋" w:hAnsi="仿宋" w:cs="仿宋" w:hint="eastAsia"/>
          <w:sz w:val="28"/>
          <w:lang w:eastAsia="zh-CN"/>
        </w:rPr>
      </w:pPr>
      <w:bookmarkStart w:id="14" w:name="_Toc26454"/>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为了确保耐温隔热纸项目的有效管理和不断优化，我们采用了精心设计的绩效评估周期。这个周期旨在实现灵活、实时和全面的评估，以适应耐温隔热纸项目执行中的各种挑战。</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耐温隔热纸项目的不同需求，分为短期、中期和长期。短期评估关注每个迭代或工作周期，以及时发现和解决当前任务中的问题。中期评估涵盖几个迭代，深入了解整体耐温隔热纸项目的趋势和性能。长期评估则着眼于整个耐温隔热纸项目阶段，确保耐温隔热纸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耐温隔热纸项目管理工具和协作平台，团队成员能够随时更新和分享耐温隔热纸项目数据。这种实时性的反馈机制使我们能够及时察觉潜在问题，快速调整，保持耐温隔热纸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耐温隔热纸项目的决策制定密不可分。每个周期的耐温隔热纸项目回顾会议成为集体总结经验、识别问题深层次原因并找到创新解决方案的平台。这种定期的反思与调整机制使耐温隔热纸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7606"/>
      <w:r>
        <w:rPr>
          <w:rFonts w:ascii="仿宋" w:eastAsia="仿宋" w:hAnsi="仿宋" w:cs="仿宋" w:hint="eastAsia"/>
          <w:sz w:val="28"/>
          <w:lang w:eastAsia="zh-CN"/>
        </w:rPr>
        <w:t>四、耐温隔热纸项目可持续发展</w:t>
      </w:r>
      <w:bookmarkEnd w:id="15"/>
    </w:p>
    <w:p>
      <w:pPr>
        <w:pStyle w:val="Heading2"/>
        <w:rPr>
          <w:rFonts w:ascii="仿宋" w:eastAsia="仿宋" w:hAnsi="仿宋" w:cs="仿宋" w:hint="eastAsia"/>
          <w:lang w:eastAsia="zh-CN"/>
        </w:rPr>
      </w:pPr>
      <w:bookmarkStart w:id="16" w:name="_Toc8541"/>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耐温隔热纸项目中，耐温隔热纸项目团队着眼于未来，明确了可持续发展的战略方向。制定的具体可持续发展目标包括降低资源使用、采用环保技术、最大化社会效益等。这一步骤不仅有助于耐温隔热纸项目在环保和社会责任方面达到最高标准，也为未来提供了明确的指引，确保耐温隔热纸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可持续实践的融入耐温隔热纸项目管理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耐温隔热纸项目管理周期。从耐温隔热纸项目规划开始，耐温隔热纸项目团队就考虑了环境和社会的因素。在执行阶段，耐温隔热纸项目团队积极推动绿色技术的应用，优化资源利用。此外，关注员工的社会责任，通过培训和沟通活动提高员工对可持续发展的认知，使他们能够在日常工作中践行可持续实践。这些举措不仅为耐温隔热纸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29795"/>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扎根于耐温隔热纸项目的可持续发展理念，我们深信环保与社会责任是耐温隔热纸项目成功的关键支柱。在耐温隔热纸项目的每一步，我们都致力于通过创新和实践，履行对环境和社会的坚定责任。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耐温隔热纸项目团队通过引入先进的环保技术、建立高效的废物处理系统以及推动能源节约措施，积极履行环保责任。定期的环保监测和评估确保耐温隔热纸项目活动对环境的影响得到最小化，并努力达到或超过相关环境法规和标准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耐温隔热纸项目不仅致力于自身可持续发展，还注重对社会的回馈。通过支持社区耐温隔热纸项目、参与慈善事业、提供培训机会等方式，耐温隔热纸项目积极履行社会责任。与当地社区建立积极互动，关注员工的工作与生活平衡，以及员工的身心健康，是耐温隔热纸项目在社会责任层面的关键举措。这样的实践不仅增强了耐温隔热纸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10865"/>
      <w:r>
        <w:rPr>
          <w:rFonts w:ascii="仿宋" w:eastAsia="仿宋" w:hAnsi="仿宋" w:cs="仿宋" w:hint="eastAsia"/>
          <w:sz w:val="28"/>
          <w:lang w:eastAsia="zh-CN"/>
        </w:rPr>
        <w:t>五、工艺说明</w:t>
      </w:r>
      <w:bookmarkEnd w:id="18"/>
    </w:p>
    <w:p>
      <w:pPr>
        <w:pStyle w:val="Heading2"/>
        <w:rPr>
          <w:rFonts w:ascii="仿宋" w:eastAsia="仿宋" w:hAnsi="仿宋" w:cs="仿宋" w:hint="eastAsia"/>
          <w:lang w:eastAsia="zh-CN"/>
        </w:rPr>
      </w:pPr>
      <w:bookmarkStart w:id="19" w:name="_Toc7439"/>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耐温隔热纸项目的技术管理特点体现在其创新导向。通过引入最先进的技术趋势和解决方案，耐温隔热纸项目致力于提升科技含量、提高质量和效率水平。这意味着我们将采用最新的工具和方法，确保耐温隔热纸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耐温隔热纸项目技术管理的显著特征。通过整合不同领域的技术资源，我们实现了跨学科的协同工作。这有助于优化技术架构，提高整体效能。此外，整合性策略还促进了不同技术团队之间的紧密沟通和高效合作，确保耐温隔热纸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https://d.book118.com/775220310243011123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耐温隔热纸项目规划设计纲要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耐温隔热纸项目规划设计纲要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耐温隔热纸项目规划设计纲要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耐温隔热纸项目规划设计纲要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耐温隔热纸项目规划设计纲要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耐温隔热纸项目规划设计纲要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耐温隔热纸项目规划设计纲要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耐温隔热纸项目规划设计纲要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耐温隔热纸项目规划设计纲要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耐温隔热纸项目规划设计纲要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耐温隔热纸项目规划设计纲要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耐温隔热纸项目规划设计纲要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耐温隔热纸项目规划设计纲要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耐温隔热纸项目规划设计纲要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耐温隔热纸项目规划设计纲要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耐温隔热纸项目规划设计纲要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耐温隔热纸项目规划设计纲要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6D4FCA"/>
    <w:rsid w:val="356D4FC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7522031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2024-03-04T11:46:00Z</dcterms:created>
  <dcterms:modified xsi:type="dcterms:W3CDTF">2024-03-04T11:46:45Z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6FA4DBC7045841C48B1693AFEB99A749_11</vt:lpwstr>
  </property>
  <property fmtid="{D5CDD505-2E9C-101B-9397-08002B2CF9AE}" pid="3" name="KSOProductBuildVer">
    <vt:lpwstr>2052-12.1.0.16388</vt:lpwstr>
  </property>
</Properties>
</file>