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:rsidP="00BC4F14" w14:paraId="4F60132F" w14:textId="2C26DF43"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莲莱区</w:t>
      </w:r>
      <w:r>
        <w:rPr>
          <w:b/>
          <w:sz w:val="32"/>
        </w:rPr>
        <w:t>2023-2024</w:t>
      </w:r>
      <w:r>
        <w:rPr>
          <w:b/>
          <w:sz w:val="32"/>
        </w:rPr>
        <w:t>学年度第一学期期末学业水平检测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初二数学试题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（时间：</w:t>
      </w:r>
      <w:r>
        <w:rPr>
          <w:b/>
          <w:sz w:val="24"/>
        </w:rPr>
        <w:t>120</w:t>
      </w:r>
      <w:r>
        <w:rPr>
          <w:b/>
          <w:sz w:val="24"/>
        </w:rPr>
        <w:t>分钟）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一、选择题（本题共</w:t>
      </w:r>
      <w:r>
        <w:rPr>
          <w:b/>
          <w:sz w:val="24"/>
        </w:rPr>
        <w:t>10</w:t>
      </w:r>
      <w:r>
        <w:rPr>
          <w:b/>
          <w:sz w:val="24"/>
        </w:rPr>
        <w:t>个小题，每小题</w:t>
      </w:r>
      <w:r>
        <w:rPr>
          <w:b/>
          <w:sz w:val="24"/>
        </w:rPr>
        <w:t>3</w:t>
      </w:r>
      <w:r>
        <w:rPr>
          <w:b/>
          <w:sz w:val="24"/>
        </w:rPr>
        <w:t>分，满分</w:t>
      </w:r>
      <w:r>
        <w:rPr>
          <w:b/>
          <w:sz w:val="24"/>
        </w:rPr>
        <w:t>30</w:t>
      </w:r>
      <w:r>
        <w:rPr>
          <w:b/>
          <w:sz w:val="24"/>
        </w:rPr>
        <w:t>分）每小题都给出标号为</w:t>
      </w:r>
      <w:r>
        <w:rPr>
          <w:b/>
          <w:sz w:val="24"/>
        </w:rPr>
        <w:t>A</w:t>
      </w:r>
      <w:r>
        <w:rPr>
          <w:b/>
          <w:sz w:val="24"/>
        </w:rPr>
        <w:t>，</w:t>
      </w:r>
      <w:r>
        <w:rPr>
          <w:b/>
          <w:sz w:val="24"/>
        </w:rPr>
        <w:t>B</w:t>
      </w:r>
      <w:r>
        <w:rPr>
          <w:b/>
          <w:sz w:val="24"/>
        </w:rPr>
        <w:t>，</w:t>
      </w:r>
      <w:r>
        <w:rPr>
          <w:b/>
          <w:sz w:val="24"/>
        </w:rPr>
        <w:t>C</w:t>
      </w:r>
      <w:r>
        <w:rPr>
          <w:b/>
          <w:sz w:val="24"/>
        </w:rPr>
        <w:t>，</w:t>
      </w:r>
      <w:r>
        <w:rPr>
          <w:b/>
          <w:sz w:val="24"/>
        </w:rPr>
        <w:t>D</w:t>
      </w:r>
      <w:r>
        <w:rPr>
          <w:b/>
          <w:sz w:val="24"/>
        </w:rPr>
        <w:t>四个备选答案，其中有且只有一个是正确的．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9e41e71da1cf73730d8f917aeb9af20" style="width:176.88pt;height:27.06pt" o:oleicon="f" o:ole="">
            <v:imagedata r:id="rId6" o:title="eqIdc9e41e71da1cf73730d8f917aeb9af20"/>
          </v:shape>
          <o:OLEObject Type="Embed" ProgID="Equation.DSMT4" ShapeID="_x0000_i1025" DrawAspect="Content" ObjectID="_1" r:id="rId7"/>
        </w:object>
      </w:r>
      <w:r>
        <w:t>（每两个5之间依次多个8）中无理数有（）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A．2个</w:t>
      </w:r>
      <w:r>
        <w:tab/>
      </w:r>
      <w:r>
        <w:t>B．3个</w:t>
      </w:r>
      <w:r>
        <w:tab/>
      </w:r>
      <w:r>
        <w:t>C．4个</w:t>
      </w:r>
      <w:r>
        <w:tab/>
      </w:r>
      <w:r>
        <w:t>D．5个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2．在学习“认识三角形”一节时，小颖用四根长度分别为</w:t>
      </w:r>
      <w:r>
        <w:object>
          <v:shape id="_x0000_i1026" type="#_x0000_t75" alt="eqIdc78d0ab561d0c9bb9099772c596af8bf" style="width:21.97pt;height:12.65pt" o:oleicon="f" o:ole="">
            <v:imagedata r:id="rId8" o:title="eqIdc78d0ab561d0c9bb9099772c596af8bf"/>
          </v:shape>
          <o:OLEObject Type="Embed" ProgID="Equation.DSMT4" ShapeID="_x0000_i1026" DrawAspect="Content" ObjectID="_2" r:id="rId9"/>
        </w:object>
      </w:r>
      <w:r>
        <w:t>，</w:t>
      </w:r>
      <w:r>
        <w:object>
          <v:shape id="_x0000_i1027" type="#_x0000_t75" alt="eqId32d8c72088c5ebef12ba11a92d6d1ee6" style="width:19.36pt;height:11.44pt" o:oleicon="f" o:ole="">
            <v:imagedata r:id="rId10" o:title="eqId32d8c72088c5ebef12ba11a92d6d1ee6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cdf8111bf36bfb6420a734cc51560e9c" style="width:21.98pt;height:12.04pt" o:oleicon="f" o:ole="">
            <v:imagedata r:id="rId12" o:title="eqIdcdf8111bf36bfb6420a734cc51560e9c"/>
          </v:shape>
          <o:OLEObject Type="Embed" ProgID="Equation.DSMT4" ShapeID="_x0000_i1028" DrawAspect="Content" ObjectID="_4" r:id="rId13"/>
        </w:object>
      </w:r>
      <w:r>
        <w:t>，</w:t>
      </w:r>
      <w:r>
        <w:object>
          <v:shape id="_x0000_i1029" type="#_x0000_t75" alt="eqId9938aea41f03701b233dee15809f2126" style="width:21.11pt;height:12.28pt" o:oleicon="f" o:ole="">
            <v:imagedata r:id="rId14" o:title="eqId9938aea41f03701b233dee15809f2126"/>
          </v:shape>
          <o:OLEObject Type="Embed" ProgID="Equation.DSMT4" ShapeID="_x0000_i1029" DrawAspect="Content" ObjectID="_5" r:id="rId15"/>
        </w:object>
      </w:r>
      <w:r>
        <w:t>的小棒摆三角形，那么所摆成的三角形的周长不可能是（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alt="eqId88c91ad3232cbcde8272c78893b828d3" style="width:21.11pt;height:12.14pt" o:oleicon="f" o:ole="">
            <v:imagedata r:id="rId16" o:title="eqId88c91ad3232cbcde8272c78893b828d3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b8c280b0355df216440f40aefdcafcbe" style="width:25.52pt;height:12.43pt" o:oleicon="f" o:ole="">
            <v:imagedata r:id="rId18" o:title="eqIdb8c280b0355df216440f40aefdcafcbe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b3fa7b880f1aab58f238f3add936c675" style="width:25.52pt;height:12.32pt" o:oleicon="f" o:ole="">
            <v:imagedata r:id="rId20" o:title="eqIdb3fa7b880f1aab58f238f3add936c675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689ff84e2d7f52c7446ef789a54557da" style="width:25.52pt;height:12.28pt" o:oleicon="f" o:ole="">
            <v:imagedata r:id="rId22" o:title="eqId689ff84e2d7f52c7446ef789a54557da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3．以下说法正确的选项是（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4" type="#_x0000_t75" alt="eqId274a9dc37509f01c2606fb3086a46f4f" style="width:14.07pt;height:11.39pt" o:oleicon="f" o:ole="">
            <v:imagedata r:id="rId24" o:title="eqId274a9dc37509f01c2606fb3086a46f4f"/>
          </v:shape>
          <o:OLEObject Type="Embed" ProgID="Equation.DSMT4" ShapeID="_x0000_i1034" DrawAspect="Content" ObjectID="_10" r:id="rId25"/>
        </w:object>
      </w:r>
      <w:r>
        <w:t>是</w:t>
      </w:r>
      <w:r>
        <w:object>
          <v:shape id="_x0000_i1035" type="#_x0000_t75" alt="eqId8bf3d3564c61e5e9c39a9e2cf2de048b" style="width:14.06pt;height:12.98pt" o:oleicon="f" o:ole="">
            <v:imagedata r:id="rId26" o:title="eqId8bf3d3564c61e5e9c39a9e2cf2de048b"/>
          </v:shape>
          <o:OLEObject Type="Embed" ProgID="Equation.DSMT4" ShapeID="_x0000_i1035" DrawAspect="Content" ObjectID="_11" r:id="rId27"/>
        </w:object>
      </w:r>
      <w:r>
        <w:t>的立方根</w:t>
      </w:r>
      <w:r>
        <w:tab/>
      </w:r>
      <w:r>
        <w:t>B．1的平方根是1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6" type="#_x0000_t75" alt="eqIdacbc6a613224461ade69362d46550474" style="width:12.29pt;height:10.75pt" o:oleicon="f" o:ole="">
            <v:imagedata r:id="rId28" o:title="eqIdacbc6a613224461ade69362d46550474"/>
          </v:shape>
          <o:OLEObject Type="Embed" ProgID="Equation.DSMT4" ShapeID="_x0000_i1036" DrawAspect="Content" ObjectID="_12" r:id="rId29"/>
        </w:object>
      </w:r>
      <w:r>
        <w:t>的平方根是</w:t>
      </w:r>
      <w:r>
        <w:object>
          <v:shape id="_x0000_i1037" type="#_x0000_t75" alt="eqIdacbc6a613224461ade69362d46550474" style="width:12.29pt;height:10.75pt" o:oleicon="f" o:ole="">
            <v:imagedata r:id="rId28" o:title="eqIdacbc6a613224461ade69362d46550474"/>
          </v:shape>
          <o:OLEObject Type="Embed" ProgID="Equation.DSMT4" ShapeID="_x0000_i1037" DrawAspect="Content" ObjectID="_13" r:id="rId30"/>
        </w:object>
      </w:r>
      <w:r>
        <w:tab/>
      </w:r>
      <w:r>
        <w:t>D．</w:t>
      </w:r>
      <w:r>
        <w:object>
          <v:shape id="_x0000_i1038" type="#_x0000_t75" alt="eqId39f3fae1304b36c0aa24d98d4ae0508b" style="width:20.23pt;height:15.97pt" o:oleicon="f" o:ole="">
            <v:imagedata r:id="rId31" o:title="eqId39f3fae1304b36c0aa24d98d4ae0508b"/>
          </v:shape>
          <o:OLEObject Type="Embed" ProgID="Equation.DSMT4" ShapeID="_x0000_i1038" DrawAspect="Content" ObjectID="_14" r:id="rId32"/>
        </w:object>
      </w:r>
      <w:r>
        <w:t>的算术平方根是4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4．如图，点</w:t>
      </w:r>
      <w:r>
        <w:rPr>
          <w:rFonts w:ascii="Times New Roman" w:eastAsia="Times New Roman" w:hAnsi="Times New Roman" w:cs="Times New Roman"/>
          <w:i/>
        </w:rPr>
        <w:t>D</w:t>
      </w:r>
      <w:r>
        <w:t>在</w:t>
      </w:r>
      <w:r>
        <w:rPr>
          <w:rFonts w:ascii="Times New Roman" w:eastAsia="Times New Roman" w:hAnsi="Times New Roman" w:cs="Times New Roman"/>
          <w:i/>
        </w:rPr>
        <w:t>BC</w:t>
      </w:r>
      <w:r>
        <w:t>上，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AD</w:t>
      </w:r>
      <w:r>
        <w:t>，∠</w:t>
      </w:r>
      <w:r>
        <w:rPr>
          <w:rFonts w:ascii="Times New Roman" w:eastAsia="Times New Roman" w:hAnsi="Times New Roman" w:cs="Times New Roman"/>
          <w:i/>
        </w:rPr>
        <w:t>B</w:t>
      </w:r>
      <w:r>
        <w:t>＝∠</w:t>
      </w:r>
      <w:r>
        <w:rPr>
          <w:rFonts w:ascii="Times New Roman" w:eastAsia="Times New Roman" w:hAnsi="Times New Roman" w:cs="Times New Roman"/>
          <w:i/>
        </w:rPr>
        <w:t>ADE</w:t>
      </w:r>
      <w:r>
        <w:t>，则补充下列条件，不一定能使△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ADE</w:t>
      </w:r>
      <w:r>
        <w:t>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066800"/>
            <wp:docPr id="100003" name="" descr="@@@e7dc23bd-fe64-45e7-9912-c07faae4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BC</w:t>
      </w:r>
      <w:r>
        <w:t>＝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Times New Roman" w:hAnsi="Times New Roman" w:cs="Times New Roman"/>
          <w:i/>
        </w:rPr>
        <w:tab/>
      </w:r>
      <w:r>
        <w:t>C．∠</w:t>
      </w:r>
      <w:r>
        <w:rPr>
          <w:rFonts w:ascii="Times New Roman" w:eastAsia="Times New Roman" w:hAnsi="Times New Roman" w:cs="Times New Roman"/>
          <w:i/>
        </w:rPr>
        <w:t>BAD</w:t>
      </w:r>
      <w:r>
        <w:t>＝∠</w:t>
      </w:r>
      <w:r>
        <w:rPr>
          <w:rFonts w:ascii="Times New Roman" w:eastAsia="Times New Roman" w:hAnsi="Times New Roman" w:cs="Times New Roman"/>
          <w:i/>
        </w:rPr>
        <w:t>CAE</w:t>
      </w:r>
      <w:r>
        <w:rPr>
          <w:rFonts w:ascii="Times New Roman" w:eastAsia="Times New Roman" w:hAnsi="Times New Roman" w:cs="Times New Roman"/>
          <w:i/>
        </w:rPr>
        <w:tab/>
      </w:r>
      <w:r>
        <w:t>D．∠</w:t>
      </w:r>
      <w:r>
        <w:rPr>
          <w:rFonts w:ascii="Times New Roman" w:eastAsia="Times New Roman" w:hAnsi="Times New Roman" w:cs="Times New Roman"/>
          <w:i/>
        </w:rPr>
        <w:t>CDE</w:t>
      </w:r>
      <w:r>
        <w:t>＝∠</w:t>
      </w:r>
      <w:r>
        <w:rPr>
          <w:rFonts w:ascii="Times New Roman" w:eastAsia="Times New Roman" w:hAnsi="Times New Roman" w:cs="Times New Roman"/>
          <w:i/>
        </w:rPr>
        <w:t>CAE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5．若用我们数学课本上采用的科学计算器进行计算，其按键顺序为：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95850" cy="457200"/>
            <wp:docPr id="100005" name="" descr="@@@1c44597e-82ce-4782-a87d-412db7b0c4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则输出结果为（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A．8</w:t>
      </w:r>
      <w:r>
        <w:tab/>
      </w:r>
      <w:r>
        <w:t>B．4</w:t>
      </w:r>
      <w:r>
        <w:tab/>
      </w:r>
      <w:r>
        <w:t>C．</w:t>
      </w:r>
      <w:r>
        <w:object>
          <v:shape id="_x0000_i1039" type="#_x0000_t75" alt="eqId6ca8b26c3ad6d892590290a2304126bd" style="width:9.68pt;height:27.48pt" o:oleicon="f" o:ole="">
            <v:imagedata r:id="rId35" o:title="eqId6ca8b26c3ad6d892590290a2304126bd"/>
          </v:shape>
          <o:OLEObject Type="Embed" ProgID="Equation.DSMT4" ShapeID="_x0000_i1039" DrawAspect="Content" ObjectID="_15" r:id="rId36"/>
        </w:object>
      </w:r>
      <w:r>
        <w:tab/>
      </w:r>
      <w:r>
        <w:t>D．</w:t>
      </w:r>
      <w:r>
        <w:object>
          <v:shape id="_x0000_i1040" type="#_x0000_t75" alt="eqId56d266a04f3dc7483eddbc26c5e487db" style="width:10.56pt;height:27.67pt" o:oleicon="f" o:ole="">
            <v:imagedata r:id="rId37" o:title="eqId56d266a04f3dc7483eddbc26c5e487db"/>
          </v:shape>
          <o:OLEObject Type="Embed" ProgID="Equation.DSMT4" ShapeID="_x0000_i1040" DrawAspect="Content" ObjectID="_16" r:id="rId3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6．如图所示，</w:t>
      </w:r>
      <w:r>
        <w:object>
          <v:shape id="_x0000_i1041" type="#_x0000_t75" alt="eqId2e9b0f5f44abbc6544a2f672b025b013" style="width:7.91pt;height:15.82pt;mso-position-horizontal-relative:page;mso-position-vertical-relative:page" o:oleicon="f" o:ole="">
            <v:imagedata r:id="rId39" o:title="eqId2e9b0f5f44abbc6544a2f672b025b013"/>
          </v:shape>
          <o:OLEObject Type="Embed" ProgID="Equation.DSMT4" ShapeID="_x0000_i1041" DrawAspect="Content" ObjectID="_17" r:id="rId40"/>
        </w:object>
      </w:r>
      <w:r>
        <w:t>反映了某公司一种产品的销售收入与销售量的关系，</w:t>
      </w:r>
      <w:r>
        <w:object>
          <v:shape id="_x0000_i1042" type="#_x0000_t75" alt="eqId3f6f17bc385bafb37e8f964e5eb99cd0" style="width:8.78pt;height:16.21pt;mso-position-horizontal-relative:page;mso-position-vertical-relative:page" o:oleicon="f" o:ole="">
            <v:imagedata r:id="rId41" o:title="eqId3f6f17bc385bafb37e8f964e5eb99cd0"/>
          </v:shape>
          <o:OLEObject Type="Embed" ProgID="Equation.DSMT4" ShapeID="_x0000_i1042" DrawAspect="Content" ObjectID="_18" r:id="rId42"/>
        </w:object>
      </w:r>
      <w:r>
        <w:t>反映了该种产品的销售成本与销售量的关系．根据图象提供信息，下列说法正确的是（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90800" cy="1981200"/>
            <wp:docPr id="100007" name="" descr="@@@44a00ee5-c3e8-4e53-8fe0-8972fee0fd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A．当销售量为2吨时，销售成本是</w:t>
      </w:r>
      <w:r>
        <w:object>
          <v:shape id="_x0000_i1043" type="#_x0000_t75" alt="eqId6a3e9d9b55097249e56aca0e4319d935" style="width:24.61pt;height:12.64pt" o:oleicon="f" o:ole="">
            <v:imagedata r:id="rId44" o:title="eqId6a3e9d9b55097249e56aca0e4319d935"/>
          </v:shape>
          <o:OLEObject Type="Embed" ProgID="Equation.DSMT4" ShapeID="_x0000_i1043" DrawAspect="Content" ObjectID="_19" r:id="rId45"/>
        </w:object>
      </w:r>
      <w:r>
        <w:t>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B．销售成本是</w:t>
      </w:r>
      <w:r>
        <w:object>
          <v:shape id="_x0000_i1044" type="#_x0000_t75" alt="eqId8a19abe6dbc2f65ac6e3eb2a2eb394ea" style="width:23.74pt;height:12.53pt" o:oleicon="f" o:ole="">
            <v:imagedata r:id="rId46" o:title="eqId8a19abe6dbc2f65ac6e3eb2a2eb394ea"/>
          </v:shape>
          <o:OLEObject Type="Embed" ProgID="Equation.DSMT4" ShapeID="_x0000_i1044" DrawAspect="Content" ObjectID="_20" r:id="rId47"/>
        </w:object>
      </w:r>
      <w:r>
        <w:t>元时，该公司的该产品盈利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C．当销售量为5吨时，该公司的该产品盈利</w:t>
      </w:r>
      <w:r>
        <w:object>
          <v:shape id="_x0000_i1045" type="#_x0000_t75" alt="eqIdcbe4f94267b50d14c8ea499660c2bcc4" style="width:22.86pt;height:12.41pt" o:oleicon="f" o:ole="">
            <v:imagedata r:id="rId48" o:title="eqIdcbe4f94267b50d14c8ea499660c2bcc4"/>
          </v:shape>
          <o:OLEObject Type="Embed" ProgID="Equation.DSMT4" ShapeID="_x0000_i1045" DrawAspect="Content" ObjectID="_21" r:id="rId49"/>
        </w:object>
      </w:r>
      <w:r>
        <w:t>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D．当销售量为4吨时，该产品的销售收入与成本相等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7．如图，点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在直线l的同侧，若要用尺规在直线</w:t>
      </w:r>
      <w:r>
        <w:rPr>
          <w:i/>
        </w:rPr>
        <w:t>l</w:t>
      </w:r>
      <w:r>
        <w:t>上确定一点P，使得</w:t>
      </w:r>
      <w:r>
        <w:rPr>
          <w:i/>
        </w:rPr>
        <w:t>AP</w:t>
      </w:r>
      <w:r>
        <w:t>+</w:t>
      </w:r>
      <w:r>
        <w:rPr>
          <w:i/>
        </w:rPr>
        <w:t>BP</w:t>
      </w:r>
      <w:r>
        <w:t>最短，则下列作图正确的是（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1038225"/>
            <wp:docPr id="100009" name="" descr="@@@4a878f7b-fcf4-4910-9f3b-bce5599bec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152525"/>
            <wp:docPr id="100011" name="" descr="@@@279085a5-a850-43f5-83c6-0d1e950f4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1352550"/>
            <wp:docPr id="100013" name="" descr="@@@6ab755be-aa96-4297-a497-a78fc8239d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1000125"/>
            <wp:docPr id="100015" name="" descr="@@@559e7ad1-207d-4444-afa1-8ef65b9779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8．如图，在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中，点</w:t>
      </w:r>
      <w:r>
        <w:rPr>
          <w:rFonts w:ascii="Times New Roman" w:eastAsia="Times New Roman" w:hAnsi="Times New Roman" w:cs="Times New Roman"/>
          <w:i/>
        </w:rPr>
        <w:t>O</w:t>
      </w:r>
      <w:r>
        <w:t>是∠</w:t>
      </w:r>
      <w:r>
        <w:rPr>
          <w:rFonts w:ascii="Times New Roman" w:eastAsia="Times New Roman" w:hAnsi="Times New Roman" w:cs="Times New Roman"/>
          <w:i/>
        </w:rPr>
        <w:t>BAC</w:t>
      </w:r>
      <w:r>
        <w:t>的平分线与线段</w:t>
      </w:r>
      <w:r>
        <w:rPr>
          <w:rFonts w:ascii="Times New Roman" w:eastAsia="Times New Roman" w:hAnsi="Times New Roman" w:cs="Times New Roman"/>
          <w:i/>
        </w:rPr>
        <w:t>AC</w:t>
      </w:r>
      <w:r>
        <w:t>的垂直平分线的交点，</w:t>
      </w:r>
      <w:r>
        <w:rPr>
          <w:rFonts w:ascii="Times New Roman" w:eastAsia="Times New Roman" w:hAnsi="Times New Roman" w:cs="Times New Roman"/>
          <w:i/>
        </w:rPr>
        <w:t>OD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OF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，则下列结论不一定成立的是（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57425" cy="2286000"/>
            <wp:docPr id="100017" name="" descr="@@@92e972e8-15ec-4f9b-b605-3219943031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OD</w:t>
      </w:r>
      <w:r>
        <w:t>=</w:t>
      </w:r>
      <w:r>
        <w:rPr>
          <w:rFonts w:ascii="Times New Roman" w:eastAsia="Times New Roman" w:hAnsi="Times New Roman" w:cs="Times New Roman"/>
          <w:i/>
        </w:rPr>
        <w:t>OF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AD</w:t>
      </w:r>
      <w:r>
        <w:t>=</w:t>
      </w:r>
      <w:r>
        <w:rPr>
          <w:rFonts w:ascii="Times New Roman" w:eastAsia="Times New Roman" w:hAnsi="Times New Roman" w:cs="Times New Roman"/>
          <w:i/>
        </w:rPr>
        <w:t>FC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9．下列说法中，正确的个数为（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</w:t>
      </w:r>
      <w:r>
        <w:object>
          <v:shape id="_x0000_i1046" type="#_x0000_t75" alt="eqId94ed37ee7432002cd0e0978b2012e184" style="width:29.89pt;height:12.44pt" o:oleicon="f" o:ole="">
            <v:imagedata r:id="rId55" o:title="eqId94ed37ee7432002cd0e0978b2012e184"/>
          </v:shape>
          <o:OLEObject Type="Embed" ProgID="Equation.DSMT4" ShapeID="_x0000_i1046" DrawAspect="Content" ObjectID="_22" r:id="rId56"/>
        </w:object>
      </w:r>
      <w:r>
        <w:t>，则点</w:t>
      </w:r>
      <w:r>
        <w:object>
          <v:shape id="_x0000_i1047" type="#_x0000_t75" alt="eqId9bec550c01b4f075f22ab67f5e55ed5d" style="width:29.91pt;height:15.29pt" o:oleicon="f" o:ole="">
            <v:imagedata r:id="rId57" o:title="eqId9bec550c01b4f075f22ab67f5e55ed5d"/>
          </v:shape>
          <o:OLEObject Type="Embed" ProgID="Equation.DSMT4" ShapeID="_x0000_i1047" DrawAspect="Content" ObjectID="_23" r:id="rId58"/>
        </w:object>
      </w:r>
      <w:r>
        <w:t>在第三象限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②若点</w:t>
      </w:r>
      <w:r>
        <w:object>
          <v:shape id="_x0000_i1048" type="#_x0000_t75" alt="eqId9bec550c01b4f075f22ab67f5e55ed5d" style="width:29.91pt;height:15.29pt" o:oleicon="f" o:ole="">
            <v:imagedata r:id="rId57" o:title="eqId9bec550c01b4f075f22ab67f5e55ed5d"/>
          </v:shape>
          <o:OLEObject Type="Embed" ProgID="Equation.DSMT4" ShapeID="_x0000_i1048" DrawAspect="Content" ObjectID="_24" r:id="rId59"/>
        </w:object>
      </w:r>
      <w:r>
        <w:t>在第一象限的角平分线上，则</w:t>
      </w:r>
      <w:r>
        <w:object>
          <v:shape id="_x0000_i1049" type="#_x0000_t75" alt="eqId1f22fec5a381ae8aca93d876e54c79de" style="width:24.61pt;height:11.8pt" o:oleicon="f" o:ole="">
            <v:imagedata r:id="rId60" o:title="eqId1f22fec5a381ae8aca93d876e54c79de"/>
          </v:shape>
          <o:OLEObject Type="Embed" ProgID="Equation.DSMT4" ShapeID="_x0000_i1049" DrawAspect="Content" ObjectID="_25" r:id="rId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③点</w:t>
      </w:r>
      <w:r>
        <w:object>
          <v:shape id="_x0000_i1050" type="#_x0000_t75" alt="eqId9bec550c01b4f075f22ab67f5e55ed5d" style="width:29.91pt;height:15.29pt" o:oleicon="f" o:ole="">
            <v:imagedata r:id="rId57" o:title="eqId9bec550c01b4f075f22ab67f5e55ed5d"/>
          </v:shape>
          <o:OLEObject Type="Embed" ProgID="Equation.DSMT4" ShapeID="_x0000_i1050" DrawAspect="Content" ObjectID="_26" r:id="rId62"/>
        </w:object>
      </w:r>
      <w:r>
        <w:t>到</w:t>
      </w:r>
      <w:r>
        <w:object>
          <v:shape id="_x0000_i1051" type="#_x0000_t75" alt="eqId81dea63b8ce3e51adf66cf7b9982a248" style="width:8.79pt;height:9.52pt" o:oleicon="f" o:ole="">
            <v:imagedata r:id="rId63" o:title="eqId81dea63b8ce3e51adf66cf7b9982a248"/>
          </v:shape>
          <o:OLEObject Type="Embed" ProgID="Equation.DSMT4" ShapeID="_x0000_i1051" DrawAspect="Content" ObjectID="_27" r:id="rId64"/>
        </w:object>
      </w:r>
      <w:r>
        <w:t>轴的距离为</w:t>
      </w:r>
      <w:r>
        <w:object>
          <v:shape id="_x0000_i1052" type="#_x0000_t75" alt="eqId2f8d40e257f9c446b8e30fa841b74bbd" style="width:12.31pt;height:18.79pt" o:oleicon="f" o:ole="">
            <v:imagedata r:id="rId65" o:title="eqId2f8d40e257f9c446b8e30fa841b74bbd"/>
          </v:shape>
          <o:OLEObject Type="Embed" ProgID="Equation.DSMT4" ShapeID="_x0000_i1052" DrawAspect="Content" ObjectID="_28" r:id="rId66"/>
        </w:object>
      </w:r>
      <w:r>
        <w:t>,到</w:t>
      </w:r>
      <w:r>
        <w:object>
          <v:shape id="_x0000_i1053" type="#_x0000_t75" alt="eqIdd053b14c8588eee2acbbe44fc37a6886" style="width:9.68pt;height:11.91pt" o:oleicon="f" o:ole="">
            <v:imagedata r:id="rId67" o:title="eqIdd053b14c8588eee2acbbe44fc37a6886"/>
          </v:shape>
          <o:OLEObject Type="Embed" ProgID="Equation.DSMT4" ShapeID="_x0000_i1053" DrawAspect="Content" ObjectID="_29" r:id="rId68"/>
        </w:object>
      </w:r>
      <w:r>
        <w:t>轴的距高为</w:t>
      </w:r>
      <w:r>
        <w:object>
          <v:shape id="_x0000_i1054" type="#_x0000_t75" alt="eqIdce22731a412796fe2925e01f765d5976" style="width:11.43pt;height:18.15pt" o:oleicon="f" o:ole="">
            <v:imagedata r:id="rId69" o:title="eqIdce22731a412796fe2925e01f765d5976"/>
          </v:shape>
          <o:OLEObject Type="Embed" ProgID="Equation.DSMT4" ShapeID="_x0000_i1054" DrawAspect="Content" ObjectID="_30" r:id="rId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④若点</w:t>
      </w:r>
      <w:r>
        <w:object>
          <v:shape id="_x0000_i1055" type="#_x0000_t75" alt="eqId5963abe8f421bd99a2aaa94831a951e9" style="width:10.55pt;height:10.55pt" o:oleicon="f" o:ole="">
            <v:imagedata r:id="rId71" o:title="eqId5963abe8f421bd99a2aaa94831a951e9"/>
          </v:shape>
          <o:OLEObject Type="Embed" ProgID="Equation.DSMT4" ShapeID="_x0000_i1055" DrawAspect="Content" ObjectID="_31" r:id="rId72"/>
        </w:object>
      </w:r>
      <w:r>
        <w:t>的坐标为</w:t>
      </w:r>
      <w:r>
        <w:object>
          <v:shape id="_x0000_i1056" type="#_x0000_t75" alt="eqId3654254401fc902c3cb4912969f21f88" style="width:24.62pt;height:17.96pt" o:oleicon="f" o:ole="">
            <v:imagedata r:id="rId73" o:title="eqId3654254401fc902c3cb4912969f21f88"/>
          </v:shape>
          <o:OLEObject Type="Embed" ProgID="Equation.DSMT4" ShapeID="_x0000_i1056" DrawAspect="Content" ObjectID="_32" r:id="rId74"/>
        </w:object>
      </w:r>
      <w:r>
        <w:t>,点</w:t>
      </w:r>
      <w:r>
        <w:object>
          <v:shape id="_x0000_i1057" type="#_x0000_t75" alt="eqId7f9e8449aad35c5d840a3395ea86df6d" style="width:9.68pt;height:10.42pt" o:oleicon="f" o:ole="">
            <v:imagedata r:id="rId75" o:title="eqId7f9e8449aad35c5d840a3395ea86df6d"/>
          </v:shape>
          <o:OLEObject Type="Embed" ProgID="Equation.DSMT4" ShapeID="_x0000_i1057" DrawAspect="Content" ObjectID="_33" r:id="rId76"/>
        </w:object>
      </w:r>
      <w:r>
        <w:t>的坐标为</w:t>
      </w:r>
      <w:r>
        <w:object>
          <v:shape id="_x0000_i1058" type="#_x0000_t75" alt="eqId55663f98e1efea0f574d30388df9d1fd" style="width:25.52pt;height:17.67pt" o:oleicon="f" o:ole="">
            <v:imagedata r:id="rId77" o:title="eqId55663f98e1efea0f574d30388df9d1fd"/>
          </v:shape>
          <o:OLEObject Type="Embed" ProgID="Equation.DSMT4" ShapeID="_x0000_i1058" DrawAspect="Content" ObjectID="_34" r:id="rId78"/>
        </w:object>
      </w:r>
      <w:r>
        <w:t>,则直线</w:t>
      </w:r>
      <w:r>
        <w:object>
          <v:shape id="_x0000_i1059" type="#_x0000_t75" alt="eqId4bcb94c4a46f48f243f98768a5ee34a4" style="width:33.44pt;height:12.04pt" o:oleicon="f" o:ole="">
            <v:imagedata r:id="rId79" o:title="eqId4bcb94c4a46f48f243f98768a5ee34a4"/>
          </v:shape>
          <o:OLEObject Type="Embed" ProgID="Equation.DSMT4" ShapeID="_x0000_i1059" DrawAspect="Content" ObjectID="_35" r:id="rId80"/>
        </w:object>
      </w:r>
      <w:r>
        <w:t>轴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0" type="#_x0000_t75" alt="eqIdb8860d9787671b53b1ab68b3d526f5ca" style="width:8.79pt;height:12.09pt" o:oleicon="f" o:ole="">
            <v:imagedata r:id="rId81" o:title="eqIdb8860d9787671b53b1ab68b3d526f5ca"/>
          </v:shape>
          <o:OLEObject Type="Embed" ProgID="Equation.DSMT4" ShapeID="_x0000_i1060" DrawAspect="Content" ObjectID="_36" r:id="rId82"/>
        </w:object>
      </w:r>
      <w:r>
        <w:t>个</w:t>
      </w:r>
      <w:r>
        <w:tab/>
      </w:r>
      <w:r>
        <w:t>B．</w:t>
      </w:r>
      <w:r>
        <w:object>
          <v:shape id="_x0000_i1061" type="#_x0000_t75" alt="eqId5ca7d1107389675d32b56ec097464c14" style="width:7.91pt;height:11.88pt" o:oleicon="f" o:ole="">
            <v:imagedata r:id="rId83" o:title="eqId5ca7d1107389675d32b56ec097464c14"/>
          </v:shape>
          <o:OLEObject Type="Embed" ProgID="Equation.DSMT4" ShapeID="_x0000_i1061" DrawAspect="Content" ObjectID="_37" r:id="rId84"/>
        </w:object>
      </w:r>
      <w:r>
        <w:t>个</w:t>
      </w:r>
      <w:r>
        <w:tab/>
      </w:r>
      <w:r>
        <w:t>C．</w:t>
      </w:r>
      <w:r>
        <w:object>
          <v:shape id="_x0000_i1062" type="#_x0000_t75" alt="eqId61128ab996360a038e6e64d82fcba004" style="width:8.78pt;height:11.49pt" o:oleicon="f" o:ole="">
            <v:imagedata r:id="rId85" o:title="eqId61128ab996360a038e6e64d82fcba004"/>
          </v:shape>
          <o:OLEObject Type="Embed" ProgID="Equation.DSMT4" ShapeID="_x0000_i1062" DrawAspect="Content" ObjectID="_38" r:id="rId86"/>
        </w:object>
      </w:r>
      <w:r>
        <w:t>个</w:t>
      </w:r>
      <w:r>
        <w:tab/>
      </w:r>
      <w:r>
        <w:t>D．</w:t>
      </w:r>
      <w:r>
        <w:object>
          <v:shape id="_x0000_i1063" type="#_x0000_t75" alt="eqIdbdaa19de263700a15fcf213d64a8cd57" style="width:6.15pt;height:11.5pt" o:oleicon="f" o:ole="">
            <v:imagedata r:id="rId87" o:title="eqIdbdaa19de263700a15fcf213d64a8cd57"/>
          </v:shape>
          <o:OLEObject Type="Embed" ProgID="Equation.DSMT4" ShapeID="_x0000_i1063" DrawAspect="Content" ObjectID="_39" r:id="rId88"/>
        </w:object>
      </w:r>
      <w:r>
        <w:t>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10．如图，在同一平面直角坐标系中，一次函数</w:t>
      </w:r>
      <w:r>
        <w:object>
          <v:shape id="_x0000_i1064" type="#_x0000_t75" alt="eqId79b3c8be9aee074c9a3203abace248ad" style="width:48.4pt;height:15.84pt" o:oleicon="f" o:ole="">
            <v:imagedata r:id="rId89" o:title="eqId79b3c8be9aee074c9a3203abace248ad"/>
          </v:shape>
          <o:OLEObject Type="Embed" ProgID="Equation.DSMT4" ShapeID="_x0000_i1064" DrawAspect="Content" ObjectID="_40" r:id="rId90"/>
        </w:object>
      </w:r>
      <w:r>
        <w:t>与</w:t>
      </w:r>
      <w:r>
        <w:object>
          <v:shape id="_x0000_i1065" type="#_x0000_t75" alt="eqIdb2f06443b381a16ea4a5e39e19794a27" style="width:51.04pt;height:15.84pt" o:oleicon="f" o:ole="">
            <v:imagedata r:id="rId91" o:title="eqIdb2f06443b381a16ea4a5e39e19794a27"/>
          </v:shape>
          <o:OLEObject Type="Embed" ProgID="Equation.DSMT4" ShapeID="_x0000_i1065" DrawAspect="Content" ObjectID="_41" r:id="rId92"/>
        </w:object>
      </w:r>
      <w:r>
        <w:t>，（其中</w:t>
      </w:r>
      <w:r>
        <w:object>
          <v:shape id="_x0000_i1066" type="#_x0000_t75" alt="eqIdb18edcabc56e8cf75047c2fab6f7f341" style="width:36.08pt;height:15.84pt" o:oleicon="f" o:ole="">
            <v:imagedata r:id="rId93" o:title="eqIdb18edcabc56e8cf75047c2fab6f7f341"/>
          </v:shape>
          <o:OLEObject Type="Embed" ProgID="Equation.DSMT4" ShapeID="_x0000_i1066" DrawAspect="Content" ObjectID="_42" r:id="rId94"/>
        </w:object>
      </w:r>
      <w:r>
        <w:t>）的图像分别为直线</w:t>
      </w:r>
      <w:r>
        <w:object>
          <v:shape id="_x0000_i1067" type="#_x0000_t75" alt="eqId2e9b0f5f44abbc6544a2f672b025b013" style="width:7.91pt;height:15.82pt;mso-position-horizontal-relative:page;mso-position-vertical-relative:page" o:oleicon="f" o:ole="">
            <v:imagedata r:id="rId39" o:title="eqId2e9b0f5f44abbc6544a2f672b025b013"/>
          </v:shape>
          <o:OLEObject Type="Embed" ProgID="Equation.DSMT4" ShapeID="_x0000_i1067" DrawAspect="Content" ObjectID="_43" r:id="rId95"/>
        </w:object>
      </w:r>
      <w:r>
        <w:t>和直线</w:t>
      </w:r>
      <w:r>
        <w:object>
          <v:shape id="_x0000_i1068" type="#_x0000_t75" alt="eqId3f6f17bc385bafb37e8f964e5eb99cd0" style="width:8.78pt;height:16.21pt;mso-position-horizontal-relative:page;mso-position-vertical-relative:page" o:oleicon="f" o:ole="">
            <v:imagedata r:id="rId41" o:title="eqId3f6f17bc385bafb37e8f964e5eb99cd0"/>
          </v:shape>
          <o:OLEObject Type="Embed" ProgID="Equation.DSMT4" ShapeID="_x0000_i1068" DrawAspect="Content" ObjectID="_44" r:id="rId96"/>
        </w:object>
      </w:r>
      <w:r>
        <w:t>，则一次函数</w:t>
      </w:r>
      <w:r>
        <w:object>
          <v:shape id="_x0000_i1069" type="#_x0000_t75" alt="eqId57879c2f2313b75beed0e4b5d69d706b" style="width:74.8pt;height:15.91pt" o:oleicon="f" o:ole="">
            <v:imagedata r:id="rId97" o:title="eqId57879c2f2313b75beed0e4b5d69d706b"/>
          </v:shape>
          <o:OLEObject Type="Embed" ProgID="Equation.DSMT4" ShapeID="_x0000_i1069" DrawAspect="Content" ObjectID="_45" r:id="rId98"/>
        </w:object>
      </w:r>
      <w:r>
        <w:t>的图像经过（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295400"/>
            <wp:docPr id="100019" name="" descr="@@@9021b544e0b145128b18a40024683a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A．一、二、三象限</w:t>
      </w:r>
      <w:r>
        <w:tab/>
      </w:r>
      <w:r>
        <w:t>B．一、二、四象限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C．一、三、四象限</w:t>
      </w:r>
      <w:r>
        <w:tab/>
      </w:r>
      <w:r>
        <w:t>D．二、三、四象限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二、填空题（共</w:t>
      </w:r>
      <w:r>
        <w:rPr>
          <w:b/>
          <w:sz w:val="24"/>
        </w:rPr>
        <w:t>6</w:t>
      </w:r>
      <w:r>
        <w:rPr>
          <w:b/>
          <w:sz w:val="24"/>
        </w:rPr>
        <w:t>个小题，每小题</w:t>
      </w:r>
      <w:r>
        <w:rPr>
          <w:b/>
          <w:sz w:val="24"/>
        </w:rPr>
        <w:t>3</w:t>
      </w:r>
      <w:r>
        <w:rPr>
          <w:b/>
          <w:sz w:val="24"/>
        </w:rPr>
        <w:t>分，满分</w:t>
      </w:r>
      <w:r>
        <w:rPr>
          <w:b/>
          <w:sz w:val="24"/>
        </w:rPr>
        <w:t>18</w:t>
      </w:r>
      <w:r>
        <w:rPr>
          <w:b/>
          <w:sz w:val="24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11．已知</w:t>
      </w:r>
      <w:r>
        <w:object>
          <v:shape id="_x0000_i1070" type="#_x0000_t75" alt="eqId00c09140658e81cd7f97a7a9b77df235" style="width:52.78pt;height:15.73pt" o:oleicon="f" o:ole="">
            <v:imagedata r:id="rId100" o:title="eqId00c09140658e81cd7f97a7a9b77df235"/>
          </v:shape>
          <o:OLEObject Type="Embed" ProgID="Equation.DSMT4" ShapeID="_x0000_i1070" DrawAspect="Content" ObjectID="_46" r:id="rId101"/>
        </w:object>
      </w:r>
      <w:r>
        <w:t>，则</w:t>
      </w:r>
      <w:r>
        <w:object>
          <v:shape id="_x0000_i1071" type="#_x0000_t75" alt="eqId0a6936d370d6a238a608ca56f87198de" style="width:8.79pt;height:9.52pt" o:oleicon="f" o:ole="">
            <v:imagedata r:id="rId102" o:title="eqId0a6936d370d6a238a608ca56f87198de"/>
          </v:shape>
          <o:OLEObject Type="Embed" ProgID="Equation.DSMT4" ShapeID="_x0000_i1071" DrawAspect="Content" ObjectID="_47" r:id="rId103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12．已知点</w:t>
      </w:r>
      <w:r>
        <w:object>
          <v:shape id="_x0000_i1072" type="#_x0000_t75" alt="eqId296c31eaede57efe89ffb83f02ad4622" style="width:34.31pt;height:17.59pt" o:oleicon="f" o:ole="">
            <v:imagedata r:id="rId104" o:title="eqId296c31eaede57efe89ffb83f02ad4622"/>
          </v:shape>
          <o:OLEObject Type="Embed" ProgID="Equation.DSMT4" ShapeID="_x0000_i1072" DrawAspect="Content" ObjectID="_48" r:id="rId105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轴的负半轴上，则点</w:t>
      </w:r>
      <w:r>
        <w:object>
          <v:shape id="_x0000_i1073" type="#_x0000_t75" alt="eqIdad905c0047c0c2caf5ac1ed8d65c4e3e" style="width:47.52pt;height:17.81pt" o:oleicon="f" o:ole="">
            <v:imagedata r:id="rId106" o:title="eqIdad905c0047c0c2caf5ac1ed8d65c4e3e"/>
          </v:shape>
          <o:OLEObject Type="Embed" ProgID="Equation.DSMT4" ShapeID="_x0000_i1073" DrawAspect="Content" ObjectID="_49" r:id="rId107"/>
        </w:object>
      </w:r>
      <w:r>
        <w:t>在第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象限．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13．如图是某学校平面示意图，若建立适当的平面直角坐标系，花坛位置可用坐标</w:t>
      </w:r>
      <w:r>
        <w:object>
          <v:shape id="_x0000_i1074" type="#_x0000_t75" alt="eqId0b334e2eaa7e8fb79cef8208b56ee4f5" style="width:35.18pt;height:17.97pt" o:oleicon="f" o:ole="">
            <v:imagedata r:id="rId108" o:title="eqId0b334e2eaa7e8fb79cef8208b56ee4f5"/>
          </v:shape>
          <o:OLEObject Type="Embed" ProgID="Equation.DSMT4" ShapeID="_x0000_i1074" DrawAspect="Content" ObjectID="_50" r:id="rId10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表示，则教学楼的位置用坐标表示为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514475"/>
            <wp:docPr id="100021" name="" descr="@@@85454910-f087-400a-9a04-96acd3a9f1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14．一个正数</w:t>
      </w:r>
      <w:r>
        <w:rPr>
          <w:rFonts w:ascii="Times New Roman" w:eastAsia="Times New Roman" w:hAnsi="Times New Roman" w:cs="Times New Roman"/>
          <w:i/>
        </w:rPr>
        <w:t>a</w:t>
      </w:r>
      <w:r>
        <w:t>的两个不相等的平方根是</w:t>
      </w:r>
      <w:r>
        <w:object>
          <v:shape id="_x0000_i1075" type="#_x0000_t75" alt="eqIdde01dbbe3294201a0a6ebdedcb2cf17a" style="width:26.38pt;height:12.42pt" o:oleicon="f" o:ole="">
            <v:imagedata r:id="rId111" o:title="eqIdde01dbbe3294201a0a6ebdedcb2cf17a"/>
          </v:shape>
          <o:OLEObject Type="Embed" ProgID="Equation.DSMT4" ShapeID="_x0000_i1075" DrawAspect="Content" ObjectID="_51" r:id="rId112"/>
        </w:object>
      </w:r>
      <w:r>
        <w:t>和</w:t>
      </w:r>
      <w:r>
        <w:object>
          <v:shape id="_x0000_i1076" type="#_x0000_t75" alt="eqId686448163a2f7029918d12f82d128743" style="width:22.86pt;height:12.06pt" o:oleicon="f" o:ole="">
            <v:imagedata r:id="rId113" o:title="eqId686448163a2f7029918d12f82d128743"/>
          </v:shape>
          <o:OLEObject Type="Embed" ProgID="Equation.DSMT4" ShapeID="_x0000_i1076" DrawAspect="Content" ObjectID="_52" r:id="rId114"/>
        </w:object>
      </w:r>
      <w:r>
        <w:t>，则</w:t>
      </w:r>
      <w:r>
        <w:object>
          <v:shape id="_x0000_i1077" type="#_x0000_t75" alt="eqIda1d69ff2397ea14a0df6e5a1debf51a9" style="width:25.51pt;height:13.72pt" o:oleicon="f" o:ole="">
            <v:imagedata r:id="rId115" o:title="eqIda1d69ff2397ea14a0df6e5a1debf51a9"/>
          </v:shape>
          <o:OLEObject Type="Embed" ProgID="Equation.DSMT4" ShapeID="_x0000_i1077" DrawAspect="Content" ObjectID="_53" r:id="rId11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15．如图，将一个含有</w:t>
      </w:r>
      <w:r>
        <w:object>
          <v:shape id="_x0000_i1078" type="#_x0000_t75" alt="eqId79a97bb4dcfab4ec7539bc783d563c49" style="width:17.58pt;height:12.43pt" o:oleicon="f" o:ole="">
            <v:imagedata r:id="rId117" o:title="eqId79a97bb4dcfab4ec7539bc783d563c49"/>
          </v:shape>
          <o:OLEObject Type="Embed" ProgID="Equation.DSMT4" ShapeID="_x0000_i1078" DrawAspect="Content" ObjectID="_54" r:id="rId118"/>
        </w:object>
      </w:r>
      <w:r>
        <w:t>角的三角板放在平面直角坐标系中，使其顶点</w:t>
      </w:r>
      <w:r>
        <w:object>
          <v:shape id="_x0000_i1079" type="#_x0000_t75" alt="eqId18a8515404b29b0dbffb7aeb6259c743" style="width:26.38pt;height:12.46pt" o:oleicon="f" o:ole="">
            <v:imagedata r:id="rId119" o:title="eqId18a8515404b29b0dbffb7aeb6259c743"/>
          </v:shape>
          <o:OLEObject Type="Embed" ProgID="Equation.DSMT4" ShapeID="_x0000_i1079" DrawAspect="Content" ObjectID="_55" r:id="rId120"/>
        </w:object>
      </w:r>
      <w:r>
        <w:t>分别在</w:t>
      </w:r>
      <w:r>
        <w:object>
          <v:shape id="_x0000_i1080" type="#_x0000_t75" alt="eqId81dea63b8ce3e51adf66cf7b9982a248" style="width:8.79pt;height:9.52pt" o:oleicon="f" o:ole="">
            <v:imagedata r:id="rId63" o:title="eqId81dea63b8ce3e51adf66cf7b9982a248"/>
          </v:shape>
          <o:OLEObject Type="Embed" ProgID="Equation.DSMT4" ShapeID="_x0000_i1080" DrawAspect="Content" ObjectID="_56" r:id="rId121"/>
        </w:object>
      </w:r>
      <w:r>
        <w:t>轴、</w:t>
      </w:r>
      <w:r>
        <w:object>
          <v:shape id="_x0000_i1081" type="#_x0000_t75" alt="eqIdd053b14c8588eee2acbbe44fc37a6886" style="width:9.68pt;height:11.91pt" o:oleicon="f" o:ole="">
            <v:imagedata r:id="rId67" o:title="eqIdd053b14c8588eee2acbbe44fc37a6886"/>
          </v:shape>
          <o:OLEObject Type="Embed" ProgID="Equation.DSMT4" ShapeID="_x0000_i1081" DrawAspect="Content" ObjectID="_57" r:id="rId122"/>
        </w:object>
      </w:r>
      <w:r>
        <w:t>轴上，若点</w:t>
      </w:r>
      <w:r>
        <w:object>
          <v:shape id="_x0000_i1082" type="#_x0000_t75" alt="eqId5963abe8f421bd99a2aaa94831a951e9" style="width:10.55pt;height:10.55pt" o:oleicon="f" o:ole="">
            <v:imagedata r:id="rId71" o:title="eqId5963abe8f421bd99a2aaa94831a951e9"/>
          </v:shape>
          <o:OLEObject Type="Embed" ProgID="Equation.DSMT4" ShapeID="_x0000_i1082" DrawAspect="Content" ObjectID="_58" r:id="rId123"/>
        </w:object>
      </w:r>
      <w:r>
        <w:t>的坐标为</w:t>
      </w:r>
      <w:r>
        <w:object>
          <v:shape id="_x0000_i1083" type="#_x0000_t75" alt="eqId2157b41548f02a86a438e63238719841" style="width:29.03pt;height:17.81pt" o:oleicon="f" o:ole="">
            <v:imagedata r:id="rId124" o:title="eqId2157b41548f02a86a438e63238719841"/>
          </v:shape>
          <o:OLEObject Type="Embed" ProgID="Equation.DSMT4" ShapeID="_x0000_i1083" DrawAspect="Content" ObjectID="_59" r:id="rId125"/>
        </w:object>
      </w:r>
      <w:r>
        <w:t>，则点</w:t>
      </w:r>
      <w:r>
        <w:object>
          <v:shape id="_x0000_i1084" type="#_x0000_t75" alt="eqId7f9e8449aad35c5d840a3395ea86df6d" style="width:9.68pt;height:10.42pt" o:oleicon="f" o:ole="">
            <v:imagedata r:id="rId75" o:title="eqId7f9e8449aad35c5d840a3395ea86df6d"/>
          </v:shape>
          <o:OLEObject Type="Embed" ProgID="Equation.DSMT4" ShapeID="_x0000_i1084" DrawAspect="Content" ObjectID="_60" r:id="rId126"/>
        </w:object>
      </w:r>
      <w:r>
        <w:t>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200150"/>
            <wp:docPr id="100023" name="" descr="@@@543903794eae4a79b2fe74bc815c0f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16．如图，在一个长方形草坪</w:t>
      </w:r>
      <w:r>
        <w:object>
          <v:shape id="_x0000_i1085" type="#_x0000_t75" alt="eqId411b38a18046fea8e9fab1f9f9b80a5f" style="width:31.67pt;height:12.75pt" o:oleicon="f" o:ole="">
            <v:imagedata r:id="rId128" o:title="eqId411b38a18046fea8e9fab1f9f9b80a5f"/>
          </v:shape>
          <o:OLEObject Type="Embed" ProgID="Equation.DSMT4" ShapeID="_x0000_i1085" DrawAspect="Content" ObjectID="_61" r:id="rId129"/>
        </w:object>
      </w:r>
      <w:r>
        <w:t>上，放着一根长方体的木块，已知</w:t>
      </w:r>
      <w:r>
        <w:object>
          <v:shape id="_x0000_i1086" type="#_x0000_t75" alt="eqIda306417e43670260e4b68a928a22071f" style="width:34.31pt;height:12.53pt" o:oleicon="f" o:ole="">
            <v:imagedata r:id="rId130" o:title="eqIda306417e43670260e4b68a928a22071f"/>
          </v:shape>
          <o:OLEObject Type="Embed" ProgID="Equation.DSMT4" ShapeID="_x0000_i1086" DrawAspect="Content" ObjectID="_62" r:id="rId131"/>
        </w:object>
      </w:r>
      <w:r>
        <w:t>米，</w:t>
      </w:r>
      <w:r>
        <w:object>
          <v:shape id="_x0000_i1087" type="#_x0000_t75" alt="eqIdfc34db5860990e51ba31edc8cdd077c2" style="width:36.93pt;height:12.53pt" o:oleicon="f" o:ole="">
            <v:imagedata r:id="rId132" o:title="eqIdfc34db5860990e51ba31edc8cdd077c2"/>
          </v:shape>
          <o:OLEObject Type="Embed" ProgID="Equation.DSMT4" ShapeID="_x0000_i1087" DrawAspect="Content" ObjectID="_63" r:id="rId133"/>
        </w:object>
      </w:r>
      <w:r>
        <w:t>米，该木块的较长边与</w:t>
      </w:r>
      <w:r>
        <w:object>
          <v:shape id="_x0000_i1088" type="#_x0000_t75" alt="eqId03902478df1a55bc99703210bccab910" style="width:18.46pt;height:11.21pt" o:oleicon="f" o:ole="">
            <v:imagedata r:id="rId134" o:title="eqId03902478df1a55bc99703210bccab910"/>
          </v:shape>
          <o:OLEObject Type="Embed" ProgID="Equation.DSMT4" ShapeID="_x0000_i1088" DrawAspect="Content" ObjectID="_64" r:id="rId135"/>
        </w:object>
      </w:r>
      <w:r>
        <w:t>平行，横截面是边长为1米的正方形，一只蚂蚁从点</w:t>
      </w:r>
      <w:r>
        <w:object>
          <v:shape id="_x0000_i1089" type="#_x0000_t75" alt="eqId5963abe8f421bd99a2aaa94831a951e9" style="width:10.55pt;height:10.55pt" o:oleicon="f" o:ole="">
            <v:imagedata r:id="rId71" o:title="eqId5963abe8f421bd99a2aaa94831a951e9"/>
          </v:shape>
          <o:OLEObject Type="Embed" ProgID="Equation.DSMT4" ShapeID="_x0000_i1089" DrawAspect="Content" ObjectID="_65" r:id="rId136"/>
        </w:object>
      </w:r>
      <w:r>
        <w:t>爬过木块到达</w:t>
      </w:r>
      <w:r>
        <w:object>
          <v:shape id="_x0000_i1090" type="#_x0000_t75" alt="eqIdc5db41a1f31d6baee7c69990811edb9f" style="width:10.69pt;height:12.94pt" o:oleicon="f" o:ole="">
            <v:imagedata r:id="rId137" o:title="eqIdc5db41a1f31d6baee7c69990811edb9f"/>
          </v:shape>
          <o:OLEObject Type="Embed" ProgID="Equation.DSMT4" ShapeID="_x0000_i1090" DrawAspect="Content" ObjectID="_66" r:id="rId138"/>
        </w:object>
      </w:r>
      <w:r>
        <w:t>处需要走的最短路程是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81200" cy="1028700"/>
            <wp:docPr id="100025" name="" descr="@@@68edf47ccf9349d888e1e82bb3311b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三、解答题（本大题共</w:t>
      </w:r>
      <w:r>
        <w:rPr>
          <w:b/>
          <w:sz w:val="24"/>
        </w:rPr>
        <w:t>9</w:t>
      </w:r>
      <w:r>
        <w:rPr>
          <w:b/>
          <w:sz w:val="24"/>
        </w:rPr>
        <w:t>个题．满分</w:t>
      </w:r>
      <w:r>
        <w:rPr>
          <w:b/>
          <w:sz w:val="24"/>
        </w:rPr>
        <w:t>72</w:t>
      </w:r>
      <w:r>
        <w:rPr>
          <w:b/>
          <w:sz w:val="24"/>
        </w:rPr>
        <w:t>分，解答题要写出必要的计算步骤或文字说明或说理过程）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17．如图，面积为5的正方形</w:t>
      </w:r>
      <w:r>
        <w:object>
          <v:shape id="_x0000_i1091" type="#_x0000_t75" alt="eqId411b38a18046fea8e9fab1f9f9b80a5f" style="width:31.67pt;height:12.75pt" o:oleicon="f" o:ole="">
            <v:imagedata r:id="rId128" o:title="eqId411b38a18046fea8e9fab1f9f9b80a5f"/>
          </v:shape>
          <o:OLEObject Type="Embed" ProgID="Equation.DSMT4" ShapeID="_x0000_i1091" DrawAspect="Content" ObjectID="_67" r:id="rId140"/>
        </w:object>
      </w:r>
      <w: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t>在数轴上，且表示的数为0，已知</w:t>
      </w:r>
      <w:r>
        <w:object>
          <v:shape id="_x0000_i1092" type="#_x0000_t75" alt="eqIde2d212c1709b8e72a055cf1b5381ef64" style="width:43.1pt;height:11.44pt" o:oleicon="f" o:ole="">
            <v:imagedata r:id="rId141" o:title="eqIde2d212c1709b8e72a055cf1b5381ef64"/>
          </v:shape>
          <o:OLEObject Type="Embed" ProgID="Equation.DSMT4" ShapeID="_x0000_i1092" DrawAspect="Content" ObjectID="_68" r:id="rId1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05100" cy="1190625"/>
            <wp:docPr id="100027" name="" descr="@@@12ad964b-c55c-4c9c-adc3-5d10e95925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(1)数轴上点</w:t>
      </w:r>
      <w:r>
        <w:object>
          <v:shape id="_x0000_i1093" type="#_x0000_t75" alt="eqId2a30f3a8b673cc28bd90c50cf1a35281" style="width:10.55pt;height:11.43pt" o:oleicon="f" o:ole="">
            <v:imagedata r:id="rId144" o:title="eqId2a30f3a8b673cc28bd90c50cf1a35281"/>
          </v:shape>
          <o:OLEObject Type="Embed" ProgID="Equation.DSMT4" ShapeID="_x0000_i1093" DrawAspect="Content" ObjectID="_69" r:id="rId145"/>
        </w:object>
      </w:r>
      <w:r>
        <w:t>所表示的数为________；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(2)比较点</w:t>
      </w:r>
      <w:r>
        <w:object>
          <v:shape id="_x0000_i1094" type="#_x0000_t75" alt="eqId2a30f3a8b673cc28bd90c50cf1a35281" style="width:10.55pt;height:11.43pt" o:oleicon="f" o:ole="">
            <v:imagedata r:id="rId144" o:title="eqId2a30f3a8b673cc28bd90c50cf1a35281"/>
          </v:shape>
          <o:OLEObject Type="Embed" ProgID="Equation.DSMT4" ShapeID="_x0000_i1094" DrawAspect="Content" ObjectID="_70" r:id="rId146"/>
        </w:object>
      </w:r>
      <w:r>
        <w:t>所表示的数与</w:t>
      </w:r>
      <w:r>
        <w:object>
          <v:shape id="_x0000_i1095" type="#_x0000_t75" alt="eqIda89117f3793e604ce6793f258369051b" style="width:21.98pt;height:12.66pt" o:oleicon="f" o:ole="">
            <v:imagedata r:id="rId147" o:title="eqIda89117f3793e604ce6793f258369051b"/>
          </v:shape>
          <o:OLEObject Type="Embed" ProgID="Equation.DSMT4" ShapeID="_x0000_i1095" DrawAspect="Content" ObjectID="_71" r:id="rId148"/>
        </w:object>
      </w:r>
      <w:r>
        <w:t>的大小．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18．计算：</w:t>
      </w:r>
      <w:r>
        <w:object>
          <v:shape id="_x0000_i1096" type="#_x0000_t75" alt="eqId300b6cd82342fba642de8d5f13c44e8f" style="width:166.32pt;height:23.76pt" o:oleicon="f" o:ole="">
            <v:imagedata r:id="rId149" o:title="eqId300b6cd82342fba642de8d5f13c44e8f"/>
          </v:shape>
          <o:OLEObject Type="Embed" ProgID="Equation.DSMT4" ShapeID="_x0000_i1096" DrawAspect="Content" ObjectID="_72" r:id="rId1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19．已知</w:t>
      </w:r>
      <w:r>
        <w:object>
          <v:shape id="_x0000_i1097" type="#_x0000_t75" alt="eqIdf7703d79223ab122036950d74806e700" style="width:28.15pt;height:12.44pt" o:oleicon="f" o:ole="">
            <v:imagedata r:id="rId151" o:title="eqIdf7703d79223ab122036950d74806e700"/>
          </v:shape>
          <o:OLEObject Type="Embed" ProgID="Equation.DSMT4" ShapeID="_x0000_i1097" DrawAspect="Content" ObjectID="_73" r:id="rId152"/>
        </w:object>
      </w:r>
      <w:r>
        <w:t>的立方根是</w:t>
      </w:r>
      <w:r>
        <w:object>
          <v:shape id="_x0000_i1098" type="#_x0000_t75" alt="eqId274a9dc37509f01c2606fb3086a46f4f" style="width:14.07pt;height:11.39pt" o:oleicon="f" o:ole="">
            <v:imagedata r:id="rId24" o:title="eqId274a9dc37509f01c2606fb3086a46f4f"/>
          </v:shape>
          <o:OLEObject Type="Embed" ProgID="Equation.DSMT4" ShapeID="_x0000_i1098" DrawAspect="Content" ObjectID="_74" r:id="rId153"/>
        </w:object>
      </w:r>
      <w:r>
        <w:t>，</w:t>
      </w:r>
      <w:r>
        <w:object>
          <v:shape id="_x0000_i1099" type="#_x0000_t75" alt="eqId1850d40b458b81dfecb133cb24a91282" style="width:41.36pt;height:12.04pt" o:oleicon="f" o:ole="">
            <v:imagedata r:id="rId154" o:title="eqId1850d40b458b81dfecb133cb24a91282"/>
          </v:shape>
          <o:OLEObject Type="Embed" ProgID="Equation.DSMT4" ShapeID="_x0000_i1099" DrawAspect="Content" ObjectID="_75" r:id="rId155"/>
        </w:object>
      </w:r>
      <w:r>
        <w:t>的算术平方根是2，</w:t>
      </w:r>
      <w:r>
        <w:rPr>
          <w:rFonts w:ascii="Times New Roman" w:eastAsia="Times New Roman" w:hAnsi="Times New Roman" w:cs="Times New Roman"/>
          <w:i/>
        </w:rPr>
        <w:t>c</w:t>
      </w:r>
      <w:r>
        <w:t>是</w:t>
      </w:r>
      <w:r>
        <w:object>
          <v:shape id="_x0000_i1100" type="#_x0000_t75" alt="eqId274a9dc37509f01c2606fb3086a46f4f" style="width:14.07pt;height:11.39pt" o:oleicon="f" o:ole="">
            <v:imagedata r:id="rId24" o:title="eqId274a9dc37509f01c2606fb3086a46f4f"/>
          </v:shape>
          <o:OLEObject Type="Embed" ProgID="Equation.DSMT4" ShapeID="_x0000_i1100" DrawAspect="Content" ObjectID="_76" r:id="rId156"/>
        </w:object>
      </w:r>
      <w:r>
        <w:t>的相反数．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01" type="#_x0000_t75" alt="eqId1ae24688d4c45aad43e9af0b7bbfda6b" style="width:37.81pt;height:12.6pt" o:oleicon="f" o:ole="">
            <v:imagedata r:id="rId157" o:title="eqId1ae24688d4c45aad43e9af0b7bbfda6b"/>
          </v:shape>
          <o:OLEObject Type="Embed" ProgID="Equation.DSMT4" ShapeID="_x0000_i1101" DrawAspect="Content" ObjectID="_77" r:id="rId158"/>
        </w:object>
      </w:r>
      <w:r>
        <w:t>的算术平方根．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20．如图，在网格中，每个小正方形的边长都为1，</w:t>
      </w:r>
      <w:r>
        <w:object>
          <v:shape id="_x0000_i1102" type="#_x0000_t75" alt="eqId15c0dbe3c080c4c4636c64803e5c1f76" style="width:29.89pt;height:12.62pt" o:oleicon="f" o:ole="">
            <v:imagedata r:id="rId159" o:title="eqId15c0dbe3c080c4c4636c64803e5c1f76"/>
          </v:shape>
          <o:OLEObject Type="Embed" ProgID="Equation.DSMT4" ShapeID="_x0000_i1102" DrawAspect="Content" ObjectID="_78" r:id="rId160"/>
        </w:object>
      </w:r>
      <w:r>
        <w:t>的顶点都在格点上，点</w:t>
      </w:r>
      <w:r>
        <w:rPr>
          <w:rFonts w:ascii="Times New Roman" w:eastAsia="Times New Roman" w:hAnsi="Times New Roman" w:cs="Times New Roman"/>
          <w:i/>
        </w:rPr>
        <w:t>B</w:t>
      </w:r>
      <w:r>
        <w:t>关于</w:t>
      </w:r>
      <w:r>
        <w:rPr>
          <w:rFonts w:ascii="Times New Roman" w:eastAsia="Times New Roman" w:hAnsi="Times New Roman" w:cs="Times New Roman"/>
          <w:i/>
        </w:rPr>
        <w:t>y</w:t>
      </w:r>
      <w:r>
        <w:t>轴的对称点的坐标为</w:t>
      </w:r>
      <w:r>
        <w:object>
          <v:shape id="_x0000_i1103" type="#_x0000_t75" alt="eqId7cfa2a6d9749a619edf80bad8b3e4962" style="width:25.51pt;height:17.66pt" o:oleicon="f" o:ole="">
            <v:imagedata r:id="rId161" o:title="eqId7cfa2a6d9749a619edf80bad8b3e4962"/>
          </v:shape>
          <o:OLEObject Type="Embed" ProgID="Equation.DSMT4" ShapeID="_x0000_i1103" DrawAspect="Content" ObjectID="_79" r:id="rId16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轴的对称点的坐标为</w:t>
      </w:r>
      <w:r>
        <w:object>
          <v:shape id="_x0000_i1104" type="#_x0000_t75" alt="eqId257dd4ddacb8667a761be897568f3674" style="width:30.77pt;height:17.68pt" o:oleicon="f" o:ole="">
            <v:imagedata r:id="rId163" o:title="eqId257dd4ddacb8667a761be897568f3674"/>
          </v:shape>
          <o:OLEObject Type="Embed" ProgID="Equation.DSMT4" ShapeID="_x0000_i1104" DrawAspect="Content" ObjectID="_80" r:id="rId16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552575"/>
            <wp:docPr id="100029" name="" descr="@@@f4bffbf2-0879-4ce0-a5b8-5f6831493b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(1)根据上述条件，在网格中画出平面直角坐标系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(2)画出</w:t>
      </w:r>
      <w:r>
        <w:object>
          <v:shape id="_x0000_i1105" type="#_x0000_t75" alt="eqId15c0dbe3c080c4c4636c64803e5c1f76" style="width:29.89pt;height:12.62pt" o:oleicon="f" o:ole="">
            <v:imagedata r:id="rId159" o:title="eqId15c0dbe3c080c4c4636c64803e5c1f76"/>
          </v:shape>
          <o:OLEObject Type="Embed" ProgID="Equation.DSMT4" ShapeID="_x0000_i1105" DrawAspect="Content" ObjectID="_81" r:id="rId166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y</w:t>
      </w:r>
      <w:r>
        <w:t>轴的对称图形</w:t>
      </w:r>
      <w:r>
        <w:object>
          <v:shape id="_x0000_i1106" type="#_x0000_t75" alt="eqId4310db23fc79936c7182361e652bab1a" style="width:39.58pt;height:15.83pt" o:oleicon="f" o:ole="">
            <v:imagedata r:id="rId167" o:title="eqId4310db23fc79936c7182361e652bab1a"/>
          </v:shape>
          <o:OLEObject Type="Embed" ProgID="Equation.DSMT4" ShapeID="_x0000_i1106" DrawAspect="Content" ObjectID="_82" r:id="rId1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</w:t>
      </w:r>
      <w:r>
        <w:object>
          <v:shape id="_x0000_i1107" type="#_x0000_t75" alt="eqId9830acda0cc6c2fa6e398ac2c2fd4e85" style="width:40.46pt;height:17.91pt" o:oleicon="f" o:ole="">
            <v:imagedata r:id="rId169" o:title="eqId9830acda0cc6c2fa6e398ac2c2fd4e85"/>
          </v:shape>
          <o:OLEObject Type="Embed" ProgID="Equation.DSMT4" ShapeID="_x0000_i1107" DrawAspect="Content" ObjectID="_83" r:id="rId170"/>
        </w:object>
      </w:r>
      <w:r>
        <w:t>是</w:t>
      </w:r>
      <w:r>
        <w:object>
          <v:shape id="_x0000_i1108" type="#_x0000_t75" alt="eqId15c0dbe3c080c4c4636c64803e5c1f76" style="width:29.89pt;height:12.62pt" o:oleicon="f" o:ole="">
            <v:imagedata r:id="rId159" o:title="eqId15c0dbe3c080c4c4636c64803e5c1f76"/>
          </v:shape>
          <o:OLEObject Type="Embed" ProgID="Equation.DSMT4" ShapeID="_x0000_i1108" DrawAspect="Content" ObjectID="_84" r:id="rId171"/>
        </w:object>
      </w:r>
      <w:r>
        <w:t>边</w:t>
      </w:r>
      <w:r>
        <w:object>
          <v:shape id="_x0000_i1109" type="#_x0000_t75" alt="eqId764509115979e9958101808383672ec0" style="width:17.58pt;height:12.37pt" o:oleicon="f" o:ole="">
            <v:imagedata r:id="rId172" o:title="eqId764509115979e9958101808383672ec0"/>
          </v:shape>
          <o:OLEObject Type="Embed" ProgID="Equation.DSMT4" ShapeID="_x0000_i1109" DrawAspect="Content" ObjectID="_85" r:id="rId173"/>
        </w:object>
      </w:r>
      <w:r>
        <w:t>上一点，则点</w:t>
      </w:r>
      <w:r>
        <w:rPr>
          <w:rFonts w:ascii="Times New Roman" w:eastAsia="Times New Roman" w:hAnsi="Times New Roman" w:cs="Times New Roman"/>
          <w:i/>
        </w:rPr>
        <w:t>M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轴的对称点坐标为______．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21．已知</w:t>
      </w:r>
      <w:r>
        <w:object>
          <v:shape id="_x0000_i1110" type="#_x0000_t75" alt="eqId64faa601755df3939173836eb7f6cb35" style="width:89.76pt;height:27.06pt" o:oleicon="f" o:ole="">
            <v:imagedata r:id="rId174" o:title="eqId64faa601755df3939173836eb7f6cb35"/>
          </v:shape>
          <o:OLEObject Type="Embed" ProgID="Equation.DSMT4" ShapeID="_x0000_i1110" DrawAspect="Content" ObjectID="_86" r:id="rId175"/>
        </w:object>
      </w:r>
      <w:r>
        <w:t>是关于</w:t>
      </w:r>
      <w:r>
        <w:object>
          <v:shape id="_x0000_i1111" type="#_x0000_t75" alt="eqId81dea63b8ce3e51adf66cf7b9982a248" style="width:8.79pt;height:9.52pt" o:oleicon="f" o:ole="">
            <v:imagedata r:id="rId63" o:title="eqId81dea63b8ce3e51adf66cf7b9982a248"/>
          </v:shape>
          <o:OLEObject Type="Embed" ProgID="Equation.DSMT4" ShapeID="_x0000_i1111" DrawAspect="Content" ObjectID="_87" r:id="rId176"/>
        </w:object>
      </w:r>
      <w:r>
        <w:t>一次函数．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19325" cy="2276475"/>
            <wp:docPr id="100031" name="" descr="@@@66fed323-468c-4d51-9ec5-6c71629fec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(1)求出此一次函数的表达式；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(2)求此一次函数与坐标轴交点的坐标，并在所给的平面直角坐标系中直接画出这个函数的图像；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(3)该函数图像上有两点</w:t>
      </w:r>
      <w:r>
        <w:object>
          <v:shape id="_x0000_i1112" type="#_x0000_t75" alt="eqId2693f047cefe8477d055076b0fb25a03" style="width:32.55pt;height:17.93pt" o:oleicon="f" o:ole="">
            <v:imagedata r:id="rId178" o:title="eqId2693f047cefe8477d055076b0fb25a03"/>
          </v:shape>
          <o:OLEObject Type="Embed" ProgID="Equation.DSMT4" ShapeID="_x0000_i1112" DrawAspect="Content" ObjectID="_88" r:id="rId179"/>
        </w:object>
      </w:r>
      <w:r>
        <w:t>，</w:t>
      </w:r>
      <w:r>
        <w:object>
          <v:shape id="_x0000_i1113" type="#_x0000_t75" alt="eqId590a7d430703d2d41a0171ff6a97dac5" style="width:34.29pt;height:17.8pt" o:oleicon="f" o:ole="">
            <v:imagedata r:id="rId180" o:title="eqId590a7d430703d2d41a0171ff6a97dac5"/>
          </v:shape>
          <o:OLEObject Type="Embed" ProgID="Equation.DSMT4" ShapeID="_x0000_i1113" DrawAspect="Content" ObjectID="_89" r:id="rId181"/>
        </w:object>
      </w:r>
      <w:r>
        <w:t>，当</w:t>
      </w:r>
      <w:r>
        <w:object>
          <v:shape id="_x0000_i1114" type="#_x0000_t75" alt="eqId2210f152080d9a68a97c805f5c1cde96" style="width:30.79pt;height:16.08pt" o:oleicon="f" o:ole="">
            <v:imagedata r:id="rId182" o:title="eqId2210f152080d9a68a97c805f5c1cde96"/>
          </v:shape>
          <o:OLEObject Type="Embed" ProgID="Equation.DSMT4" ShapeID="_x0000_i1114" DrawAspect="Content" ObjectID="_90" r:id="rId183"/>
        </w:object>
      </w:r>
      <w:r>
        <w:t>时，则</w:t>
      </w:r>
      <w:r>
        <w:object>
          <v:shape id="_x0000_i1115" type="#_x0000_t75" alt="eqId54015ff5b49e3283901da1291b6b921d" style="width:11.44pt;height:15.9pt" o:oleicon="f" o:ole="">
            <v:imagedata r:id="rId184" o:title="eqId54015ff5b49e3283901da1291b6b921d"/>
          </v:shape>
          <o:OLEObject Type="Embed" ProgID="Equation.DSMT4" ShapeID="_x0000_i1115" DrawAspect="Content" ObjectID="_91" r:id="rId185"/>
        </w:object>
      </w:r>
      <w:r>
        <w:t>______</w:t>
      </w:r>
      <w:r>
        <w:object>
          <v:shape id="_x0000_i1116" type="#_x0000_t75" alt="eqId46f6872ffb1934339c53c2c2282d5889" style="width:12.31pt;height:16.43pt" o:oleicon="f" o:ole="">
            <v:imagedata r:id="rId186" o:title="eqId46f6872ffb1934339c53c2c2282d5889"/>
          </v:shape>
          <o:OLEObject Type="Embed" ProgID="Equation.DSMT4" ShapeID="_x0000_i1116" DrawAspect="Content" ObjectID="_92" r:id="rId187"/>
        </w:object>
      </w:r>
      <w:r>
        <w:t>（填</w:t>
      </w:r>
      <w:r>
        <w:object>
          <v:shape id="_x0000_i1117" type="#_x0000_t75" alt="eqIddc7782b633ec346440d336cfc3b16166" style="width:22.88pt;height:9.82pt" o:oleicon="f" o:ole="">
            <v:imagedata r:id="rId188" o:title="eqIddc7782b633ec346440d336cfc3b16166"/>
          </v:shape>
          <o:OLEObject Type="Embed" ProgID="Equation.DSMT4" ShapeID="_x0000_i1117" DrawAspect="Content" ObjectID="_93" r:id="rId189"/>
        </w:object>
      </w:r>
      <w:r>
        <w:t>或</w:t>
      </w:r>
      <w:r>
        <w:object>
          <v:shape id="_x0000_i1118" type="#_x0000_t75" alt="eqId6706fe00b4e231e62d9ecbec567d526b" style="width:8.78pt;height:7.9pt" o:oleicon="f" o:ole="">
            <v:imagedata r:id="rId190" o:title="eqId6706fe00b4e231e62d9ecbec567d526b"/>
          </v:shape>
          <o:OLEObject Type="Embed" ProgID="Equation.DSMT4" ShapeID="_x0000_i1118" DrawAspect="Content" ObjectID="_94" r:id="rId191"/>
        </w:object>
      </w:r>
      <w:r>
        <w:t>），并说明理由．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22．如图，平面直角坐标系中，直线</w:t>
      </w:r>
      <w:r>
        <w:object>
          <v:shape id="_x0000_i1119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119" DrawAspect="Content" ObjectID="_95" r:id="rId193"/>
        </w:object>
      </w:r>
      <w:r>
        <w:t>经过原点</w:t>
      </w:r>
      <w:r>
        <w:object>
          <v:shape id="_x0000_i1120" type="#_x0000_t75" alt="eqId1dde8112e8eb968fd042418dd632759e" style="width:10.55pt;height:12.52pt" o:oleicon="f" o:ole="">
            <v:imagedata r:id="rId194" o:title="eqId1dde8112e8eb968fd042418dd632759e"/>
          </v:shape>
          <o:OLEObject Type="Embed" ProgID="Equation.DSMT4" ShapeID="_x0000_i1120" DrawAspect="Content" ObjectID="_96" r:id="rId195"/>
        </w:object>
      </w:r>
      <w:r>
        <w:t>和点</w:t>
      </w:r>
      <w:r>
        <w:object>
          <v:shape id="_x0000_i1121" type="#_x0000_t75" alt="eqId56ef909d25c9b62dc9ce23e6ac1ee9e4" style="width:32.53pt;height:16.9pt;mso-position-horizontal-relative:page;mso-position-vertical-relative:page" o:oleicon="f" o:ole="">
            <v:imagedata r:id="rId196" o:title="eqId56ef909d25c9b62dc9ce23e6ac1ee9e4"/>
          </v:shape>
          <o:OLEObject Type="Embed" ProgID="Equation.DSMT4" ShapeID="_x0000_i1121" DrawAspect="Content" ObjectID="_97" r:id="rId197"/>
        </w:object>
      </w:r>
      <w:r>
        <w:t>，经过点</w:t>
      </w:r>
      <w:r>
        <w:rPr>
          <w:rFonts w:ascii="Times New Roman" w:eastAsia="Times New Roman" w:hAnsi="Times New Roman" w:cs="Times New Roman"/>
          <w:i/>
        </w:rPr>
        <w:t>A</w:t>
      </w:r>
      <w:r>
        <w:t>的另一条直线交</w:t>
      </w:r>
      <w:r>
        <w:object>
          <v:shape id="_x0000_i1122" type="#_x0000_t75" alt="eqId81dea63b8ce3e51adf66cf7b9982a248" style="width:8.79pt;height:9.52pt" o:oleicon="f" o:ole="">
            <v:imagedata r:id="rId63" o:title="eqId81dea63b8ce3e51adf66cf7b9982a248"/>
          </v:shape>
          <o:OLEObject Type="Embed" ProgID="Equation.DSMT4" ShapeID="_x0000_i1122" DrawAspect="Content" ObjectID="_98" r:id="rId198"/>
        </w:object>
      </w:r>
      <w:r>
        <w:t>轴于点</w:t>
      </w:r>
      <w:r>
        <w:object>
          <v:shape id="_x0000_i1123" type="#_x0000_t75" alt="eqId7f9e8449aad35c5d840a3395ea86df6d" style="width:9.68pt;height:10.42pt" o:oleicon="f" o:ole="">
            <v:imagedata r:id="rId75" o:title="eqId7f9e8449aad35c5d840a3395ea86df6d"/>
          </v:shape>
          <o:OLEObject Type="Embed" ProgID="Equation.DSMT4" ShapeID="_x0000_i1123" DrawAspect="Content" ObjectID="_99" r:id="rId199"/>
        </w:object>
      </w:r>
      <w:r>
        <w:t>，交</w:t>
      </w:r>
      <w:r>
        <w:object>
          <v:shape id="_x0000_i1124" type="#_x0000_t75" alt="eqIdd053b14c8588eee2acbbe44fc37a6886" style="width:9.68pt;height:11.91pt" o:oleicon="f" o:ole="">
            <v:imagedata r:id="rId67" o:title="eqIdd053b14c8588eee2acbbe44fc37a6886"/>
          </v:shape>
          <o:OLEObject Type="Embed" ProgID="Equation.DSMT4" ShapeID="_x0000_i1124" DrawAspect="Content" ObjectID="_100" r:id="rId200"/>
        </w:object>
      </w:r>
      <w:r>
        <w:t>轴于点，</w:t>
      </w:r>
      <w:r>
        <w:object>
          <v:shape id="_x0000_i1125" type="#_x0000_t75" alt="eqIdc5db41a1f31d6baee7c69990811edb9f" style="width:10.69pt;height:12.94pt" o:oleicon="f" o:ole="">
            <v:imagedata r:id="rId137" o:title="eqIdc5db41a1f31d6baee7c69990811edb9f"/>
          </v:shape>
          <o:OLEObject Type="Embed" ProgID="Equation.DSMT4" ShapeID="_x0000_i1125" DrawAspect="Content" ObjectID="_101" r:id="rId201"/>
        </w:object>
      </w:r>
      <w:r>
        <w:t>点坐标为</w:t>
      </w:r>
      <w:r>
        <w:object>
          <v:shape id="_x0000_i1126" type="#_x0000_t75" alt="eqId5d9ee0ee7f51cfe25a00eda7b361372c" style="width:24.62pt;height:17.97pt" o:oleicon="f" o:ole="">
            <v:imagedata r:id="rId202" o:title="eqId5d9ee0ee7f51cfe25a00eda7b361372c"/>
          </v:shape>
          <o:OLEObject Type="Embed" ProgID="Equation.DSMT4" ShapeID="_x0000_i1126" DrawAspect="Content" ObjectID="_102" r:id="rId2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162050"/>
            <wp:docPr id="100033" name="" descr="@@@7378c745-2918-4dc7-9afe-9300a25620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(1)求直线</w:t>
      </w:r>
      <w:r>
        <w:object>
          <v:shape id="_x0000_i1127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127" DrawAspect="Content" ObjectID="_103" r:id="rId205"/>
        </w:object>
      </w:r>
      <w:r>
        <w:t>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(2)求直线</w:t>
      </w:r>
      <w:r>
        <w:object>
          <v:shape id="_x0000_i1128" type="#_x0000_t75" alt="eqId0dc5c9827dfd0be5a9c85962d6ccbfb1" style="width:17.59pt;height:12.38pt" o:oleicon="f" o:ole="">
            <v:imagedata r:id="rId206" o:title="eqId0dc5c9827dfd0be5a9c85962d6ccbfb1"/>
          </v:shape>
          <o:OLEObject Type="Embed" ProgID="Equation.DSMT4" ShapeID="_x0000_i1128" DrawAspect="Content" ObjectID="_104" r:id="rId207"/>
        </w:object>
      </w:r>
      <w:r>
        <w:t>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29" type="#_x0000_t75" alt="eqId866b81a8384cce4f24867baca2e6820c" style="width:29.89pt;height:12.81pt" o:oleicon="f" o:ole="">
            <v:imagedata r:id="rId208" o:title="eqId866b81a8384cce4f24867baca2e6820c"/>
          </v:shape>
          <o:OLEObject Type="Embed" ProgID="Equation.DSMT4" ShapeID="_x0000_i1129" DrawAspect="Content" ObjectID="_105" r:id="rId209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(4)点</w:t>
      </w:r>
      <w:r>
        <w:object>
          <v:shape id="_x0000_i1130" type="#_x0000_t75" alt="eqIddad2a36927223bd70f426ba06aea4b45" style="width:9.68pt;height:10.33pt" o:oleicon="f" o:ole="">
            <v:imagedata r:id="rId210" o:title="eqIddad2a36927223bd70f426ba06aea4b45"/>
          </v:shape>
          <o:OLEObject Type="Embed" ProgID="Equation.DSMT4" ShapeID="_x0000_i1130" DrawAspect="Content" ObjectID="_106" r:id="rId211"/>
        </w:object>
      </w:r>
      <w:r>
        <w:t>是第三象限在直线</w:t>
      </w:r>
      <w:r>
        <w:object>
          <v:shape id="_x0000_i1131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131" DrawAspect="Content" ObjectID="_107" r:id="rId212"/>
        </w:object>
      </w:r>
      <w:r>
        <w:t>上一点，满足</w:t>
      </w:r>
      <w:r>
        <w:object>
          <v:shape id="_x0000_i1132" type="#_x0000_t75" alt="eqIdb8abc0db938ece4f22409482d89e9338" style="width:51.91pt;height:13.8pt" o:oleicon="f" o:ole="">
            <v:imagedata r:id="rId213" o:title="eqIdb8abc0db938ece4f22409482d89e9338"/>
          </v:shape>
          <o:OLEObject Type="Embed" ProgID="Equation.DSMT4" ShapeID="_x0000_i1132" DrawAspect="Content" ObjectID="_108" r:id="rId214"/>
        </w:object>
      </w:r>
      <w:r>
        <w:t>，求</w:t>
      </w:r>
      <w:r>
        <w:object>
          <v:shape id="_x0000_i1133" type="#_x0000_t75" alt="eqIddad2a36927223bd70f426ba06aea4b45" style="width:9.68pt;height:10.33pt" o:oleicon="f" o:ole="">
            <v:imagedata r:id="rId210" o:title="eqIddad2a36927223bd70f426ba06aea4b45"/>
          </v:shape>
          <o:OLEObject Type="Embed" ProgID="Equation.DSMT4" ShapeID="_x0000_i1133" DrawAspect="Content" ObjectID="_109" r:id="rId215"/>
        </w:object>
      </w:r>
      <w:r>
        <w:t>点坐标．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23．“五一”期间，小明和父母一起开车到距家200km的景点旅游．出发前，汽车油箱内储油量为45L，当行驶了150km后，发现油箱内剩余油量为30L（假设行驶过程中汽车的耗油量是均匀的）．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(1)该汽车平均每千米的耗油量为___________L，请直接写出剩余油量</w:t>
      </w:r>
      <w:r>
        <w:rPr>
          <w:rFonts w:ascii="Times New Roman" w:eastAsia="Times New Roman" w:hAnsi="Times New Roman" w:cs="Times New Roman"/>
          <w:i/>
        </w:rPr>
        <w:t>Q</w:t>
      </w:r>
      <w:r>
        <w:t>（L）与行驶路程</w:t>
      </w:r>
      <w:r>
        <w:rPr>
          <w:rFonts w:ascii="Times New Roman" w:eastAsia="Times New Roman" w:hAnsi="Times New Roman" w:cs="Times New Roman"/>
          <w:i/>
        </w:rPr>
        <w:t>x</w:t>
      </w:r>
      <w:r>
        <w:t>（km）之间的关系式：____________．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(2)当油箱中剩余油量低于3L时，汽车将自动报警，如果往返途中不加油，他们能否在汽车报警前回到家?请说明理由．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24．如图，已知</w:t>
      </w:r>
      <w:r>
        <w:object>
          <v:shape id="_x0000_i1134" type="#_x0000_t75" alt="eqId15c0dbe3c080c4c4636c64803e5c1f76" style="width:29.89pt;height:12.62pt" o:oleicon="f" o:ole="">
            <v:imagedata r:id="rId159" o:title="eqId15c0dbe3c080c4c4636c64803e5c1f76"/>
          </v:shape>
          <o:OLEObject Type="Embed" ProgID="Equation.DSMT4" ShapeID="_x0000_i1134" DrawAspect="Content" ObjectID="_110" r:id="rId216"/>
        </w:object>
      </w:r>
      <w:r>
        <w:t>和</w:t>
      </w:r>
      <w:r>
        <w:object>
          <v:shape id="_x0000_i1135" type="#_x0000_t75" alt="eqIdabe4bdc5d9e833b23a1b916c06fc1a35" style="width:29.92pt;height:11.3pt" o:oleicon="f" o:ole="">
            <v:imagedata r:id="rId217" o:title="eqIdabe4bdc5d9e833b23a1b916c06fc1a35"/>
          </v:shape>
          <o:OLEObject Type="Embed" ProgID="Equation.DSMT4" ShapeID="_x0000_i1135" DrawAspect="Content" ObjectID="_111" r:id="rId218"/>
        </w:object>
      </w:r>
      <w:r>
        <w:t>均为等腰直角三角形，且</w:t>
      </w:r>
      <w:r>
        <w:object>
          <v:shape id="_x0000_i1136" type="#_x0000_t75" alt="eqId947632cd7afd84de19c841e5ce555c3b" style="width:95.92pt;height:12.66pt" o:oleicon="f" o:ole="">
            <v:imagedata r:id="rId219" o:title="eqId947632cd7afd84de19c841e5ce555c3b"/>
          </v:shape>
          <o:OLEObject Type="Embed" ProgID="Equation.DSMT4" ShapeID="_x0000_i1136" DrawAspect="Content" ObjectID="_112" r:id="rId2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885950"/>
            <wp:docPr id="100035" name="" descr="@@@75f82ca9-39f9-4b34-a688-b1f9b975a6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(1)试说明：</w:t>
      </w:r>
      <w:r>
        <w:object>
          <v:shape id="_x0000_i1137" type="#_x0000_t75" alt="eqIdd42218a68301d770accaaefb96b19f8a" style="width:43.12pt;height:12.6pt" o:oleicon="f" o:ole="">
            <v:imagedata r:id="rId222" o:title="eqIdd42218a68301d770accaaefb96b19f8a"/>
          </v:shape>
          <o:OLEObject Type="Embed" ProgID="Equation.DSMT4" ShapeID="_x0000_i1137" DrawAspect="Content" ObjectID="_113" r:id="rId223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(2)试判断</w:t>
      </w:r>
      <w:r>
        <w:object>
          <v:shape id="_x0000_i1138" type="#_x0000_t75" alt="eqId03902478df1a55bc99703210bccab910" style="width:18.46pt;height:11.21pt" o:oleicon="f" o:ole="">
            <v:imagedata r:id="rId134" o:title="eqId03902478df1a55bc99703210bccab910"/>
          </v:shape>
          <o:OLEObject Type="Embed" ProgID="Equation.DSMT4" ShapeID="_x0000_i1138" DrawAspect="Content" ObjectID="_114" r:id="rId224"/>
        </w:object>
      </w:r>
      <w:r>
        <w:t>和</w:t>
      </w:r>
      <w:r>
        <w:object>
          <v:shape id="_x0000_i1139" type="#_x0000_t75" alt="eqId4eedae8d316c76e3d0b451256de03fb9" style="width:16.71pt;height:12.21pt" o:oleicon="f" o:ole="">
            <v:imagedata r:id="rId225" o:title="eqId4eedae8d316c76e3d0b451256de03fb9"/>
          </v:shape>
          <o:OLEObject Type="Embed" ProgID="Equation.DSMT4" ShapeID="_x0000_i1139" DrawAspect="Content" ObjectID="_115" r:id="rId226"/>
        </w:object>
      </w:r>
      <w:r>
        <w:t>的位置关系，并说明理由．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AC</w:t>
      </w:r>
      <w:r>
        <w:t>，∠</w:t>
      </w:r>
      <w:r>
        <w:rPr>
          <w:rFonts w:ascii="Times New Roman" w:eastAsia="Times New Roman" w:hAnsi="Times New Roman" w:cs="Times New Roman"/>
          <w:i/>
        </w:rPr>
        <w:t>BAC</w:t>
      </w:r>
      <w:r>
        <w:t>＝30°，点</w:t>
      </w:r>
      <w:r>
        <w:rPr>
          <w:rFonts w:ascii="Times New Roman" w:eastAsia="Times New Roman" w:hAnsi="Times New Roman" w:cs="Times New Roman"/>
          <w:i/>
        </w:rPr>
        <w:t>D</w:t>
      </w:r>
      <w:r>
        <w:t>是△</w:t>
      </w:r>
      <w:r>
        <w:rPr>
          <w:rFonts w:ascii="Times New Roman" w:eastAsia="Times New Roman" w:hAnsi="Times New Roman" w:cs="Times New Roman"/>
          <w:i/>
        </w:rPr>
        <w:t>ABC</w:t>
      </w:r>
      <w:r>
        <w:t>内一点，</w:t>
      </w:r>
      <w:r>
        <w:rPr>
          <w:rFonts w:ascii="Times New Roman" w:eastAsia="Times New Roman" w:hAnsi="Times New Roman" w:cs="Times New Roman"/>
          <w:i/>
        </w:rPr>
        <w:t>DB</w:t>
      </w:r>
      <w:r>
        <w:t>＝</w:t>
      </w:r>
      <w:r>
        <w:rPr>
          <w:rFonts w:ascii="Times New Roman" w:eastAsia="Times New Roman" w:hAnsi="Times New Roman" w:cs="Times New Roman"/>
          <w:i/>
        </w:rPr>
        <w:t>DC</w:t>
      </w:r>
      <w:r>
        <w:t>，∠</w:t>
      </w:r>
      <w:r>
        <w:rPr>
          <w:rFonts w:ascii="Times New Roman" w:eastAsia="Times New Roman" w:hAnsi="Times New Roman" w:cs="Times New Roman"/>
          <w:i/>
        </w:rPr>
        <w:t>DCB</w:t>
      </w:r>
      <w:r>
        <w:t>＝30°，点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BD</w:t>
      </w:r>
      <w:r>
        <w:t>延长线上一点，</w:t>
      </w:r>
      <w:r>
        <w:rPr>
          <w:rFonts w:ascii="Times New Roman" w:eastAsia="Times New Roman" w:hAnsi="Times New Roman" w:cs="Times New Roman"/>
          <w:i/>
        </w:rPr>
        <w:t>AE</w:t>
      </w:r>
      <w:r>
        <w:t>＝</w:t>
      </w:r>
      <w:r>
        <w:rPr>
          <w:rFonts w:ascii="Times New Roman" w:eastAsia="Times New Roman" w:hAnsi="Times New Roman" w:cs="Times New Roman"/>
          <w:i/>
        </w:rPr>
        <w:t>AB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571625"/>
            <wp:docPr id="100037" name="" descr="@@@8aa29c31-b8a2-4ce3-8a99-d5001564a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（1）求∠</w:t>
      </w:r>
      <w:r>
        <w:rPr>
          <w:rFonts w:ascii="Times New Roman" w:eastAsia="Times New Roman" w:hAnsi="Times New Roman" w:cs="Times New Roman"/>
          <w:i/>
        </w:rPr>
        <w:t>ADB</w: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（2）线段</w:t>
      </w:r>
      <w:r>
        <w:rPr>
          <w:rFonts w:ascii="Times New Roman" w:eastAsia="Times New Roman" w:hAnsi="Times New Roman" w:cs="Times New Roman"/>
          <w:i/>
        </w:rPr>
        <w:t>DE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DC</w:t>
      </w:r>
      <w:r>
        <w:t>之间有什么数量关系？请说明理由．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</w:p>
    <w:p w14:textId="2C26DF43">
      <w:pPr>
        <w:shd w:val="clear" w:color="auto" w:fill="FFFFFF"/>
        <w:spacing w:line="360" w:lineRule="auto"/>
        <w:jc w:val="left"/>
        <w:textAlignment w:val="center"/>
      </w:pPr>
      <w:r>
        <w:br/>
        <w:br/>
        <w:br/>
        <w:br/>
        <w:t xml:space="preserve">          参考答案与解析</w:t>
        <w:br/>
      </w: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【分析】本题考查了对无理数的定义的应用，能理解无理数的定义是解此题的关键，注意：无理数包括三方面的数：①含</w:t>
      </w:r>
      <w:r>
        <w:object>
          <v:shape id="_x0000_i1140" type="#_x0000_t75" alt="eqId86ebba6ed1add0fe647c0226614b9290" style="width:9.68pt;height:9.68pt" o:oleicon="f" o:ole="">
            <v:imagedata r:id="rId228" o:title="eqId86ebba6ed1add0fe647c0226614b9290"/>
          </v:shape>
          <o:OLEObject Type="Embed" ProgID="Equation.DSMT4" ShapeID="_x0000_i1140" DrawAspect="Content" ObjectID="_116" r:id="rId229"/>
        </w:object>
      </w:r>
      <w:r>
        <w:t>的，②开方开不尽的根式，③有规律但不循环的数．根据无理数的定义（无理数是指无限不循环小数）判断即可．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41" type="#_x0000_t75" alt="eqId0eded99f5eba4f4c6d3721a1fe8e2e60" style="width:38.7pt;height:16.4pt" o:oleicon="f" o:ole="">
            <v:imagedata r:id="rId230" o:title="eqId0eded99f5eba4f4c6d3721a1fe8e2e60"/>
          </v:shape>
          <o:OLEObject Type="Embed" ProgID="Equation.DSMT4" ShapeID="_x0000_i1141" DrawAspect="Content" ObjectID="_117" r:id="rId2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无理数有：</w:t>
      </w:r>
      <w:r>
        <w:object>
          <v:shape id="_x0000_i1142" type="#_x0000_t75" alt="eqIded86e6c0f196e54cecd8c5f24b790e98" style="width:89.76pt;height:27.28pt" o:oleicon="f" o:ole="">
            <v:imagedata r:id="rId232" o:title="eqIded86e6c0f196e54cecd8c5f24b790e98"/>
          </v:shape>
          <o:OLEObject Type="Embed" ProgID="Equation.DSMT4" ShapeID="_x0000_i1142" DrawAspect="Content" ObjectID="_118" r:id="rId233"/>
        </w:object>
      </w:r>
      <w:r>
        <w:t>（两个5之间依次多个8）．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【分析】根据三角形的三边关系定理：任意两边之和大于第三边，任意两边之差小于第三边，判断即可得．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【详解】解：当三角形三边长分别为：</w:t>
      </w:r>
      <w:r>
        <w:object>
          <v:shape id="_x0000_i1143" type="#_x0000_t75" alt="eqIdc78d0ab561d0c9bb9099772c596af8bf" style="width:21.97pt;height:12.65pt" o:oleicon="f" o:ole="">
            <v:imagedata r:id="rId8" o:title="eqIdc78d0ab561d0c9bb9099772c596af8bf"/>
          </v:shape>
          <o:OLEObject Type="Embed" ProgID="Equation.DSMT4" ShapeID="_x0000_i1143" DrawAspect="Content" ObjectID="_119" r:id="rId234"/>
        </w:object>
      </w:r>
      <w:r>
        <w:t>，</w:t>
      </w:r>
      <w:r>
        <w:object>
          <v:shape id="_x0000_i1144" type="#_x0000_t75" alt="eqId32d8c72088c5ebef12ba11a92d6d1ee6" style="width:19.36pt;height:11.44pt" o:oleicon="f" o:ole="">
            <v:imagedata r:id="rId10" o:title="eqId32d8c72088c5ebef12ba11a92d6d1ee6"/>
          </v:shape>
          <o:OLEObject Type="Embed" ProgID="Equation.DSMT4" ShapeID="_x0000_i1144" DrawAspect="Content" ObjectID="_120" r:id="rId235"/>
        </w:object>
      </w:r>
      <w:r>
        <w:t>，</w:t>
      </w:r>
      <w:r>
        <w:object>
          <v:shape id="_x0000_i1145" type="#_x0000_t75" alt="eqId9938aea41f03701b233dee15809f2126" style="width:21.11pt;height:12.28pt" o:oleicon="f" o:ole="">
            <v:imagedata r:id="rId14" o:title="eqId9938aea41f03701b233dee15809f2126"/>
          </v:shape>
          <o:OLEObject Type="Embed" ProgID="Equation.DSMT4" ShapeID="_x0000_i1145" DrawAspect="Content" ObjectID="_121" r:id="rId236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6" type="#_x0000_t75" alt="eqId4ce2f400bbb5111ee6ad26e4156664a9" style="width:38.72pt;height:12.47pt" o:oleicon="f" o:ole="">
            <v:imagedata r:id="rId237" o:title="eqId4ce2f400bbb5111ee6ad26e4156664a9"/>
          </v:shape>
          <o:OLEObject Type="Embed" ProgID="Equation.DSMT4" ShapeID="_x0000_i1146" DrawAspect="Content" ObjectID="_122" r:id="rId238"/>
        </w:object>
      </w:r>
      <w:r>
        <w:t>，不能构成三角形，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∴所摆成的三角形的周长不可能是</w:t>
      </w:r>
      <w:r>
        <w:object>
          <v:shape id="_x0000_i1147" type="#_x0000_t75" alt="eqIdb8c280b0355df216440f40aefdcafcbe" style="width:25.52pt;height:12.43pt" o:oleicon="f" o:ole="">
            <v:imagedata r:id="rId18" o:title="eqIdb8c280b0355df216440f40aefdcafcbe"/>
          </v:shape>
          <o:OLEObject Type="Embed" ProgID="Equation.DSMT4" ShapeID="_x0000_i1147" DrawAspect="Content" ObjectID="_123" r:id="rId2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【点睛】本题考查了三角形的三边关系，解题的关键是熟练掌握三角形的三边关系．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【分析】本题考查了平方根、算术平方根、立方根的相关概念，根据平方根、算术平方根、立方根的概念逐一判断选项即可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48" type="#_x0000_t75" alt="eqId274a9dc37509f01c2606fb3086a46f4f" style="width:14.07pt;height:11.39pt" o:oleicon="f" o:ole="">
            <v:imagedata r:id="rId24" o:title="eqId274a9dc37509f01c2606fb3086a46f4f"/>
          </v:shape>
          <o:OLEObject Type="Embed" ProgID="Equation.DSMT4" ShapeID="_x0000_i1148" DrawAspect="Content" ObjectID="_124" r:id="rId240"/>
        </w:object>
      </w:r>
      <w:r>
        <w:t>是</w:t>
      </w:r>
      <w:r>
        <w:object>
          <v:shape id="_x0000_i1149" type="#_x0000_t75" alt="eqId8bf3d3564c61e5e9c39a9e2cf2de048b" style="width:14.06pt;height:12.98pt" o:oleicon="f" o:ole="">
            <v:imagedata r:id="rId26" o:title="eqId8bf3d3564c61e5e9c39a9e2cf2de048b"/>
          </v:shape>
          <o:OLEObject Type="Embed" ProgID="Equation.DSMT4" ShapeID="_x0000_i1149" DrawAspect="Content" ObjectID="_125" r:id="rId241"/>
        </w:object>
      </w:r>
      <w:r>
        <w:t>的立方根，故A正确；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1的平方根是</w:t>
      </w:r>
      <w:r>
        <w:object>
          <v:shape id="_x0000_i1150" type="#_x0000_t75" alt="eqId9e0262791cc14598c6fc5ed0937d0124" style="width:12.29pt;height:10.17pt" o:oleicon="f" o:ole="">
            <v:imagedata r:id="rId242" o:title="eqId9e0262791cc14598c6fc5ed0937d0124"/>
          </v:shape>
          <o:OLEObject Type="Embed" ProgID="Equation.DSMT4" ShapeID="_x0000_i1150" DrawAspect="Content" ObjectID="_126" r:id="rId243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1" type="#_x0000_t75" alt="eqIdacbc6a613224461ade69362d46550474" style="width:12.29pt;height:10.75pt" o:oleicon="f" o:ole="">
            <v:imagedata r:id="rId28" o:title="eqIdacbc6a613224461ade69362d46550474"/>
          </v:shape>
          <o:OLEObject Type="Embed" ProgID="Equation.DSMT4" ShapeID="_x0000_i1151" DrawAspect="Content" ObjectID="_127" r:id="rId244"/>
        </w:object>
      </w:r>
      <w:r>
        <w:t>没有平方根，故C错误；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2" type="#_x0000_t75" alt="eqId39e65eccaa7119ae2617ab8e3b4824a7" style="width:36.08pt;height:15.74pt" o:oleicon="f" o:ole="">
            <v:imagedata r:id="rId245" o:title="eqId39e65eccaa7119ae2617ab8e3b4824a7"/>
          </v:shape>
          <o:OLEObject Type="Embed" ProgID="Equation.DSMT4" ShapeID="_x0000_i1152" DrawAspect="Content" ObjectID="_128" r:id="rId246"/>
        </w:object>
      </w:r>
      <w:r>
        <w:t>，</w:t>
      </w:r>
      <w:r>
        <w:object>
          <v:shape id="_x0000_i1153" type="#_x0000_t75" alt="eqId39f3fae1304b36c0aa24d98d4ae0508b" style="width:20.23pt;height:15.97pt" o:oleicon="f" o:ole="">
            <v:imagedata r:id="rId31" o:title="eqId39f3fae1304b36c0aa24d98d4ae0508b"/>
          </v:shape>
          <o:OLEObject Type="Embed" ProgID="Equation.DSMT4" ShapeID="_x0000_i1153" DrawAspect="Content" ObjectID="_129" r:id="rId247"/>
        </w:object>
      </w:r>
      <w:r>
        <w:t>的算术平方根是</w:t>
      </w:r>
      <w:r>
        <w:object>
          <v:shape id="_x0000_i1154" type="#_x0000_t75" alt="eqId61128ab996360a038e6e64d82fcba004" style="width:8.78pt;height:11.49pt" o:oleicon="f" o:ole="">
            <v:imagedata r:id="rId85" o:title="eqId61128ab996360a038e6e64d82fcba004"/>
          </v:shape>
          <o:OLEObject Type="Embed" ProgID="Equation.DSMT4" ShapeID="_x0000_i1154" DrawAspect="Content" ObjectID="_130" r:id="rId248"/>
        </w:object>
      </w:r>
      <w:r>
        <w:t>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【分析】根据全等三角形的判定方法一一判断即可．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AD</w:t>
      </w:r>
      <w:r>
        <w:t>，∠</w:t>
      </w:r>
      <w:r>
        <w:rPr>
          <w:rFonts w:ascii="Times New Roman" w:eastAsia="Times New Roman" w:hAnsi="Times New Roman" w:cs="Times New Roman"/>
          <w:i/>
        </w:rPr>
        <w:t>B</w:t>
      </w:r>
      <w:r>
        <w:t>=∠</w:t>
      </w:r>
      <w:r>
        <w:rPr>
          <w:rFonts w:ascii="Times New Roman" w:eastAsia="Times New Roman" w:hAnsi="Times New Roman" w:cs="Times New Roman"/>
          <w:i/>
        </w:rPr>
        <w:t>ADE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∴添加</w:t>
      </w:r>
      <w:r>
        <w:rPr>
          <w:rFonts w:ascii="Times New Roman" w:eastAsia="Times New Roman" w:hAnsi="Times New Roman" w:cs="Times New Roman"/>
          <w:i/>
        </w:rPr>
        <w:t>AC</w:t>
      </w:r>
      <w:r>
        <w:t>=</w:t>
      </w:r>
      <w:r>
        <w:rPr>
          <w:rFonts w:ascii="Times New Roman" w:eastAsia="Times New Roman" w:hAnsi="Times New Roman" w:cs="Times New Roman"/>
          <w:i/>
        </w:rPr>
        <w:t>AE</w:t>
      </w:r>
      <w:r>
        <w:t>，不可以证明△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ADE</w:t>
      </w:r>
      <w:r>
        <w:t>，选项A符合题意；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添加</w:t>
      </w:r>
      <w:r>
        <w:rPr>
          <w:rFonts w:ascii="Times New Roman" w:eastAsia="Times New Roman" w:hAnsi="Times New Roman" w:cs="Times New Roman"/>
          <w:i/>
        </w:rPr>
        <w:t>BC</w:t>
      </w:r>
      <w:r>
        <w:t>=</w:t>
      </w:r>
      <w:r>
        <w:rPr>
          <w:rFonts w:ascii="Times New Roman" w:eastAsia="Times New Roman" w:hAnsi="Times New Roman" w:cs="Times New Roman"/>
          <w:i/>
        </w:rPr>
        <w:t>DE</w:t>
      </w:r>
      <w:r>
        <w:t>，根据</w:t>
      </w:r>
      <w:r>
        <w:rPr>
          <w:rFonts w:ascii="Times New Roman" w:eastAsia="Times New Roman" w:hAnsi="Times New Roman" w:cs="Times New Roman"/>
          <w:i/>
        </w:rPr>
        <w:t>SAS</w:t>
      </w:r>
      <w:r>
        <w:t>可以证明△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ADE</w:t>
      </w:r>
      <w:r>
        <w:t>，选项B不符合题意；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添加∠</w:t>
      </w:r>
      <w:r>
        <w:rPr>
          <w:rFonts w:ascii="Times New Roman" w:eastAsia="Times New Roman" w:hAnsi="Times New Roman" w:cs="Times New Roman"/>
          <w:i/>
        </w:rPr>
        <w:t>BAD</w:t>
      </w:r>
      <w:r>
        <w:t>=∠</w:t>
      </w:r>
      <w:r>
        <w:rPr>
          <w:rFonts w:ascii="Times New Roman" w:eastAsia="Times New Roman" w:hAnsi="Times New Roman" w:cs="Times New Roman"/>
          <w:i/>
        </w:rPr>
        <w:t>CAE</w:t>
      </w:r>
      <w:r>
        <w:t>，则∠</w:t>
      </w:r>
      <w:r>
        <w:rPr>
          <w:rFonts w:ascii="Times New Roman" w:eastAsia="Times New Roman" w:hAnsi="Times New Roman" w:cs="Times New Roman"/>
          <w:i/>
        </w:rPr>
        <w:t>BAC</w:t>
      </w:r>
      <w:r>
        <w:t>=∠</w:t>
      </w:r>
      <w:r>
        <w:rPr>
          <w:rFonts w:ascii="Times New Roman" w:eastAsia="Times New Roman" w:hAnsi="Times New Roman" w:cs="Times New Roman"/>
          <w:i/>
        </w:rPr>
        <w:t>DAE</w:t>
      </w:r>
      <w:r>
        <w:t>，根据</w:t>
      </w:r>
      <w:r>
        <w:rPr>
          <w:rFonts w:ascii="Times New Roman" w:eastAsia="Times New Roman" w:hAnsi="Times New Roman" w:cs="Times New Roman"/>
          <w:i/>
        </w:rPr>
        <w:t>ASA</w:t>
      </w:r>
      <w:r>
        <w:t>可以证明△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添加∠</w:t>
      </w:r>
      <w:r>
        <w:rPr>
          <w:rFonts w:ascii="Times New Roman" w:eastAsia="Times New Roman" w:hAnsi="Times New Roman" w:cs="Times New Roman"/>
          <w:i/>
        </w:rPr>
        <w:t>CDE</w:t>
      </w:r>
      <w:r>
        <w:t>=∠</w:t>
      </w:r>
      <w:r>
        <w:rPr>
          <w:rFonts w:ascii="Times New Roman" w:eastAsia="Times New Roman" w:hAnsi="Times New Roman" w:cs="Times New Roman"/>
          <w:i/>
        </w:rPr>
        <w:t>CAE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CDF</w:t>
      </w:r>
      <w:r>
        <w:t>+∠</w:t>
      </w:r>
      <w:r>
        <w:rPr>
          <w:rFonts w:ascii="Times New Roman" w:eastAsia="Times New Roman" w:hAnsi="Times New Roman" w:cs="Times New Roman"/>
          <w:i/>
        </w:rPr>
        <w:t>DFC</w:t>
      </w:r>
      <w:r>
        <w:t>+∠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FAE</w:t>
      </w:r>
      <w:r>
        <w:t>+∠</w:t>
      </w:r>
      <w:r>
        <w:rPr>
          <w:rFonts w:ascii="Times New Roman" w:eastAsia="Times New Roman" w:hAnsi="Times New Roman" w:cs="Times New Roman"/>
          <w:i/>
        </w:rPr>
        <w:t>AFE</w:t>
      </w:r>
      <w:r>
        <w:t>+∠</w:t>
      </w:r>
      <w:r>
        <w:rPr>
          <w:rFonts w:ascii="Times New Roman" w:eastAsia="Times New Roman" w:hAnsi="Times New Roman" w:cs="Times New Roman"/>
          <w:i/>
        </w:rPr>
        <w:t>E</w:t>
      </w:r>
      <w:r>
        <w:t>，∠</w:t>
      </w:r>
      <w:r>
        <w:rPr>
          <w:rFonts w:ascii="Times New Roman" w:eastAsia="Times New Roman" w:hAnsi="Times New Roman" w:cs="Times New Roman"/>
          <w:i/>
        </w:rPr>
        <w:t>DFC</w:t>
      </w:r>
      <w:r>
        <w:t>=∠</w:t>
      </w:r>
      <w:r>
        <w:rPr>
          <w:rFonts w:ascii="Times New Roman" w:eastAsia="Times New Roman" w:hAnsi="Times New Roman" w:cs="Times New Roman"/>
          <w:i/>
        </w:rPr>
        <w:t>AFE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E</w:t>
      </w:r>
      <w:r>
        <w:t>，根据</w:t>
      </w:r>
      <w:r>
        <w:rPr>
          <w:rFonts w:ascii="Times New Roman" w:eastAsia="Times New Roman" w:hAnsi="Times New Roman" w:cs="Times New Roman"/>
          <w:i/>
        </w:rPr>
        <w:t>AAS</w:t>
      </w:r>
      <w:r>
        <w:t>可以证明△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ADE</w:t>
      </w:r>
      <w:r>
        <w:t>，选项D不符合题意；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457325"/>
            <wp:docPr id="230309398" name="" descr="@@@851e5121-0731-4899-acf1-360fc58004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3093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【点睛】本题考查了三角形全等的判定方法，判定两个三角形全等的一般方法有：</w:t>
      </w:r>
      <w:r>
        <w:rPr>
          <w:rFonts w:ascii="Times New Roman" w:eastAsia="Times New Roman" w:hAnsi="Times New Roman" w:cs="Times New Roman"/>
          <w:i/>
        </w:rPr>
        <w:t>SSS</w:t>
      </w:r>
      <w:r>
        <w:t>、</w:t>
      </w:r>
      <w:r>
        <w:rPr>
          <w:rFonts w:ascii="Times New Roman" w:eastAsia="Times New Roman" w:hAnsi="Times New Roman" w:cs="Times New Roman"/>
          <w:i/>
        </w:rPr>
        <w:t>SAS</w:t>
      </w:r>
      <w:r>
        <w:t>、</w:t>
      </w:r>
      <w:r>
        <w:rPr>
          <w:rFonts w:ascii="Times New Roman" w:eastAsia="Times New Roman" w:hAnsi="Times New Roman" w:cs="Times New Roman"/>
          <w:i/>
        </w:rPr>
        <w:t>ASA</w:t>
      </w:r>
      <w:r>
        <w:t>、</w:t>
      </w:r>
      <w:r>
        <w:rPr>
          <w:rFonts w:ascii="Times New Roman" w:eastAsia="Times New Roman" w:hAnsi="Times New Roman" w:cs="Times New Roman"/>
          <w:i/>
        </w:rPr>
        <w:t>AAS</w:t>
      </w:r>
      <w:r>
        <w:t>、</w:t>
      </w:r>
      <w:r>
        <w:rPr>
          <w:rFonts w:ascii="Times New Roman" w:eastAsia="Times New Roman" w:hAnsi="Times New Roman" w:cs="Times New Roman"/>
          <w:i/>
        </w:rPr>
        <w:t>HL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8"/>
          <w:cols w:space="425"/>
          <w:titlePg w:val="0"/>
          <w:docGrid w:type="lines" w:linePitch="312"/>
        </w:sectPr>
      </w:pPr>
      <w:r>
        <w:t>注意：</w:t>
      </w:r>
      <w:r>
        <w:rPr>
          <w:rFonts w:ascii="Times New Roman" w:eastAsia="Times New Roman" w:hAnsi="Times New Roman" w:cs="Times New Roman"/>
          <w:i/>
        </w:rPr>
        <w:t>AAA</w:t>
      </w:r>
      <w:r>
        <w:t>、</w:t>
      </w:r>
      <w:r>
        <w:rPr>
          <w:rFonts w:ascii="Times New Roman" w:eastAsia="Times New Roman" w:hAnsi="Times New Roman" w:cs="Times New Roman"/>
          <w:i/>
        </w:rPr>
        <w:t>SSA</w:t>
      </w:r>
      <w:r>
        <w:t>不能判定两个三角形全等，判定两个三角形全等时，必须有边的参与，若有两边一角对应相等时，角必须是两边的夹角．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【分析】根据算术平方根的第二功能是立方根，列式计算即可．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【详解】解：由题意可得：</w:t>
      </w:r>
      <w:r>
        <w:object>
          <v:shape id="_x0000_i1155" type="#_x0000_t75" alt="eqId60958f7bdfe119e70b654048318238f8" style="width:85.32pt;height:27.39pt" o:oleicon="f" o:ole="">
            <v:imagedata r:id="rId250" o:title="eqId60958f7bdfe119e70b654048318238f8"/>
          </v:shape>
          <o:OLEObject Type="Embed" ProgID="Equation.DSMT4" ShapeID="_x0000_i1155" DrawAspect="Content" ObjectID="_131" r:id="rId2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【点睛】本题考查了计算器，掌握算术平方根的第二功能是立方根是解题的关键．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【分析】本题考查了从函数的图象获取信息，旨在考查学生的信息提取能力．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【详解】解：由图可知：当销售量为2吨时，销售成本是</w:t>
      </w:r>
      <w:r>
        <w:object>
          <v:shape id="_x0000_i1156" type="#_x0000_t75" alt="eqIdcfce2106c9ad85e4965af5d95c9bf4d8" style="width:21.97pt;height:11.3pt" o:oleicon="f" o:ole="">
            <v:imagedata r:id="rId252" o:title="eqIdcfce2106c9ad85e4965af5d95c9bf4d8"/>
          </v:shape>
          <o:OLEObject Type="Embed" ProgID="Equation.DSMT4" ShapeID="_x0000_i1156" DrawAspect="Content" ObjectID="_132" r:id="rId253"/>
        </w:object>
      </w:r>
      <w:r>
        <w:t>元，故A错误；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销售成本是</w:t>
      </w:r>
      <w:r>
        <w:object>
          <v:shape id="_x0000_i1157" type="#_x0000_t75" alt="eqId8a19abe6dbc2f65ac6e3eb2a2eb394ea" style="width:23.74pt;height:12.53pt" o:oleicon="f" o:ole="">
            <v:imagedata r:id="rId46" o:title="eqId8a19abe6dbc2f65ac6e3eb2a2eb394ea"/>
          </v:shape>
          <o:OLEObject Type="Embed" ProgID="Equation.DSMT4" ShapeID="_x0000_i1157" DrawAspect="Content" ObjectID="_133" r:id="rId254"/>
        </w:object>
      </w:r>
      <w:r>
        <w:t>元时，销售收入是</w:t>
      </w:r>
      <w:r>
        <w:object>
          <v:shape id="_x0000_i1158" type="#_x0000_t75" alt="eqId6a3e9d9b55097249e56aca0e4319d935" style="width:24.61pt;height:12.64pt" o:oleicon="f" o:ole="">
            <v:imagedata r:id="rId44" o:title="eqId6a3e9d9b55097249e56aca0e4319d935"/>
          </v:shape>
          <o:OLEObject Type="Embed" ProgID="Equation.DSMT4" ShapeID="_x0000_i1158" DrawAspect="Content" ObjectID="_134" r:id="rId255"/>
        </w:object>
      </w:r>
      <w:r>
        <w:t>元，故该公司的该产品亏损，故B错误；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当销售量为5吨时，销售收入是</w:t>
      </w:r>
      <w:r>
        <w:object>
          <v:shape id="_x0000_i1159" type="#_x0000_t75" alt="eqId6d4b31ff8c25710c8c0d3480f5c18d3a" style="width:23.74pt;height:12.53pt" o:oleicon="f" o:ole="">
            <v:imagedata r:id="rId256" o:title="eqId6d4b31ff8c25710c8c0d3480f5c18d3a"/>
          </v:shape>
          <o:OLEObject Type="Embed" ProgID="Equation.DSMT4" ShapeID="_x0000_i1159" DrawAspect="Content" ObjectID="_135" r:id="rId257"/>
        </w:object>
      </w:r>
      <w:r>
        <w:t>元，销售成本介于</w:t>
      </w:r>
      <w:r>
        <w:object>
          <v:shape id="_x0000_i1160" type="#_x0000_t75" alt="eqIdeafce43312bf406c4f29ba762ffa9fc7" style="width:56.3pt;height:12.28pt" o:oleicon="f" o:ole="">
            <v:imagedata r:id="rId258" o:title="eqIdeafce43312bf406c4f29ba762ffa9fc7"/>
          </v:shape>
          <o:OLEObject Type="Embed" ProgID="Equation.DSMT4" ShapeID="_x0000_i1160" DrawAspect="Content" ObjectID="_136" r:id="rId259"/>
        </w:object>
      </w:r>
      <w:r>
        <w:t>，故该公司的该产品盈利不足</w:t>
      </w:r>
      <w:r>
        <w:object>
          <v:shape id="_x0000_i1161" type="#_x0000_t75" alt="eqIdcbe4f94267b50d14c8ea499660c2bcc4" style="width:22.86pt;height:12.41pt" o:oleicon="f" o:ole="">
            <v:imagedata r:id="rId48" o:title="eqIdcbe4f94267b50d14c8ea499660c2bcc4"/>
          </v:shape>
          <o:OLEObject Type="Embed" ProgID="Equation.DSMT4" ShapeID="_x0000_i1161" DrawAspect="Content" ObjectID="_137" r:id="rId260"/>
        </w:object>
      </w:r>
      <w:r>
        <w:t>元，故C错误；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当销售量为4吨时，该产品的销售收入与成本相等，故D正确；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【详解】解：要得到满足题意的点，首先要作</w:t>
      </w:r>
      <w:r>
        <w:rPr>
          <w:rFonts w:ascii="Times New Roman" w:eastAsia="Times New Roman" w:hAnsi="Times New Roman" w:cs="Times New Roman"/>
          <w:i/>
        </w:rPr>
        <w:t>A</w:t>
      </w:r>
      <w:r>
        <w:t>点（或</w:t>
      </w:r>
      <w:r>
        <w:rPr>
          <w:rFonts w:ascii="Times New Roman" w:eastAsia="Times New Roman" w:hAnsi="Times New Roman" w:cs="Times New Roman"/>
          <w:i/>
        </w:rPr>
        <w:t>B</w:t>
      </w:r>
      <w:r>
        <w:t>点）关于直线</w:t>
      </w:r>
      <w:r>
        <w:rPr>
          <w:rFonts w:ascii="Times New Roman" w:eastAsia="Times New Roman" w:hAnsi="Times New Roman" w:cs="Times New Roman"/>
          <w:i/>
        </w:rPr>
        <w:t>l</w:t>
      </w:r>
      <w:r>
        <w:t>的对称点，然后将此对称点与</w:t>
      </w:r>
      <w:r>
        <w:rPr>
          <w:rFonts w:ascii="Times New Roman" w:eastAsia="Times New Roman" w:hAnsi="Times New Roman" w:cs="Times New Roman"/>
          <w:i/>
        </w:rPr>
        <w:t>B</w:t>
      </w:r>
      <w:r>
        <w:t>(</w:t>
      </w:r>
      <w:r>
        <w:rPr>
          <w:rFonts w:ascii="Times New Roman" w:eastAsia="Times New Roman" w:hAnsi="Times New Roman" w:cs="Times New Roman"/>
          <w:i/>
        </w:rPr>
        <w:t>A)</w:t>
      </w:r>
      <w:r>
        <w:t>点连接，所得连线与直线</w:t>
      </w:r>
      <w:r>
        <w:rPr>
          <w:rFonts w:ascii="Times New Roman" w:eastAsia="Times New Roman" w:hAnsi="Times New Roman" w:cs="Times New Roman"/>
          <w:i/>
        </w:rPr>
        <w:t>l</w:t>
      </w:r>
      <w:r>
        <w:t>的交点即为所求点，观察选项，只有C符合.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【分析】根据角平分线上的点到角的两边的距离相等可得</w:t>
      </w:r>
      <w:r>
        <w:object>
          <v:shape id="_x0000_i1162" type="#_x0000_t75" alt="eqId320e732288e62d05a1e64c0a05d703cc" style="width:43.96pt;height:12.47pt" o:oleicon="f" o:ole="">
            <v:imagedata r:id="rId261" o:title="eqId320e732288e62d05a1e64c0a05d703cc"/>
          </v:shape>
          <o:OLEObject Type="Embed" ProgID="Equation.DSMT4" ShapeID="_x0000_i1162" DrawAspect="Content" ObjectID="_138" r:id="rId262"/>
        </w:object>
      </w:r>
      <w:r>
        <w:t>，线段垂直平分线上的点到线段两端点的距离相等可得</w:t>
      </w:r>
      <w:r>
        <w:object>
          <v:shape id="_x0000_i1163" type="#_x0000_t75" alt="eqId3ec73073e9614ba924fcbaba4caa2f55" style="width:42.22pt;height:12.53pt" o:oleicon="f" o:ole="">
            <v:imagedata r:id="rId263" o:title="eqId3ec73073e9614ba924fcbaba4caa2f55"/>
          </v:shape>
          <o:OLEObject Type="Embed" ProgID="Equation.DSMT4" ShapeID="_x0000_i1163" DrawAspect="Content" ObjectID="_139" r:id="rId264"/>
        </w:object>
      </w:r>
      <w:r>
        <w:t>，利用三角形全等的判定定理和性质可得出</w:t>
      </w:r>
      <w:r>
        <w:object>
          <v:shape id="_x0000_i1164" type="#_x0000_t75" alt="eqId53c2d8d05d5f7d5e83fbe6d41cd5d76b" style="width:43.08pt;height:12.59pt" o:oleicon="f" o:ole="">
            <v:imagedata r:id="rId265" o:title="eqId53c2d8d05d5f7d5e83fbe6d41cd5d76b"/>
          </v:shape>
          <o:OLEObject Type="Embed" ProgID="Equation.DSMT4" ShapeID="_x0000_i1164" DrawAspect="Content" ObjectID="_140" r:id="rId266"/>
        </w:object>
      </w:r>
      <w:r>
        <w:t>，即可得出选项．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【详解】解∵在</w:t>
      </w:r>
      <w:r>
        <w:object>
          <v:shape id="_x0000_i1165" type="#_x0000_t75" alt="eqIde428e7a09732be85c1224e9c8f6a71c5" style="width:29.89pt;height:12.62pt" o:oleicon="f" o:ole="">
            <v:imagedata r:id="rId267" o:title="eqIde428e7a09732be85c1224e9c8f6a71c5"/>
          </v:shape>
          <o:OLEObject Type="Embed" ProgID="Equation.DSMT4" ShapeID="_x0000_i1165" DrawAspect="Content" ObjectID="_141" r:id="rId268"/>
        </w:object>
      </w:r>
      <w:r>
        <w:t>中，点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object>
          <v:shape id="_x0000_i1166" type="#_x0000_t75" alt="eqId146a63bac5ecd239f2696801e8eaa0b2" style="width:31.67pt;height:12.53pt" o:oleicon="f" o:ole="">
            <v:imagedata r:id="rId269" o:title="eqId146a63bac5ecd239f2696801e8eaa0b2"/>
          </v:shape>
          <o:OLEObject Type="Embed" ProgID="Equation.DSMT4" ShapeID="_x0000_i1166" DrawAspect="Content" ObjectID="_142" r:id="rId270"/>
        </w:object>
      </w:r>
      <w:r>
        <w:t>的平分线与线段</w:t>
      </w:r>
      <w:r>
        <w:rPr>
          <w:rFonts w:ascii="Times New Roman" w:eastAsia="Times New Roman" w:hAnsi="Times New Roman" w:cs="Times New Roman"/>
          <w:i/>
        </w:rPr>
        <w:t>AC</w:t>
      </w:r>
      <w:r>
        <w:t>的垂直平分线的交点，</w:t>
      </w:r>
      <w:r>
        <w:rPr>
          <w:rFonts w:ascii="Times New Roman" w:eastAsia="Times New Roman" w:hAnsi="Times New Roman" w:cs="Times New Roman"/>
          <w:i/>
        </w:rPr>
        <w:t>OD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OF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7" type="#_x0000_t75" alt="eqId320e732288e62d05a1e64c0a05d703cc" style="width:43.96pt;height:12.47pt" o:oleicon="f" o:ole="">
            <v:imagedata r:id="rId261" o:title="eqId320e732288e62d05a1e64c0a05d703cc"/>
          </v:shape>
          <o:OLEObject Type="Embed" ProgID="Equation.DSMT4" ShapeID="_x0000_i1167" DrawAspect="Content" ObjectID="_143" r:id="rId271"/>
        </w:object>
      </w:r>
      <w:r>
        <w:t>，</w:t>
      </w:r>
      <w:r>
        <w:object>
          <v:shape id="_x0000_i1168" type="#_x0000_t75" alt="eqId3ec73073e9614ba924fcbaba4caa2f55" style="width:42.22pt;height:12.53pt" o:oleicon="f" o:ole="">
            <v:imagedata r:id="rId263" o:title="eqId3ec73073e9614ba924fcbaba4caa2f55"/>
          </v:shape>
          <o:OLEObject Type="Embed" ProgID="Equation.DSMT4" ShapeID="_x0000_i1168" DrawAspect="Content" ObjectID="_144" r:id="rId272"/>
        </w:object>
      </w:r>
      <w:r>
        <w:t>，故A、B选项成立；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9" type="#_x0000_t75" alt="eqId7e177f531ae59afde40c987ff6b9a404" style="width:72.13pt;height:12.57pt" o:oleicon="f" o:ole="">
            <v:imagedata r:id="rId273" o:title="eqId7e177f531ae59afde40c987ff6b9a404"/>
          </v:shape>
          <o:OLEObject Type="Embed" ProgID="Equation.DSMT4" ShapeID="_x0000_i1169" DrawAspect="Content" ObjectID="_145" r:id="rId274"/>
        </w:object>
      </w:r>
      <w:r>
        <w:t>，</w:t>
      </w:r>
      <w:r>
        <w:object>
          <v:shape id="_x0000_i1170" type="#_x0000_t75" alt="eqId5eeb601b54f87d550266e1cd35b8d996" style="width:134.58pt;height:12.53pt" o:oleicon="f" o:ole="">
            <v:imagedata r:id="rId275" o:title="eqId5eeb601b54f87d550266e1cd35b8d996"/>
          </v:shape>
          <o:OLEObject Type="Embed" ProgID="Equation.DSMT4" ShapeID="_x0000_i1170" DrawAspect="Content" ObjectID="_146" r:id="rId276"/>
        </w:object>
      </w:r>
      <w:r>
        <w:t>，</w:t>
      </w:r>
      <w:r>
        <w:object>
          <v:shape id="_x0000_i1171" type="#_x0000_t75" alt="eqIda96604af6a447b849f8918db4ea813a1" style="width:43.08pt;height:12.59pt" o:oleicon="f" o:ole="">
            <v:imagedata r:id="rId277" o:title="eqIda96604af6a447b849f8918db4ea813a1"/>
          </v:shape>
          <o:OLEObject Type="Embed" ProgID="Equation.DSMT4" ShapeID="_x0000_i1171" DrawAspect="Content" ObjectID="_147" r:id="rId2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在△</w:t>
      </w:r>
      <w:r>
        <w:rPr>
          <w:rFonts w:ascii="Times New Roman" w:eastAsia="Times New Roman" w:hAnsi="Times New Roman" w:cs="Times New Roman"/>
          <w:i/>
        </w:rPr>
        <w:t>AOD</w:t>
      </w:r>
      <w:r>
        <w:t>与△</w:t>
      </w:r>
      <w:r>
        <w:rPr>
          <w:rFonts w:ascii="Times New Roman" w:eastAsia="Times New Roman" w:hAnsi="Times New Roman" w:cs="Times New Roman"/>
          <w:i/>
        </w:rPr>
        <w:t>AOF</w:t>
      </w:r>
      <w:r>
        <w:t>中</w:t>
      </w:r>
      <w:r>
        <w:rPr>
          <w:i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2" type="#_x0000_t75" alt="eqIdca837f772b4ec2b34ed785d1d1c10f96" style="width:78.29pt;height:49.34pt" o:oleicon="f" o:ole="">
            <v:imagedata r:id="rId279" o:title="eqIdca837f772b4ec2b34ed785d1d1c10f96"/>
          </v:shape>
          <o:OLEObject Type="Embed" ProgID="Equation.DSMT4" ShapeID="_x0000_i1172" DrawAspect="Content" ObjectID="_148" r:id="rId2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3" type="#_x0000_t75" alt="eqIdd81de54096389fb614f3627e62fe3c2b" style="width:68.61pt;height:12.53pt" o:oleicon="f" o:ole="">
            <v:imagedata r:id="rId281" o:title="eqIdd81de54096389fb614f3627e62fe3c2b"/>
          </v:shape>
          <o:OLEObject Type="Embed" ProgID="Equation.DSMT4" ShapeID="_x0000_i1173" DrawAspect="Content" ObjectID="_149" r:id="rId282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https://d.book118.com/775242141212011111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 w:code="9"/>
      <w:pgMar w:top="1440" w:right="1797" w:bottom="1440" w:left="1797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6.png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1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5.bin" /><Relationship Id="rId121" Type="http://schemas.openxmlformats.org/officeDocument/2006/relationships/oleObject" Target="embeddings/oleObject56.bin" /><Relationship Id="rId122" Type="http://schemas.openxmlformats.org/officeDocument/2006/relationships/oleObject" Target="embeddings/oleObject57.bin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9.bin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3.png" /><Relationship Id="rId128" Type="http://schemas.openxmlformats.org/officeDocument/2006/relationships/image" Target="media/image64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62.bin" /><Relationship Id="rId132" Type="http://schemas.openxmlformats.org/officeDocument/2006/relationships/image" Target="media/image66.wmf" /><Relationship Id="rId133" Type="http://schemas.openxmlformats.org/officeDocument/2006/relationships/oleObject" Target="embeddings/oleObject63.bin" /><Relationship Id="rId134" Type="http://schemas.openxmlformats.org/officeDocument/2006/relationships/image" Target="media/image67.wmf" /><Relationship Id="rId135" Type="http://schemas.openxmlformats.org/officeDocument/2006/relationships/oleObject" Target="embeddings/oleObject64.bin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9.png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1.png" /><Relationship Id="rId144" Type="http://schemas.openxmlformats.org/officeDocument/2006/relationships/image" Target="media/image72.wmf" /><Relationship Id="rId145" Type="http://schemas.openxmlformats.org/officeDocument/2006/relationships/oleObject" Target="embeddings/oleObject69.bin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3.bin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75.bin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9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81.png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5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6.bin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6.png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8.bin" /><Relationship Id="rId18" Type="http://schemas.openxmlformats.org/officeDocument/2006/relationships/image" Target="media/image8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90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92.bin" /><Relationship Id="rId188" Type="http://schemas.openxmlformats.org/officeDocument/2006/relationships/image" Target="media/image92.wmf" /><Relationship Id="rId189" Type="http://schemas.openxmlformats.org/officeDocument/2006/relationships/oleObject" Target="embeddings/oleObject93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3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4.wmf" /><Relationship Id="rId193" Type="http://schemas.openxmlformats.org/officeDocument/2006/relationships/oleObject" Target="embeddings/oleObject95.bin" /><Relationship Id="rId194" Type="http://schemas.openxmlformats.org/officeDocument/2006/relationships/image" Target="media/image95.wmf" /><Relationship Id="rId195" Type="http://schemas.openxmlformats.org/officeDocument/2006/relationships/oleObject" Target="embeddings/oleObject96.bin" /><Relationship Id="rId196" Type="http://schemas.openxmlformats.org/officeDocument/2006/relationships/image" Target="media/image96.wmf" /><Relationship Id="rId197" Type="http://schemas.openxmlformats.org/officeDocument/2006/relationships/oleObject" Target="embeddings/oleObject97.bin" /><Relationship Id="rId198" Type="http://schemas.openxmlformats.org/officeDocument/2006/relationships/oleObject" Target="embeddings/oleObject98.bin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8.png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6.bin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8.bin" /><Relationship Id="rId215" Type="http://schemas.openxmlformats.org/officeDocument/2006/relationships/oleObject" Target="embeddings/oleObject109.bin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103.wmf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104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2.bin" /><Relationship Id="rId221" Type="http://schemas.openxmlformats.org/officeDocument/2006/relationships/image" Target="media/image105.png" /><Relationship Id="rId222" Type="http://schemas.openxmlformats.org/officeDocument/2006/relationships/image" Target="media/image106.wmf" /><Relationship Id="rId223" Type="http://schemas.openxmlformats.org/officeDocument/2006/relationships/oleObject" Target="embeddings/oleObject113.bin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7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8.png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0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11.wmf" /><Relationship Id="rId233" Type="http://schemas.openxmlformats.org/officeDocument/2006/relationships/oleObject" Target="embeddings/oleObject118.bin" /><Relationship Id="rId234" Type="http://schemas.openxmlformats.org/officeDocument/2006/relationships/oleObject" Target="embeddings/oleObject119.bin" /><Relationship Id="rId235" Type="http://schemas.openxmlformats.org/officeDocument/2006/relationships/oleObject" Target="embeddings/oleObject120.bin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12.wmf" /><Relationship Id="rId238" Type="http://schemas.openxmlformats.org/officeDocument/2006/relationships/oleObject" Target="embeddings/oleObject122.bin" /><Relationship Id="rId239" Type="http://schemas.openxmlformats.org/officeDocument/2006/relationships/oleObject" Target="embeddings/oleObject123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4.bin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6.bin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8.bin" /><Relationship Id="rId247" Type="http://schemas.openxmlformats.org/officeDocument/2006/relationships/oleObject" Target="embeddings/oleObject129.bin" /><Relationship Id="rId248" Type="http://schemas.openxmlformats.org/officeDocument/2006/relationships/oleObject" Target="embeddings/oleObject130.bin" /><Relationship Id="rId249" Type="http://schemas.openxmlformats.org/officeDocument/2006/relationships/image" Target="media/image115.png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131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32.bin" /><Relationship Id="rId254" Type="http://schemas.openxmlformats.org/officeDocument/2006/relationships/oleObject" Target="embeddings/oleObject133.bin" /><Relationship Id="rId255" Type="http://schemas.openxmlformats.org/officeDocument/2006/relationships/oleObject" Target="embeddings/oleObject134.bin" /><Relationship Id="rId256" Type="http://schemas.openxmlformats.org/officeDocument/2006/relationships/image" Target="media/image118.wmf" /><Relationship Id="rId257" Type="http://schemas.openxmlformats.org/officeDocument/2006/relationships/oleObject" Target="embeddings/oleObject135.bin" /><Relationship Id="rId258" Type="http://schemas.openxmlformats.org/officeDocument/2006/relationships/image" Target="media/image119.wmf" /><Relationship Id="rId259" Type="http://schemas.openxmlformats.org/officeDocument/2006/relationships/oleObject" Target="embeddings/oleObject136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7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38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122.wmf" /><Relationship Id="rId266" Type="http://schemas.openxmlformats.org/officeDocument/2006/relationships/oleObject" Target="embeddings/oleObject140.bin" /><Relationship Id="rId267" Type="http://schemas.openxmlformats.org/officeDocument/2006/relationships/image" Target="media/image123.wmf" /><Relationship Id="rId268" Type="http://schemas.openxmlformats.org/officeDocument/2006/relationships/oleObject" Target="embeddings/oleObject141.bin" /><Relationship Id="rId269" Type="http://schemas.openxmlformats.org/officeDocument/2006/relationships/image" Target="media/image124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2.bin" /><Relationship Id="rId271" Type="http://schemas.openxmlformats.org/officeDocument/2006/relationships/oleObject" Target="embeddings/oleObject143.bin" /><Relationship Id="rId272" Type="http://schemas.openxmlformats.org/officeDocument/2006/relationships/oleObject" Target="embeddings/oleObject144.bin" /><Relationship Id="rId273" Type="http://schemas.openxmlformats.org/officeDocument/2006/relationships/image" Target="media/image125.wmf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8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129.wmf" /><Relationship Id="rId282" Type="http://schemas.openxmlformats.org/officeDocument/2006/relationships/oleObject" Target="embeddings/oleObject149.bin" /><Relationship Id="rId283" Type="http://schemas.openxmlformats.org/officeDocument/2006/relationships/hyperlink" Target="https://d.book118.com/775242141212011111" TargetMode="External" /><Relationship Id="rId284" Type="http://schemas.openxmlformats.org/officeDocument/2006/relationships/theme" Target="theme/theme1.xml" /><Relationship Id="rId285" Type="http://schemas.openxmlformats.org/officeDocument/2006/relationships/styles" Target="styles.xml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png" /><Relationship Id="rId34" Type="http://schemas.openxmlformats.org/officeDocument/2006/relationships/image" Target="media/image16.png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png" /><Relationship Id="rId44" Type="http://schemas.openxmlformats.org/officeDocument/2006/relationships/image" Target="media/image22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image" Target="media/image25.png" /><Relationship Id="rId51" Type="http://schemas.openxmlformats.org/officeDocument/2006/relationships/image" Target="media/image26.png" /><Relationship Id="rId52" Type="http://schemas.openxmlformats.org/officeDocument/2006/relationships/image" Target="media/image27.png" /><Relationship Id="rId53" Type="http://schemas.openxmlformats.org/officeDocument/2006/relationships/image" Target="media/image28.png" /><Relationship Id="rId54" Type="http://schemas.openxmlformats.org/officeDocument/2006/relationships/image" Target="media/image29.png" /><Relationship Id="rId55" Type="http://schemas.openxmlformats.org/officeDocument/2006/relationships/image" Target="media/image30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3.bin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oleObject" Target="embeddings/oleObject26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oleObject" Target="embeddings/oleObject43.bin" /><Relationship Id="rId96" Type="http://schemas.openxmlformats.org/officeDocument/2006/relationships/oleObject" Target="embeddings/oleObject44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0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b36eaddc73454dfebad74f98db0c9e6eoduzmjg2nte5</vt:lpwstr>
  </property>
</Properties>
</file>