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854E1">
      <w:pPr>
        <w:pStyle w:val="Normal0"/>
        <w:jc w:val="center"/>
        <w:rPr>
          <w:sz w:val="48"/>
          <w:shd w:val="clear" w:color="auto" w:fill="FFFFFF"/>
        </w:rPr>
      </w:pPr>
    </w:p>
    <w:p w:rsidR="008854E1">
      <w:pPr>
        <w:pStyle w:val="Normal0"/>
        <w:jc w:val="center"/>
        <w:rPr>
          <w:sz w:val="48"/>
          <w:shd w:val="clear" w:color="auto" w:fill="FFFFFF"/>
        </w:rPr>
      </w:pPr>
    </w:p>
    <w:p w:rsidR="008854E1">
      <w:pPr>
        <w:pStyle w:val="Normal0"/>
        <w:jc w:val="center"/>
        <w:rPr>
          <w:rFonts w:eastAsia="隶书"/>
          <w:sz w:val="48"/>
          <w:shd w:val="clear" w:color="auto" w:fill="FFFFFF"/>
        </w:rPr>
      </w:pPr>
      <w:r>
        <w:rPr>
          <w:rFonts w:eastAsia="隶书" w:hint="eastAsia"/>
          <w:sz w:val="48"/>
          <w:shd w:val="clear" w:color="auto" w:fill="FFFFFF"/>
        </w:rPr>
        <w:t>北京电视中心工程</w:t>
      </w:r>
    </w:p>
    <w:p w:rsidR="008854E1">
      <w:pPr>
        <w:pStyle w:val="Normal0"/>
        <w:jc w:val="center"/>
        <w:outlineLvl w:val="0"/>
        <w:rPr>
          <w:rFonts w:eastAsia="隶书"/>
          <w:sz w:val="72"/>
          <w:szCs w:val="72"/>
          <w:shd w:val="clear" w:color="auto" w:fill="FFFFFF"/>
        </w:rPr>
      </w:pPr>
      <w:bookmarkStart w:id="0" w:name="_Toc79374660"/>
      <w:bookmarkStart w:id="1" w:name="_Toc81620838"/>
      <w:bookmarkStart w:id="2" w:name="_Toc82856155"/>
      <w:bookmarkStart w:id="3" w:name="_Toc82856198"/>
      <w:bookmarkStart w:id="4" w:name="_Toc91333986"/>
      <w:bookmarkStart w:id="5" w:name="_Toc91382315"/>
      <w:bookmarkStart w:id="6" w:name="_Toc91835278"/>
      <w:r>
        <w:rPr>
          <w:rFonts w:eastAsia="隶书" w:hint="eastAsia"/>
          <w:sz w:val="72"/>
          <w:szCs w:val="72"/>
          <w:shd w:val="clear" w:color="auto" w:fill="FFFFFF"/>
        </w:rPr>
        <w:t>模板设计与施工方案</w:t>
      </w:r>
      <w:bookmarkEnd w:id="0"/>
      <w:bookmarkEnd w:id="1"/>
      <w:bookmarkEnd w:id="2"/>
      <w:bookmarkEnd w:id="3"/>
      <w:bookmarkEnd w:id="4"/>
      <w:bookmarkEnd w:id="5"/>
      <w:bookmarkEnd w:id="6"/>
    </w:p>
    <w:p w:rsidR="008854E1">
      <w:pPr>
        <w:pStyle w:val="Normal0"/>
        <w:jc w:val="center"/>
        <w:rPr>
          <w:rFonts w:ascii="宋体" w:hAnsi="宋体"/>
          <w:sz w:val="28"/>
          <w:szCs w:val="28"/>
          <w:shd w:val="clear" w:color="auto" w:fill="FFFFFF"/>
        </w:rPr>
      </w:pPr>
    </w:p>
    <w:p w:rsidR="008854E1">
      <w:pPr>
        <w:pStyle w:val="Normal0"/>
        <w:jc w:val="center"/>
        <w:rPr>
          <w:rFonts w:ascii="宋体" w:hAnsi="宋体"/>
          <w:sz w:val="28"/>
          <w:szCs w:val="28"/>
          <w:shd w:val="clear" w:color="auto" w:fill="FFFFFF"/>
        </w:rPr>
      </w:pPr>
    </w:p>
    <w:p w:rsidR="008854E1">
      <w:pPr>
        <w:pStyle w:val="Normal0"/>
        <w:rPr>
          <w:rFonts w:ascii="宋体" w:hAnsi="宋体"/>
          <w:sz w:val="28"/>
          <w:szCs w:val="28"/>
          <w:shd w:val="clear" w:color="auto" w:fill="FFFFFF"/>
        </w:rPr>
      </w:pPr>
      <w:r>
        <w:rPr>
          <w:rFonts w:ascii="宋体" w:hAnsi="宋体"/>
          <w:b/>
          <w:bCs/>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141.75pt;height:197.85pt;margin-top:24pt;margin-left:126pt;mso-wrap-edited:f;position:absolute;visibility:visible;z-index:251658240" o:oleicon="f">
            <v:imagedata r:id="rId5" o:title=""/>
            <o:lock v:ext="edit" aspectratio="f"/>
            <w10:wrap type="topAndBottom"/>
          </v:shape>
          <o:OLEObject Type="Embed" ProgID="Word.Picture.8" ShapeID="_x0000_s1025" DrawAspect="Content" ObjectID="_1758796723" r:id="rId6"/>
        </w:pict>
      </w:r>
    </w:p>
    <w:p w:rsidR="008854E1">
      <w:pPr>
        <w:pStyle w:val="Normal0"/>
        <w:jc w:val="center"/>
        <w:rPr>
          <w:rFonts w:ascii="宋体" w:hAnsi="宋体"/>
          <w:sz w:val="28"/>
          <w:szCs w:val="28"/>
        </w:rPr>
      </w:pPr>
    </w:p>
    <w:p w:rsidR="008854E1">
      <w:pPr>
        <w:pStyle w:val="Normal0"/>
        <w:jc w:val="center"/>
        <w:rPr>
          <w:rFonts w:ascii="宋体" w:hAnsi="宋体"/>
          <w:sz w:val="28"/>
          <w:szCs w:val="28"/>
        </w:rPr>
      </w:pPr>
    </w:p>
    <w:p w:rsidR="008854E1">
      <w:pPr>
        <w:pStyle w:val="Normal0"/>
        <w:jc w:val="center"/>
        <w:rPr>
          <w:rFonts w:ascii="隶书" w:eastAsia="隶书" w:hAnsi="宋体"/>
          <w:sz w:val="44"/>
          <w:szCs w:val="28"/>
        </w:rPr>
      </w:pPr>
      <w:r>
        <w:rPr>
          <w:rFonts w:ascii="隶书" w:eastAsia="隶书" w:hAnsi="宋体" w:hint="eastAsia"/>
          <w:sz w:val="44"/>
          <w:szCs w:val="28"/>
        </w:rPr>
        <w:t>北京城建一公司北京电视中心项目经理部</w:t>
      </w:r>
    </w:p>
    <w:p w:rsidR="008854E1">
      <w:pPr>
        <w:pStyle w:val="Normal0"/>
        <w:jc w:val="center"/>
        <w:rPr>
          <w:rFonts w:ascii="隶书" w:eastAsia="隶书" w:hAnsi="宋体"/>
          <w:b/>
          <w:bCs/>
          <w:sz w:val="44"/>
          <w:szCs w:val="28"/>
          <w:shd w:val="clear" w:color="auto" w:fill="FFFFFF"/>
        </w:rPr>
      </w:pPr>
      <w:r>
        <w:rPr>
          <w:rFonts w:ascii="隶书" w:eastAsia="隶书" w:hAnsi="宋体" w:hint="eastAsia"/>
          <w:sz w:val="44"/>
          <w:szCs w:val="28"/>
        </w:rPr>
        <w:t>二零零四年四月十二日</w:t>
      </w:r>
    </w:p>
    <w:p w:rsidR="008854E1">
      <w:pPr>
        <w:pStyle w:val="Normal0"/>
        <w:jc w:val="center"/>
        <w:rPr>
          <w:rFonts w:ascii="宋体" w:hAnsi="宋体"/>
          <w:b/>
          <w:bCs/>
          <w:sz w:val="28"/>
          <w:szCs w:val="28"/>
          <w:shd w:val="clear" w:color="auto" w:fill="FFFFFF"/>
        </w:rPr>
      </w:pPr>
    </w:p>
    <w:p w:rsidR="008854E1">
      <w:pPr>
        <w:pStyle w:val="Normal0"/>
        <w:jc w:val="center"/>
        <w:rPr>
          <w:rFonts w:ascii="宋体" w:hAnsi="宋体"/>
          <w:b/>
          <w:bCs/>
          <w:sz w:val="28"/>
          <w:szCs w:val="28"/>
          <w:shd w:val="clear" w:color="auto" w:fill="FFFFFF"/>
        </w:rPr>
      </w:pPr>
    </w:p>
    <w:p w:rsidR="008854E1">
      <w:pPr>
        <w:pStyle w:val="Normal0"/>
        <w:tabs>
          <w:tab w:val="right" w:leader="dot" w:pos="8640"/>
        </w:tabs>
        <w:ind w:right="-874" w:rightChars="-416"/>
        <w:jc w:val="center"/>
        <w:rPr>
          <w:rFonts w:eastAsia="华文隶书"/>
          <w:b/>
          <w:bCs/>
          <w:sz w:val="36"/>
          <w:shd w:val="pct15" w:color="auto" w:fill="FFFFFF"/>
        </w:rPr>
      </w:pPr>
      <w:r>
        <w:rPr>
          <w:rFonts w:eastAsia="华文隶书" w:hint="eastAsia"/>
          <w:b/>
          <w:bCs/>
          <w:sz w:val="36"/>
          <w:shd w:val="pct15" w:color="auto" w:fill="FFFFFF"/>
        </w:rPr>
        <w:t>目</w:t>
      </w:r>
      <w:r>
        <w:rPr>
          <w:rFonts w:eastAsia="华文隶书" w:hint="eastAsia"/>
          <w:b/>
          <w:bCs/>
          <w:sz w:val="36"/>
          <w:shd w:val="pct15" w:color="auto" w:fill="FFFFFF"/>
        </w:rPr>
        <w:t xml:space="preserve">            </w:t>
      </w:r>
      <w:r>
        <w:rPr>
          <w:rFonts w:eastAsia="华文隶书" w:hint="eastAsia"/>
          <w:b/>
          <w:bCs/>
          <w:sz w:val="36"/>
          <w:shd w:val="pct15" w:color="auto" w:fill="FFFFFF"/>
        </w:rPr>
        <w:t>录</w:t>
      </w:r>
    </w:p>
    <w:p w:rsidR="008854E1">
      <w:pPr>
        <w:pStyle w:val="TOC1"/>
        <w:tabs>
          <w:tab w:val="right" w:leader="dot" w:pos="8302"/>
        </w:tabs>
        <w:rPr>
          <w:b w:val="0"/>
          <w:bCs w:val="0"/>
          <w:caps w:val="0"/>
          <w:noProof/>
        </w:rPr>
        <w:sectPr>
          <w:pgSz w:w="11906" w:h="16838" w:code="9"/>
          <w:pgMar w:top="1440" w:right="1797" w:bottom="1440" w:left="1797" w:header="851" w:footer="992" w:gutter="0"/>
          <w:pgNumType w:start="0"/>
          <w:cols w:space="425"/>
          <w:titlePg/>
          <w:docGrid w:type="lines" w:linePitch="312"/>
        </w:sectPr>
      </w:pPr>
      <w:r>
        <w:rPr>
          <w:rFonts w:eastAsia="华文隶书"/>
          <w:b w:val="0"/>
          <w:bCs w:val="0"/>
          <w:sz w:val="36"/>
          <w:shd w:val="pct15" w:color="auto" w:fill="FFFFFF"/>
        </w:rPr>
        <w:fldChar w:fldCharType="begin"/>
      </w:r>
      <w:r>
        <w:rPr>
          <w:rFonts w:eastAsia="华文隶书"/>
          <w:b w:val="0"/>
          <w:bCs w:val="0"/>
          <w:sz w:val="36"/>
          <w:shd w:val="pct15" w:color="auto" w:fill="FFFFFF"/>
        </w:rPr>
        <w:instrText xml:space="preserve"> TOC \o "1-3" \h \z \u </w:instrText>
      </w:r>
      <w:r>
        <w:rPr>
          <w:rFonts w:eastAsia="华文隶书"/>
          <w:b w:val="0"/>
          <w:bCs w:val="0"/>
          <w:sz w:val="36"/>
          <w:shd w:val="pct15" w:color="auto" w:fill="FFFFFF"/>
        </w:rPr>
        <w:fldChar w:fldCharType="separate"/>
      </w:r>
      <w:hyperlink w:anchor="_Toc91835279" w:history="1">
        <w:r>
          <w:rPr>
            <w:rStyle w:val="Hyperlink"/>
            <w:rFonts w:ascii="宋体" w:hAnsi="宋体"/>
            <w:noProof/>
          </w:rPr>
          <w:t>1.</w:t>
        </w:r>
        <w:r>
          <w:rPr>
            <w:rStyle w:val="Hyperlink"/>
            <w:rFonts w:ascii="宋体" w:hAnsi="宋体" w:hint="eastAsia"/>
            <w:noProof/>
          </w:rPr>
          <w:t>编制依据</w:t>
        </w:r>
        <w:r>
          <w:rPr>
            <w:noProof/>
            <w:webHidden/>
          </w:rPr>
          <w:tab/>
        </w:r>
        <w:r>
          <w:rPr>
            <w:noProof/>
            <w:webHidden/>
          </w:rPr>
          <w:fldChar w:fldCharType="begin"/>
        </w:r>
        <w:r>
          <w:rPr>
            <w:noProof/>
            <w:webHidden/>
          </w:rPr>
          <w:instrText xml:space="preserve"> PAGEREF _Toc91835279 \h </w:instrText>
        </w:r>
        <w:r>
          <w:rPr>
            <w:noProof/>
            <w:webHidden/>
          </w:rPr>
          <w:fldChar w:fldCharType="separate"/>
        </w:r>
        <w:r>
          <w:rPr>
            <w:noProof/>
            <w:webHidden/>
          </w:rPr>
          <w:t>3</w:t>
        </w:r>
        <w:r>
          <w:rPr>
            <w:noProof/>
            <w:webHidden/>
          </w:rPr>
          <w:fldChar w:fldCharType="end"/>
        </w:r>
      </w:hyperlink>
    </w:p>
    <w:p w:rsidR="008854E1">
      <w:pPr>
        <w:pStyle w:val="TOC2"/>
        <w:rPr>
          <w:smallCaps w:val="0"/>
        </w:rPr>
      </w:pPr>
      <w:hyperlink w:anchor="_Toc91835280" w:history="1">
        <w:r>
          <w:rPr>
            <w:rStyle w:val="Hyperlink"/>
            <w:bCs/>
          </w:rPr>
          <w:t xml:space="preserve">1.1 </w:t>
        </w:r>
        <w:r>
          <w:rPr>
            <w:rStyle w:val="Hyperlink"/>
            <w:rFonts w:hint="eastAsia"/>
            <w:bCs/>
          </w:rPr>
          <w:t>工程初步设计图及相关文件</w:t>
        </w:r>
        <w:r>
          <w:rPr>
            <w:webHidden/>
          </w:rPr>
          <w:tab/>
        </w:r>
        <w:r>
          <w:rPr>
            <w:webHidden/>
          </w:rPr>
          <w:fldChar w:fldCharType="begin"/>
        </w:r>
        <w:r>
          <w:rPr>
            <w:webHidden/>
          </w:rPr>
          <w:instrText xml:space="preserve"> PAGEREF _Toc91835280 \h </w:instrText>
        </w:r>
        <w:r>
          <w:rPr>
            <w:webHidden/>
          </w:rPr>
          <w:fldChar w:fldCharType="separate"/>
        </w:r>
        <w:r>
          <w:rPr>
            <w:webHidden/>
          </w:rPr>
          <w:t>3</w:t>
        </w:r>
        <w:r>
          <w:rPr>
            <w:webHidden/>
          </w:rPr>
          <w:fldChar w:fldCharType="end"/>
        </w:r>
      </w:hyperlink>
    </w:p>
    <w:p w:rsidR="008854E1">
      <w:pPr>
        <w:pStyle w:val="TOC2"/>
        <w:rPr>
          <w:smallCaps w:val="0"/>
        </w:rPr>
      </w:pPr>
      <w:hyperlink w:anchor="_Toc91835281" w:history="1">
        <w:r>
          <w:rPr>
            <w:rStyle w:val="Hyperlink"/>
            <w:bCs/>
          </w:rPr>
          <w:t>1.2</w:t>
        </w:r>
        <w:r>
          <w:rPr>
            <w:rStyle w:val="Hyperlink"/>
            <w:rFonts w:hint="eastAsia"/>
            <w:bCs/>
          </w:rPr>
          <w:t>国家、行业及北京市有关规范、标准、法令、法规、规程</w:t>
        </w:r>
        <w:r>
          <w:rPr>
            <w:webHidden/>
          </w:rPr>
          <w:tab/>
        </w:r>
        <w:r>
          <w:rPr>
            <w:webHidden/>
          </w:rPr>
          <w:fldChar w:fldCharType="begin"/>
        </w:r>
        <w:r>
          <w:rPr>
            <w:webHidden/>
          </w:rPr>
          <w:instrText xml:space="preserve"> PAGEREF _Toc91835281 \h </w:instrText>
        </w:r>
        <w:r>
          <w:rPr>
            <w:webHidden/>
          </w:rPr>
          <w:fldChar w:fldCharType="separate"/>
        </w:r>
        <w:r>
          <w:rPr>
            <w:webHidden/>
          </w:rPr>
          <w:t>3</w:t>
        </w:r>
        <w:r>
          <w:rPr>
            <w:webHidden/>
          </w:rPr>
          <w:fldChar w:fldCharType="end"/>
        </w:r>
      </w:hyperlink>
    </w:p>
    <w:p w:rsidR="008854E1">
      <w:pPr>
        <w:pStyle w:val="TOC2"/>
        <w:rPr>
          <w:smallCaps w:val="0"/>
        </w:rPr>
      </w:pPr>
      <w:hyperlink w:anchor="_Toc91835282" w:history="1">
        <w:r>
          <w:rPr>
            <w:rStyle w:val="Hyperlink"/>
            <w:bCs/>
          </w:rPr>
          <w:t xml:space="preserve">1.3 </w:t>
        </w:r>
        <w:r>
          <w:rPr>
            <w:rStyle w:val="Hyperlink"/>
            <w:rFonts w:hint="eastAsia"/>
            <w:bCs/>
          </w:rPr>
          <w:t>参考资料</w:t>
        </w:r>
        <w:r>
          <w:rPr>
            <w:webHidden/>
          </w:rPr>
          <w:tab/>
        </w:r>
        <w:r>
          <w:rPr>
            <w:webHidden/>
          </w:rPr>
          <w:fldChar w:fldCharType="begin"/>
        </w:r>
        <w:r>
          <w:rPr>
            <w:webHidden/>
          </w:rPr>
          <w:instrText xml:space="preserve"> PAGEREF _Toc91835282 \h </w:instrText>
        </w:r>
        <w:r>
          <w:rPr>
            <w:webHidden/>
          </w:rPr>
          <w:fldChar w:fldCharType="separate"/>
        </w:r>
        <w:r>
          <w:rPr>
            <w:webHidden/>
          </w:rPr>
          <w:t>4</w:t>
        </w:r>
        <w:r>
          <w:rPr>
            <w:webHidden/>
          </w:rPr>
          <w:fldChar w:fldCharType="end"/>
        </w:r>
      </w:hyperlink>
    </w:p>
    <w:p w:rsidR="008854E1">
      <w:pPr>
        <w:pStyle w:val="TOC2"/>
        <w:rPr>
          <w:smallCaps w:val="0"/>
        </w:rPr>
      </w:pPr>
      <w:hyperlink w:anchor="_Toc91835283" w:history="1">
        <w:r>
          <w:rPr>
            <w:rStyle w:val="Hyperlink"/>
            <w:bCs/>
          </w:rPr>
          <w:t xml:space="preserve">1.4 </w:t>
        </w:r>
        <w:r>
          <w:rPr>
            <w:rStyle w:val="Hyperlink"/>
            <w:rFonts w:hint="eastAsia"/>
            <w:bCs/>
          </w:rPr>
          <w:t>主要标准</w:t>
        </w:r>
        <w:r>
          <w:rPr>
            <w:webHidden/>
          </w:rPr>
          <w:tab/>
        </w:r>
        <w:r>
          <w:rPr>
            <w:webHidden/>
          </w:rPr>
          <w:fldChar w:fldCharType="begin"/>
        </w:r>
        <w:r>
          <w:rPr>
            <w:webHidden/>
          </w:rPr>
          <w:instrText xml:space="preserve"> PAGEREF _Toc91835283 \h </w:instrText>
        </w:r>
        <w:r>
          <w:rPr>
            <w:webHidden/>
          </w:rPr>
          <w:fldChar w:fldCharType="separate"/>
        </w:r>
        <w:r>
          <w:rPr>
            <w:webHidden/>
          </w:rPr>
          <w:t>4</w:t>
        </w:r>
        <w:r>
          <w:rPr>
            <w:webHidden/>
          </w:rPr>
          <w:fldChar w:fldCharType="end"/>
        </w:r>
      </w:hyperlink>
    </w:p>
    <w:p w:rsidR="008854E1">
      <w:pPr>
        <w:pStyle w:val="TOC2"/>
        <w:rPr>
          <w:smallCaps w:val="0"/>
        </w:rPr>
      </w:pPr>
      <w:hyperlink w:anchor="_Toc91835284" w:history="1">
        <w:r>
          <w:rPr>
            <w:rStyle w:val="Hyperlink"/>
            <w:rFonts w:ascii="宋体" w:hAnsi="宋体"/>
          </w:rPr>
          <w:t>1.5</w:t>
        </w:r>
        <w:r>
          <w:rPr>
            <w:rStyle w:val="Hyperlink"/>
            <w:rFonts w:ascii="宋体" w:hAnsi="宋体" w:hint="eastAsia"/>
          </w:rPr>
          <w:t>《北京城建一公司质量、环境、职业安全健康管理体系程序文件》</w:t>
        </w:r>
        <w:r>
          <w:rPr>
            <w:webHidden/>
          </w:rPr>
          <w:tab/>
        </w:r>
        <w:r>
          <w:rPr>
            <w:webHidden/>
          </w:rPr>
          <w:fldChar w:fldCharType="begin"/>
        </w:r>
        <w:r>
          <w:rPr>
            <w:webHidden/>
          </w:rPr>
          <w:instrText xml:space="preserve"> PAGEREF _Toc91835284 \h </w:instrText>
        </w:r>
        <w:r>
          <w:rPr>
            <w:webHidden/>
          </w:rPr>
          <w:fldChar w:fldCharType="separate"/>
        </w:r>
        <w:r>
          <w:rPr>
            <w:webHidden/>
          </w:rPr>
          <w:t>4</w:t>
        </w:r>
        <w:r>
          <w:rPr>
            <w:webHidden/>
          </w:rPr>
          <w:fldChar w:fldCharType="end"/>
        </w:r>
      </w:hyperlink>
    </w:p>
    <w:p w:rsidR="008854E1">
      <w:pPr>
        <w:pStyle w:val="TOC2"/>
        <w:rPr>
          <w:smallCaps w:val="0"/>
        </w:rPr>
      </w:pPr>
      <w:hyperlink w:anchor="_Toc91835285" w:history="1">
        <w:r>
          <w:rPr>
            <w:rStyle w:val="Hyperlink"/>
            <w:bCs/>
          </w:rPr>
          <w:t>1.6</w:t>
        </w:r>
        <w:r>
          <w:rPr>
            <w:rStyle w:val="Hyperlink"/>
            <w:rFonts w:hint="eastAsia"/>
            <w:bCs/>
          </w:rPr>
          <w:t>《北京电视中心工程施工组织设计》</w:t>
        </w:r>
        <w:r>
          <w:rPr>
            <w:webHidden/>
          </w:rPr>
          <w:tab/>
        </w:r>
        <w:r>
          <w:rPr>
            <w:webHidden/>
          </w:rPr>
          <w:fldChar w:fldCharType="begin"/>
        </w:r>
        <w:r>
          <w:rPr>
            <w:webHidden/>
          </w:rPr>
          <w:instrText xml:space="preserve"> PAGEREF _Toc91835285 \h </w:instrText>
        </w:r>
        <w:r>
          <w:rPr>
            <w:webHidden/>
          </w:rPr>
          <w:fldChar w:fldCharType="separate"/>
        </w:r>
        <w:r>
          <w:rPr>
            <w:webHidden/>
          </w:rPr>
          <w:t>4</w:t>
        </w:r>
        <w:r>
          <w:rPr>
            <w:webHidden/>
          </w:rPr>
          <w:fldChar w:fldCharType="end"/>
        </w:r>
      </w:hyperlink>
    </w:p>
    <w:p w:rsidR="008854E1">
      <w:pPr>
        <w:pStyle w:val="TOC1"/>
        <w:tabs>
          <w:tab w:val="right" w:leader="dot" w:pos="8302"/>
        </w:tabs>
        <w:rPr>
          <w:b w:val="0"/>
          <w:bCs w:val="0"/>
          <w:caps w:val="0"/>
          <w:noProof/>
        </w:rPr>
      </w:pPr>
      <w:hyperlink w:anchor="_Toc91835286" w:history="1">
        <w:r>
          <w:rPr>
            <w:rStyle w:val="Hyperlink"/>
            <w:rFonts w:ascii="宋体" w:hAnsi="宋体"/>
            <w:noProof/>
          </w:rPr>
          <w:t>2.</w:t>
        </w:r>
        <w:r>
          <w:rPr>
            <w:rStyle w:val="Hyperlink"/>
            <w:rFonts w:ascii="宋体" w:hAnsi="宋体" w:hint="eastAsia"/>
            <w:noProof/>
          </w:rPr>
          <w:t>工程概况</w:t>
        </w:r>
        <w:r>
          <w:rPr>
            <w:noProof/>
            <w:webHidden/>
          </w:rPr>
          <w:tab/>
        </w:r>
        <w:r>
          <w:rPr>
            <w:noProof/>
            <w:webHidden/>
          </w:rPr>
          <w:fldChar w:fldCharType="begin"/>
        </w:r>
        <w:r>
          <w:rPr>
            <w:noProof/>
            <w:webHidden/>
          </w:rPr>
          <w:instrText xml:space="preserve"> PAGEREF _Toc91835286 \h </w:instrText>
        </w:r>
        <w:r>
          <w:rPr>
            <w:noProof/>
            <w:webHidden/>
          </w:rPr>
          <w:fldChar w:fldCharType="separate"/>
        </w:r>
        <w:r>
          <w:rPr>
            <w:noProof/>
            <w:webHidden/>
          </w:rPr>
          <w:t>4</w:t>
        </w:r>
        <w:r>
          <w:rPr>
            <w:noProof/>
            <w:webHidden/>
          </w:rPr>
          <w:fldChar w:fldCharType="end"/>
        </w:r>
      </w:hyperlink>
    </w:p>
    <w:p w:rsidR="008854E1">
      <w:pPr>
        <w:pStyle w:val="TOC2"/>
        <w:rPr>
          <w:smallCaps w:val="0"/>
        </w:rPr>
      </w:pPr>
      <w:hyperlink w:anchor="_Toc91835287" w:history="1">
        <w:r>
          <w:rPr>
            <w:rStyle w:val="Hyperlink"/>
            <w:bCs/>
          </w:rPr>
          <w:t xml:space="preserve">2.1 </w:t>
        </w:r>
        <w:r>
          <w:rPr>
            <w:rStyle w:val="Hyperlink"/>
            <w:rFonts w:hint="eastAsia"/>
            <w:bCs/>
          </w:rPr>
          <w:t>总体简介</w:t>
        </w:r>
        <w:r>
          <w:rPr>
            <w:webHidden/>
          </w:rPr>
          <w:tab/>
        </w:r>
        <w:r>
          <w:rPr>
            <w:webHidden/>
          </w:rPr>
          <w:fldChar w:fldCharType="begin"/>
        </w:r>
        <w:r>
          <w:rPr>
            <w:webHidden/>
          </w:rPr>
          <w:instrText xml:space="preserve"> PAGEREF _Toc91835287 \h </w:instrText>
        </w:r>
        <w:r>
          <w:rPr>
            <w:webHidden/>
          </w:rPr>
          <w:fldChar w:fldCharType="separate"/>
        </w:r>
        <w:r>
          <w:rPr>
            <w:webHidden/>
          </w:rPr>
          <w:t>4</w:t>
        </w:r>
        <w:r>
          <w:rPr>
            <w:webHidden/>
          </w:rPr>
          <w:fldChar w:fldCharType="end"/>
        </w:r>
      </w:hyperlink>
    </w:p>
    <w:p w:rsidR="008854E1">
      <w:pPr>
        <w:pStyle w:val="TOC2"/>
        <w:rPr>
          <w:smallCaps w:val="0"/>
        </w:rPr>
      </w:pPr>
      <w:hyperlink w:anchor="_Toc91835288" w:history="1">
        <w:r>
          <w:rPr>
            <w:rStyle w:val="Hyperlink"/>
            <w:bCs/>
          </w:rPr>
          <w:t xml:space="preserve">2.2 </w:t>
        </w:r>
        <w:r>
          <w:rPr>
            <w:rStyle w:val="Hyperlink"/>
            <w:rFonts w:hint="eastAsia"/>
            <w:bCs/>
          </w:rPr>
          <w:t>建筑设计概况</w:t>
        </w:r>
        <w:r>
          <w:rPr>
            <w:webHidden/>
          </w:rPr>
          <w:tab/>
        </w:r>
        <w:r>
          <w:rPr>
            <w:webHidden/>
          </w:rPr>
          <w:fldChar w:fldCharType="begin"/>
        </w:r>
        <w:r>
          <w:rPr>
            <w:webHidden/>
          </w:rPr>
          <w:instrText xml:space="preserve"> PAGEREF _Toc91835288 \h </w:instrText>
        </w:r>
        <w:r>
          <w:rPr>
            <w:webHidden/>
          </w:rPr>
          <w:fldChar w:fldCharType="separate"/>
        </w:r>
        <w:r>
          <w:rPr>
            <w:webHidden/>
          </w:rPr>
          <w:t>5</w:t>
        </w:r>
        <w:r>
          <w:rPr>
            <w:webHidden/>
          </w:rPr>
          <w:fldChar w:fldCharType="end"/>
        </w:r>
      </w:hyperlink>
    </w:p>
    <w:p w:rsidR="008854E1">
      <w:pPr>
        <w:pStyle w:val="TOC2"/>
        <w:rPr>
          <w:smallCaps w:val="0"/>
        </w:rPr>
      </w:pPr>
      <w:hyperlink w:anchor="_Toc91835289" w:history="1">
        <w:r>
          <w:rPr>
            <w:rStyle w:val="Hyperlink"/>
            <w:bCs/>
          </w:rPr>
          <w:t xml:space="preserve">2.3 </w:t>
        </w:r>
        <w:r>
          <w:rPr>
            <w:rStyle w:val="Hyperlink"/>
            <w:rFonts w:hint="eastAsia"/>
            <w:bCs/>
          </w:rPr>
          <w:t>结构设计概况</w:t>
        </w:r>
        <w:r>
          <w:rPr>
            <w:webHidden/>
          </w:rPr>
          <w:tab/>
        </w:r>
        <w:r>
          <w:rPr>
            <w:webHidden/>
          </w:rPr>
          <w:fldChar w:fldCharType="begin"/>
        </w:r>
        <w:r>
          <w:rPr>
            <w:webHidden/>
          </w:rPr>
          <w:instrText xml:space="preserve"> PAGEREF _Toc91835289 \h </w:instrText>
        </w:r>
        <w:r>
          <w:rPr>
            <w:webHidden/>
          </w:rPr>
          <w:fldChar w:fldCharType="separate"/>
        </w:r>
        <w:r>
          <w:rPr>
            <w:webHidden/>
          </w:rPr>
          <w:t>6</w:t>
        </w:r>
        <w:r>
          <w:rPr>
            <w:webHidden/>
          </w:rPr>
          <w:fldChar w:fldCharType="end"/>
        </w:r>
      </w:hyperlink>
    </w:p>
    <w:p w:rsidR="008854E1">
      <w:pPr>
        <w:pStyle w:val="TOC2"/>
        <w:rPr>
          <w:smallCaps w:val="0"/>
        </w:rPr>
      </w:pPr>
      <w:hyperlink w:anchor="_Toc91835290" w:history="1">
        <w:r>
          <w:rPr>
            <w:rStyle w:val="Hyperlink"/>
            <w:bCs/>
          </w:rPr>
          <w:t xml:space="preserve">2.4 </w:t>
        </w:r>
        <w:r>
          <w:rPr>
            <w:rStyle w:val="Hyperlink"/>
            <w:rFonts w:hint="eastAsia"/>
            <w:bCs/>
          </w:rPr>
          <w:t>主要部位结构平面图</w:t>
        </w:r>
        <w:r>
          <w:rPr>
            <w:webHidden/>
          </w:rPr>
          <w:tab/>
        </w:r>
        <w:r>
          <w:rPr>
            <w:webHidden/>
          </w:rPr>
          <w:fldChar w:fldCharType="begin"/>
        </w:r>
        <w:r>
          <w:rPr>
            <w:webHidden/>
          </w:rPr>
          <w:instrText xml:space="preserve"> PAGEREF _Toc91835290 \h </w:instrText>
        </w:r>
        <w:r>
          <w:rPr>
            <w:webHidden/>
          </w:rPr>
          <w:fldChar w:fldCharType="separate"/>
        </w:r>
        <w:r>
          <w:rPr>
            <w:webHidden/>
          </w:rPr>
          <w:t>7</w:t>
        </w:r>
        <w:r>
          <w:rPr>
            <w:webHidden/>
          </w:rPr>
          <w:fldChar w:fldCharType="end"/>
        </w:r>
      </w:hyperlink>
    </w:p>
    <w:p w:rsidR="008854E1">
      <w:pPr>
        <w:pStyle w:val="TOC1"/>
        <w:tabs>
          <w:tab w:val="right" w:leader="dot" w:pos="8302"/>
        </w:tabs>
        <w:rPr>
          <w:b w:val="0"/>
          <w:bCs w:val="0"/>
          <w:caps w:val="0"/>
          <w:noProof/>
        </w:rPr>
      </w:pPr>
      <w:hyperlink w:anchor="_Toc91835291" w:history="1">
        <w:r>
          <w:rPr>
            <w:rStyle w:val="Hyperlink"/>
            <w:rFonts w:ascii="宋体" w:hAnsi="宋体"/>
            <w:noProof/>
          </w:rPr>
          <w:t>3.</w:t>
        </w:r>
        <w:r>
          <w:rPr>
            <w:rStyle w:val="Hyperlink"/>
            <w:rFonts w:ascii="宋体" w:hAnsi="宋体" w:hint="eastAsia"/>
            <w:noProof/>
          </w:rPr>
          <w:t>施工安排</w:t>
        </w:r>
        <w:r>
          <w:rPr>
            <w:noProof/>
            <w:webHidden/>
          </w:rPr>
          <w:tab/>
        </w:r>
        <w:r>
          <w:rPr>
            <w:noProof/>
            <w:webHidden/>
          </w:rPr>
          <w:fldChar w:fldCharType="begin"/>
        </w:r>
        <w:r>
          <w:rPr>
            <w:noProof/>
            <w:webHidden/>
          </w:rPr>
          <w:instrText xml:space="preserve"> PAGEREF _Toc91835291 \h </w:instrText>
        </w:r>
        <w:r>
          <w:rPr>
            <w:noProof/>
            <w:webHidden/>
          </w:rPr>
          <w:fldChar w:fldCharType="separate"/>
        </w:r>
        <w:r>
          <w:rPr>
            <w:noProof/>
            <w:webHidden/>
          </w:rPr>
          <w:t>7</w:t>
        </w:r>
        <w:r>
          <w:rPr>
            <w:noProof/>
            <w:webHidden/>
          </w:rPr>
          <w:fldChar w:fldCharType="end"/>
        </w:r>
      </w:hyperlink>
    </w:p>
    <w:p w:rsidR="008854E1">
      <w:pPr>
        <w:pStyle w:val="TOC2"/>
        <w:rPr>
          <w:smallCaps w:val="0"/>
        </w:rPr>
      </w:pPr>
      <w:hyperlink w:anchor="_Toc91835292" w:history="1">
        <w:r>
          <w:rPr>
            <w:rStyle w:val="Hyperlink"/>
            <w:bCs/>
          </w:rPr>
          <w:t>3.1</w:t>
        </w:r>
        <w:r>
          <w:rPr>
            <w:rStyle w:val="Hyperlink"/>
            <w:rFonts w:hint="eastAsia"/>
            <w:bCs/>
          </w:rPr>
          <w:t>施工部位及工期要求</w:t>
        </w:r>
        <w:r>
          <w:rPr>
            <w:webHidden/>
          </w:rPr>
          <w:tab/>
        </w:r>
        <w:r>
          <w:rPr>
            <w:webHidden/>
          </w:rPr>
          <w:fldChar w:fldCharType="begin"/>
        </w:r>
        <w:r>
          <w:rPr>
            <w:webHidden/>
          </w:rPr>
          <w:instrText xml:space="preserve"> PAGEREF _Toc91835292 \h </w:instrText>
        </w:r>
        <w:r>
          <w:rPr>
            <w:webHidden/>
          </w:rPr>
          <w:fldChar w:fldCharType="separate"/>
        </w:r>
        <w:r>
          <w:rPr>
            <w:webHidden/>
          </w:rPr>
          <w:t>7</w:t>
        </w:r>
        <w:r>
          <w:rPr>
            <w:webHidden/>
          </w:rPr>
          <w:fldChar w:fldCharType="end"/>
        </w:r>
      </w:hyperlink>
    </w:p>
    <w:p w:rsidR="008854E1">
      <w:pPr>
        <w:pStyle w:val="TOC2"/>
        <w:rPr>
          <w:smallCaps w:val="0"/>
        </w:rPr>
      </w:pPr>
      <w:hyperlink w:anchor="_Toc91835293" w:history="1">
        <w:r>
          <w:rPr>
            <w:rStyle w:val="Hyperlink"/>
            <w:bCs/>
          </w:rPr>
          <w:t>3.2</w:t>
        </w:r>
        <w:r>
          <w:rPr>
            <w:rStyle w:val="Hyperlink"/>
            <w:rFonts w:hint="eastAsia"/>
            <w:bCs/>
          </w:rPr>
          <w:t>劳动力组织</w:t>
        </w:r>
        <w:r>
          <w:rPr>
            <w:webHidden/>
          </w:rPr>
          <w:tab/>
        </w:r>
        <w:r>
          <w:rPr>
            <w:webHidden/>
          </w:rPr>
          <w:fldChar w:fldCharType="begin"/>
        </w:r>
        <w:r>
          <w:rPr>
            <w:webHidden/>
          </w:rPr>
          <w:instrText xml:space="preserve"> PAGEREF _Toc91835293 \h </w:instrText>
        </w:r>
        <w:r>
          <w:rPr>
            <w:webHidden/>
          </w:rPr>
          <w:fldChar w:fldCharType="separate"/>
        </w:r>
        <w:r>
          <w:rPr>
            <w:webHidden/>
          </w:rPr>
          <w:t>8</w:t>
        </w:r>
        <w:r>
          <w:rPr>
            <w:webHidden/>
          </w:rPr>
          <w:fldChar w:fldCharType="end"/>
        </w:r>
      </w:hyperlink>
    </w:p>
    <w:p w:rsidR="008854E1">
      <w:pPr>
        <w:pStyle w:val="TOC2"/>
        <w:rPr>
          <w:smallCaps w:val="0"/>
        </w:rPr>
      </w:pPr>
      <w:hyperlink w:anchor="_Toc91835294" w:history="1">
        <w:r>
          <w:rPr>
            <w:rStyle w:val="Hyperlink"/>
            <w:bCs/>
          </w:rPr>
          <w:t xml:space="preserve">3.3 </w:t>
        </w:r>
        <w:r>
          <w:rPr>
            <w:rStyle w:val="Hyperlink"/>
            <w:rFonts w:hint="eastAsia"/>
            <w:bCs/>
          </w:rPr>
          <w:t>流水段的划分</w:t>
        </w:r>
        <w:r>
          <w:rPr>
            <w:webHidden/>
          </w:rPr>
          <w:tab/>
        </w:r>
        <w:r>
          <w:rPr>
            <w:webHidden/>
          </w:rPr>
          <w:fldChar w:fldCharType="begin"/>
        </w:r>
        <w:r>
          <w:rPr>
            <w:webHidden/>
          </w:rPr>
          <w:instrText xml:space="preserve"> PAGEREF _Toc91</w:instrText>
        </w:r>
        <w:r>
          <w:rPr>
            <w:webHidden/>
          </w:rPr>
          <w:instrText xml:space="preserve">835294 \h </w:instrText>
        </w:r>
        <w:r>
          <w:rPr>
            <w:webHidden/>
          </w:rPr>
          <w:fldChar w:fldCharType="separate"/>
        </w:r>
        <w:r>
          <w:rPr>
            <w:webHidden/>
          </w:rPr>
          <w:t>8</w:t>
        </w:r>
        <w:r>
          <w:rPr>
            <w:webHidden/>
          </w:rPr>
          <w:fldChar w:fldCharType="end"/>
        </w:r>
      </w:hyperlink>
    </w:p>
    <w:p w:rsidR="008854E1">
      <w:pPr>
        <w:pStyle w:val="TOC2"/>
        <w:rPr>
          <w:smallCaps w:val="0"/>
        </w:rPr>
      </w:pPr>
      <w:hyperlink w:anchor="_Toc91835295" w:history="1">
        <w:r>
          <w:rPr>
            <w:rStyle w:val="Hyperlink"/>
            <w:bCs/>
          </w:rPr>
          <w:t>3.4</w:t>
        </w:r>
        <w:r>
          <w:rPr>
            <w:rStyle w:val="Hyperlink"/>
            <w:rFonts w:hint="eastAsia"/>
            <w:bCs/>
          </w:rPr>
          <w:t>施工机械设备计划</w:t>
        </w:r>
        <w:r>
          <w:rPr>
            <w:webHidden/>
          </w:rPr>
          <w:tab/>
        </w:r>
        <w:r>
          <w:rPr>
            <w:webHidden/>
          </w:rPr>
          <w:fldChar w:fldCharType="begin"/>
        </w:r>
        <w:r>
          <w:rPr>
            <w:webHidden/>
          </w:rPr>
          <w:instrText xml:space="preserve"> PAGEREF _Toc91835295 \h </w:instrText>
        </w:r>
        <w:r>
          <w:rPr>
            <w:webHidden/>
          </w:rPr>
          <w:fldChar w:fldCharType="separate"/>
        </w:r>
        <w:r>
          <w:rPr>
            <w:webHidden/>
          </w:rPr>
          <w:t>8</w:t>
        </w:r>
        <w:r>
          <w:rPr>
            <w:webHidden/>
          </w:rPr>
          <w:fldChar w:fldCharType="end"/>
        </w:r>
      </w:hyperlink>
    </w:p>
    <w:p w:rsidR="008854E1">
      <w:pPr>
        <w:pStyle w:val="TOC2"/>
        <w:rPr>
          <w:smallCaps w:val="0"/>
        </w:rPr>
      </w:pPr>
      <w:hyperlink w:anchor="_Toc91835296" w:history="1">
        <w:r>
          <w:rPr>
            <w:rStyle w:val="Hyperlink"/>
            <w:bCs/>
          </w:rPr>
          <w:t>3.5</w:t>
        </w:r>
        <w:r>
          <w:rPr>
            <w:rStyle w:val="Hyperlink"/>
            <w:rFonts w:hint="eastAsia"/>
            <w:bCs/>
          </w:rPr>
          <w:t>主要材料计</w:t>
        </w:r>
        <w:r>
          <w:rPr>
            <w:rStyle w:val="Hyperlink"/>
            <w:rFonts w:hint="eastAsia"/>
            <w:bCs/>
          </w:rPr>
          <w:t>划</w:t>
        </w:r>
        <w:r>
          <w:rPr>
            <w:webHidden/>
          </w:rPr>
          <w:tab/>
        </w:r>
        <w:r>
          <w:rPr>
            <w:webHidden/>
          </w:rPr>
          <w:fldChar w:fldCharType="begin"/>
        </w:r>
        <w:r>
          <w:rPr>
            <w:webHidden/>
          </w:rPr>
          <w:instrText xml:space="preserve"> PAGEREF _Toc91835296 \h </w:instrText>
        </w:r>
        <w:r>
          <w:rPr>
            <w:webHidden/>
          </w:rPr>
          <w:fldChar w:fldCharType="separate"/>
        </w:r>
        <w:r>
          <w:rPr>
            <w:webHidden/>
          </w:rPr>
          <w:t>9</w:t>
        </w:r>
        <w:r>
          <w:rPr>
            <w:webHidden/>
          </w:rPr>
          <w:fldChar w:fldCharType="end"/>
        </w:r>
      </w:hyperlink>
    </w:p>
    <w:p w:rsidR="008854E1">
      <w:pPr>
        <w:pStyle w:val="TOC1"/>
        <w:tabs>
          <w:tab w:val="right" w:leader="dot" w:pos="8302"/>
        </w:tabs>
        <w:rPr>
          <w:b w:val="0"/>
          <w:bCs w:val="0"/>
          <w:caps w:val="0"/>
          <w:noProof/>
        </w:rPr>
      </w:pPr>
      <w:hyperlink w:anchor="_Toc91835297" w:history="1">
        <w:r>
          <w:rPr>
            <w:rStyle w:val="Hyperlink"/>
            <w:rFonts w:ascii="宋体" w:hAnsi="宋体"/>
            <w:noProof/>
          </w:rPr>
          <w:t>4.</w:t>
        </w:r>
        <w:r>
          <w:rPr>
            <w:rStyle w:val="Hyperlink"/>
            <w:rFonts w:ascii="宋体" w:hAnsi="宋体" w:hint="eastAsia"/>
            <w:noProof/>
          </w:rPr>
          <w:t>模板选型总体思路</w:t>
        </w:r>
        <w:r>
          <w:rPr>
            <w:noProof/>
            <w:webHidden/>
          </w:rPr>
          <w:tab/>
        </w:r>
        <w:r>
          <w:rPr>
            <w:noProof/>
            <w:webHidden/>
          </w:rPr>
          <w:fldChar w:fldCharType="begin"/>
        </w:r>
        <w:r>
          <w:rPr>
            <w:noProof/>
            <w:webHidden/>
          </w:rPr>
          <w:instrText xml:space="preserve"> PAGEREF _Toc91835297 \h </w:instrText>
        </w:r>
        <w:r>
          <w:rPr>
            <w:noProof/>
            <w:webHidden/>
          </w:rPr>
          <w:fldChar w:fldCharType="separate"/>
        </w:r>
        <w:r>
          <w:rPr>
            <w:noProof/>
            <w:webHidden/>
          </w:rPr>
          <w:t>11</w:t>
        </w:r>
        <w:r>
          <w:rPr>
            <w:noProof/>
            <w:webHidden/>
          </w:rPr>
          <w:fldChar w:fldCharType="end"/>
        </w:r>
      </w:hyperlink>
    </w:p>
    <w:p w:rsidR="008854E1">
      <w:pPr>
        <w:pStyle w:val="TOC2"/>
        <w:rPr>
          <w:smallCaps w:val="0"/>
        </w:rPr>
      </w:pPr>
      <w:hyperlink w:anchor="_Toc91835298" w:history="1">
        <w:r>
          <w:rPr>
            <w:rStyle w:val="Hyperlink"/>
            <w:bCs/>
          </w:rPr>
          <w:t>4.1</w:t>
        </w:r>
        <w:r>
          <w:rPr>
            <w:rStyle w:val="Hyperlink"/>
            <w:rFonts w:hint="eastAsia"/>
            <w:bCs/>
          </w:rPr>
          <w:t>选型要素</w:t>
        </w:r>
        <w:r>
          <w:rPr>
            <w:webHidden/>
          </w:rPr>
          <w:tab/>
        </w:r>
        <w:r>
          <w:rPr>
            <w:webHidden/>
          </w:rPr>
          <w:fldChar w:fldCharType="begin"/>
        </w:r>
        <w:r>
          <w:rPr>
            <w:webHidden/>
          </w:rPr>
          <w:instrText xml:space="preserve"> PAGEREF _Toc91835298 \h </w:instrText>
        </w:r>
        <w:r>
          <w:rPr>
            <w:webHidden/>
          </w:rPr>
          <w:fldChar w:fldCharType="separate"/>
        </w:r>
        <w:r>
          <w:rPr>
            <w:webHidden/>
          </w:rPr>
          <w:t>11</w:t>
        </w:r>
        <w:r>
          <w:rPr>
            <w:webHidden/>
          </w:rPr>
          <w:fldChar w:fldCharType="end"/>
        </w:r>
      </w:hyperlink>
    </w:p>
    <w:p w:rsidR="008854E1">
      <w:pPr>
        <w:pStyle w:val="TOC2"/>
        <w:rPr>
          <w:smallCaps w:val="0"/>
        </w:rPr>
      </w:pPr>
      <w:hyperlink w:anchor="_Toc91835299" w:history="1">
        <w:r>
          <w:rPr>
            <w:rStyle w:val="Hyperlink"/>
            <w:bCs/>
          </w:rPr>
          <w:t>4.2</w:t>
        </w:r>
        <w:r>
          <w:rPr>
            <w:rStyle w:val="Hyperlink"/>
            <w:rFonts w:hint="eastAsia"/>
            <w:bCs/>
          </w:rPr>
          <w:t>选型结果</w:t>
        </w:r>
        <w:r>
          <w:rPr>
            <w:webHidden/>
          </w:rPr>
          <w:tab/>
        </w:r>
        <w:r>
          <w:rPr>
            <w:webHidden/>
          </w:rPr>
          <w:fldChar w:fldCharType="begin"/>
        </w:r>
        <w:r>
          <w:rPr>
            <w:webHidden/>
          </w:rPr>
          <w:instrText xml:space="preserve"> PAGEREF _Toc91835</w:instrText>
        </w:r>
        <w:r>
          <w:rPr>
            <w:webHidden/>
          </w:rPr>
          <w:instrText xml:space="preserve">299 \h </w:instrText>
        </w:r>
        <w:r>
          <w:rPr>
            <w:webHidden/>
          </w:rPr>
          <w:fldChar w:fldCharType="separate"/>
        </w:r>
        <w:r>
          <w:rPr>
            <w:webHidden/>
          </w:rPr>
          <w:t>11</w:t>
        </w:r>
        <w:r>
          <w:rPr>
            <w:webHidden/>
          </w:rPr>
          <w:fldChar w:fldCharType="end"/>
        </w:r>
      </w:hyperlink>
    </w:p>
    <w:p w:rsidR="008854E1">
      <w:pPr>
        <w:pStyle w:val="TOC1"/>
        <w:tabs>
          <w:tab w:val="right" w:leader="dot" w:pos="8302"/>
        </w:tabs>
        <w:rPr>
          <w:b w:val="0"/>
          <w:bCs w:val="0"/>
          <w:caps w:val="0"/>
          <w:noProof/>
        </w:rPr>
      </w:pPr>
      <w:hyperlink w:anchor="_Toc91835300" w:history="1">
        <w:r>
          <w:rPr>
            <w:rStyle w:val="Hyperlink"/>
            <w:rFonts w:ascii="宋体" w:hAnsi="宋体"/>
            <w:noProof/>
          </w:rPr>
          <w:t>5.</w:t>
        </w:r>
        <w:r>
          <w:rPr>
            <w:rStyle w:val="Hyperlink"/>
            <w:rFonts w:ascii="宋体" w:hAnsi="宋体" w:hint="eastAsia"/>
            <w:noProof/>
          </w:rPr>
          <w:t>模板细化设计：</w:t>
        </w:r>
        <w:r>
          <w:rPr>
            <w:noProof/>
            <w:webHidden/>
          </w:rPr>
          <w:tab/>
        </w:r>
        <w:r>
          <w:rPr>
            <w:noProof/>
            <w:webHidden/>
          </w:rPr>
          <w:fldChar w:fldCharType="begin"/>
        </w:r>
        <w:r>
          <w:rPr>
            <w:noProof/>
            <w:webHidden/>
          </w:rPr>
          <w:instrText xml:space="preserve"> PAGEREF _Toc91835300 \h </w:instrText>
        </w:r>
        <w:r>
          <w:rPr>
            <w:noProof/>
            <w:webHidden/>
          </w:rPr>
          <w:fldChar w:fldCharType="separate"/>
        </w:r>
        <w:r>
          <w:rPr>
            <w:noProof/>
            <w:webHidden/>
          </w:rPr>
          <w:t>12</w:t>
        </w:r>
        <w:r>
          <w:rPr>
            <w:noProof/>
            <w:webHidden/>
          </w:rPr>
          <w:fldChar w:fldCharType="end"/>
        </w:r>
      </w:hyperlink>
    </w:p>
    <w:p w:rsidR="008854E1">
      <w:pPr>
        <w:pStyle w:val="TOC2"/>
        <w:rPr>
          <w:smallCaps w:val="0"/>
        </w:rPr>
      </w:pPr>
      <w:hyperlink w:anchor="_Toc91835301" w:history="1">
        <w:r>
          <w:rPr>
            <w:rStyle w:val="Hyperlink"/>
            <w:bCs/>
          </w:rPr>
          <w:t>5.1</w:t>
        </w:r>
        <w:r>
          <w:rPr>
            <w:rStyle w:val="Hyperlink"/>
            <w:rFonts w:hint="eastAsia"/>
            <w:bCs/>
          </w:rPr>
          <w:t>墙体模板设计</w:t>
        </w:r>
        <w:r>
          <w:rPr>
            <w:webHidden/>
          </w:rPr>
          <w:tab/>
        </w:r>
        <w:r>
          <w:rPr>
            <w:webHidden/>
          </w:rPr>
          <w:fldChar w:fldCharType="begin"/>
        </w:r>
        <w:r>
          <w:rPr>
            <w:webHidden/>
          </w:rPr>
          <w:instrText xml:space="preserve"> P</w:instrText>
        </w:r>
        <w:r>
          <w:rPr>
            <w:webHidden/>
          </w:rPr>
          <w:instrText xml:space="preserve">AGEREF _Toc91835301 \h </w:instrText>
        </w:r>
        <w:r>
          <w:rPr>
            <w:webHidden/>
          </w:rPr>
          <w:fldChar w:fldCharType="separate"/>
        </w:r>
        <w:r>
          <w:rPr>
            <w:webHidden/>
          </w:rPr>
          <w:t>12</w:t>
        </w:r>
        <w:r>
          <w:rPr>
            <w:webHidden/>
          </w:rPr>
          <w:fldChar w:fldCharType="end"/>
        </w:r>
      </w:hyperlink>
    </w:p>
    <w:p w:rsidR="008854E1">
      <w:pPr>
        <w:pStyle w:val="TOC2"/>
        <w:rPr>
          <w:smallCaps w:val="0"/>
        </w:rPr>
      </w:pPr>
      <w:hyperlink w:anchor="_Toc91835302" w:history="1">
        <w:r>
          <w:rPr>
            <w:rStyle w:val="Hyperlink"/>
            <w:bCs/>
          </w:rPr>
          <w:t>5.2</w:t>
        </w:r>
        <w:r>
          <w:rPr>
            <w:rStyle w:val="Hyperlink"/>
            <w:rFonts w:hint="eastAsia"/>
            <w:bCs/>
          </w:rPr>
          <w:t>柱模板设计</w:t>
        </w:r>
        <w:r>
          <w:rPr>
            <w:webHidden/>
          </w:rPr>
          <w:tab/>
        </w:r>
        <w:r>
          <w:rPr>
            <w:webHidden/>
          </w:rPr>
          <w:fldChar w:fldCharType="begin"/>
        </w:r>
        <w:r>
          <w:rPr>
            <w:webHidden/>
          </w:rPr>
          <w:instrText xml:space="preserve"> PAGEREF _Toc91835302 \h </w:instrText>
        </w:r>
        <w:r>
          <w:rPr>
            <w:webHidden/>
          </w:rPr>
          <w:fldChar w:fldCharType="separate"/>
        </w:r>
        <w:r>
          <w:rPr>
            <w:webHidden/>
          </w:rPr>
          <w:t>16</w:t>
        </w:r>
        <w:r>
          <w:rPr>
            <w:webHidden/>
          </w:rPr>
          <w:fldChar w:fldCharType="end"/>
        </w:r>
      </w:hyperlink>
    </w:p>
    <w:p w:rsidR="008854E1">
      <w:pPr>
        <w:pStyle w:val="TOC2"/>
        <w:rPr>
          <w:smallCaps w:val="0"/>
        </w:rPr>
      </w:pPr>
      <w:hyperlink w:anchor="_Toc91835303" w:history="1">
        <w:r>
          <w:rPr>
            <w:rStyle w:val="Hyperlink"/>
            <w:bCs/>
          </w:rPr>
          <w:t>5.3</w:t>
        </w:r>
        <w:r>
          <w:rPr>
            <w:rStyle w:val="Hyperlink"/>
            <w:rFonts w:hint="eastAsia"/>
            <w:bCs/>
          </w:rPr>
          <w:t>楼板模板</w:t>
        </w:r>
        <w:r>
          <w:rPr>
            <w:webHidden/>
          </w:rPr>
          <w:tab/>
        </w:r>
        <w:r>
          <w:rPr>
            <w:webHidden/>
          </w:rPr>
          <w:fldChar w:fldCharType="begin"/>
        </w:r>
        <w:r>
          <w:rPr>
            <w:webHidden/>
          </w:rPr>
          <w:instrText xml:space="preserve"> PAGEREF _Toc91835303 \h </w:instrText>
        </w:r>
        <w:r>
          <w:rPr>
            <w:webHidden/>
          </w:rPr>
          <w:fldChar w:fldCharType="separate"/>
        </w:r>
        <w:r>
          <w:rPr>
            <w:webHidden/>
          </w:rPr>
          <w:t>19</w:t>
        </w:r>
        <w:r>
          <w:rPr>
            <w:webHidden/>
          </w:rPr>
          <w:fldChar w:fldCharType="end"/>
        </w:r>
      </w:hyperlink>
    </w:p>
    <w:p w:rsidR="008854E1">
      <w:pPr>
        <w:pStyle w:val="TOC2"/>
        <w:rPr>
          <w:smallCaps w:val="0"/>
        </w:rPr>
      </w:pPr>
      <w:hyperlink w:anchor="_Toc91835304" w:history="1">
        <w:r>
          <w:rPr>
            <w:rStyle w:val="Hyperlink"/>
            <w:bCs/>
          </w:rPr>
          <w:t>5.4</w:t>
        </w:r>
        <w:r>
          <w:rPr>
            <w:rStyle w:val="Hyperlink"/>
            <w:rFonts w:hint="eastAsia"/>
            <w:bCs/>
          </w:rPr>
          <w:t>梁模板</w:t>
        </w:r>
        <w:r>
          <w:rPr>
            <w:webHidden/>
          </w:rPr>
          <w:tab/>
        </w:r>
        <w:r>
          <w:rPr>
            <w:webHidden/>
          </w:rPr>
          <w:fldChar w:fldCharType="begin"/>
        </w:r>
        <w:r>
          <w:rPr>
            <w:webHidden/>
          </w:rPr>
          <w:instrText xml:space="preserve"> PAGEREF _Toc918353</w:instrText>
        </w:r>
        <w:r>
          <w:rPr>
            <w:webHidden/>
          </w:rPr>
          <w:instrText xml:space="preserve">04 \h </w:instrText>
        </w:r>
        <w:r>
          <w:rPr>
            <w:webHidden/>
          </w:rPr>
          <w:fldChar w:fldCharType="separate"/>
        </w:r>
        <w:r>
          <w:rPr>
            <w:webHidden/>
          </w:rPr>
          <w:t>23</w:t>
        </w:r>
        <w:r>
          <w:rPr>
            <w:webHidden/>
          </w:rPr>
          <w:fldChar w:fldCharType="end"/>
        </w:r>
      </w:hyperlink>
    </w:p>
    <w:p w:rsidR="008854E1">
      <w:pPr>
        <w:pStyle w:val="TOC2"/>
        <w:rPr>
          <w:smallCaps w:val="0"/>
        </w:rPr>
      </w:pPr>
      <w:hyperlink w:anchor="_Toc91835305" w:history="1">
        <w:r>
          <w:rPr>
            <w:rStyle w:val="Hyperlink"/>
            <w:bCs/>
          </w:rPr>
          <w:t xml:space="preserve">5.5 </w:t>
        </w:r>
        <w:r>
          <w:rPr>
            <w:rStyle w:val="Hyperlink"/>
            <w:rFonts w:hint="eastAsia"/>
            <w:bCs/>
          </w:rPr>
          <w:t>楼梯模板</w:t>
        </w:r>
        <w:r>
          <w:rPr>
            <w:webHidden/>
          </w:rPr>
          <w:tab/>
        </w:r>
        <w:r>
          <w:rPr>
            <w:webHidden/>
          </w:rPr>
          <w:fldChar w:fldCharType="begin"/>
        </w:r>
        <w:r>
          <w:rPr>
            <w:webHidden/>
          </w:rPr>
          <w:instrText xml:space="preserve"> PAGEREF _Toc91835305 \h </w:instrText>
        </w:r>
        <w:r>
          <w:rPr>
            <w:webHidden/>
          </w:rPr>
          <w:fldChar w:fldCharType="separate"/>
        </w:r>
        <w:r>
          <w:rPr>
            <w:webHidden/>
          </w:rPr>
          <w:t>26</w:t>
        </w:r>
        <w:r>
          <w:rPr>
            <w:webHidden/>
          </w:rPr>
          <w:fldChar w:fldCharType="end"/>
        </w:r>
      </w:hyperlink>
    </w:p>
    <w:p w:rsidR="008854E1">
      <w:pPr>
        <w:pStyle w:val="TOC2"/>
        <w:rPr>
          <w:smallCaps w:val="0"/>
        </w:rPr>
      </w:pPr>
      <w:hyperlink w:anchor="_Toc91835306" w:history="1">
        <w:r>
          <w:rPr>
            <w:rStyle w:val="Hyperlink"/>
            <w:bCs/>
          </w:rPr>
          <w:t>5.6</w:t>
        </w:r>
        <w:r>
          <w:rPr>
            <w:rStyle w:val="Hyperlink"/>
            <w:rFonts w:hint="eastAsia"/>
            <w:bCs/>
          </w:rPr>
          <w:t>电梯井模板</w:t>
        </w:r>
        <w:r>
          <w:rPr>
            <w:webHidden/>
          </w:rPr>
          <w:tab/>
        </w:r>
        <w:r>
          <w:rPr>
            <w:webHidden/>
          </w:rPr>
          <w:fldChar w:fldCharType="begin"/>
        </w:r>
        <w:r>
          <w:rPr>
            <w:webHidden/>
          </w:rPr>
          <w:instrText xml:space="preserve"> PA</w:instrText>
        </w:r>
        <w:r>
          <w:rPr>
            <w:webHidden/>
          </w:rPr>
          <w:instrText xml:space="preserve">GEREF _Toc91835306 \h </w:instrText>
        </w:r>
        <w:r>
          <w:rPr>
            <w:webHidden/>
          </w:rPr>
          <w:fldChar w:fldCharType="separate"/>
        </w:r>
        <w:r>
          <w:rPr>
            <w:webHidden/>
          </w:rPr>
          <w:t>27</w:t>
        </w:r>
        <w:r>
          <w:rPr>
            <w:webHidden/>
          </w:rPr>
          <w:fldChar w:fldCharType="end"/>
        </w:r>
      </w:hyperlink>
    </w:p>
    <w:p w:rsidR="008854E1">
      <w:pPr>
        <w:pStyle w:val="TOC2"/>
        <w:rPr>
          <w:smallCaps w:val="0"/>
        </w:rPr>
        <w:sectPr>
          <w:type w:val="nextPage"/>
          <w:pgSz w:w="11906" w:h="16838" w:code="9"/>
          <w:pgMar w:top="1440" w:right="1797" w:bottom="1440" w:left="1797" w:header="851" w:footer="992" w:gutter="0"/>
          <w:pgNumType w:start="1"/>
          <w:cols w:space="425"/>
          <w:titlePg w:val="0"/>
          <w:docGrid w:type="lines" w:linePitch="312"/>
        </w:sectPr>
      </w:pPr>
      <w:hyperlink w:anchor="_Toc91835307" w:history="1">
        <w:r>
          <w:rPr>
            <w:rStyle w:val="Hyperlink"/>
            <w:bCs/>
          </w:rPr>
          <w:t>5.7</w:t>
        </w:r>
        <w:r>
          <w:rPr>
            <w:rStyle w:val="Hyperlink"/>
            <w:rFonts w:hint="eastAsia"/>
            <w:bCs/>
          </w:rPr>
          <w:t>门窗洞口模板</w:t>
        </w:r>
        <w:r>
          <w:rPr>
            <w:webHidden/>
          </w:rPr>
          <w:tab/>
        </w:r>
        <w:r>
          <w:rPr>
            <w:webHidden/>
          </w:rPr>
          <w:fldChar w:fldCharType="begin"/>
        </w:r>
        <w:r>
          <w:rPr>
            <w:webHidden/>
          </w:rPr>
          <w:instrText xml:space="preserve"> PAGEREF _Toc91835307 \h </w:instrText>
        </w:r>
        <w:r>
          <w:rPr>
            <w:webHidden/>
          </w:rPr>
          <w:fldChar w:fldCharType="separate"/>
        </w:r>
        <w:r>
          <w:rPr>
            <w:webHidden/>
          </w:rPr>
          <w:t>27</w:t>
        </w:r>
        <w:r>
          <w:rPr>
            <w:webHidden/>
          </w:rPr>
          <w:fldChar w:fldCharType="end"/>
        </w:r>
      </w:hyperlink>
    </w:p>
    <w:p w:rsidR="008854E1">
      <w:pPr>
        <w:pStyle w:val="TOC2"/>
        <w:rPr>
          <w:smallCaps w:val="0"/>
        </w:rPr>
      </w:pPr>
      <w:hyperlink w:anchor="_Toc91835308" w:history="1">
        <w:r>
          <w:rPr>
            <w:rStyle w:val="Hyperlink"/>
            <w:bCs/>
          </w:rPr>
          <w:t>5.8</w:t>
        </w:r>
        <w:r>
          <w:rPr>
            <w:rStyle w:val="Hyperlink"/>
            <w:rFonts w:hint="eastAsia"/>
            <w:bCs/>
          </w:rPr>
          <w:t>预留孔洞模板</w:t>
        </w:r>
        <w:r>
          <w:rPr>
            <w:webHidden/>
          </w:rPr>
          <w:tab/>
        </w:r>
        <w:r>
          <w:rPr>
            <w:webHidden/>
          </w:rPr>
          <w:fldChar w:fldCharType="begin"/>
        </w:r>
        <w:r>
          <w:rPr>
            <w:webHidden/>
          </w:rPr>
          <w:instrText xml:space="preserve"> PAGEREF _Toc91835308 \h </w:instrText>
        </w:r>
        <w:r>
          <w:rPr>
            <w:webHidden/>
          </w:rPr>
          <w:fldChar w:fldCharType="separate"/>
        </w:r>
        <w:r>
          <w:rPr>
            <w:webHidden/>
          </w:rPr>
          <w:t>27</w:t>
        </w:r>
        <w:r>
          <w:rPr>
            <w:webHidden/>
          </w:rPr>
          <w:fldChar w:fldCharType="end"/>
        </w:r>
      </w:hyperlink>
    </w:p>
    <w:p w:rsidR="008854E1">
      <w:pPr>
        <w:pStyle w:val="TOC1"/>
        <w:tabs>
          <w:tab w:val="right" w:leader="dot" w:pos="8302"/>
        </w:tabs>
        <w:rPr>
          <w:b w:val="0"/>
          <w:bCs w:val="0"/>
          <w:caps w:val="0"/>
          <w:noProof/>
        </w:rPr>
      </w:pPr>
      <w:hyperlink w:anchor="_Toc91835309" w:history="1">
        <w:r>
          <w:rPr>
            <w:rStyle w:val="Hyperlink"/>
            <w:rFonts w:ascii="宋体" w:hAnsi="宋体"/>
            <w:noProof/>
          </w:rPr>
          <w:t>6.</w:t>
        </w:r>
        <w:r>
          <w:rPr>
            <w:rStyle w:val="Hyperlink"/>
            <w:rFonts w:ascii="宋体" w:hAnsi="宋体" w:hint="eastAsia"/>
            <w:noProof/>
          </w:rPr>
          <w:t>模板施工</w:t>
        </w:r>
        <w:r>
          <w:rPr>
            <w:noProof/>
            <w:webHidden/>
          </w:rPr>
          <w:tab/>
        </w:r>
        <w:r>
          <w:rPr>
            <w:noProof/>
            <w:webHidden/>
          </w:rPr>
          <w:fldChar w:fldCharType="begin"/>
        </w:r>
        <w:r>
          <w:rPr>
            <w:noProof/>
            <w:webHidden/>
          </w:rPr>
          <w:instrText xml:space="preserve"> PAGEREF _Toc91835309 \h </w:instrText>
        </w:r>
        <w:r>
          <w:rPr>
            <w:noProof/>
            <w:webHidden/>
          </w:rPr>
          <w:fldChar w:fldCharType="separate"/>
        </w:r>
        <w:r>
          <w:rPr>
            <w:noProof/>
            <w:webHidden/>
          </w:rPr>
          <w:t>27</w:t>
        </w:r>
        <w:r>
          <w:rPr>
            <w:noProof/>
            <w:webHidden/>
          </w:rPr>
          <w:fldChar w:fldCharType="end"/>
        </w:r>
      </w:hyperlink>
    </w:p>
    <w:p w:rsidR="008854E1">
      <w:pPr>
        <w:pStyle w:val="TOC2"/>
        <w:rPr>
          <w:smallCaps w:val="0"/>
        </w:rPr>
      </w:pPr>
      <w:hyperlink w:anchor="_Toc91835310" w:history="1">
        <w:r>
          <w:rPr>
            <w:rStyle w:val="Hyperlink"/>
            <w:bCs/>
          </w:rPr>
          <w:t>6.1</w:t>
        </w:r>
        <w:r>
          <w:rPr>
            <w:rStyle w:val="Hyperlink"/>
            <w:rFonts w:hint="eastAsia"/>
            <w:bCs/>
          </w:rPr>
          <w:t>墙体模板安装</w:t>
        </w:r>
        <w:r>
          <w:rPr>
            <w:webHidden/>
          </w:rPr>
          <w:tab/>
        </w:r>
        <w:r>
          <w:rPr>
            <w:webHidden/>
          </w:rPr>
          <w:fldChar w:fldCharType="begin"/>
        </w:r>
        <w:r>
          <w:rPr>
            <w:webHidden/>
          </w:rPr>
          <w:instrText xml:space="preserve"> PAGEREF _Toc91835310 \h </w:instrText>
        </w:r>
        <w:r>
          <w:rPr>
            <w:webHidden/>
          </w:rPr>
          <w:fldChar w:fldCharType="separate"/>
        </w:r>
        <w:r>
          <w:rPr>
            <w:webHidden/>
          </w:rPr>
          <w:t>27</w:t>
        </w:r>
        <w:r>
          <w:rPr>
            <w:webHidden/>
          </w:rPr>
          <w:fldChar w:fldCharType="end"/>
        </w:r>
      </w:hyperlink>
    </w:p>
    <w:p w:rsidR="008854E1">
      <w:pPr>
        <w:pStyle w:val="TOC2"/>
        <w:rPr>
          <w:smallCaps w:val="0"/>
        </w:rPr>
      </w:pPr>
      <w:hyperlink w:anchor="_Toc91835311" w:history="1">
        <w:r>
          <w:rPr>
            <w:rStyle w:val="Hyperlink"/>
            <w:bCs/>
          </w:rPr>
          <w:t>6.2</w:t>
        </w:r>
        <w:r>
          <w:rPr>
            <w:rStyle w:val="Hyperlink"/>
            <w:rFonts w:hint="eastAsia"/>
            <w:bCs/>
          </w:rPr>
          <w:t>框架柱模板安装</w:t>
        </w:r>
        <w:r>
          <w:rPr>
            <w:webHidden/>
          </w:rPr>
          <w:tab/>
        </w:r>
        <w:r>
          <w:rPr>
            <w:webHidden/>
          </w:rPr>
          <w:fldChar w:fldCharType="begin"/>
        </w:r>
        <w:r>
          <w:rPr>
            <w:webHidden/>
          </w:rPr>
          <w:instrText xml:space="preserve"> PAGEREF _Toc</w:instrText>
        </w:r>
        <w:r>
          <w:rPr>
            <w:webHidden/>
          </w:rPr>
          <w:instrText xml:space="preserve">91835311 \h </w:instrText>
        </w:r>
        <w:r>
          <w:rPr>
            <w:webHidden/>
          </w:rPr>
          <w:fldChar w:fldCharType="separate"/>
        </w:r>
        <w:r>
          <w:rPr>
            <w:webHidden/>
          </w:rPr>
          <w:t>28</w:t>
        </w:r>
        <w:r>
          <w:rPr>
            <w:webHidden/>
          </w:rPr>
          <w:fldChar w:fldCharType="end"/>
        </w:r>
      </w:hyperlink>
    </w:p>
    <w:p w:rsidR="008854E1">
      <w:pPr>
        <w:pStyle w:val="TOC2"/>
        <w:rPr>
          <w:smallCaps w:val="0"/>
        </w:rPr>
      </w:pPr>
      <w:hyperlink w:anchor="_Toc91835312" w:history="1">
        <w:r>
          <w:rPr>
            <w:rStyle w:val="Hyperlink"/>
            <w:bCs/>
          </w:rPr>
          <w:t>6.3</w:t>
        </w:r>
        <w:r>
          <w:rPr>
            <w:rStyle w:val="Hyperlink"/>
            <w:rFonts w:hint="eastAsia"/>
            <w:bCs/>
          </w:rPr>
          <w:t>梁、板模板安装</w:t>
        </w:r>
        <w:r>
          <w:rPr>
            <w:webHidden/>
          </w:rPr>
          <w:tab/>
        </w:r>
        <w:r>
          <w:rPr>
            <w:webHidden/>
          </w:rPr>
          <w:fldChar w:fldCharType="begin"/>
        </w:r>
        <w:r>
          <w:rPr>
            <w:webHidden/>
          </w:rPr>
          <w:instrText xml:space="preserve"> PAGEREF _Toc91835312 \h </w:instrText>
        </w:r>
        <w:r>
          <w:rPr>
            <w:webHidden/>
          </w:rPr>
          <w:fldChar w:fldCharType="separate"/>
        </w:r>
        <w:r>
          <w:rPr>
            <w:webHidden/>
          </w:rPr>
          <w:t>29</w:t>
        </w:r>
        <w:r>
          <w:rPr>
            <w:webHidden/>
          </w:rPr>
          <w:fldChar w:fldCharType="end"/>
        </w:r>
      </w:hyperlink>
    </w:p>
    <w:p w:rsidR="008854E1">
      <w:pPr>
        <w:pStyle w:val="TOC2"/>
        <w:rPr>
          <w:smallCaps w:val="0"/>
        </w:rPr>
      </w:pPr>
      <w:hyperlink w:anchor="_Toc91835313" w:history="1">
        <w:r>
          <w:rPr>
            <w:rStyle w:val="Hyperlink"/>
            <w:bCs/>
          </w:rPr>
          <w:t>6.4</w:t>
        </w:r>
        <w:r>
          <w:rPr>
            <w:rStyle w:val="Hyperlink"/>
            <w:rFonts w:hint="eastAsia"/>
            <w:bCs/>
          </w:rPr>
          <w:t>模</w:t>
        </w:r>
        <w:r>
          <w:rPr>
            <w:rStyle w:val="Hyperlink"/>
            <w:rFonts w:hint="eastAsia"/>
            <w:bCs/>
          </w:rPr>
          <w:t>板安装质量要求</w:t>
        </w:r>
        <w:r>
          <w:rPr>
            <w:webHidden/>
          </w:rPr>
          <w:tab/>
        </w:r>
        <w:r>
          <w:rPr>
            <w:webHidden/>
          </w:rPr>
          <w:fldChar w:fldCharType="begin"/>
        </w:r>
        <w:r>
          <w:rPr>
            <w:webHidden/>
          </w:rPr>
          <w:instrText xml:space="preserve"> PAGEREF _Toc91835313 \h </w:instrText>
        </w:r>
        <w:r>
          <w:rPr>
            <w:webHidden/>
          </w:rPr>
          <w:fldChar w:fldCharType="separate"/>
        </w:r>
        <w:r>
          <w:rPr>
            <w:webHidden/>
          </w:rPr>
          <w:t>29</w:t>
        </w:r>
        <w:r>
          <w:rPr>
            <w:webHidden/>
          </w:rPr>
          <w:fldChar w:fldCharType="end"/>
        </w:r>
      </w:hyperlink>
    </w:p>
    <w:p w:rsidR="008854E1">
      <w:pPr>
        <w:pStyle w:val="TOC2"/>
        <w:rPr>
          <w:smallCaps w:val="0"/>
        </w:rPr>
      </w:pPr>
      <w:hyperlink w:anchor="_Toc91835314" w:history="1">
        <w:r>
          <w:rPr>
            <w:rStyle w:val="Hyperlink"/>
            <w:bCs/>
          </w:rPr>
          <w:t>6.5</w:t>
        </w:r>
        <w:r>
          <w:rPr>
            <w:rStyle w:val="Hyperlink"/>
            <w:rFonts w:hint="eastAsia"/>
            <w:bCs/>
          </w:rPr>
          <w:t>模板拆除</w:t>
        </w:r>
        <w:r>
          <w:rPr>
            <w:webHidden/>
          </w:rPr>
          <w:tab/>
        </w:r>
        <w:r>
          <w:rPr>
            <w:webHidden/>
          </w:rPr>
          <w:fldChar w:fldCharType="begin"/>
        </w:r>
        <w:r>
          <w:rPr>
            <w:webHidden/>
          </w:rPr>
          <w:instrText xml:space="preserve"> PAGEREF _Toc91835314 \h </w:instrText>
        </w:r>
        <w:r>
          <w:rPr>
            <w:webHidden/>
          </w:rPr>
          <w:fldChar w:fldCharType="separate"/>
        </w:r>
        <w:r>
          <w:rPr>
            <w:webHidden/>
          </w:rPr>
          <w:t>30</w:t>
        </w:r>
        <w:r>
          <w:rPr>
            <w:webHidden/>
          </w:rPr>
          <w:fldChar w:fldCharType="end"/>
        </w:r>
      </w:hyperlink>
    </w:p>
    <w:p w:rsidR="008854E1">
      <w:pPr>
        <w:pStyle w:val="TOC1"/>
        <w:tabs>
          <w:tab w:val="right" w:leader="dot" w:pos="8302"/>
        </w:tabs>
        <w:rPr>
          <w:b w:val="0"/>
          <w:bCs w:val="0"/>
          <w:caps w:val="0"/>
          <w:noProof/>
        </w:rPr>
      </w:pPr>
      <w:hyperlink w:anchor="_Toc91835315" w:history="1">
        <w:r>
          <w:rPr>
            <w:rStyle w:val="Hyperlink"/>
            <w:rFonts w:ascii="宋体" w:hAnsi="宋体"/>
            <w:noProof/>
          </w:rPr>
          <w:t xml:space="preserve">7. </w:t>
        </w:r>
        <w:r>
          <w:rPr>
            <w:rStyle w:val="Hyperlink"/>
            <w:rFonts w:ascii="宋体" w:hAnsi="宋体" w:hint="eastAsia"/>
            <w:noProof/>
          </w:rPr>
          <w:t>质量及成品保证措施</w:t>
        </w:r>
        <w:r>
          <w:rPr>
            <w:noProof/>
            <w:webHidden/>
          </w:rPr>
          <w:tab/>
        </w:r>
        <w:r>
          <w:rPr>
            <w:noProof/>
            <w:webHidden/>
          </w:rPr>
          <w:fldChar w:fldCharType="begin"/>
        </w:r>
        <w:r>
          <w:rPr>
            <w:noProof/>
            <w:webHidden/>
          </w:rPr>
          <w:instrText xml:space="preserve"> PAGEREF _Toc91835315 \h </w:instrText>
        </w:r>
        <w:r>
          <w:rPr>
            <w:noProof/>
            <w:webHidden/>
          </w:rPr>
          <w:fldChar w:fldCharType="separate"/>
        </w:r>
        <w:r>
          <w:rPr>
            <w:noProof/>
            <w:webHidden/>
          </w:rPr>
          <w:t>31</w:t>
        </w:r>
        <w:r>
          <w:rPr>
            <w:noProof/>
            <w:webHidden/>
          </w:rPr>
          <w:fldChar w:fldCharType="end"/>
        </w:r>
      </w:hyperlink>
    </w:p>
    <w:p w:rsidR="008854E1">
      <w:pPr>
        <w:pStyle w:val="TOC2"/>
        <w:rPr>
          <w:smallCaps w:val="0"/>
        </w:rPr>
      </w:pPr>
      <w:hyperlink w:anchor="_Toc91835316" w:history="1">
        <w:r>
          <w:rPr>
            <w:rStyle w:val="Hyperlink"/>
            <w:bCs/>
          </w:rPr>
          <w:t>7.1</w:t>
        </w:r>
        <w:r>
          <w:rPr>
            <w:rStyle w:val="Hyperlink"/>
            <w:rFonts w:hint="eastAsia"/>
            <w:bCs/>
          </w:rPr>
          <w:t>模板安装质量标准</w:t>
        </w:r>
        <w:r>
          <w:rPr>
            <w:webHidden/>
          </w:rPr>
          <w:tab/>
        </w:r>
        <w:r>
          <w:rPr>
            <w:webHidden/>
          </w:rPr>
          <w:fldChar w:fldCharType="begin"/>
        </w:r>
        <w:r>
          <w:rPr>
            <w:webHidden/>
          </w:rPr>
          <w:instrText xml:space="preserve"> PAGEREF _Toc91835316 \h </w:instrText>
        </w:r>
        <w:r>
          <w:rPr>
            <w:webHidden/>
          </w:rPr>
          <w:fldChar w:fldCharType="separate"/>
        </w:r>
        <w:r>
          <w:rPr>
            <w:webHidden/>
          </w:rPr>
          <w:t>31</w:t>
        </w:r>
        <w:r>
          <w:rPr>
            <w:webHidden/>
          </w:rPr>
          <w:fldChar w:fldCharType="end"/>
        </w:r>
      </w:hyperlink>
    </w:p>
    <w:p w:rsidR="008854E1">
      <w:pPr>
        <w:pStyle w:val="TOC2"/>
        <w:rPr>
          <w:smallCaps w:val="0"/>
        </w:rPr>
      </w:pPr>
      <w:hyperlink w:anchor="_Toc91835317" w:history="1">
        <w:r>
          <w:rPr>
            <w:rStyle w:val="Hyperlink"/>
            <w:bCs/>
          </w:rPr>
          <w:t>7.2</w:t>
        </w:r>
        <w:r>
          <w:rPr>
            <w:rStyle w:val="Hyperlink"/>
            <w:rFonts w:hint="eastAsia"/>
            <w:bCs/>
          </w:rPr>
          <w:t>质量保证措施</w:t>
        </w:r>
        <w:r>
          <w:rPr>
            <w:webHidden/>
          </w:rPr>
          <w:tab/>
        </w:r>
        <w:r>
          <w:rPr>
            <w:webHidden/>
          </w:rPr>
          <w:fldChar w:fldCharType="begin"/>
        </w:r>
        <w:r>
          <w:rPr>
            <w:webHidden/>
          </w:rPr>
          <w:instrText xml:space="preserve"> PAGEREF _Toc91835317 \h </w:instrText>
        </w:r>
        <w:r>
          <w:rPr>
            <w:webHidden/>
          </w:rPr>
          <w:fldChar w:fldCharType="separate"/>
        </w:r>
        <w:r>
          <w:rPr>
            <w:webHidden/>
          </w:rPr>
          <w:t>32</w:t>
        </w:r>
        <w:r>
          <w:rPr>
            <w:webHidden/>
          </w:rPr>
          <w:fldChar w:fldCharType="end"/>
        </w:r>
      </w:hyperlink>
    </w:p>
    <w:p w:rsidR="008854E1">
      <w:pPr>
        <w:pStyle w:val="TOC2"/>
        <w:rPr>
          <w:smallCaps w:val="0"/>
        </w:rPr>
      </w:pPr>
      <w:hyperlink w:anchor="_Toc91835318" w:history="1">
        <w:r>
          <w:rPr>
            <w:rStyle w:val="Hyperlink"/>
            <w:bCs/>
          </w:rPr>
          <w:t>7.3</w:t>
        </w:r>
        <w:r>
          <w:rPr>
            <w:rStyle w:val="Hyperlink"/>
            <w:rFonts w:hint="eastAsia"/>
            <w:bCs/>
          </w:rPr>
          <w:t>成品保证措施</w:t>
        </w:r>
        <w:r>
          <w:rPr>
            <w:webHidden/>
          </w:rPr>
          <w:tab/>
        </w:r>
        <w:r>
          <w:rPr>
            <w:webHidden/>
          </w:rPr>
          <w:fldChar w:fldCharType="begin"/>
        </w:r>
        <w:r>
          <w:rPr>
            <w:webHidden/>
          </w:rPr>
          <w:instrText xml:space="preserve"> PAGEREF _Toc91835318 \h </w:instrText>
        </w:r>
        <w:r>
          <w:rPr>
            <w:webHidden/>
          </w:rPr>
          <w:fldChar w:fldCharType="separate"/>
        </w:r>
        <w:r>
          <w:rPr>
            <w:webHidden/>
          </w:rPr>
          <w:t>33</w:t>
        </w:r>
        <w:r>
          <w:rPr>
            <w:webHidden/>
          </w:rPr>
          <w:fldChar w:fldCharType="end"/>
        </w:r>
      </w:hyperlink>
    </w:p>
    <w:p w:rsidR="008854E1">
      <w:pPr>
        <w:pStyle w:val="TOC1"/>
        <w:tabs>
          <w:tab w:val="right" w:leader="dot" w:pos="8302"/>
        </w:tabs>
        <w:rPr>
          <w:b w:val="0"/>
          <w:bCs w:val="0"/>
          <w:caps w:val="0"/>
          <w:noProof/>
        </w:rPr>
      </w:pPr>
      <w:hyperlink w:anchor="_Toc91835319" w:history="1">
        <w:r>
          <w:rPr>
            <w:rStyle w:val="Hyperlink"/>
            <w:rFonts w:ascii="宋体" w:hAnsi="宋体"/>
            <w:noProof/>
          </w:rPr>
          <w:t>8.</w:t>
        </w:r>
        <w:r>
          <w:rPr>
            <w:rStyle w:val="Hyperlink"/>
            <w:rFonts w:ascii="宋体" w:hAnsi="宋体" w:hint="eastAsia"/>
            <w:noProof/>
          </w:rPr>
          <w:t>安全保证措施</w:t>
        </w:r>
        <w:r>
          <w:rPr>
            <w:noProof/>
            <w:webHidden/>
          </w:rPr>
          <w:tab/>
        </w:r>
        <w:r>
          <w:rPr>
            <w:noProof/>
            <w:webHidden/>
          </w:rPr>
          <w:fldChar w:fldCharType="begin"/>
        </w:r>
        <w:r>
          <w:rPr>
            <w:noProof/>
            <w:webHidden/>
          </w:rPr>
          <w:instrText xml:space="preserve"> PAGEREF _Toc91835319 \h </w:instrText>
        </w:r>
        <w:r>
          <w:rPr>
            <w:noProof/>
            <w:webHidden/>
          </w:rPr>
          <w:fldChar w:fldCharType="separate"/>
        </w:r>
        <w:r>
          <w:rPr>
            <w:noProof/>
            <w:webHidden/>
          </w:rPr>
          <w:t>33</w:t>
        </w:r>
        <w:r>
          <w:rPr>
            <w:noProof/>
            <w:webHidden/>
          </w:rPr>
          <w:fldChar w:fldCharType="end"/>
        </w:r>
      </w:hyperlink>
    </w:p>
    <w:p w:rsidR="008854E1">
      <w:pPr>
        <w:pStyle w:val="TOC2"/>
        <w:rPr>
          <w:smallCaps w:val="0"/>
        </w:rPr>
      </w:pPr>
      <w:hyperlink w:anchor="_Toc91835320" w:history="1">
        <w:r>
          <w:rPr>
            <w:rStyle w:val="Hyperlink"/>
            <w:bCs/>
          </w:rPr>
          <w:t>8.1</w:t>
        </w:r>
        <w:r>
          <w:rPr>
            <w:rStyle w:val="Hyperlink"/>
            <w:rFonts w:hint="eastAsia"/>
            <w:bCs/>
          </w:rPr>
          <w:t>模板加工安全技术措施</w:t>
        </w:r>
        <w:r>
          <w:rPr>
            <w:webHidden/>
          </w:rPr>
          <w:tab/>
        </w:r>
        <w:r>
          <w:rPr>
            <w:webHidden/>
          </w:rPr>
          <w:fldChar w:fldCharType="begin"/>
        </w:r>
        <w:r>
          <w:rPr>
            <w:webHidden/>
          </w:rPr>
          <w:instrText xml:space="preserve"> PAGEREF _Toc91835320 \h </w:instrText>
        </w:r>
        <w:r>
          <w:rPr>
            <w:webHidden/>
          </w:rPr>
          <w:fldChar w:fldCharType="separate"/>
        </w:r>
        <w:r>
          <w:rPr>
            <w:webHidden/>
          </w:rPr>
          <w:t>33</w:t>
        </w:r>
        <w:r>
          <w:rPr>
            <w:webHidden/>
          </w:rPr>
          <w:fldChar w:fldCharType="end"/>
        </w:r>
      </w:hyperlink>
    </w:p>
    <w:p w:rsidR="008854E1">
      <w:pPr>
        <w:pStyle w:val="TOC2"/>
        <w:rPr>
          <w:smallCaps w:val="0"/>
        </w:rPr>
      </w:pPr>
      <w:hyperlink w:anchor="_Toc91835321" w:history="1">
        <w:r>
          <w:rPr>
            <w:rStyle w:val="Hyperlink"/>
            <w:bCs/>
          </w:rPr>
          <w:t>8.2</w:t>
        </w:r>
        <w:r>
          <w:rPr>
            <w:rStyle w:val="Hyperlink"/>
            <w:rFonts w:hint="eastAsia"/>
            <w:bCs/>
          </w:rPr>
          <w:t>模板安装安全技术措施</w:t>
        </w:r>
        <w:r>
          <w:rPr>
            <w:webHidden/>
          </w:rPr>
          <w:tab/>
        </w:r>
        <w:r>
          <w:rPr>
            <w:webHidden/>
          </w:rPr>
          <w:fldChar w:fldCharType="begin"/>
        </w:r>
        <w:r>
          <w:rPr>
            <w:webHidden/>
          </w:rPr>
          <w:instrText xml:space="preserve"> PAGER</w:instrText>
        </w:r>
        <w:r>
          <w:rPr>
            <w:webHidden/>
          </w:rPr>
          <w:instrText xml:space="preserve">EF _Toc91835321 \h </w:instrText>
        </w:r>
        <w:r>
          <w:rPr>
            <w:webHidden/>
          </w:rPr>
          <w:fldChar w:fldCharType="separate"/>
        </w:r>
        <w:r>
          <w:rPr>
            <w:webHidden/>
          </w:rPr>
          <w:t>34</w:t>
        </w:r>
        <w:r>
          <w:rPr>
            <w:webHidden/>
          </w:rPr>
          <w:fldChar w:fldCharType="end"/>
        </w:r>
      </w:hyperlink>
    </w:p>
    <w:p w:rsidR="008854E1">
      <w:pPr>
        <w:pStyle w:val="TOC2"/>
        <w:rPr>
          <w:smallCaps w:val="0"/>
        </w:rPr>
      </w:pPr>
      <w:hyperlink w:anchor="_Toc91835322" w:history="1">
        <w:r>
          <w:rPr>
            <w:rStyle w:val="Hyperlink"/>
            <w:bCs/>
          </w:rPr>
          <w:t>8.3</w:t>
        </w:r>
        <w:r>
          <w:rPr>
            <w:rStyle w:val="Hyperlink"/>
            <w:rFonts w:hint="eastAsia"/>
            <w:bCs/>
          </w:rPr>
          <w:t>模板拆除安全技术措施</w:t>
        </w:r>
        <w:r>
          <w:rPr>
            <w:webHidden/>
          </w:rPr>
          <w:tab/>
        </w:r>
        <w:r>
          <w:rPr>
            <w:webHidden/>
          </w:rPr>
          <w:fldChar w:fldCharType="begin"/>
        </w:r>
        <w:r>
          <w:rPr>
            <w:webHidden/>
          </w:rPr>
          <w:instrText xml:space="preserve"> PAGEREF _Toc91835322 \h </w:instrText>
        </w:r>
        <w:r>
          <w:rPr>
            <w:webHidden/>
          </w:rPr>
          <w:fldChar w:fldCharType="separate"/>
        </w:r>
        <w:r>
          <w:rPr>
            <w:webHidden/>
          </w:rPr>
          <w:t>34</w:t>
        </w:r>
        <w:r>
          <w:rPr>
            <w:webHidden/>
          </w:rPr>
          <w:fldChar w:fldCharType="end"/>
        </w:r>
      </w:hyperlink>
    </w:p>
    <w:p w:rsidR="008854E1">
      <w:pPr>
        <w:pStyle w:val="TOC2"/>
        <w:rPr>
          <w:smallCaps w:val="0"/>
        </w:rPr>
      </w:pPr>
      <w:hyperlink w:anchor="_Toc91835323" w:history="1">
        <w:r>
          <w:rPr>
            <w:rStyle w:val="Hyperlink"/>
            <w:bCs/>
          </w:rPr>
          <w:t>8.4</w:t>
        </w:r>
        <w:r>
          <w:rPr>
            <w:rStyle w:val="Hyperlink"/>
            <w:rFonts w:hint="eastAsia"/>
            <w:bCs/>
          </w:rPr>
          <w:t>模板吊装及存放安全技术措施</w:t>
        </w:r>
        <w:r>
          <w:rPr>
            <w:webHidden/>
          </w:rPr>
          <w:tab/>
        </w:r>
        <w:r>
          <w:rPr>
            <w:webHidden/>
          </w:rPr>
          <w:fldChar w:fldCharType="begin"/>
        </w:r>
        <w:r>
          <w:rPr>
            <w:webHidden/>
          </w:rPr>
          <w:instrText xml:space="preserve"> PAGEREF _Toc91835323 \h </w:instrText>
        </w:r>
        <w:r>
          <w:rPr>
            <w:webHidden/>
          </w:rPr>
          <w:fldChar w:fldCharType="separate"/>
        </w:r>
        <w:r>
          <w:rPr>
            <w:webHidden/>
          </w:rPr>
          <w:t>35</w:t>
        </w:r>
        <w:r>
          <w:rPr>
            <w:webHidden/>
          </w:rPr>
          <w:fldChar w:fldCharType="end"/>
        </w:r>
      </w:hyperlink>
    </w:p>
    <w:p w:rsidR="008854E1">
      <w:pPr>
        <w:pStyle w:val="TOC2"/>
        <w:rPr>
          <w:smallCaps w:val="0"/>
        </w:rPr>
      </w:pPr>
      <w:hyperlink w:anchor="_Toc91835324" w:history="1">
        <w:r>
          <w:rPr>
            <w:rStyle w:val="Hyperlink"/>
            <w:bCs/>
          </w:rPr>
          <w:t>8.5</w:t>
        </w:r>
        <w:r>
          <w:rPr>
            <w:rStyle w:val="Hyperlink"/>
            <w:rFonts w:hint="eastAsia"/>
            <w:bCs/>
          </w:rPr>
          <w:t>模板工程其他（人员）安全技术措施</w:t>
        </w:r>
        <w:r>
          <w:rPr>
            <w:webHidden/>
          </w:rPr>
          <w:tab/>
        </w:r>
        <w:r>
          <w:rPr>
            <w:webHidden/>
          </w:rPr>
          <w:fldChar w:fldCharType="begin"/>
        </w:r>
        <w:r>
          <w:rPr>
            <w:webHidden/>
          </w:rPr>
          <w:instrText xml:space="preserve"> PAGEREF _Toc91835324 \h </w:instrText>
        </w:r>
        <w:r>
          <w:rPr>
            <w:webHidden/>
          </w:rPr>
          <w:fldChar w:fldCharType="separate"/>
        </w:r>
        <w:r>
          <w:rPr>
            <w:webHidden/>
          </w:rPr>
          <w:t>36</w:t>
        </w:r>
        <w:r>
          <w:rPr>
            <w:webHidden/>
          </w:rPr>
          <w:fldChar w:fldCharType="end"/>
        </w:r>
      </w:hyperlink>
    </w:p>
    <w:p w:rsidR="008854E1">
      <w:pPr>
        <w:pStyle w:val="TOC1"/>
        <w:tabs>
          <w:tab w:val="right" w:leader="dot" w:pos="8302"/>
        </w:tabs>
        <w:rPr>
          <w:b w:val="0"/>
          <w:bCs w:val="0"/>
          <w:caps w:val="0"/>
          <w:noProof/>
        </w:rPr>
      </w:pPr>
      <w:hyperlink w:anchor="_Toc91835325" w:history="1">
        <w:r>
          <w:rPr>
            <w:rStyle w:val="Hyperlink"/>
            <w:rFonts w:ascii="宋体" w:hAnsi="宋体"/>
            <w:noProof/>
          </w:rPr>
          <w:t>9.</w:t>
        </w:r>
        <w:r>
          <w:rPr>
            <w:rStyle w:val="Hyperlink"/>
            <w:rFonts w:ascii="宋体" w:hAnsi="宋体" w:hint="eastAsia"/>
            <w:noProof/>
          </w:rPr>
          <w:t>计算书</w:t>
        </w:r>
        <w:r>
          <w:rPr>
            <w:noProof/>
            <w:webHidden/>
          </w:rPr>
          <w:tab/>
        </w:r>
        <w:r>
          <w:rPr>
            <w:noProof/>
            <w:webHidden/>
          </w:rPr>
          <w:fldChar w:fldCharType="begin"/>
        </w:r>
        <w:r>
          <w:rPr>
            <w:noProof/>
            <w:webHidden/>
          </w:rPr>
          <w:instrText xml:space="preserve"> PAGEREF _Toc91835325 \h </w:instrText>
        </w:r>
        <w:r>
          <w:rPr>
            <w:noProof/>
            <w:webHidden/>
          </w:rPr>
          <w:fldChar w:fldCharType="separate"/>
        </w:r>
        <w:r>
          <w:rPr>
            <w:noProof/>
            <w:webHidden/>
          </w:rPr>
          <w:t>37</w:t>
        </w:r>
        <w:r>
          <w:rPr>
            <w:noProof/>
            <w:webHidden/>
          </w:rPr>
          <w:fldChar w:fldCharType="end"/>
        </w:r>
      </w:hyperlink>
    </w:p>
    <w:p w:rsidR="008854E1">
      <w:pPr>
        <w:pStyle w:val="Normal0"/>
        <w:tabs>
          <w:tab w:val="right" w:leader="dot" w:pos="8640"/>
        </w:tabs>
        <w:ind w:right="-874" w:rightChars="-416"/>
        <w:jc w:val="center"/>
        <w:rPr>
          <w:rFonts w:eastAsia="华文隶书"/>
          <w:b/>
          <w:bCs/>
          <w:sz w:val="36"/>
          <w:shd w:val="pct15" w:color="auto" w:fill="FFFFFF"/>
        </w:rPr>
        <w:sectPr>
          <w:type w:val="nextPage"/>
          <w:pgSz w:w="11906" w:h="16838" w:code="9"/>
          <w:pgMar w:top="1440" w:right="1797" w:bottom="1440" w:left="1797" w:header="851" w:footer="992" w:gutter="0"/>
          <w:pgNumType w:start="2"/>
          <w:cols w:space="425"/>
          <w:titlePg w:val="0"/>
          <w:docGrid w:type="lines" w:linePitch="312"/>
        </w:sectPr>
      </w:pPr>
      <w:r>
        <w:rPr>
          <w:rFonts w:eastAsia="华文隶书"/>
          <w:b/>
          <w:bCs/>
          <w:sz w:val="36"/>
          <w:shd w:val="pct15" w:color="auto" w:fill="FFFFFF"/>
        </w:rPr>
        <w:fldChar w:fldCharType="end"/>
      </w:r>
    </w:p>
    <w:p w:rsidR="008854E1">
      <w:pPr>
        <w:pStyle w:val="Normal0"/>
        <w:tabs>
          <w:tab w:val="right" w:leader="dot" w:pos="8640"/>
        </w:tabs>
        <w:ind w:right="-874" w:rightChars="-416"/>
        <w:jc w:val="center"/>
        <w:rPr>
          <w:rFonts w:eastAsia="华文隶书"/>
          <w:b/>
          <w:bCs/>
          <w:color w:val="FF0000"/>
          <w:sz w:val="36"/>
        </w:rPr>
      </w:pPr>
      <w:r>
        <w:rPr>
          <w:rFonts w:eastAsia="华文隶书" w:hint="eastAsia"/>
          <w:b/>
          <w:bCs/>
          <w:sz w:val="36"/>
        </w:rPr>
        <w:t>北京电视中心工程模板施工方案</w:t>
      </w:r>
    </w:p>
    <w:p w:rsidR="008854E1">
      <w:pPr>
        <w:pStyle w:val="Heading1"/>
        <w:rPr>
          <w:bCs/>
          <w:kern w:val="2"/>
          <w:sz w:val="28"/>
        </w:rPr>
      </w:pPr>
      <w:bookmarkStart w:id="7" w:name="_Toc525048520"/>
      <w:bookmarkStart w:id="8" w:name="_Toc7333677"/>
      <w:bookmarkStart w:id="9" w:name="_Toc7335473"/>
      <w:bookmarkStart w:id="10" w:name="_Toc69608902"/>
      <w:bookmarkStart w:id="11" w:name="_Toc70928380"/>
      <w:bookmarkStart w:id="12" w:name="_Toc70928522"/>
      <w:bookmarkStart w:id="13" w:name="_Toc73931023"/>
      <w:bookmarkStart w:id="14" w:name="_Toc78031653"/>
      <w:bookmarkStart w:id="15" w:name="_Toc78031721"/>
      <w:bookmarkStart w:id="16" w:name="_Toc78039946"/>
      <w:bookmarkStart w:id="17" w:name="_Toc78196928"/>
      <w:bookmarkStart w:id="18" w:name="_Toc91835279"/>
      <w:bookmarkStart w:id="19" w:name="_Toc5630731"/>
      <w:r>
        <w:rPr>
          <w:rFonts w:ascii="宋体" w:hAnsi="宋体" w:hint="eastAsia"/>
          <w:sz w:val="28"/>
        </w:rPr>
        <w:t>1.</w:t>
      </w:r>
      <w:r>
        <w:rPr>
          <w:rFonts w:ascii="宋体" w:hAnsi="宋体" w:hint="eastAsia"/>
          <w:sz w:val="28"/>
        </w:rPr>
        <w:t>编制依据</w:t>
      </w:r>
      <w:bookmarkEnd w:id="7"/>
      <w:bookmarkEnd w:id="8"/>
      <w:bookmarkEnd w:id="9"/>
      <w:bookmarkEnd w:id="10"/>
      <w:bookmarkEnd w:id="11"/>
      <w:bookmarkEnd w:id="12"/>
      <w:bookmarkEnd w:id="13"/>
      <w:bookmarkEnd w:id="14"/>
      <w:bookmarkEnd w:id="15"/>
      <w:bookmarkEnd w:id="16"/>
      <w:bookmarkEnd w:id="17"/>
      <w:bookmarkEnd w:id="18"/>
    </w:p>
    <w:p w:rsidR="008854E1">
      <w:pPr>
        <w:pStyle w:val="Heading2"/>
        <w:spacing w:before="0" w:after="0" w:line="240" w:lineRule="auto"/>
        <w:rPr>
          <w:rFonts w:ascii="Times New Roman" w:eastAsia="宋体" w:hAnsi="Times New Roman"/>
          <w:bCs/>
          <w:sz w:val="28"/>
        </w:rPr>
      </w:pPr>
      <w:bookmarkStart w:id="20" w:name="_Toc525048521"/>
      <w:bookmarkStart w:id="21" w:name="_Toc7333678"/>
      <w:bookmarkStart w:id="22" w:name="_Toc7335474"/>
      <w:bookmarkStart w:id="23" w:name="_Toc69608903"/>
      <w:bookmarkStart w:id="24" w:name="_Toc70928381"/>
      <w:bookmarkStart w:id="25" w:name="_Toc70928523"/>
      <w:bookmarkStart w:id="26" w:name="_Toc73931024"/>
      <w:bookmarkStart w:id="27" w:name="_Toc78031654"/>
      <w:bookmarkStart w:id="28" w:name="_Toc78031722"/>
      <w:bookmarkStart w:id="29" w:name="_Toc78039947"/>
      <w:bookmarkStart w:id="30" w:name="_Toc78196929"/>
      <w:bookmarkStart w:id="31" w:name="_Toc91835280"/>
      <w:r>
        <w:rPr>
          <w:rFonts w:ascii="Times New Roman" w:eastAsia="宋体" w:hAnsi="Times New Roman" w:hint="eastAsia"/>
          <w:bCs/>
          <w:sz w:val="28"/>
        </w:rPr>
        <w:t>1.</w:t>
      </w:r>
      <w:bookmarkStart w:id="32" w:name="_Toc449597717"/>
      <w:r>
        <w:rPr>
          <w:rFonts w:ascii="Times New Roman" w:eastAsia="宋体" w:hAnsi="Times New Roman" w:hint="eastAsia"/>
          <w:bCs/>
          <w:sz w:val="28"/>
        </w:rPr>
        <w:t xml:space="preserve">1 </w:t>
      </w:r>
      <w:r>
        <w:rPr>
          <w:rFonts w:ascii="Times New Roman" w:eastAsia="宋体" w:hAnsi="Times New Roman" w:hint="eastAsia"/>
          <w:bCs/>
          <w:sz w:val="28"/>
        </w:rPr>
        <w:t>工程初步设计图及相关文件</w:t>
      </w:r>
      <w:bookmarkEnd w:id="20"/>
      <w:bookmarkEnd w:id="21"/>
      <w:bookmarkEnd w:id="22"/>
      <w:bookmarkEnd w:id="23"/>
      <w:bookmarkEnd w:id="24"/>
      <w:bookmarkEnd w:id="25"/>
      <w:bookmarkEnd w:id="26"/>
      <w:bookmarkEnd w:id="27"/>
      <w:bookmarkEnd w:id="28"/>
      <w:bookmarkEnd w:id="29"/>
      <w:bookmarkEnd w:id="30"/>
      <w:bookmarkEnd w:id="31"/>
      <w:bookmarkEnd w:id="32"/>
    </w:p>
    <w:p w:rsidR="008854E1">
      <w:pPr>
        <w:pStyle w:val="Normal0"/>
        <w:rPr>
          <w:sz w:val="28"/>
        </w:rPr>
      </w:pPr>
      <w:bookmarkStart w:id="33" w:name="_Toc449597718"/>
      <w:bookmarkStart w:id="34" w:name="_Toc525048522"/>
      <w:r>
        <w:rPr>
          <w:rFonts w:hint="eastAsia"/>
          <w:sz w:val="28"/>
        </w:rPr>
        <w:t xml:space="preserve">                 </w:t>
      </w:r>
      <w:r>
        <w:rPr>
          <w:rFonts w:hint="eastAsia"/>
          <w:sz w:val="28"/>
        </w:rPr>
        <w:t>工程施工图纸</w:t>
      </w:r>
      <w:r>
        <w:rPr>
          <w:rFonts w:hint="eastAsia"/>
          <w:sz w:val="28"/>
        </w:rPr>
        <w:t xml:space="preserve">   </w:t>
      </w:r>
      <w:r>
        <w:rPr>
          <w:rFonts w:hint="eastAsia"/>
          <w:b/>
          <w:sz w:val="28"/>
        </w:rPr>
        <w:t xml:space="preserve">                  </w:t>
      </w:r>
      <w:r>
        <w:rPr>
          <w:rFonts w:hint="eastAsia"/>
          <w:sz w:val="28"/>
        </w:rPr>
        <w:t xml:space="preserve">   </w:t>
      </w:r>
      <w:r>
        <w:rPr>
          <w:rFonts w:hint="eastAsia"/>
          <w:sz w:val="28"/>
        </w:rPr>
        <w:t>表</w:t>
      </w:r>
      <w:r>
        <w:rPr>
          <w:rFonts w:hint="eastAsia"/>
          <w:sz w:val="28"/>
        </w:rPr>
        <w:t>1</w:t>
      </w:r>
    </w:p>
    <w:tbl>
      <w:tblPr>
        <w:tblStyle w:val="TableNormal"/>
        <w:tblW w:w="8358" w:type="dxa"/>
        <w:tblBorders>
          <w:top w:val="single" w:sz="4" w:space="0" w:color="auto"/>
          <w:bottom w:val="single" w:sz="4" w:space="0" w:color="auto"/>
          <w:insideH w:val="single" w:sz="4" w:space="0" w:color="auto"/>
          <w:insideV w:val="single" w:sz="4" w:space="0" w:color="auto"/>
        </w:tblBorders>
        <w:tblLayout w:type="fixed"/>
        <w:tblLook w:val="0000"/>
      </w:tblPr>
      <w:tblGrid>
        <w:gridCol w:w="1516"/>
        <w:gridCol w:w="1532"/>
        <w:gridCol w:w="3353"/>
        <w:gridCol w:w="1957"/>
      </w:tblGrid>
      <w:tr>
        <w:tblPrEx>
          <w:tblW w:w="8358" w:type="dxa"/>
          <w:tblBorders>
            <w:top w:val="single" w:sz="4" w:space="0" w:color="auto"/>
            <w:bottom w:val="single" w:sz="4" w:space="0" w:color="auto"/>
            <w:insideH w:val="single" w:sz="4" w:space="0" w:color="auto"/>
            <w:insideV w:val="single" w:sz="4" w:space="0" w:color="auto"/>
          </w:tblBorders>
          <w:tblLayout w:type="fixed"/>
          <w:tblLook w:val="0000"/>
        </w:tblPrEx>
        <w:tc>
          <w:tcPr>
            <w:tcW w:w="1516" w:type="dxa"/>
            <w:tcBorders>
              <w:top w:val="single" w:sz="8" w:space="0" w:color="auto"/>
              <w:left w:val="single" w:sz="4" w:space="0" w:color="auto"/>
              <w:bottom w:val="single" w:sz="8" w:space="0" w:color="auto"/>
            </w:tcBorders>
          </w:tcPr>
          <w:p w:rsidR="008854E1">
            <w:pPr>
              <w:pStyle w:val="Normal0"/>
              <w:jc w:val="center"/>
              <w:rPr>
                <w:b/>
                <w:bCs/>
                <w:sz w:val="28"/>
                <w:szCs w:val="28"/>
                <w:shd w:val="clear" w:color="auto" w:fill="FFFFFF"/>
              </w:rPr>
            </w:pPr>
            <w:r>
              <w:rPr>
                <w:rFonts w:hint="eastAsia"/>
                <w:b/>
                <w:bCs/>
                <w:sz w:val="28"/>
                <w:szCs w:val="28"/>
                <w:shd w:val="clear" w:color="auto" w:fill="FFFFFF"/>
              </w:rPr>
              <w:t>序号</w:t>
            </w:r>
          </w:p>
        </w:tc>
        <w:tc>
          <w:tcPr>
            <w:tcW w:w="1532" w:type="dxa"/>
            <w:tcBorders>
              <w:top w:val="single" w:sz="8" w:space="0" w:color="auto"/>
              <w:left w:val="single" w:sz="4" w:space="0" w:color="auto"/>
              <w:bottom w:val="single" w:sz="8" w:space="0" w:color="auto"/>
            </w:tcBorders>
          </w:tcPr>
          <w:p w:rsidR="008854E1">
            <w:pPr>
              <w:pStyle w:val="Normal0"/>
              <w:jc w:val="center"/>
              <w:rPr>
                <w:b/>
                <w:bCs/>
                <w:sz w:val="28"/>
                <w:szCs w:val="28"/>
                <w:shd w:val="clear" w:color="auto" w:fill="FFFFFF"/>
              </w:rPr>
            </w:pPr>
            <w:r>
              <w:rPr>
                <w:rFonts w:hint="eastAsia"/>
                <w:b/>
                <w:bCs/>
                <w:sz w:val="28"/>
                <w:szCs w:val="28"/>
                <w:shd w:val="clear" w:color="auto" w:fill="FFFFFF"/>
              </w:rPr>
              <w:t>图纸类别</w:t>
            </w:r>
          </w:p>
        </w:tc>
        <w:tc>
          <w:tcPr>
            <w:tcW w:w="3353" w:type="dxa"/>
            <w:tcBorders>
              <w:top w:val="single" w:sz="8" w:space="0" w:color="auto"/>
              <w:bottom w:val="single" w:sz="8" w:space="0" w:color="auto"/>
            </w:tcBorders>
          </w:tcPr>
          <w:p w:rsidR="008854E1">
            <w:pPr>
              <w:pStyle w:val="Normal0"/>
              <w:jc w:val="center"/>
              <w:rPr>
                <w:b/>
                <w:bCs/>
                <w:sz w:val="28"/>
                <w:szCs w:val="28"/>
                <w:shd w:val="clear" w:color="auto" w:fill="FFFFFF"/>
              </w:rPr>
            </w:pPr>
            <w:r>
              <w:rPr>
                <w:rFonts w:hint="eastAsia"/>
                <w:b/>
                <w:bCs/>
                <w:sz w:val="28"/>
                <w:szCs w:val="28"/>
                <w:shd w:val="clear" w:color="auto" w:fill="FFFFFF"/>
              </w:rPr>
              <w:t>图纸编号</w:t>
            </w:r>
          </w:p>
        </w:tc>
        <w:tc>
          <w:tcPr>
            <w:tcW w:w="1957" w:type="dxa"/>
            <w:tcBorders>
              <w:top w:val="single" w:sz="8" w:space="0" w:color="auto"/>
              <w:bottom w:val="single" w:sz="8" w:space="0" w:color="auto"/>
              <w:right w:val="single" w:sz="4" w:space="0" w:color="auto"/>
            </w:tcBorders>
          </w:tcPr>
          <w:p w:rsidR="008854E1">
            <w:pPr>
              <w:pStyle w:val="Normal0"/>
              <w:jc w:val="center"/>
              <w:rPr>
                <w:b/>
                <w:bCs/>
                <w:sz w:val="28"/>
                <w:szCs w:val="28"/>
                <w:shd w:val="clear" w:color="auto" w:fill="FFFFFF"/>
              </w:rPr>
            </w:pPr>
            <w:r>
              <w:rPr>
                <w:rFonts w:hint="eastAsia"/>
                <w:b/>
                <w:bCs/>
                <w:sz w:val="28"/>
                <w:szCs w:val="28"/>
                <w:shd w:val="clear" w:color="auto" w:fill="FFFFFF"/>
              </w:rPr>
              <w:t>出图日期</w:t>
            </w:r>
          </w:p>
        </w:tc>
      </w:tr>
      <w:tr>
        <w:tblPrEx>
          <w:tblW w:w="8358" w:type="dxa"/>
          <w:tblLayout w:type="fixed"/>
          <w:tblLook w:val="0000"/>
        </w:tblPrEx>
        <w:trPr>
          <w:cantSplit/>
          <w:trHeight w:val="320"/>
        </w:trPr>
        <w:tc>
          <w:tcPr>
            <w:tcW w:w="1516" w:type="dxa"/>
            <w:vMerge w:val="restart"/>
            <w:tcBorders>
              <w:top w:val="single" w:sz="8" w:space="0" w:color="auto"/>
              <w:left w:val="single" w:sz="4" w:space="0" w:color="auto"/>
            </w:tcBorders>
            <w:vAlign w:val="center"/>
          </w:tcPr>
          <w:p w:rsidR="008854E1">
            <w:pPr>
              <w:pStyle w:val="Normal0"/>
              <w:jc w:val="center"/>
              <w:rPr>
                <w:sz w:val="28"/>
                <w:szCs w:val="28"/>
                <w:shd w:val="clear" w:color="auto" w:fill="FFFFFF"/>
              </w:rPr>
            </w:pPr>
            <w:r>
              <w:rPr>
                <w:rFonts w:hint="eastAsia"/>
                <w:sz w:val="28"/>
                <w:szCs w:val="28"/>
                <w:shd w:val="clear" w:color="auto" w:fill="FFFFFF"/>
              </w:rPr>
              <w:t>1</w:t>
            </w:r>
          </w:p>
        </w:tc>
        <w:tc>
          <w:tcPr>
            <w:tcW w:w="1532" w:type="dxa"/>
            <w:vMerge w:val="restart"/>
            <w:tcBorders>
              <w:top w:val="single" w:sz="8" w:space="0" w:color="auto"/>
              <w:left w:val="single" w:sz="4" w:space="0" w:color="auto"/>
            </w:tcBorders>
            <w:vAlign w:val="center"/>
          </w:tcPr>
          <w:p w:rsidR="008854E1">
            <w:pPr>
              <w:pStyle w:val="Normal0"/>
              <w:jc w:val="center"/>
              <w:rPr>
                <w:sz w:val="28"/>
                <w:szCs w:val="28"/>
                <w:shd w:val="clear" w:color="auto" w:fill="FFFFFF"/>
              </w:rPr>
            </w:pPr>
            <w:r>
              <w:rPr>
                <w:rFonts w:hint="eastAsia"/>
                <w:sz w:val="28"/>
                <w:szCs w:val="28"/>
                <w:shd w:val="clear" w:color="auto" w:fill="FFFFFF"/>
              </w:rPr>
              <w:t>建筑</w:t>
            </w:r>
          </w:p>
        </w:tc>
        <w:tc>
          <w:tcPr>
            <w:tcW w:w="3353" w:type="dxa"/>
            <w:tcBorders>
              <w:top w:val="single" w:sz="8" w:space="0" w:color="auto"/>
            </w:tcBorders>
          </w:tcPr>
          <w:p w:rsidR="008854E1">
            <w:pPr>
              <w:pStyle w:val="Normal0"/>
              <w:rPr>
                <w:sz w:val="28"/>
                <w:szCs w:val="28"/>
                <w:shd w:val="clear" w:color="auto" w:fill="FFFFFF"/>
              </w:rPr>
            </w:pPr>
            <w:r>
              <w:rPr>
                <w:rFonts w:hint="eastAsia"/>
                <w:sz w:val="28"/>
                <w:szCs w:val="28"/>
                <w:shd w:val="clear" w:color="auto" w:fill="FFFFFF"/>
              </w:rPr>
              <w:t>多功能演播中心</w:t>
            </w:r>
            <w:r>
              <w:rPr>
                <w:rFonts w:hint="eastAsia"/>
                <w:sz w:val="28"/>
                <w:szCs w:val="28"/>
                <w:shd w:val="clear" w:color="auto" w:fill="FFFFFF"/>
              </w:rPr>
              <w:t>V1.0</w:t>
            </w:r>
            <w:r>
              <w:rPr>
                <w:rFonts w:hint="eastAsia"/>
                <w:sz w:val="28"/>
                <w:szCs w:val="28"/>
                <w:shd w:val="clear" w:color="auto" w:fill="FFFFFF"/>
              </w:rPr>
              <w:t>（新）</w:t>
            </w:r>
          </w:p>
        </w:tc>
        <w:tc>
          <w:tcPr>
            <w:tcW w:w="1957" w:type="dxa"/>
            <w:tcBorders>
              <w:top w:val="single" w:sz="8" w:space="0" w:color="auto"/>
              <w:right w:val="single" w:sz="4" w:space="0" w:color="auto"/>
            </w:tcBorders>
          </w:tcPr>
          <w:p w:rsidR="008854E1">
            <w:pPr>
              <w:pStyle w:val="Normal0"/>
              <w:jc w:val="center"/>
              <w:rPr>
                <w:sz w:val="28"/>
                <w:szCs w:val="28"/>
                <w:shd w:val="clear" w:color="auto" w:fill="FFFFFF"/>
              </w:rPr>
            </w:pPr>
            <w:r>
              <w:rPr>
                <w:rFonts w:hint="eastAsia"/>
                <w:sz w:val="28"/>
                <w:szCs w:val="28"/>
                <w:shd w:val="clear" w:color="auto" w:fill="FFFFFF"/>
              </w:rPr>
              <w:t>2004.4</w:t>
            </w:r>
          </w:p>
        </w:tc>
      </w:tr>
      <w:tr>
        <w:tblPrEx>
          <w:tblW w:w="8358" w:type="dxa"/>
          <w:tblLayout w:type="fixed"/>
          <w:tblLook w:val="0000"/>
        </w:tblPrEx>
        <w:trPr>
          <w:cantSplit/>
          <w:trHeight w:val="320"/>
        </w:trPr>
        <w:tc>
          <w:tcPr>
            <w:tcW w:w="1516" w:type="dxa"/>
            <w:vMerge/>
            <w:tcBorders>
              <w:left w:val="single" w:sz="4" w:space="0" w:color="auto"/>
            </w:tcBorders>
            <w:vAlign w:val="center"/>
          </w:tcPr>
          <w:p w:rsidR="008854E1">
            <w:pPr>
              <w:pStyle w:val="Normal0"/>
              <w:jc w:val="center"/>
              <w:rPr>
                <w:sz w:val="28"/>
                <w:szCs w:val="28"/>
                <w:shd w:val="clear" w:color="auto" w:fill="FFFFFF"/>
              </w:rPr>
            </w:pPr>
          </w:p>
        </w:tc>
        <w:tc>
          <w:tcPr>
            <w:tcW w:w="1532" w:type="dxa"/>
            <w:vMerge/>
            <w:tcBorders>
              <w:left w:val="single" w:sz="4" w:space="0" w:color="auto"/>
            </w:tcBorders>
            <w:vAlign w:val="center"/>
          </w:tcPr>
          <w:p w:rsidR="008854E1">
            <w:pPr>
              <w:pStyle w:val="Normal0"/>
              <w:jc w:val="center"/>
              <w:rPr>
                <w:sz w:val="28"/>
                <w:szCs w:val="28"/>
                <w:shd w:val="clear" w:color="auto" w:fill="FFFFFF"/>
              </w:rPr>
            </w:pPr>
          </w:p>
        </w:tc>
        <w:tc>
          <w:tcPr>
            <w:tcW w:w="3353" w:type="dxa"/>
            <w:tcBorders>
              <w:top w:val="single" w:sz="8" w:space="0" w:color="auto"/>
            </w:tcBorders>
          </w:tcPr>
          <w:p w:rsidR="008854E1">
            <w:pPr>
              <w:pStyle w:val="Normal0"/>
              <w:rPr>
                <w:sz w:val="28"/>
                <w:szCs w:val="28"/>
                <w:shd w:val="clear" w:color="auto" w:fill="FFFFFF"/>
              </w:rPr>
            </w:pPr>
            <w:r>
              <w:rPr>
                <w:rFonts w:hint="eastAsia"/>
                <w:sz w:val="28"/>
                <w:szCs w:val="28"/>
                <w:shd w:val="clear" w:color="auto" w:fill="FFFFFF"/>
              </w:rPr>
              <w:t>生活服务中心</w:t>
            </w:r>
            <w:r>
              <w:rPr>
                <w:rFonts w:hint="eastAsia"/>
                <w:sz w:val="28"/>
                <w:szCs w:val="28"/>
                <w:shd w:val="clear" w:color="auto" w:fill="FFFFFF"/>
              </w:rPr>
              <w:t>V1.0</w:t>
            </w:r>
            <w:r>
              <w:rPr>
                <w:rFonts w:hint="eastAsia"/>
                <w:sz w:val="28"/>
                <w:szCs w:val="28"/>
                <w:shd w:val="clear" w:color="auto" w:fill="FFFFFF"/>
              </w:rPr>
              <w:t>（新）</w:t>
            </w:r>
          </w:p>
        </w:tc>
        <w:tc>
          <w:tcPr>
            <w:tcW w:w="1957" w:type="dxa"/>
            <w:tcBorders>
              <w:top w:val="single" w:sz="8" w:space="0" w:color="auto"/>
              <w:right w:val="single" w:sz="4" w:space="0" w:color="auto"/>
            </w:tcBorders>
          </w:tcPr>
          <w:p w:rsidR="008854E1">
            <w:pPr>
              <w:pStyle w:val="Normal0"/>
              <w:jc w:val="center"/>
              <w:rPr>
                <w:sz w:val="28"/>
                <w:szCs w:val="28"/>
                <w:shd w:val="clear" w:color="auto" w:fill="FFFFFF"/>
              </w:rPr>
            </w:pPr>
            <w:r>
              <w:rPr>
                <w:rFonts w:hint="eastAsia"/>
                <w:sz w:val="28"/>
                <w:szCs w:val="28"/>
                <w:shd w:val="clear" w:color="auto" w:fill="FFFFFF"/>
              </w:rPr>
              <w:t>2004.4</w:t>
            </w:r>
          </w:p>
        </w:tc>
      </w:tr>
      <w:tr>
        <w:tblPrEx>
          <w:tblW w:w="8358" w:type="dxa"/>
          <w:tblLayout w:type="fixed"/>
          <w:tblLook w:val="0000"/>
        </w:tblPrEx>
        <w:trPr>
          <w:cantSplit/>
          <w:trHeight w:val="320"/>
        </w:trPr>
        <w:tc>
          <w:tcPr>
            <w:tcW w:w="1516" w:type="dxa"/>
            <w:vMerge w:val="restart"/>
            <w:tcBorders>
              <w:left w:val="single" w:sz="4" w:space="0" w:color="auto"/>
            </w:tcBorders>
            <w:vAlign w:val="center"/>
          </w:tcPr>
          <w:p w:rsidR="008854E1">
            <w:pPr>
              <w:pStyle w:val="Normal0"/>
              <w:jc w:val="center"/>
              <w:rPr>
                <w:sz w:val="28"/>
                <w:szCs w:val="28"/>
                <w:shd w:val="clear" w:color="auto" w:fill="FFFFFF"/>
              </w:rPr>
            </w:pPr>
            <w:r>
              <w:rPr>
                <w:rFonts w:hint="eastAsia"/>
                <w:sz w:val="28"/>
                <w:szCs w:val="28"/>
                <w:shd w:val="clear" w:color="auto" w:fill="FFFFFF"/>
              </w:rPr>
              <w:t>2</w:t>
            </w:r>
          </w:p>
        </w:tc>
        <w:tc>
          <w:tcPr>
            <w:tcW w:w="1532" w:type="dxa"/>
            <w:vMerge w:val="restart"/>
            <w:tcBorders>
              <w:left w:val="single" w:sz="4" w:space="0" w:color="auto"/>
            </w:tcBorders>
            <w:vAlign w:val="center"/>
          </w:tcPr>
          <w:p w:rsidR="008854E1">
            <w:pPr>
              <w:pStyle w:val="Normal0"/>
              <w:jc w:val="center"/>
              <w:rPr>
                <w:sz w:val="28"/>
                <w:szCs w:val="28"/>
                <w:shd w:val="clear" w:color="auto" w:fill="FFFFFF"/>
              </w:rPr>
            </w:pPr>
            <w:r>
              <w:rPr>
                <w:rFonts w:hint="eastAsia"/>
                <w:sz w:val="28"/>
                <w:szCs w:val="28"/>
                <w:shd w:val="clear" w:color="auto" w:fill="FFFFFF"/>
              </w:rPr>
              <w:t>结构</w:t>
            </w:r>
          </w:p>
        </w:tc>
        <w:tc>
          <w:tcPr>
            <w:tcW w:w="3353" w:type="dxa"/>
          </w:tcPr>
          <w:p w:rsidR="008854E1">
            <w:pPr>
              <w:pStyle w:val="Normal0"/>
              <w:rPr>
                <w:sz w:val="28"/>
                <w:szCs w:val="28"/>
                <w:shd w:val="clear" w:color="auto" w:fill="FFFFFF"/>
              </w:rPr>
            </w:pPr>
            <w:r>
              <w:rPr>
                <w:rFonts w:hint="eastAsia"/>
                <w:sz w:val="28"/>
                <w:szCs w:val="28"/>
                <w:shd w:val="clear" w:color="auto" w:fill="FFFFFF"/>
              </w:rPr>
              <w:t>多功能演播中心</w:t>
            </w:r>
            <w:r>
              <w:rPr>
                <w:rFonts w:hint="eastAsia"/>
                <w:sz w:val="28"/>
                <w:szCs w:val="28"/>
                <w:shd w:val="clear" w:color="auto" w:fill="FFFFFF"/>
              </w:rPr>
              <w:t>V1.0</w:t>
            </w:r>
            <w:r>
              <w:rPr>
                <w:rFonts w:hint="eastAsia"/>
                <w:sz w:val="28"/>
                <w:szCs w:val="28"/>
                <w:shd w:val="clear" w:color="auto" w:fill="FFFFFF"/>
              </w:rPr>
              <w:t>（新）</w:t>
            </w:r>
          </w:p>
        </w:tc>
        <w:tc>
          <w:tcPr>
            <w:tcW w:w="1957" w:type="dxa"/>
            <w:tcBorders>
              <w:right w:val="single" w:sz="4" w:space="0" w:color="auto"/>
            </w:tcBorders>
          </w:tcPr>
          <w:p w:rsidR="008854E1">
            <w:pPr>
              <w:pStyle w:val="Normal0"/>
              <w:jc w:val="center"/>
              <w:rPr>
                <w:sz w:val="28"/>
                <w:szCs w:val="28"/>
                <w:shd w:val="clear" w:color="auto" w:fill="FFFFFF"/>
              </w:rPr>
            </w:pPr>
            <w:r>
              <w:rPr>
                <w:rFonts w:hint="eastAsia"/>
                <w:sz w:val="28"/>
                <w:szCs w:val="28"/>
                <w:shd w:val="clear" w:color="auto" w:fill="FFFFFF"/>
              </w:rPr>
              <w:t>2004.4</w:t>
            </w:r>
          </w:p>
        </w:tc>
      </w:tr>
      <w:tr>
        <w:tblPrEx>
          <w:tblW w:w="8358" w:type="dxa"/>
          <w:tblLayout w:type="fixed"/>
          <w:tblLook w:val="0000"/>
        </w:tblPrEx>
        <w:trPr>
          <w:cantSplit/>
          <w:trHeight w:val="320"/>
        </w:trPr>
        <w:tc>
          <w:tcPr>
            <w:tcW w:w="1516" w:type="dxa"/>
            <w:vMerge/>
            <w:tcBorders>
              <w:left w:val="single" w:sz="4" w:space="0" w:color="auto"/>
            </w:tcBorders>
            <w:vAlign w:val="center"/>
          </w:tcPr>
          <w:p w:rsidR="008854E1">
            <w:pPr>
              <w:pStyle w:val="Normal0"/>
              <w:jc w:val="center"/>
              <w:rPr>
                <w:sz w:val="28"/>
                <w:szCs w:val="28"/>
                <w:shd w:val="clear" w:color="auto" w:fill="FFFFFF"/>
              </w:rPr>
            </w:pPr>
          </w:p>
        </w:tc>
        <w:tc>
          <w:tcPr>
            <w:tcW w:w="1532" w:type="dxa"/>
            <w:vMerge/>
            <w:tcBorders>
              <w:left w:val="single" w:sz="4" w:space="0" w:color="auto"/>
            </w:tcBorders>
            <w:vAlign w:val="center"/>
          </w:tcPr>
          <w:p w:rsidR="008854E1">
            <w:pPr>
              <w:pStyle w:val="Normal0"/>
              <w:jc w:val="center"/>
              <w:rPr>
                <w:sz w:val="28"/>
                <w:szCs w:val="28"/>
                <w:shd w:val="clear" w:color="auto" w:fill="FFFFFF"/>
              </w:rPr>
            </w:pPr>
          </w:p>
        </w:tc>
        <w:tc>
          <w:tcPr>
            <w:tcW w:w="3353" w:type="dxa"/>
          </w:tcPr>
          <w:p w:rsidR="008854E1">
            <w:pPr>
              <w:pStyle w:val="Normal0"/>
              <w:rPr>
                <w:sz w:val="28"/>
                <w:szCs w:val="28"/>
                <w:shd w:val="clear" w:color="auto" w:fill="FFFFFF"/>
              </w:rPr>
            </w:pPr>
            <w:r>
              <w:rPr>
                <w:rFonts w:hint="eastAsia"/>
                <w:sz w:val="28"/>
                <w:szCs w:val="28"/>
                <w:shd w:val="clear" w:color="auto" w:fill="FFFFFF"/>
              </w:rPr>
              <w:t>生活服务中心</w:t>
            </w:r>
            <w:r>
              <w:rPr>
                <w:rFonts w:hint="eastAsia"/>
                <w:sz w:val="28"/>
                <w:szCs w:val="28"/>
                <w:shd w:val="clear" w:color="auto" w:fill="FFFFFF"/>
              </w:rPr>
              <w:t>V1.0</w:t>
            </w:r>
            <w:r>
              <w:rPr>
                <w:rFonts w:hint="eastAsia"/>
                <w:sz w:val="28"/>
                <w:szCs w:val="28"/>
                <w:shd w:val="clear" w:color="auto" w:fill="FFFFFF"/>
              </w:rPr>
              <w:t>（新）</w:t>
            </w:r>
          </w:p>
        </w:tc>
        <w:tc>
          <w:tcPr>
            <w:tcW w:w="1957" w:type="dxa"/>
            <w:tcBorders>
              <w:right w:val="single" w:sz="4" w:space="0" w:color="auto"/>
            </w:tcBorders>
          </w:tcPr>
          <w:p w:rsidR="008854E1">
            <w:pPr>
              <w:pStyle w:val="Normal0"/>
              <w:jc w:val="center"/>
              <w:rPr>
                <w:sz w:val="28"/>
                <w:szCs w:val="28"/>
                <w:shd w:val="clear" w:color="auto" w:fill="FFFFFF"/>
              </w:rPr>
            </w:pPr>
            <w:r>
              <w:rPr>
                <w:rFonts w:hint="eastAsia"/>
                <w:sz w:val="28"/>
                <w:szCs w:val="28"/>
                <w:shd w:val="clear" w:color="auto" w:fill="FFFFFF"/>
              </w:rPr>
              <w:t>2004.4</w:t>
            </w:r>
          </w:p>
        </w:tc>
      </w:tr>
      <w:tr>
        <w:tblPrEx>
          <w:tblW w:w="8358" w:type="dxa"/>
          <w:tblLayout w:type="fixed"/>
          <w:tblLook w:val="0000"/>
        </w:tblPrEx>
        <w:trPr>
          <w:cantSplit/>
          <w:trHeight w:val="320"/>
        </w:trPr>
        <w:tc>
          <w:tcPr>
            <w:tcW w:w="1516" w:type="dxa"/>
            <w:vMerge w:val="restart"/>
            <w:tcBorders>
              <w:left w:val="single" w:sz="4" w:space="0" w:color="auto"/>
            </w:tcBorders>
            <w:vAlign w:val="center"/>
          </w:tcPr>
          <w:p w:rsidR="008854E1">
            <w:pPr>
              <w:pStyle w:val="Normal0"/>
              <w:jc w:val="center"/>
              <w:rPr>
                <w:sz w:val="28"/>
                <w:szCs w:val="28"/>
                <w:shd w:val="clear" w:color="auto" w:fill="FFFFFF"/>
              </w:rPr>
            </w:pPr>
            <w:r>
              <w:rPr>
                <w:rFonts w:hint="eastAsia"/>
                <w:sz w:val="28"/>
                <w:szCs w:val="28"/>
                <w:shd w:val="clear" w:color="auto" w:fill="FFFFFF"/>
              </w:rPr>
              <w:t>3</w:t>
            </w:r>
          </w:p>
        </w:tc>
        <w:tc>
          <w:tcPr>
            <w:tcW w:w="1532" w:type="dxa"/>
            <w:vMerge w:val="restart"/>
            <w:tcBorders>
              <w:left w:val="single" w:sz="4" w:space="0" w:color="auto"/>
            </w:tcBorders>
            <w:vAlign w:val="center"/>
          </w:tcPr>
          <w:p w:rsidR="008854E1">
            <w:pPr>
              <w:pStyle w:val="Normal0"/>
              <w:jc w:val="center"/>
              <w:rPr>
                <w:sz w:val="28"/>
                <w:szCs w:val="28"/>
                <w:shd w:val="clear" w:color="auto" w:fill="FFFFFF"/>
              </w:rPr>
            </w:pPr>
            <w:r>
              <w:rPr>
                <w:rFonts w:hint="eastAsia"/>
                <w:sz w:val="28"/>
                <w:szCs w:val="28"/>
                <w:shd w:val="clear" w:color="auto" w:fill="FFFFFF"/>
              </w:rPr>
              <w:t>设备</w:t>
            </w:r>
          </w:p>
        </w:tc>
        <w:tc>
          <w:tcPr>
            <w:tcW w:w="3353" w:type="dxa"/>
          </w:tcPr>
          <w:p w:rsidR="008854E1">
            <w:pPr>
              <w:pStyle w:val="Normal0"/>
              <w:rPr>
                <w:sz w:val="28"/>
                <w:szCs w:val="28"/>
                <w:shd w:val="clear" w:color="auto" w:fill="FFFFFF"/>
              </w:rPr>
            </w:pPr>
            <w:r>
              <w:rPr>
                <w:rFonts w:hint="eastAsia"/>
                <w:sz w:val="28"/>
                <w:szCs w:val="28"/>
                <w:shd w:val="clear" w:color="auto" w:fill="FFFFFF"/>
              </w:rPr>
              <w:t>多功能演播中心</w:t>
            </w:r>
            <w:r>
              <w:rPr>
                <w:rFonts w:hint="eastAsia"/>
                <w:sz w:val="28"/>
                <w:szCs w:val="28"/>
                <w:shd w:val="clear" w:color="auto" w:fill="FFFFFF"/>
              </w:rPr>
              <w:t>V1.2</w:t>
            </w:r>
          </w:p>
        </w:tc>
        <w:tc>
          <w:tcPr>
            <w:tcW w:w="1957" w:type="dxa"/>
            <w:tcBorders>
              <w:right w:val="single" w:sz="4" w:space="0" w:color="auto"/>
            </w:tcBorders>
          </w:tcPr>
          <w:p w:rsidR="008854E1">
            <w:pPr>
              <w:pStyle w:val="Normal0"/>
              <w:jc w:val="center"/>
              <w:rPr>
                <w:sz w:val="28"/>
                <w:szCs w:val="28"/>
                <w:shd w:val="clear" w:color="auto" w:fill="FFFFFF"/>
              </w:rPr>
            </w:pPr>
            <w:r>
              <w:rPr>
                <w:rFonts w:hint="eastAsia"/>
                <w:sz w:val="28"/>
                <w:szCs w:val="28"/>
                <w:shd w:val="clear" w:color="auto" w:fill="FFFFFF"/>
              </w:rPr>
              <w:t>2004.4</w:t>
            </w:r>
          </w:p>
        </w:tc>
      </w:tr>
      <w:tr>
        <w:tblPrEx>
          <w:tblW w:w="8358" w:type="dxa"/>
          <w:tblLayout w:type="fixed"/>
          <w:tblLook w:val="0000"/>
        </w:tblPrEx>
        <w:trPr>
          <w:cantSplit/>
          <w:trHeight w:val="320"/>
        </w:trPr>
        <w:tc>
          <w:tcPr>
            <w:tcW w:w="1516" w:type="dxa"/>
            <w:vMerge/>
            <w:tcBorders>
              <w:left w:val="single" w:sz="4" w:space="0" w:color="auto"/>
            </w:tcBorders>
            <w:vAlign w:val="center"/>
          </w:tcPr>
          <w:p w:rsidR="008854E1">
            <w:pPr>
              <w:pStyle w:val="Normal0"/>
              <w:jc w:val="center"/>
              <w:rPr>
                <w:sz w:val="28"/>
                <w:szCs w:val="28"/>
                <w:shd w:val="clear" w:color="auto" w:fill="FFFFFF"/>
              </w:rPr>
            </w:pPr>
          </w:p>
        </w:tc>
        <w:tc>
          <w:tcPr>
            <w:tcW w:w="1532" w:type="dxa"/>
            <w:vMerge/>
            <w:tcBorders>
              <w:left w:val="single" w:sz="4" w:space="0" w:color="auto"/>
            </w:tcBorders>
            <w:vAlign w:val="center"/>
          </w:tcPr>
          <w:p w:rsidR="008854E1">
            <w:pPr>
              <w:pStyle w:val="Normal0"/>
              <w:jc w:val="center"/>
              <w:rPr>
                <w:sz w:val="28"/>
                <w:szCs w:val="28"/>
                <w:shd w:val="clear" w:color="auto" w:fill="FFFFFF"/>
              </w:rPr>
            </w:pPr>
          </w:p>
        </w:tc>
        <w:tc>
          <w:tcPr>
            <w:tcW w:w="3353" w:type="dxa"/>
          </w:tcPr>
          <w:p w:rsidR="008854E1">
            <w:pPr>
              <w:pStyle w:val="Normal0"/>
              <w:rPr>
                <w:sz w:val="28"/>
                <w:szCs w:val="28"/>
                <w:shd w:val="clear" w:color="auto" w:fill="FFFFFF"/>
              </w:rPr>
            </w:pPr>
            <w:r>
              <w:rPr>
                <w:rFonts w:hint="eastAsia"/>
                <w:sz w:val="28"/>
                <w:szCs w:val="28"/>
                <w:shd w:val="clear" w:color="auto" w:fill="FFFFFF"/>
              </w:rPr>
              <w:t>生活服务中心</w:t>
            </w:r>
            <w:r>
              <w:rPr>
                <w:rFonts w:hint="eastAsia"/>
                <w:sz w:val="28"/>
                <w:szCs w:val="28"/>
                <w:shd w:val="clear" w:color="auto" w:fill="FFFFFF"/>
              </w:rPr>
              <w:t>V1.2</w:t>
            </w:r>
          </w:p>
        </w:tc>
        <w:tc>
          <w:tcPr>
            <w:tcW w:w="1957" w:type="dxa"/>
            <w:tcBorders>
              <w:right w:val="single" w:sz="4" w:space="0" w:color="auto"/>
            </w:tcBorders>
          </w:tcPr>
          <w:p w:rsidR="008854E1">
            <w:pPr>
              <w:pStyle w:val="Normal0"/>
              <w:jc w:val="center"/>
              <w:rPr>
                <w:sz w:val="28"/>
                <w:szCs w:val="28"/>
                <w:shd w:val="clear" w:color="auto" w:fill="FFFFFF"/>
              </w:rPr>
            </w:pPr>
            <w:r>
              <w:rPr>
                <w:rFonts w:hint="eastAsia"/>
                <w:sz w:val="28"/>
                <w:szCs w:val="28"/>
                <w:shd w:val="clear" w:color="auto" w:fill="FFFFFF"/>
              </w:rPr>
              <w:t>2004.4</w:t>
            </w:r>
          </w:p>
        </w:tc>
      </w:tr>
      <w:tr>
        <w:tblPrEx>
          <w:tblW w:w="8358" w:type="dxa"/>
          <w:tblLayout w:type="fixed"/>
          <w:tblLook w:val="0000"/>
        </w:tblPrEx>
        <w:trPr>
          <w:cantSplit/>
          <w:trHeight w:val="320"/>
        </w:trPr>
        <w:tc>
          <w:tcPr>
            <w:tcW w:w="1516" w:type="dxa"/>
            <w:vMerge w:val="restart"/>
            <w:tcBorders>
              <w:left w:val="single" w:sz="4" w:space="0" w:color="auto"/>
            </w:tcBorders>
            <w:vAlign w:val="center"/>
          </w:tcPr>
          <w:p w:rsidR="008854E1">
            <w:pPr>
              <w:pStyle w:val="Normal0"/>
              <w:jc w:val="center"/>
              <w:rPr>
                <w:sz w:val="28"/>
                <w:szCs w:val="28"/>
                <w:shd w:val="clear" w:color="auto" w:fill="FFFFFF"/>
              </w:rPr>
            </w:pPr>
            <w:r>
              <w:rPr>
                <w:rFonts w:hint="eastAsia"/>
                <w:sz w:val="28"/>
                <w:szCs w:val="28"/>
                <w:shd w:val="clear" w:color="auto" w:fill="FFFFFF"/>
              </w:rPr>
              <w:t>4</w:t>
            </w:r>
          </w:p>
        </w:tc>
        <w:tc>
          <w:tcPr>
            <w:tcW w:w="1532" w:type="dxa"/>
            <w:vMerge w:val="restart"/>
            <w:tcBorders>
              <w:left w:val="single" w:sz="4" w:space="0" w:color="auto"/>
            </w:tcBorders>
            <w:vAlign w:val="center"/>
          </w:tcPr>
          <w:p w:rsidR="008854E1">
            <w:pPr>
              <w:pStyle w:val="Normal0"/>
              <w:jc w:val="center"/>
              <w:rPr>
                <w:sz w:val="28"/>
                <w:szCs w:val="28"/>
                <w:shd w:val="clear" w:color="auto" w:fill="FFFFFF"/>
              </w:rPr>
            </w:pPr>
            <w:r>
              <w:rPr>
                <w:rFonts w:hint="eastAsia"/>
                <w:sz w:val="28"/>
                <w:szCs w:val="28"/>
                <w:shd w:val="clear" w:color="auto" w:fill="FFFFFF"/>
              </w:rPr>
              <w:t>电气</w:t>
            </w:r>
          </w:p>
        </w:tc>
        <w:tc>
          <w:tcPr>
            <w:tcW w:w="3353" w:type="dxa"/>
            <w:tcBorders>
              <w:bottom w:val="single" w:sz="4" w:space="0" w:color="auto"/>
            </w:tcBorders>
          </w:tcPr>
          <w:p w:rsidR="008854E1">
            <w:pPr>
              <w:pStyle w:val="Normal0"/>
              <w:rPr>
                <w:sz w:val="28"/>
                <w:szCs w:val="28"/>
                <w:shd w:val="clear" w:color="auto" w:fill="FFFFFF"/>
              </w:rPr>
            </w:pPr>
            <w:r>
              <w:rPr>
                <w:rFonts w:hint="eastAsia"/>
                <w:sz w:val="28"/>
                <w:szCs w:val="28"/>
                <w:shd w:val="clear" w:color="auto" w:fill="FFFFFF"/>
              </w:rPr>
              <w:t>多功能演播中心</w:t>
            </w:r>
            <w:r>
              <w:rPr>
                <w:rFonts w:hint="eastAsia"/>
                <w:sz w:val="28"/>
                <w:szCs w:val="28"/>
                <w:shd w:val="clear" w:color="auto" w:fill="FFFFFF"/>
              </w:rPr>
              <w:t>V1.2</w:t>
            </w:r>
          </w:p>
        </w:tc>
        <w:tc>
          <w:tcPr>
            <w:tcW w:w="1957" w:type="dxa"/>
            <w:tcBorders>
              <w:bottom w:val="single" w:sz="4" w:space="0" w:color="auto"/>
              <w:right w:val="single" w:sz="4" w:space="0" w:color="auto"/>
            </w:tcBorders>
          </w:tcPr>
          <w:p w:rsidR="008854E1">
            <w:pPr>
              <w:pStyle w:val="Normal0"/>
              <w:jc w:val="center"/>
              <w:rPr>
                <w:sz w:val="28"/>
                <w:szCs w:val="28"/>
                <w:shd w:val="clear" w:color="auto" w:fill="FFFFFF"/>
              </w:rPr>
            </w:pPr>
            <w:r>
              <w:rPr>
                <w:rFonts w:hint="eastAsia"/>
                <w:sz w:val="28"/>
                <w:szCs w:val="28"/>
                <w:shd w:val="clear" w:color="auto" w:fill="FFFFFF"/>
              </w:rPr>
              <w:t>2004.4</w:t>
            </w:r>
          </w:p>
        </w:tc>
      </w:tr>
      <w:tr>
        <w:tblPrEx>
          <w:tblW w:w="8358" w:type="dxa"/>
          <w:tblLayout w:type="fixed"/>
          <w:tblLook w:val="0000"/>
        </w:tblPrEx>
        <w:trPr>
          <w:cantSplit/>
          <w:trHeight w:val="320"/>
        </w:trPr>
        <w:tc>
          <w:tcPr>
            <w:tcW w:w="1516" w:type="dxa"/>
            <w:vMerge/>
            <w:tcBorders>
              <w:left w:val="single" w:sz="4" w:space="0" w:color="auto"/>
            </w:tcBorders>
            <w:vAlign w:val="center"/>
          </w:tcPr>
          <w:p w:rsidR="008854E1">
            <w:pPr>
              <w:pStyle w:val="Normal0"/>
              <w:jc w:val="center"/>
              <w:rPr>
                <w:sz w:val="28"/>
                <w:szCs w:val="28"/>
                <w:shd w:val="clear" w:color="auto" w:fill="FFFFFF"/>
              </w:rPr>
            </w:pPr>
          </w:p>
        </w:tc>
        <w:tc>
          <w:tcPr>
            <w:tcW w:w="1532" w:type="dxa"/>
            <w:vMerge/>
            <w:tcBorders>
              <w:left w:val="single" w:sz="4" w:space="0" w:color="auto"/>
            </w:tcBorders>
            <w:vAlign w:val="center"/>
          </w:tcPr>
          <w:p w:rsidR="008854E1">
            <w:pPr>
              <w:pStyle w:val="Normal0"/>
              <w:jc w:val="center"/>
              <w:rPr>
                <w:sz w:val="28"/>
                <w:szCs w:val="28"/>
                <w:shd w:val="clear" w:color="auto" w:fill="FFFFFF"/>
              </w:rPr>
            </w:pPr>
          </w:p>
        </w:tc>
        <w:tc>
          <w:tcPr>
            <w:tcW w:w="3353" w:type="dxa"/>
          </w:tcPr>
          <w:p w:rsidR="008854E1">
            <w:pPr>
              <w:pStyle w:val="Normal0"/>
              <w:rPr>
                <w:sz w:val="28"/>
                <w:szCs w:val="28"/>
                <w:shd w:val="clear" w:color="auto" w:fill="FFFFFF"/>
              </w:rPr>
            </w:pPr>
            <w:r>
              <w:rPr>
                <w:rFonts w:hint="eastAsia"/>
                <w:sz w:val="28"/>
                <w:szCs w:val="28"/>
                <w:shd w:val="clear" w:color="auto" w:fill="FFFFFF"/>
              </w:rPr>
              <w:t>生活服务中心</w:t>
            </w:r>
            <w:r>
              <w:rPr>
                <w:rFonts w:hint="eastAsia"/>
                <w:sz w:val="28"/>
                <w:szCs w:val="28"/>
                <w:shd w:val="clear" w:color="auto" w:fill="FFFFFF"/>
              </w:rPr>
              <w:t>V1.2</w:t>
            </w:r>
          </w:p>
        </w:tc>
        <w:tc>
          <w:tcPr>
            <w:tcW w:w="1957" w:type="dxa"/>
            <w:tcBorders>
              <w:right w:val="single" w:sz="4" w:space="0" w:color="auto"/>
            </w:tcBorders>
          </w:tcPr>
          <w:p w:rsidR="008854E1">
            <w:pPr>
              <w:pStyle w:val="Normal0"/>
              <w:jc w:val="center"/>
              <w:rPr>
                <w:sz w:val="28"/>
                <w:szCs w:val="28"/>
                <w:shd w:val="clear" w:color="auto" w:fill="FFFFFF"/>
              </w:rPr>
            </w:pPr>
            <w:r>
              <w:rPr>
                <w:rFonts w:hint="eastAsia"/>
                <w:sz w:val="28"/>
                <w:szCs w:val="28"/>
                <w:shd w:val="clear" w:color="auto" w:fill="FFFFFF"/>
              </w:rPr>
              <w:t>2004.4</w:t>
            </w:r>
          </w:p>
        </w:tc>
      </w:tr>
      <w:tr>
        <w:tblPrEx>
          <w:tblW w:w="8358" w:type="dxa"/>
          <w:tblLayout w:type="fixed"/>
          <w:tblLook w:val="0000"/>
        </w:tblPrEx>
        <w:trPr>
          <w:cantSplit/>
          <w:trHeight w:val="320"/>
        </w:trPr>
        <w:tc>
          <w:tcPr>
            <w:tcW w:w="1516" w:type="dxa"/>
            <w:vMerge w:val="restart"/>
            <w:tcBorders>
              <w:left w:val="single" w:sz="4" w:space="0" w:color="auto"/>
            </w:tcBorders>
            <w:vAlign w:val="center"/>
          </w:tcPr>
          <w:p w:rsidR="008854E1">
            <w:pPr>
              <w:pStyle w:val="Normal0"/>
              <w:jc w:val="center"/>
              <w:rPr>
                <w:sz w:val="28"/>
                <w:szCs w:val="28"/>
                <w:shd w:val="clear" w:color="auto" w:fill="FFFFFF"/>
              </w:rPr>
            </w:pPr>
            <w:r>
              <w:rPr>
                <w:rFonts w:hint="eastAsia"/>
                <w:sz w:val="28"/>
                <w:szCs w:val="28"/>
                <w:shd w:val="clear" w:color="auto" w:fill="FFFFFF"/>
              </w:rPr>
              <w:t>5</w:t>
            </w:r>
          </w:p>
        </w:tc>
        <w:tc>
          <w:tcPr>
            <w:tcW w:w="1532" w:type="dxa"/>
            <w:vMerge w:val="restart"/>
            <w:tcBorders>
              <w:left w:val="single" w:sz="4" w:space="0" w:color="auto"/>
            </w:tcBorders>
            <w:vAlign w:val="center"/>
          </w:tcPr>
          <w:p w:rsidR="008854E1">
            <w:pPr>
              <w:pStyle w:val="Normal0"/>
              <w:jc w:val="center"/>
              <w:rPr>
                <w:sz w:val="28"/>
                <w:szCs w:val="28"/>
                <w:shd w:val="clear" w:color="auto" w:fill="FFFFFF"/>
              </w:rPr>
            </w:pPr>
            <w:r>
              <w:rPr>
                <w:rFonts w:hint="eastAsia"/>
                <w:sz w:val="28"/>
                <w:szCs w:val="28"/>
                <w:shd w:val="clear" w:color="auto" w:fill="FFFFFF"/>
              </w:rPr>
              <w:t>弱电</w:t>
            </w:r>
          </w:p>
        </w:tc>
        <w:tc>
          <w:tcPr>
            <w:tcW w:w="3353" w:type="dxa"/>
          </w:tcPr>
          <w:p w:rsidR="008854E1">
            <w:pPr>
              <w:pStyle w:val="Normal0"/>
              <w:rPr>
                <w:sz w:val="28"/>
                <w:szCs w:val="28"/>
                <w:shd w:val="clear" w:color="auto" w:fill="FFFFFF"/>
              </w:rPr>
            </w:pPr>
            <w:r>
              <w:rPr>
                <w:rFonts w:hint="eastAsia"/>
                <w:sz w:val="28"/>
                <w:szCs w:val="28"/>
                <w:shd w:val="clear" w:color="auto" w:fill="FFFFFF"/>
              </w:rPr>
              <w:t>多功能演播中心</w:t>
            </w:r>
            <w:r>
              <w:rPr>
                <w:rFonts w:hint="eastAsia"/>
                <w:sz w:val="28"/>
                <w:szCs w:val="28"/>
                <w:shd w:val="clear" w:color="auto" w:fill="FFFFFF"/>
              </w:rPr>
              <w:t>V1.2</w:t>
            </w:r>
          </w:p>
        </w:tc>
        <w:tc>
          <w:tcPr>
            <w:tcW w:w="1957" w:type="dxa"/>
            <w:tcBorders>
              <w:right w:val="single" w:sz="4" w:space="0" w:color="auto"/>
            </w:tcBorders>
          </w:tcPr>
          <w:p w:rsidR="008854E1">
            <w:pPr>
              <w:pStyle w:val="Normal0"/>
              <w:jc w:val="center"/>
              <w:rPr>
                <w:sz w:val="28"/>
                <w:szCs w:val="28"/>
                <w:shd w:val="clear" w:color="auto" w:fill="FFFFFF"/>
              </w:rPr>
            </w:pPr>
            <w:r>
              <w:rPr>
                <w:rFonts w:hint="eastAsia"/>
                <w:sz w:val="28"/>
                <w:szCs w:val="28"/>
                <w:shd w:val="clear" w:color="auto" w:fill="FFFFFF"/>
              </w:rPr>
              <w:t>2004.4</w:t>
            </w:r>
          </w:p>
        </w:tc>
      </w:tr>
      <w:tr>
        <w:tblPrEx>
          <w:tblW w:w="8358" w:type="dxa"/>
          <w:tblLayout w:type="fixed"/>
          <w:tblLook w:val="0000"/>
        </w:tblPrEx>
        <w:trPr>
          <w:cantSplit/>
          <w:trHeight w:val="320"/>
        </w:trPr>
        <w:tc>
          <w:tcPr>
            <w:tcW w:w="1516" w:type="dxa"/>
            <w:vMerge/>
            <w:tcBorders>
              <w:left w:val="single" w:sz="4" w:space="0" w:color="auto"/>
            </w:tcBorders>
            <w:vAlign w:val="center"/>
          </w:tcPr>
          <w:p w:rsidR="008854E1">
            <w:pPr>
              <w:pStyle w:val="Normal0"/>
              <w:jc w:val="center"/>
              <w:rPr>
                <w:sz w:val="28"/>
                <w:szCs w:val="28"/>
                <w:shd w:val="clear" w:color="auto" w:fill="FFFFFF"/>
              </w:rPr>
            </w:pPr>
          </w:p>
        </w:tc>
        <w:tc>
          <w:tcPr>
            <w:tcW w:w="1532" w:type="dxa"/>
            <w:vMerge/>
            <w:tcBorders>
              <w:left w:val="single" w:sz="4" w:space="0" w:color="auto"/>
            </w:tcBorders>
            <w:vAlign w:val="center"/>
          </w:tcPr>
          <w:p w:rsidR="008854E1">
            <w:pPr>
              <w:pStyle w:val="Normal0"/>
              <w:jc w:val="center"/>
              <w:rPr>
                <w:sz w:val="28"/>
                <w:szCs w:val="28"/>
                <w:shd w:val="clear" w:color="auto" w:fill="FFFFFF"/>
              </w:rPr>
            </w:pPr>
          </w:p>
        </w:tc>
        <w:tc>
          <w:tcPr>
            <w:tcW w:w="3353" w:type="dxa"/>
          </w:tcPr>
          <w:p w:rsidR="008854E1">
            <w:pPr>
              <w:pStyle w:val="Normal0"/>
              <w:rPr>
                <w:sz w:val="28"/>
                <w:szCs w:val="28"/>
                <w:shd w:val="clear" w:color="auto" w:fill="FFFFFF"/>
              </w:rPr>
            </w:pPr>
            <w:r>
              <w:rPr>
                <w:rFonts w:hint="eastAsia"/>
                <w:sz w:val="28"/>
                <w:szCs w:val="28"/>
                <w:shd w:val="clear" w:color="auto" w:fill="FFFFFF"/>
              </w:rPr>
              <w:t>生活服务中心</w:t>
            </w:r>
            <w:r>
              <w:rPr>
                <w:rFonts w:hint="eastAsia"/>
                <w:sz w:val="28"/>
                <w:szCs w:val="28"/>
                <w:shd w:val="clear" w:color="auto" w:fill="FFFFFF"/>
              </w:rPr>
              <w:t>V1.2</w:t>
            </w:r>
          </w:p>
        </w:tc>
        <w:tc>
          <w:tcPr>
            <w:tcW w:w="1957" w:type="dxa"/>
            <w:tcBorders>
              <w:right w:val="single" w:sz="4" w:space="0" w:color="auto"/>
            </w:tcBorders>
          </w:tcPr>
          <w:p w:rsidR="008854E1">
            <w:pPr>
              <w:pStyle w:val="Normal0"/>
              <w:jc w:val="center"/>
              <w:rPr>
                <w:sz w:val="28"/>
                <w:szCs w:val="28"/>
                <w:shd w:val="clear" w:color="auto" w:fill="FFFFFF"/>
              </w:rPr>
            </w:pPr>
            <w:r>
              <w:rPr>
                <w:rFonts w:hint="eastAsia"/>
                <w:sz w:val="28"/>
                <w:szCs w:val="28"/>
                <w:shd w:val="clear" w:color="auto" w:fill="FFFFFF"/>
              </w:rPr>
              <w:t>2004.4</w:t>
            </w:r>
          </w:p>
        </w:tc>
      </w:tr>
      <w:tr>
        <w:tblPrEx>
          <w:tblW w:w="8358" w:type="dxa"/>
          <w:tblLayout w:type="fixed"/>
          <w:tblLook w:val="0000"/>
        </w:tblPrEx>
        <w:trPr>
          <w:cantSplit/>
          <w:trHeight w:val="320"/>
        </w:trPr>
        <w:tc>
          <w:tcPr>
            <w:tcW w:w="1516" w:type="dxa"/>
            <w:vMerge w:val="restart"/>
            <w:tcBorders>
              <w:left w:val="single" w:sz="4" w:space="0" w:color="auto"/>
            </w:tcBorders>
            <w:vAlign w:val="center"/>
          </w:tcPr>
          <w:p w:rsidR="008854E1">
            <w:pPr>
              <w:pStyle w:val="Normal0"/>
              <w:jc w:val="center"/>
              <w:rPr>
                <w:sz w:val="28"/>
                <w:szCs w:val="28"/>
                <w:shd w:val="clear" w:color="auto" w:fill="FFFFFF"/>
              </w:rPr>
            </w:pPr>
            <w:r>
              <w:rPr>
                <w:rFonts w:hint="eastAsia"/>
                <w:sz w:val="28"/>
                <w:szCs w:val="28"/>
                <w:shd w:val="clear" w:color="auto" w:fill="FFFFFF"/>
              </w:rPr>
              <w:t>6</w:t>
            </w:r>
          </w:p>
        </w:tc>
        <w:tc>
          <w:tcPr>
            <w:tcW w:w="1532" w:type="dxa"/>
            <w:vMerge w:val="restart"/>
            <w:tcBorders>
              <w:left w:val="single" w:sz="4" w:space="0" w:color="auto"/>
            </w:tcBorders>
            <w:vAlign w:val="center"/>
          </w:tcPr>
          <w:p w:rsidR="008854E1">
            <w:pPr>
              <w:pStyle w:val="Normal0"/>
              <w:jc w:val="center"/>
              <w:rPr>
                <w:sz w:val="28"/>
                <w:szCs w:val="28"/>
                <w:shd w:val="clear" w:color="auto" w:fill="FFFFFF"/>
              </w:rPr>
            </w:pPr>
            <w:r>
              <w:rPr>
                <w:rFonts w:hint="eastAsia"/>
                <w:sz w:val="28"/>
                <w:szCs w:val="28"/>
                <w:shd w:val="clear" w:color="auto" w:fill="FFFFFF"/>
              </w:rPr>
              <w:t>通风空调</w:t>
            </w:r>
          </w:p>
        </w:tc>
        <w:tc>
          <w:tcPr>
            <w:tcW w:w="3353" w:type="dxa"/>
          </w:tcPr>
          <w:p w:rsidR="008854E1">
            <w:pPr>
              <w:pStyle w:val="Normal0"/>
              <w:rPr>
                <w:sz w:val="28"/>
                <w:szCs w:val="28"/>
                <w:shd w:val="clear" w:color="auto" w:fill="FFFFFF"/>
              </w:rPr>
            </w:pPr>
            <w:r>
              <w:rPr>
                <w:rFonts w:hint="eastAsia"/>
                <w:sz w:val="28"/>
                <w:szCs w:val="28"/>
                <w:shd w:val="clear" w:color="auto" w:fill="FFFFFF"/>
              </w:rPr>
              <w:t>多功能演播中心</w:t>
            </w:r>
            <w:r>
              <w:rPr>
                <w:rFonts w:hint="eastAsia"/>
                <w:sz w:val="28"/>
                <w:szCs w:val="28"/>
                <w:shd w:val="clear" w:color="auto" w:fill="FFFFFF"/>
              </w:rPr>
              <w:t>V1.2</w:t>
            </w:r>
          </w:p>
        </w:tc>
        <w:tc>
          <w:tcPr>
            <w:tcW w:w="1957" w:type="dxa"/>
            <w:tcBorders>
              <w:right w:val="single" w:sz="4" w:space="0" w:color="auto"/>
            </w:tcBorders>
          </w:tcPr>
          <w:p w:rsidR="008854E1">
            <w:pPr>
              <w:pStyle w:val="Normal0"/>
              <w:jc w:val="center"/>
              <w:rPr>
                <w:sz w:val="28"/>
                <w:szCs w:val="28"/>
                <w:shd w:val="clear" w:color="auto" w:fill="FFFFFF"/>
              </w:rPr>
            </w:pPr>
            <w:r>
              <w:rPr>
                <w:rFonts w:hint="eastAsia"/>
                <w:sz w:val="28"/>
                <w:szCs w:val="28"/>
                <w:shd w:val="clear" w:color="auto" w:fill="FFFFFF"/>
              </w:rPr>
              <w:t>2004.4</w:t>
            </w:r>
          </w:p>
        </w:tc>
      </w:tr>
      <w:tr>
        <w:tblPrEx>
          <w:tblW w:w="8358" w:type="dxa"/>
          <w:tblLayout w:type="fixed"/>
          <w:tblLook w:val="0000"/>
        </w:tblPrEx>
        <w:trPr>
          <w:cantSplit/>
          <w:trHeight w:val="320"/>
        </w:trPr>
        <w:tc>
          <w:tcPr>
            <w:tcW w:w="1516" w:type="dxa"/>
            <w:vMerge/>
            <w:tcBorders>
              <w:left w:val="single" w:sz="4" w:space="0" w:color="auto"/>
              <w:bottom w:val="single" w:sz="8" w:space="0" w:color="auto"/>
            </w:tcBorders>
          </w:tcPr>
          <w:p w:rsidR="008854E1">
            <w:pPr>
              <w:pStyle w:val="Normal0"/>
              <w:jc w:val="center"/>
              <w:rPr>
                <w:sz w:val="28"/>
                <w:szCs w:val="28"/>
                <w:shd w:val="clear" w:color="auto" w:fill="FFFFFF"/>
              </w:rPr>
            </w:pPr>
          </w:p>
        </w:tc>
        <w:tc>
          <w:tcPr>
            <w:tcW w:w="1532" w:type="dxa"/>
            <w:vMerge/>
            <w:tcBorders>
              <w:left w:val="single" w:sz="4" w:space="0" w:color="auto"/>
              <w:bottom w:val="single" w:sz="8" w:space="0" w:color="auto"/>
            </w:tcBorders>
          </w:tcPr>
          <w:p w:rsidR="008854E1">
            <w:pPr>
              <w:pStyle w:val="Normal0"/>
              <w:jc w:val="center"/>
              <w:rPr>
                <w:sz w:val="28"/>
                <w:szCs w:val="28"/>
                <w:shd w:val="clear" w:color="auto" w:fill="FFFFFF"/>
              </w:rPr>
            </w:pPr>
          </w:p>
        </w:tc>
        <w:tc>
          <w:tcPr>
            <w:tcW w:w="3353" w:type="dxa"/>
            <w:tcBorders>
              <w:bottom w:val="single" w:sz="8" w:space="0" w:color="auto"/>
            </w:tcBorders>
          </w:tcPr>
          <w:p w:rsidR="008854E1">
            <w:pPr>
              <w:pStyle w:val="Normal0"/>
              <w:rPr>
                <w:sz w:val="28"/>
                <w:szCs w:val="28"/>
                <w:shd w:val="clear" w:color="auto" w:fill="FFFFFF"/>
              </w:rPr>
            </w:pPr>
            <w:r>
              <w:rPr>
                <w:rFonts w:hint="eastAsia"/>
                <w:sz w:val="28"/>
                <w:szCs w:val="28"/>
                <w:shd w:val="clear" w:color="auto" w:fill="FFFFFF"/>
              </w:rPr>
              <w:t>生活服务中心</w:t>
            </w:r>
            <w:r>
              <w:rPr>
                <w:rFonts w:hint="eastAsia"/>
                <w:sz w:val="28"/>
                <w:szCs w:val="28"/>
                <w:shd w:val="clear" w:color="auto" w:fill="FFFFFF"/>
              </w:rPr>
              <w:t>V1.2</w:t>
            </w:r>
          </w:p>
        </w:tc>
        <w:tc>
          <w:tcPr>
            <w:tcW w:w="1957" w:type="dxa"/>
            <w:tcBorders>
              <w:bottom w:val="single" w:sz="8" w:space="0" w:color="auto"/>
              <w:right w:val="single" w:sz="4" w:space="0" w:color="auto"/>
            </w:tcBorders>
          </w:tcPr>
          <w:p w:rsidR="008854E1">
            <w:pPr>
              <w:pStyle w:val="Normal0"/>
              <w:jc w:val="center"/>
              <w:rPr>
                <w:sz w:val="28"/>
                <w:szCs w:val="28"/>
                <w:shd w:val="clear" w:color="auto" w:fill="FFFFFF"/>
              </w:rPr>
            </w:pPr>
            <w:r>
              <w:rPr>
                <w:rFonts w:hint="eastAsia"/>
                <w:sz w:val="28"/>
                <w:szCs w:val="28"/>
                <w:shd w:val="clear" w:color="auto" w:fill="FFFFFF"/>
              </w:rPr>
              <w:t>2004.4</w:t>
            </w:r>
          </w:p>
        </w:tc>
      </w:tr>
    </w:tbl>
    <w:p w:rsidR="008854E1">
      <w:pPr>
        <w:pStyle w:val="Heading2"/>
        <w:spacing w:before="0" w:after="0" w:line="240" w:lineRule="auto"/>
        <w:rPr>
          <w:rFonts w:ascii="Times New Roman" w:eastAsia="宋体" w:hAnsi="Times New Roman"/>
          <w:bCs/>
          <w:sz w:val="28"/>
        </w:rPr>
      </w:pPr>
      <w:bookmarkStart w:id="35" w:name="_Toc7333679"/>
      <w:bookmarkStart w:id="36" w:name="_Toc7335475"/>
      <w:bookmarkStart w:id="37" w:name="_Toc69608904"/>
      <w:bookmarkStart w:id="38" w:name="_Toc70928382"/>
      <w:bookmarkStart w:id="39" w:name="_Toc70928524"/>
      <w:bookmarkStart w:id="40" w:name="_Toc73931025"/>
      <w:bookmarkStart w:id="41" w:name="_Toc78031655"/>
      <w:bookmarkStart w:id="42" w:name="_Toc78031723"/>
      <w:bookmarkStart w:id="43" w:name="_Toc78039948"/>
      <w:bookmarkStart w:id="44" w:name="_Toc78196930"/>
      <w:bookmarkStart w:id="45" w:name="_Toc91835281"/>
      <w:r>
        <w:rPr>
          <w:rFonts w:ascii="Times New Roman" w:eastAsia="宋体" w:hAnsi="Times New Roman" w:hint="eastAsia"/>
          <w:bCs/>
          <w:sz w:val="28"/>
        </w:rPr>
        <w:t>1.2</w:t>
      </w:r>
      <w:r>
        <w:rPr>
          <w:rFonts w:ascii="Times New Roman" w:eastAsia="宋体" w:hAnsi="Times New Roman" w:hint="eastAsia"/>
          <w:bCs/>
          <w:sz w:val="28"/>
        </w:rPr>
        <w:t>国家、行业及北京市有关规范、标准、法令、法规、规</w:t>
      </w:r>
      <w:bookmarkEnd w:id="33"/>
      <w:r>
        <w:rPr>
          <w:rFonts w:ascii="Times New Roman" w:eastAsia="宋体" w:hAnsi="Times New Roman" w:hint="eastAsia"/>
          <w:bCs/>
          <w:sz w:val="28"/>
        </w:rPr>
        <w:t>程</w:t>
      </w:r>
      <w:bookmarkEnd w:id="34"/>
      <w:bookmarkEnd w:id="35"/>
      <w:bookmarkEnd w:id="36"/>
      <w:bookmarkEnd w:id="37"/>
      <w:bookmarkEnd w:id="38"/>
      <w:bookmarkEnd w:id="39"/>
      <w:bookmarkEnd w:id="40"/>
      <w:bookmarkEnd w:id="41"/>
      <w:bookmarkEnd w:id="42"/>
      <w:bookmarkEnd w:id="43"/>
      <w:bookmarkEnd w:id="44"/>
      <w:bookmarkEnd w:id="45"/>
    </w:p>
    <w:p w:rsidR="008854E1">
      <w:pPr>
        <w:pStyle w:val="Normal0"/>
        <w:ind w:left="555"/>
        <w:rPr>
          <w:sz w:val="28"/>
        </w:rPr>
      </w:pPr>
      <w:r>
        <w:rPr>
          <w:rFonts w:hint="eastAsia"/>
          <w:sz w:val="28"/>
        </w:rPr>
        <w:t>《混凝土结构工程施工质量验收规范》（</w:t>
      </w:r>
      <w:r>
        <w:rPr>
          <w:rFonts w:hint="eastAsia"/>
          <w:sz w:val="28"/>
        </w:rPr>
        <w:t>GB50204-2002</w:t>
      </w:r>
      <w:r>
        <w:rPr>
          <w:rFonts w:hint="eastAsia"/>
          <w:sz w:val="28"/>
        </w:rPr>
        <w:t>）</w:t>
      </w:r>
    </w:p>
    <w:p w:rsidR="008854E1">
      <w:pPr>
        <w:pStyle w:val="Normal0"/>
        <w:ind w:left="555"/>
        <w:rPr>
          <w:sz w:val="28"/>
        </w:rPr>
      </w:pPr>
      <w:r>
        <w:rPr>
          <w:rFonts w:hint="eastAsia"/>
          <w:sz w:val="28"/>
        </w:rPr>
        <w:t>《钢结构设计规范》（</w:t>
      </w:r>
      <w:r>
        <w:rPr>
          <w:rFonts w:hint="eastAsia"/>
          <w:sz w:val="28"/>
        </w:rPr>
        <w:t>GB50017-2003</w:t>
      </w:r>
      <w:r>
        <w:rPr>
          <w:rFonts w:hint="eastAsia"/>
          <w:sz w:val="28"/>
        </w:rPr>
        <w:t>）</w:t>
      </w:r>
    </w:p>
    <w:p w:rsidR="008854E1">
      <w:pPr>
        <w:pStyle w:val="Normal0"/>
        <w:ind w:left="555"/>
        <w:rPr>
          <w:sz w:val="28"/>
        </w:rPr>
        <w:sectPr>
          <w:type w:val="nextPage"/>
          <w:pgSz w:w="11906" w:h="16838" w:code="9"/>
          <w:pgMar w:top="1440" w:right="1797" w:bottom="1440" w:left="1797" w:header="851" w:footer="992" w:gutter="0"/>
          <w:pgNumType w:start="3"/>
          <w:cols w:space="425"/>
          <w:titlePg w:val="0"/>
          <w:docGrid w:type="lines" w:linePitch="312"/>
        </w:sectPr>
      </w:pPr>
      <w:r>
        <w:rPr>
          <w:rFonts w:hint="eastAsia"/>
          <w:sz w:val="28"/>
        </w:rPr>
        <w:t>《组合钢模板技术规范》（</w:t>
      </w:r>
      <w:r>
        <w:rPr>
          <w:rFonts w:hint="eastAsia"/>
          <w:sz w:val="28"/>
        </w:rPr>
        <w:t>GB50214-2001</w:t>
      </w:r>
      <w:r>
        <w:rPr>
          <w:rFonts w:hint="eastAsia"/>
          <w:sz w:val="28"/>
        </w:rPr>
        <w:t>）</w:t>
      </w:r>
    </w:p>
    <w:p w:rsidR="008854E1">
      <w:pPr>
        <w:pStyle w:val="Normal0"/>
        <w:ind w:left="555"/>
        <w:rPr>
          <w:sz w:val="28"/>
        </w:rPr>
      </w:pPr>
      <w:r>
        <w:rPr>
          <w:rFonts w:hint="eastAsia"/>
          <w:sz w:val="28"/>
        </w:rPr>
        <w:t>《建筑工程大模板技术规程》（</w:t>
      </w:r>
      <w:r>
        <w:rPr>
          <w:rFonts w:hint="eastAsia"/>
          <w:sz w:val="28"/>
        </w:rPr>
        <w:t>JGJ74</w:t>
      </w:r>
      <w:r>
        <w:rPr>
          <w:rFonts w:hint="eastAsia"/>
          <w:sz w:val="28"/>
        </w:rPr>
        <w:t>－</w:t>
      </w:r>
      <w:r>
        <w:rPr>
          <w:rFonts w:hint="eastAsia"/>
          <w:sz w:val="28"/>
        </w:rPr>
        <w:t>2003</w:t>
      </w:r>
      <w:r>
        <w:rPr>
          <w:rFonts w:hint="eastAsia"/>
          <w:sz w:val="28"/>
        </w:rPr>
        <w:t>）</w:t>
      </w:r>
    </w:p>
    <w:p w:rsidR="008854E1">
      <w:pPr>
        <w:pStyle w:val="Normal0"/>
        <w:ind w:left="555"/>
        <w:rPr>
          <w:sz w:val="28"/>
        </w:rPr>
      </w:pPr>
      <w:r>
        <w:rPr>
          <w:rFonts w:hint="eastAsia"/>
          <w:sz w:val="28"/>
        </w:rPr>
        <w:t>《高层建筑混凝土结构技术规程》（</w:t>
      </w:r>
      <w:r>
        <w:rPr>
          <w:rFonts w:hint="eastAsia"/>
          <w:sz w:val="28"/>
        </w:rPr>
        <w:t>JGJ3</w:t>
      </w:r>
      <w:r>
        <w:rPr>
          <w:rFonts w:hint="eastAsia"/>
          <w:sz w:val="28"/>
        </w:rPr>
        <w:t>－</w:t>
      </w:r>
      <w:r>
        <w:rPr>
          <w:rFonts w:hint="eastAsia"/>
          <w:sz w:val="28"/>
        </w:rPr>
        <w:t>2002</w:t>
      </w:r>
      <w:r>
        <w:rPr>
          <w:rFonts w:hint="eastAsia"/>
          <w:sz w:val="28"/>
        </w:rPr>
        <w:t>）</w:t>
      </w:r>
    </w:p>
    <w:p w:rsidR="008854E1">
      <w:pPr>
        <w:pStyle w:val="Normal0"/>
        <w:ind w:left="555"/>
        <w:rPr>
          <w:sz w:val="28"/>
        </w:rPr>
      </w:pPr>
      <w:r>
        <w:rPr>
          <w:rFonts w:hint="eastAsia"/>
          <w:sz w:val="28"/>
        </w:rPr>
        <w:t>《建筑施工扣件式钢管脚手架安全技术规范》（</w:t>
      </w:r>
      <w:r>
        <w:rPr>
          <w:rFonts w:hint="eastAsia"/>
          <w:sz w:val="28"/>
        </w:rPr>
        <w:t>JGJ130</w:t>
      </w:r>
      <w:r>
        <w:rPr>
          <w:rFonts w:hint="eastAsia"/>
          <w:sz w:val="28"/>
        </w:rPr>
        <w:t>—</w:t>
      </w:r>
      <w:r>
        <w:rPr>
          <w:rFonts w:hint="eastAsia"/>
          <w:sz w:val="28"/>
        </w:rPr>
        <w:t>2001</w:t>
      </w:r>
      <w:r>
        <w:rPr>
          <w:rFonts w:hint="eastAsia"/>
          <w:sz w:val="28"/>
        </w:rPr>
        <w:t>）（</w:t>
      </w:r>
      <w:r>
        <w:rPr>
          <w:rFonts w:hint="eastAsia"/>
          <w:sz w:val="28"/>
        </w:rPr>
        <w:t>2002</w:t>
      </w:r>
      <w:r>
        <w:rPr>
          <w:rFonts w:hint="eastAsia"/>
          <w:sz w:val="28"/>
        </w:rPr>
        <w:t>版）</w:t>
      </w:r>
    </w:p>
    <w:p w:rsidR="008854E1">
      <w:pPr>
        <w:pStyle w:val="Heading2"/>
        <w:spacing w:before="0" w:after="0" w:line="240" w:lineRule="auto"/>
        <w:rPr>
          <w:rFonts w:ascii="Times New Roman" w:eastAsia="宋体" w:hAnsi="Times New Roman"/>
          <w:bCs/>
          <w:sz w:val="28"/>
        </w:rPr>
      </w:pPr>
      <w:bookmarkStart w:id="46" w:name="_Toc449597719"/>
      <w:bookmarkStart w:id="47" w:name="_Toc525048523"/>
      <w:bookmarkStart w:id="48" w:name="_Toc7333680"/>
      <w:bookmarkStart w:id="49" w:name="_Toc7335476"/>
      <w:bookmarkStart w:id="50" w:name="_Toc69608905"/>
      <w:bookmarkStart w:id="51" w:name="_Toc70928383"/>
      <w:bookmarkStart w:id="52" w:name="_Toc70928525"/>
      <w:bookmarkStart w:id="53" w:name="_Toc73931026"/>
      <w:bookmarkStart w:id="54" w:name="_Toc78031656"/>
      <w:bookmarkStart w:id="55" w:name="_Toc78031724"/>
      <w:bookmarkStart w:id="56" w:name="_Toc78039949"/>
      <w:bookmarkStart w:id="57" w:name="_Toc78196931"/>
      <w:bookmarkStart w:id="58" w:name="_Toc91835282"/>
      <w:r>
        <w:rPr>
          <w:rFonts w:ascii="Times New Roman" w:eastAsia="宋体" w:hAnsi="Times New Roman" w:hint="eastAsia"/>
          <w:bCs/>
          <w:sz w:val="28"/>
        </w:rPr>
        <w:t xml:space="preserve">1.3 </w:t>
      </w:r>
      <w:r>
        <w:rPr>
          <w:rFonts w:ascii="Times New Roman" w:eastAsia="宋体" w:hAnsi="Times New Roman" w:hint="eastAsia"/>
          <w:bCs/>
          <w:sz w:val="28"/>
        </w:rPr>
        <w:t>参考资料</w:t>
      </w:r>
      <w:bookmarkEnd w:id="46"/>
      <w:bookmarkEnd w:id="47"/>
      <w:bookmarkEnd w:id="48"/>
      <w:bookmarkEnd w:id="49"/>
      <w:bookmarkEnd w:id="50"/>
      <w:bookmarkEnd w:id="51"/>
      <w:bookmarkEnd w:id="52"/>
      <w:bookmarkEnd w:id="53"/>
      <w:bookmarkEnd w:id="54"/>
      <w:bookmarkEnd w:id="55"/>
      <w:bookmarkEnd w:id="56"/>
      <w:bookmarkEnd w:id="57"/>
      <w:bookmarkEnd w:id="58"/>
    </w:p>
    <w:p w:rsidR="008854E1">
      <w:pPr>
        <w:pStyle w:val="Normal0"/>
        <w:ind w:firstLine="576"/>
        <w:rPr>
          <w:sz w:val="28"/>
        </w:rPr>
      </w:pPr>
      <w:r>
        <w:rPr>
          <w:rFonts w:hint="eastAsia"/>
          <w:sz w:val="28"/>
        </w:rPr>
        <w:t>《建筑施工手册》</w:t>
      </w:r>
      <w:r>
        <w:rPr>
          <w:rFonts w:hint="eastAsia"/>
          <w:sz w:val="28"/>
        </w:rPr>
        <w:t>(</w:t>
      </w:r>
      <w:r>
        <w:rPr>
          <w:rFonts w:hint="eastAsia"/>
          <w:sz w:val="28"/>
        </w:rPr>
        <w:t>第四版</w:t>
      </w:r>
      <w:r>
        <w:rPr>
          <w:rFonts w:hint="eastAsia"/>
          <w:sz w:val="28"/>
        </w:rPr>
        <w:t xml:space="preserve">) </w:t>
      </w:r>
    </w:p>
    <w:p w:rsidR="008854E1">
      <w:pPr>
        <w:pStyle w:val="Normal0"/>
        <w:ind w:firstLine="560"/>
        <w:rPr>
          <w:sz w:val="28"/>
        </w:rPr>
      </w:pPr>
      <w:r>
        <w:rPr>
          <w:rFonts w:hint="eastAsia"/>
          <w:sz w:val="28"/>
        </w:rPr>
        <w:t>《模板工程施工手册》</w:t>
      </w:r>
      <w:bookmarkStart w:id="59" w:name="_Toc500648674"/>
      <w:bookmarkStart w:id="60" w:name="_Toc522076426"/>
    </w:p>
    <w:p w:rsidR="008854E1">
      <w:pPr>
        <w:pStyle w:val="Normal0"/>
        <w:ind w:firstLine="560"/>
        <w:rPr>
          <w:sz w:val="28"/>
        </w:rPr>
      </w:pPr>
      <w:r>
        <w:rPr>
          <w:rFonts w:hint="eastAsia"/>
          <w:sz w:val="28"/>
        </w:rPr>
        <w:t>《建筑施工模板图册》</w:t>
      </w:r>
    </w:p>
    <w:p w:rsidR="008854E1">
      <w:pPr>
        <w:pStyle w:val="Normal0"/>
        <w:ind w:firstLine="560"/>
        <w:rPr>
          <w:sz w:val="28"/>
        </w:rPr>
      </w:pPr>
      <w:r>
        <w:rPr>
          <w:rFonts w:hint="eastAsia"/>
          <w:sz w:val="28"/>
        </w:rPr>
        <w:t>《简明施工</w:t>
      </w:r>
      <w:r>
        <w:rPr>
          <w:rFonts w:hint="eastAsia"/>
          <w:sz w:val="28"/>
        </w:rPr>
        <w:t>计算手册》（第二版）</w:t>
      </w:r>
    </w:p>
    <w:p w:rsidR="008854E1">
      <w:pPr>
        <w:pStyle w:val="Heading2"/>
        <w:spacing w:before="0" w:after="0" w:line="240" w:lineRule="auto"/>
        <w:rPr>
          <w:rFonts w:ascii="Times New Roman" w:eastAsia="宋体" w:hAnsi="Times New Roman"/>
          <w:bCs/>
          <w:sz w:val="28"/>
        </w:rPr>
      </w:pPr>
      <w:bookmarkStart w:id="61" w:name="_Toc522076428"/>
      <w:bookmarkStart w:id="62" w:name="_Toc525048524"/>
      <w:bookmarkStart w:id="63" w:name="_Toc7333681"/>
      <w:bookmarkStart w:id="64" w:name="_Toc7335477"/>
      <w:bookmarkStart w:id="65" w:name="_Toc69608906"/>
      <w:bookmarkStart w:id="66" w:name="_Toc70928384"/>
      <w:bookmarkStart w:id="67" w:name="_Toc70928526"/>
      <w:bookmarkStart w:id="68" w:name="_Toc73931027"/>
      <w:bookmarkStart w:id="69" w:name="_Toc78031657"/>
      <w:bookmarkStart w:id="70" w:name="_Toc78031725"/>
      <w:bookmarkStart w:id="71" w:name="_Toc78039950"/>
      <w:bookmarkStart w:id="72" w:name="_Toc78196932"/>
      <w:bookmarkStart w:id="73" w:name="_Toc91835283"/>
      <w:bookmarkEnd w:id="59"/>
      <w:bookmarkEnd w:id="60"/>
      <w:r>
        <w:rPr>
          <w:rFonts w:ascii="Times New Roman" w:eastAsia="宋体" w:hAnsi="Times New Roman" w:hint="eastAsia"/>
          <w:bCs/>
          <w:sz w:val="28"/>
        </w:rPr>
        <w:t xml:space="preserve">1.4 </w:t>
      </w:r>
      <w:r>
        <w:rPr>
          <w:rFonts w:ascii="Times New Roman" w:eastAsia="宋体" w:hAnsi="Times New Roman" w:hint="eastAsia"/>
          <w:bCs/>
          <w:sz w:val="28"/>
        </w:rPr>
        <w:t>主要标准</w:t>
      </w:r>
      <w:bookmarkEnd w:id="61"/>
      <w:bookmarkEnd w:id="62"/>
      <w:bookmarkEnd w:id="63"/>
      <w:bookmarkEnd w:id="64"/>
      <w:bookmarkEnd w:id="65"/>
      <w:bookmarkEnd w:id="66"/>
      <w:bookmarkEnd w:id="67"/>
      <w:bookmarkEnd w:id="68"/>
      <w:bookmarkEnd w:id="69"/>
      <w:bookmarkEnd w:id="70"/>
      <w:bookmarkEnd w:id="71"/>
      <w:bookmarkEnd w:id="72"/>
      <w:bookmarkEnd w:id="73"/>
    </w:p>
    <w:p w:rsidR="008854E1">
      <w:pPr>
        <w:pStyle w:val="Normal0"/>
        <w:ind w:left="555"/>
        <w:rPr>
          <w:sz w:val="28"/>
        </w:rPr>
      </w:pPr>
      <w:r>
        <w:rPr>
          <w:rFonts w:hint="eastAsia"/>
          <w:sz w:val="28"/>
        </w:rPr>
        <w:t>《建筑工程施工质量验收统一标准》（</w:t>
      </w:r>
      <w:r>
        <w:rPr>
          <w:rFonts w:hint="eastAsia"/>
          <w:sz w:val="28"/>
        </w:rPr>
        <w:t>GBJ50300-2001</w:t>
      </w:r>
      <w:r>
        <w:rPr>
          <w:rFonts w:hint="eastAsia"/>
          <w:sz w:val="28"/>
        </w:rPr>
        <w:t>）</w:t>
      </w:r>
    </w:p>
    <w:p w:rsidR="008854E1">
      <w:pPr>
        <w:pStyle w:val="Normal0"/>
        <w:ind w:left="555"/>
        <w:rPr>
          <w:rFonts w:ascii="宋体" w:hAnsi="宋体"/>
          <w:sz w:val="28"/>
          <w:szCs w:val="28"/>
        </w:rPr>
      </w:pPr>
      <w:r>
        <w:rPr>
          <w:rFonts w:ascii="宋体" w:hAnsi="宋体" w:hint="eastAsia"/>
          <w:sz w:val="28"/>
          <w:szCs w:val="28"/>
        </w:rPr>
        <w:t>《建筑结构长城杯工程质量评审标准》（</w:t>
      </w:r>
      <w:r>
        <w:rPr>
          <w:rFonts w:ascii="宋体" w:hAnsi="宋体" w:hint="eastAsia"/>
          <w:sz w:val="28"/>
          <w:szCs w:val="28"/>
        </w:rPr>
        <w:t>DBJ/T01-69-2003</w:t>
      </w:r>
      <w:r>
        <w:rPr>
          <w:rFonts w:ascii="宋体" w:hAnsi="宋体" w:hint="eastAsia"/>
          <w:sz w:val="28"/>
          <w:szCs w:val="28"/>
        </w:rPr>
        <w:t>）</w:t>
      </w:r>
    </w:p>
    <w:p w:rsidR="008854E1">
      <w:pPr>
        <w:pStyle w:val="Normal0"/>
        <w:ind w:left="555"/>
        <w:rPr>
          <w:rFonts w:ascii="宋体" w:hAnsi="宋体"/>
          <w:sz w:val="28"/>
          <w:szCs w:val="28"/>
        </w:rPr>
      </w:pPr>
      <w:r>
        <w:rPr>
          <w:rFonts w:ascii="宋体" w:hAnsi="宋体" w:hint="eastAsia"/>
          <w:sz w:val="28"/>
          <w:szCs w:val="28"/>
        </w:rPr>
        <w:t>《建筑长城杯工程质量评审标准》（</w:t>
      </w:r>
      <w:r>
        <w:rPr>
          <w:rFonts w:ascii="宋体" w:hAnsi="宋体" w:hint="eastAsia"/>
          <w:sz w:val="28"/>
          <w:szCs w:val="28"/>
        </w:rPr>
        <w:t>DBJ/T01-70-2003</w:t>
      </w:r>
      <w:r>
        <w:rPr>
          <w:rFonts w:ascii="宋体" w:hAnsi="宋体" w:hint="eastAsia"/>
          <w:sz w:val="28"/>
          <w:szCs w:val="28"/>
        </w:rPr>
        <w:t>）</w:t>
      </w:r>
    </w:p>
    <w:p w:rsidR="008854E1">
      <w:pPr>
        <w:pStyle w:val="Normal0"/>
        <w:ind w:left="555"/>
        <w:rPr>
          <w:sz w:val="28"/>
        </w:rPr>
      </w:pPr>
      <w:r>
        <w:rPr>
          <w:rFonts w:ascii="宋体" w:hAnsi="宋体" w:hint="eastAsia"/>
          <w:sz w:val="28"/>
          <w:szCs w:val="28"/>
        </w:rPr>
        <w:t>《建筑施工安全检查标准》（</w:t>
      </w:r>
      <w:r>
        <w:rPr>
          <w:rFonts w:ascii="宋体" w:hAnsi="宋体" w:hint="eastAsia"/>
          <w:sz w:val="28"/>
          <w:szCs w:val="28"/>
        </w:rPr>
        <w:t>JGJ59-99</w:t>
      </w:r>
      <w:r>
        <w:rPr>
          <w:rFonts w:ascii="宋体" w:hAnsi="宋体" w:hint="eastAsia"/>
          <w:sz w:val="28"/>
          <w:szCs w:val="28"/>
        </w:rPr>
        <w:t>）</w:t>
      </w:r>
    </w:p>
    <w:p w:rsidR="008854E1">
      <w:pPr>
        <w:pStyle w:val="Heading2"/>
        <w:rPr>
          <w:rFonts w:ascii="宋体" w:eastAsia="宋体" w:hAnsi="宋体"/>
          <w:sz w:val="28"/>
        </w:rPr>
      </w:pPr>
      <w:bookmarkStart w:id="74" w:name="_Toc69608907"/>
      <w:bookmarkStart w:id="75" w:name="_Toc70928385"/>
      <w:bookmarkStart w:id="76" w:name="_Toc70928527"/>
      <w:bookmarkStart w:id="77" w:name="_Toc73931028"/>
      <w:bookmarkStart w:id="78" w:name="_Toc78031658"/>
      <w:bookmarkStart w:id="79" w:name="_Toc78031726"/>
      <w:bookmarkStart w:id="80" w:name="_Toc78039951"/>
      <w:bookmarkStart w:id="81" w:name="_Toc78196933"/>
      <w:bookmarkStart w:id="82" w:name="_Toc91835284"/>
      <w:r>
        <w:rPr>
          <w:rFonts w:ascii="宋体" w:eastAsia="宋体" w:hAnsi="宋体" w:hint="eastAsia"/>
          <w:sz w:val="28"/>
          <w:szCs w:val="28"/>
        </w:rPr>
        <w:t>1.5</w:t>
      </w:r>
      <w:r>
        <w:rPr>
          <w:rFonts w:ascii="宋体" w:eastAsia="宋体" w:hAnsi="宋体" w:hint="eastAsia"/>
          <w:sz w:val="28"/>
          <w:szCs w:val="28"/>
        </w:rPr>
        <w:t>《</w:t>
      </w:r>
      <w:r>
        <w:rPr>
          <w:rFonts w:ascii="宋体" w:eastAsia="宋体" w:hAnsi="宋体" w:hint="eastAsia"/>
          <w:sz w:val="28"/>
        </w:rPr>
        <w:t>北京城建一公司质量、环境、职业安全健康管理体系程序文件</w:t>
      </w:r>
      <w:bookmarkEnd w:id="74"/>
      <w:bookmarkEnd w:id="75"/>
      <w:bookmarkEnd w:id="76"/>
      <w:bookmarkEnd w:id="77"/>
      <w:bookmarkEnd w:id="78"/>
      <w:bookmarkEnd w:id="79"/>
      <w:bookmarkEnd w:id="80"/>
      <w:bookmarkEnd w:id="81"/>
      <w:r>
        <w:rPr>
          <w:rFonts w:ascii="宋体" w:eastAsia="宋体" w:hAnsi="宋体" w:hint="eastAsia"/>
          <w:sz w:val="28"/>
        </w:rPr>
        <w:t>》</w:t>
      </w:r>
      <w:bookmarkEnd w:id="82"/>
    </w:p>
    <w:p w:rsidR="008854E1">
      <w:pPr>
        <w:pStyle w:val="Heading2"/>
        <w:spacing w:before="0" w:after="0" w:line="240" w:lineRule="auto"/>
        <w:rPr>
          <w:rFonts w:ascii="Times New Roman" w:eastAsia="宋体" w:hAnsi="Times New Roman"/>
          <w:bCs/>
          <w:sz w:val="28"/>
        </w:rPr>
      </w:pPr>
      <w:bookmarkStart w:id="83" w:name="_Toc91835285"/>
      <w:r>
        <w:rPr>
          <w:rFonts w:ascii="Times New Roman" w:eastAsia="宋体" w:hAnsi="Times New Roman" w:hint="eastAsia"/>
          <w:bCs/>
          <w:sz w:val="28"/>
        </w:rPr>
        <w:t>1.6</w:t>
      </w:r>
      <w:r>
        <w:rPr>
          <w:rFonts w:ascii="Times New Roman" w:eastAsia="宋体" w:hAnsi="Times New Roman" w:hint="eastAsia"/>
          <w:bCs/>
          <w:sz w:val="28"/>
        </w:rPr>
        <w:t>《北京电视中心工程施工组织设计》</w:t>
      </w:r>
      <w:bookmarkEnd w:id="83"/>
    </w:p>
    <w:p w:rsidR="008854E1">
      <w:pPr>
        <w:pStyle w:val="Heading1"/>
        <w:rPr>
          <w:rFonts w:ascii="宋体" w:hAnsi="宋体"/>
          <w:sz w:val="28"/>
        </w:rPr>
      </w:pPr>
      <w:bookmarkStart w:id="84" w:name="_Toc7333682"/>
      <w:bookmarkStart w:id="85" w:name="_Toc7335478"/>
      <w:bookmarkStart w:id="86" w:name="_Toc69608908"/>
      <w:bookmarkStart w:id="87" w:name="_Toc70928386"/>
      <w:bookmarkStart w:id="88" w:name="_Toc70928528"/>
      <w:bookmarkStart w:id="89" w:name="_Toc73931029"/>
      <w:bookmarkStart w:id="90" w:name="_Toc78031659"/>
      <w:bookmarkStart w:id="91" w:name="_Toc78031727"/>
      <w:bookmarkStart w:id="92" w:name="_Toc78039952"/>
      <w:bookmarkStart w:id="93" w:name="_Toc78196934"/>
      <w:bookmarkStart w:id="94" w:name="_Toc91835286"/>
      <w:r>
        <w:rPr>
          <w:rFonts w:ascii="宋体" w:hAnsi="宋体" w:hint="eastAsia"/>
          <w:sz w:val="28"/>
        </w:rPr>
        <w:t>2.</w:t>
      </w:r>
      <w:r>
        <w:rPr>
          <w:rFonts w:ascii="宋体" w:hAnsi="宋体" w:hint="eastAsia"/>
          <w:sz w:val="28"/>
        </w:rPr>
        <w:t>工程概况</w:t>
      </w:r>
      <w:bookmarkEnd w:id="19"/>
      <w:bookmarkEnd w:id="84"/>
      <w:bookmarkEnd w:id="85"/>
      <w:bookmarkEnd w:id="86"/>
      <w:bookmarkEnd w:id="87"/>
      <w:bookmarkEnd w:id="88"/>
      <w:bookmarkEnd w:id="89"/>
      <w:bookmarkEnd w:id="90"/>
      <w:bookmarkEnd w:id="91"/>
      <w:bookmarkEnd w:id="92"/>
      <w:bookmarkEnd w:id="93"/>
      <w:bookmarkEnd w:id="94"/>
    </w:p>
    <w:p w:rsidR="008854E1">
      <w:pPr>
        <w:pStyle w:val="Heading2"/>
        <w:spacing w:before="0" w:after="0" w:line="240" w:lineRule="auto"/>
        <w:rPr>
          <w:rFonts w:ascii="Times New Roman" w:eastAsia="宋体" w:hAnsi="Times New Roman"/>
          <w:bCs/>
          <w:sz w:val="28"/>
        </w:rPr>
      </w:pPr>
      <w:bookmarkStart w:id="95" w:name="_Toc5630732"/>
      <w:bookmarkStart w:id="96" w:name="_Toc7333683"/>
      <w:bookmarkStart w:id="97" w:name="_Toc7335479"/>
      <w:bookmarkStart w:id="98" w:name="_Toc69608909"/>
      <w:bookmarkStart w:id="99" w:name="_Toc70928387"/>
      <w:bookmarkStart w:id="100" w:name="_Toc70928529"/>
      <w:bookmarkStart w:id="101" w:name="_Toc73931030"/>
      <w:bookmarkStart w:id="102" w:name="_Toc78031660"/>
      <w:bookmarkStart w:id="103" w:name="_Toc78031728"/>
      <w:bookmarkStart w:id="104" w:name="_Toc78039953"/>
      <w:bookmarkStart w:id="105" w:name="_Toc78196935"/>
      <w:bookmarkStart w:id="106" w:name="_Toc91835287"/>
      <w:r>
        <w:rPr>
          <w:rFonts w:ascii="Times New Roman" w:eastAsia="宋体" w:hAnsi="Times New Roman" w:hint="eastAsia"/>
          <w:bCs/>
          <w:sz w:val="28"/>
        </w:rPr>
        <w:t xml:space="preserve">2.1 </w:t>
      </w:r>
      <w:r>
        <w:rPr>
          <w:rFonts w:ascii="Times New Roman" w:eastAsia="宋体" w:hAnsi="Times New Roman" w:hint="eastAsia"/>
          <w:bCs/>
          <w:sz w:val="28"/>
        </w:rPr>
        <w:t>总体简介</w:t>
      </w:r>
      <w:bookmarkEnd w:id="95"/>
      <w:bookmarkEnd w:id="96"/>
      <w:bookmarkEnd w:id="97"/>
      <w:bookmarkEnd w:id="98"/>
      <w:bookmarkEnd w:id="99"/>
      <w:bookmarkEnd w:id="100"/>
      <w:bookmarkEnd w:id="101"/>
      <w:bookmarkEnd w:id="102"/>
      <w:bookmarkEnd w:id="103"/>
      <w:bookmarkEnd w:id="104"/>
      <w:bookmarkEnd w:id="105"/>
      <w:bookmarkEnd w:id="106"/>
    </w:p>
    <w:p w:rsidR="008854E1">
      <w:pPr>
        <w:pStyle w:val="Normal0"/>
        <w:ind w:firstLine="3220" w:firstLineChars="1150"/>
        <w:rPr>
          <w:sz w:val="28"/>
        </w:rPr>
      </w:pPr>
      <w:r>
        <w:rPr>
          <w:rFonts w:hint="eastAsia"/>
          <w:snapToGrid w:val="0"/>
          <w:kern w:val="0"/>
          <w:sz w:val="28"/>
        </w:rPr>
        <w:t>总体简介</w:t>
      </w:r>
      <w:r>
        <w:rPr>
          <w:rFonts w:hint="eastAsia"/>
          <w:sz w:val="28"/>
        </w:rPr>
        <w:t xml:space="preserve">                        </w:t>
      </w:r>
      <w:r>
        <w:rPr>
          <w:rFonts w:hint="eastAsia"/>
          <w:sz w:val="28"/>
        </w:rPr>
        <w:t>表</w:t>
      </w:r>
      <w:r>
        <w:rPr>
          <w:rFonts w:hint="eastAsia"/>
          <w:sz w:val="28"/>
        </w:rPr>
        <w:t>2</w:t>
      </w:r>
    </w:p>
    <w:tbl>
      <w:tblPr>
        <w:tblStyle w:val="TableNormal"/>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00"/>
        <w:gridCol w:w="2520"/>
        <w:gridCol w:w="5400"/>
      </w:tblGrid>
      <w:tr>
        <w:tblPrEx>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514"/>
        </w:trPr>
        <w:tc>
          <w:tcPr>
            <w:tcW w:w="900" w:type="dxa"/>
            <w:vAlign w:val="center"/>
          </w:tcPr>
          <w:p w:rsidR="008854E1">
            <w:pPr>
              <w:pStyle w:val="NormalIndent"/>
              <w:ind w:firstLine="0"/>
              <w:jc w:val="center"/>
              <w:rPr>
                <w:rFonts w:ascii="宋体" w:hAnsi="宋体"/>
                <w:b/>
                <w:sz w:val="28"/>
                <w:szCs w:val="28"/>
                <w:shd w:val="clear" w:color="auto" w:fill="FFFFFF"/>
              </w:rPr>
            </w:pPr>
            <w:r>
              <w:rPr>
                <w:rFonts w:ascii="宋体" w:hAnsi="宋体" w:hint="eastAsia"/>
                <w:b/>
                <w:sz w:val="28"/>
                <w:szCs w:val="28"/>
                <w:shd w:val="clear" w:color="auto" w:fill="FFFFFF"/>
              </w:rPr>
              <w:t>序号</w:t>
            </w:r>
          </w:p>
        </w:tc>
        <w:tc>
          <w:tcPr>
            <w:tcW w:w="2520" w:type="dxa"/>
            <w:vAlign w:val="center"/>
          </w:tcPr>
          <w:p w:rsidR="008854E1">
            <w:pPr>
              <w:pStyle w:val="NormalIndent"/>
              <w:ind w:firstLine="0"/>
              <w:jc w:val="center"/>
              <w:rPr>
                <w:rFonts w:ascii="宋体" w:hAnsi="宋体"/>
                <w:b/>
                <w:sz w:val="28"/>
                <w:szCs w:val="28"/>
                <w:shd w:val="clear" w:color="auto" w:fill="FFFFFF"/>
              </w:rPr>
            </w:pPr>
            <w:r>
              <w:rPr>
                <w:rFonts w:ascii="宋体" w:hAnsi="宋体" w:hint="eastAsia"/>
                <w:b/>
                <w:sz w:val="28"/>
                <w:szCs w:val="28"/>
                <w:shd w:val="clear" w:color="auto" w:fill="FFFFFF"/>
              </w:rPr>
              <w:t>项目</w:t>
            </w:r>
          </w:p>
        </w:tc>
        <w:tc>
          <w:tcPr>
            <w:tcW w:w="5400" w:type="dxa"/>
            <w:vAlign w:val="center"/>
          </w:tcPr>
          <w:p w:rsidR="008854E1">
            <w:pPr>
              <w:pStyle w:val="NormalIndent"/>
              <w:ind w:firstLine="0"/>
              <w:jc w:val="center"/>
              <w:rPr>
                <w:rFonts w:ascii="宋体" w:hAnsi="宋体"/>
                <w:b/>
                <w:sz w:val="28"/>
                <w:szCs w:val="28"/>
                <w:shd w:val="clear" w:color="auto" w:fill="FFFFFF"/>
              </w:rPr>
            </w:pPr>
            <w:r>
              <w:rPr>
                <w:rFonts w:ascii="宋体" w:hAnsi="宋体" w:hint="eastAsia"/>
                <w:b/>
                <w:sz w:val="28"/>
                <w:szCs w:val="28"/>
                <w:shd w:val="clear" w:color="auto" w:fill="FFFFFF"/>
              </w:rPr>
              <w:t>内容</w:t>
            </w:r>
          </w:p>
        </w:tc>
      </w:tr>
    </w:tbl>
    <w:p>
      <w:pPr>
        <w:sectPr>
          <w:type w:val="nextPage"/>
          <w:pgSz w:w="11906" w:h="16838" w:code="9"/>
          <w:pgMar w:top="1440" w:right="1797" w:bottom="1440" w:left="1797" w:header="851" w:footer="992" w:gutter="0"/>
          <w:pgNumType w:start="4"/>
          <w:cols w:space="425"/>
          <w:titlePg w:val="0"/>
          <w:docGrid w:type="lines" w:linePitch="312"/>
        </w:sectPr>
      </w:pPr>
    </w:p>
    <w:tbl>
      <w:tblPr>
        <w:tblStyle w:val="TableNormal"/>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00"/>
        <w:gridCol w:w="2520"/>
        <w:gridCol w:w="5400"/>
      </w:tblGrid>
      <w:tr>
        <w:tblPrEx>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454"/>
        </w:trPr>
        <w:tc>
          <w:tcPr>
            <w:tcW w:w="900" w:type="dxa"/>
            <w:vAlign w:val="center"/>
          </w:tcPr>
          <w:p w:rsidR="008854E1">
            <w:pPr>
              <w:pStyle w:val="NormalIndent"/>
              <w:ind w:firstLine="0"/>
              <w:jc w:val="center"/>
              <w:rPr>
                <w:rFonts w:ascii="宋体" w:hAnsi="宋体"/>
                <w:sz w:val="24"/>
                <w:szCs w:val="24"/>
                <w:shd w:val="clear" w:color="auto" w:fill="FFFFFF"/>
              </w:rPr>
            </w:pPr>
            <w:r>
              <w:rPr>
                <w:rFonts w:ascii="宋体" w:hAnsi="宋体" w:hint="eastAsia"/>
                <w:sz w:val="24"/>
                <w:szCs w:val="24"/>
                <w:shd w:val="clear" w:color="auto" w:fill="FFFFFF"/>
              </w:rPr>
              <w:t>1</w:t>
            </w:r>
          </w:p>
        </w:tc>
        <w:tc>
          <w:tcPr>
            <w:tcW w:w="2520" w:type="dxa"/>
            <w:vAlign w:val="center"/>
          </w:tcPr>
          <w:p w:rsidR="008854E1">
            <w:pPr>
              <w:pStyle w:val="NormalIndent"/>
              <w:ind w:firstLine="0"/>
              <w:jc w:val="center"/>
              <w:rPr>
                <w:rFonts w:ascii="宋体" w:hAnsi="宋体"/>
                <w:sz w:val="24"/>
                <w:szCs w:val="24"/>
                <w:shd w:val="clear" w:color="auto" w:fill="FFFFFF"/>
              </w:rPr>
            </w:pPr>
            <w:r>
              <w:rPr>
                <w:rFonts w:ascii="宋体" w:hAnsi="宋体" w:hint="eastAsia"/>
                <w:sz w:val="24"/>
                <w:szCs w:val="24"/>
                <w:shd w:val="clear" w:color="auto" w:fill="FFFFFF"/>
              </w:rPr>
              <w:t>工程名称</w:t>
            </w:r>
          </w:p>
        </w:tc>
        <w:tc>
          <w:tcPr>
            <w:tcW w:w="5400" w:type="dxa"/>
            <w:vAlign w:val="center"/>
          </w:tcPr>
          <w:p w:rsidR="008854E1">
            <w:pPr>
              <w:pStyle w:val="NormalIndent"/>
              <w:ind w:firstLine="0"/>
              <w:jc w:val="center"/>
              <w:rPr>
                <w:rFonts w:ascii="宋体" w:hAnsi="宋体"/>
                <w:sz w:val="24"/>
                <w:szCs w:val="24"/>
                <w:shd w:val="clear" w:color="auto" w:fill="FFFFFF"/>
              </w:rPr>
            </w:pPr>
            <w:r>
              <w:rPr>
                <w:rFonts w:ascii="宋体" w:hAnsi="宋体" w:hint="eastAsia"/>
                <w:sz w:val="24"/>
                <w:szCs w:val="24"/>
                <w:shd w:val="clear" w:color="auto" w:fill="FFFFFF"/>
              </w:rPr>
              <w:t>北京电视中心</w:t>
            </w:r>
          </w:p>
        </w:tc>
      </w:tr>
      <w:tr>
        <w:tblPrEx>
          <w:tblW w:w="8820" w:type="dxa"/>
          <w:tblInd w:w="108" w:type="dxa"/>
          <w:tblLook w:val="0000"/>
        </w:tblPrEx>
        <w:trPr>
          <w:trHeight w:val="454"/>
        </w:trPr>
        <w:tc>
          <w:tcPr>
            <w:tcW w:w="900" w:type="dxa"/>
            <w:vAlign w:val="center"/>
          </w:tcPr>
          <w:p w:rsidR="008854E1">
            <w:pPr>
              <w:pStyle w:val="NormalIndent"/>
              <w:ind w:firstLine="0"/>
              <w:jc w:val="center"/>
              <w:rPr>
                <w:rFonts w:ascii="宋体" w:hAnsi="宋体"/>
                <w:sz w:val="24"/>
                <w:szCs w:val="24"/>
                <w:shd w:val="clear" w:color="auto" w:fill="FFFFFF"/>
              </w:rPr>
            </w:pPr>
            <w:r>
              <w:rPr>
                <w:rFonts w:ascii="宋体" w:hAnsi="宋体" w:hint="eastAsia"/>
                <w:sz w:val="24"/>
                <w:szCs w:val="24"/>
                <w:shd w:val="clear" w:color="auto" w:fill="FFFFFF"/>
              </w:rPr>
              <w:t>2</w:t>
            </w:r>
          </w:p>
        </w:tc>
        <w:tc>
          <w:tcPr>
            <w:tcW w:w="2520" w:type="dxa"/>
            <w:vAlign w:val="center"/>
          </w:tcPr>
          <w:p w:rsidR="008854E1">
            <w:pPr>
              <w:pStyle w:val="NormalIndent"/>
              <w:ind w:firstLine="0"/>
              <w:jc w:val="center"/>
              <w:rPr>
                <w:rFonts w:ascii="宋体" w:hAnsi="宋体"/>
                <w:sz w:val="24"/>
                <w:szCs w:val="24"/>
                <w:shd w:val="clear" w:color="auto" w:fill="FFFFFF"/>
              </w:rPr>
            </w:pPr>
            <w:r>
              <w:rPr>
                <w:rFonts w:ascii="宋体" w:hAnsi="宋体" w:hint="eastAsia"/>
                <w:sz w:val="24"/>
                <w:szCs w:val="24"/>
                <w:shd w:val="clear" w:color="auto" w:fill="FFFFFF"/>
              </w:rPr>
              <w:t>工程地址</w:t>
            </w:r>
          </w:p>
        </w:tc>
        <w:tc>
          <w:tcPr>
            <w:tcW w:w="5400" w:type="dxa"/>
            <w:vAlign w:val="center"/>
          </w:tcPr>
          <w:p w:rsidR="008854E1">
            <w:pPr>
              <w:pStyle w:val="NormalIndent"/>
              <w:ind w:firstLine="0"/>
              <w:jc w:val="center"/>
              <w:rPr>
                <w:rFonts w:ascii="宋体" w:hAnsi="宋体"/>
                <w:sz w:val="24"/>
                <w:szCs w:val="24"/>
                <w:shd w:val="clear" w:color="auto" w:fill="FFFFFF"/>
              </w:rPr>
            </w:pPr>
            <w:r>
              <w:rPr>
                <w:rFonts w:ascii="宋体" w:hAnsi="宋体" w:hint="eastAsia"/>
                <w:sz w:val="24"/>
                <w:szCs w:val="24"/>
                <w:shd w:val="clear" w:color="auto" w:fill="FFFFFF"/>
              </w:rPr>
              <w:t>北京市朝阳区建国路</w:t>
            </w:r>
            <w:r>
              <w:rPr>
                <w:rFonts w:ascii="宋体" w:hAnsi="宋体" w:hint="eastAsia"/>
                <w:sz w:val="24"/>
                <w:szCs w:val="24"/>
                <w:shd w:val="clear" w:color="auto" w:fill="FFFFFF"/>
              </w:rPr>
              <w:t>98</w:t>
            </w:r>
            <w:r>
              <w:rPr>
                <w:rFonts w:ascii="宋体" w:hAnsi="宋体" w:hint="eastAsia"/>
                <w:sz w:val="24"/>
                <w:szCs w:val="24"/>
                <w:shd w:val="clear" w:color="auto" w:fill="FFFFFF"/>
              </w:rPr>
              <w:t>号</w:t>
            </w:r>
          </w:p>
        </w:tc>
      </w:tr>
      <w:tr>
        <w:tblPrEx>
          <w:tblW w:w="8820" w:type="dxa"/>
          <w:tblInd w:w="108" w:type="dxa"/>
          <w:tblLook w:val="0000"/>
        </w:tblPrEx>
        <w:trPr>
          <w:trHeight w:val="454"/>
        </w:trPr>
        <w:tc>
          <w:tcPr>
            <w:tcW w:w="900" w:type="dxa"/>
            <w:vAlign w:val="center"/>
          </w:tcPr>
          <w:p w:rsidR="008854E1">
            <w:pPr>
              <w:pStyle w:val="NormalIndent"/>
              <w:ind w:firstLine="0"/>
              <w:jc w:val="center"/>
              <w:rPr>
                <w:rFonts w:ascii="宋体" w:hAnsi="宋体"/>
                <w:sz w:val="24"/>
                <w:szCs w:val="24"/>
                <w:shd w:val="clear" w:color="auto" w:fill="FFFFFF"/>
              </w:rPr>
            </w:pPr>
            <w:r>
              <w:rPr>
                <w:rFonts w:ascii="宋体" w:hAnsi="宋体" w:hint="eastAsia"/>
                <w:sz w:val="24"/>
                <w:szCs w:val="24"/>
                <w:shd w:val="clear" w:color="auto" w:fill="FFFFFF"/>
              </w:rPr>
              <w:t>3</w:t>
            </w:r>
          </w:p>
        </w:tc>
        <w:tc>
          <w:tcPr>
            <w:tcW w:w="2520" w:type="dxa"/>
            <w:vAlign w:val="center"/>
          </w:tcPr>
          <w:p w:rsidR="008854E1">
            <w:pPr>
              <w:pStyle w:val="NormalIndent"/>
              <w:ind w:firstLine="0"/>
              <w:jc w:val="center"/>
              <w:rPr>
                <w:rFonts w:ascii="宋体" w:hAnsi="宋体"/>
                <w:sz w:val="24"/>
                <w:szCs w:val="24"/>
                <w:shd w:val="clear" w:color="auto" w:fill="FFFFFF"/>
              </w:rPr>
            </w:pPr>
            <w:r>
              <w:rPr>
                <w:rFonts w:ascii="宋体" w:hAnsi="宋体" w:hint="eastAsia"/>
                <w:sz w:val="24"/>
                <w:szCs w:val="24"/>
                <w:shd w:val="clear" w:color="auto" w:fill="FFFFFF"/>
              </w:rPr>
              <w:t>建设单位</w:t>
            </w:r>
          </w:p>
        </w:tc>
        <w:tc>
          <w:tcPr>
            <w:tcW w:w="5400" w:type="dxa"/>
            <w:vAlign w:val="center"/>
          </w:tcPr>
          <w:p w:rsidR="008854E1">
            <w:pPr>
              <w:pStyle w:val="NormalIndent"/>
              <w:ind w:firstLine="0"/>
              <w:jc w:val="center"/>
              <w:rPr>
                <w:rFonts w:ascii="宋体" w:hAnsi="宋体"/>
                <w:sz w:val="24"/>
                <w:szCs w:val="24"/>
                <w:shd w:val="clear" w:color="auto" w:fill="FFFFFF"/>
              </w:rPr>
            </w:pPr>
            <w:r>
              <w:rPr>
                <w:rFonts w:ascii="宋体" w:hAnsi="宋体" w:hint="eastAsia"/>
                <w:sz w:val="24"/>
                <w:szCs w:val="24"/>
                <w:shd w:val="clear" w:color="auto" w:fill="FFFFFF"/>
              </w:rPr>
              <w:t>北京广播影视集团</w:t>
            </w:r>
          </w:p>
        </w:tc>
      </w:tr>
      <w:tr>
        <w:tblPrEx>
          <w:tblW w:w="8820" w:type="dxa"/>
          <w:tblInd w:w="108" w:type="dxa"/>
          <w:tblLook w:val="0000"/>
        </w:tblPrEx>
        <w:trPr>
          <w:trHeight w:val="454"/>
        </w:trPr>
        <w:tc>
          <w:tcPr>
            <w:tcW w:w="900" w:type="dxa"/>
            <w:vAlign w:val="center"/>
          </w:tcPr>
          <w:p w:rsidR="008854E1">
            <w:pPr>
              <w:pStyle w:val="NormalIndent"/>
              <w:ind w:firstLine="0"/>
              <w:jc w:val="center"/>
              <w:rPr>
                <w:rFonts w:ascii="宋体" w:hAnsi="宋体"/>
                <w:sz w:val="24"/>
                <w:szCs w:val="24"/>
                <w:shd w:val="clear" w:color="auto" w:fill="FFFFFF"/>
              </w:rPr>
            </w:pPr>
            <w:r>
              <w:rPr>
                <w:rFonts w:ascii="宋体" w:hAnsi="宋体" w:hint="eastAsia"/>
                <w:sz w:val="24"/>
                <w:szCs w:val="24"/>
                <w:shd w:val="clear" w:color="auto" w:fill="FFFFFF"/>
              </w:rPr>
              <w:t>4</w:t>
            </w:r>
          </w:p>
        </w:tc>
        <w:tc>
          <w:tcPr>
            <w:tcW w:w="2520" w:type="dxa"/>
            <w:vAlign w:val="center"/>
          </w:tcPr>
          <w:p w:rsidR="008854E1">
            <w:pPr>
              <w:pStyle w:val="NormalIndent"/>
              <w:ind w:firstLine="0"/>
              <w:jc w:val="center"/>
              <w:rPr>
                <w:rFonts w:ascii="宋体" w:hAnsi="宋体"/>
                <w:sz w:val="24"/>
                <w:szCs w:val="24"/>
                <w:shd w:val="clear" w:color="auto" w:fill="FFFFFF"/>
              </w:rPr>
            </w:pPr>
            <w:r>
              <w:rPr>
                <w:rFonts w:ascii="宋体" w:hAnsi="宋体" w:hint="eastAsia"/>
                <w:sz w:val="24"/>
                <w:szCs w:val="24"/>
                <w:shd w:val="clear" w:color="auto" w:fill="FFFFFF"/>
              </w:rPr>
              <w:t>设计单位</w:t>
            </w:r>
          </w:p>
        </w:tc>
        <w:tc>
          <w:tcPr>
            <w:tcW w:w="5400" w:type="dxa"/>
            <w:vAlign w:val="center"/>
          </w:tcPr>
          <w:p w:rsidR="008854E1">
            <w:pPr>
              <w:pStyle w:val="NormalIndent"/>
              <w:ind w:firstLine="0"/>
              <w:jc w:val="center"/>
              <w:rPr>
                <w:rFonts w:ascii="宋体" w:hAnsi="宋体"/>
                <w:sz w:val="24"/>
                <w:szCs w:val="24"/>
                <w:shd w:val="clear" w:color="auto" w:fill="FFFFFF"/>
              </w:rPr>
            </w:pPr>
            <w:r>
              <w:rPr>
                <w:rFonts w:ascii="宋体" w:hAnsi="宋体" w:hint="eastAsia"/>
                <w:sz w:val="24"/>
                <w:szCs w:val="24"/>
                <w:shd w:val="clear" w:color="auto" w:fill="FFFFFF"/>
              </w:rPr>
              <w:t>株式会社日建设计</w:t>
            </w:r>
          </w:p>
          <w:p w:rsidR="008854E1">
            <w:pPr>
              <w:pStyle w:val="NormalIndent"/>
              <w:ind w:firstLine="0"/>
              <w:jc w:val="center"/>
              <w:rPr>
                <w:rFonts w:ascii="宋体" w:hAnsi="宋体"/>
                <w:sz w:val="24"/>
                <w:szCs w:val="24"/>
                <w:shd w:val="clear" w:color="auto" w:fill="FFFFFF"/>
              </w:rPr>
            </w:pPr>
            <w:r>
              <w:rPr>
                <w:rFonts w:ascii="宋体" w:hAnsi="宋体" w:hint="eastAsia"/>
                <w:sz w:val="24"/>
                <w:szCs w:val="24"/>
                <w:shd w:val="clear" w:color="auto" w:fill="FFFFFF"/>
              </w:rPr>
              <w:t>北京市建筑设计研究院</w:t>
            </w:r>
          </w:p>
          <w:p w:rsidR="008854E1">
            <w:pPr>
              <w:pStyle w:val="NormalIndent"/>
              <w:ind w:firstLine="0"/>
              <w:jc w:val="center"/>
              <w:rPr>
                <w:rFonts w:ascii="宋体" w:hAnsi="宋体"/>
                <w:sz w:val="24"/>
                <w:szCs w:val="24"/>
                <w:shd w:val="clear" w:color="auto" w:fill="FFFFFF"/>
              </w:rPr>
            </w:pPr>
            <w:r>
              <w:rPr>
                <w:rFonts w:ascii="宋体" w:hAnsi="宋体" w:hint="eastAsia"/>
                <w:sz w:val="24"/>
                <w:szCs w:val="24"/>
                <w:shd w:val="clear" w:color="auto" w:fill="FFFFFF"/>
              </w:rPr>
              <w:t>国家广播电影电视总局设计院</w:t>
            </w:r>
          </w:p>
        </w:tc>
      </w:tr>
      <w:tr>
        <w:tblPrEx>
          <w:tblW w:w="8820" w:type="dxa"/>
          <w:tblInd w:w="108" w:type="dxa"/>
          <w:tblLook w:val="0000"/>
        </w:tblPrEx>
        <w:trPr>
          <w:trHeight w:val="454"/>
        </w:trPr>
        <w:tc>
          <w:tcPr>
            <w:tcW w:w="900" w:type="dxa"/>
            <w:vAlign w:val="center"/>
          </w:tcPr>
          <w:p w:rsidR="008854E1">
            <w:pPr>
              <w:pStyle w:val="NormalIndent"/>
              <w:ind w:firstLine="0"/>
              <w:jc w:val="center"/>
              <w:rPr>
                <w:rFonts w:ascii="宋体" w:hAnsi="宋体"/>
                <w:sz w:val="24"/>
                <w:szCs w:val="24"/>
                <w:shd w:val="clear" w:color="auto" w:fill="FFFFFF"/>
              </w:rPr>
            </w:pPr>
            <w:r>
              <w:rPr>
                <w:rFonts w:ascii="宋体" w:hAnsi="宋体" w:hint="eastAsia"/>
                <w:sz w:val="24"/>
                <w:szCs w:val="24"/>
                <w:shd w:val="clear" w:color="auto" w:fill="FFFFFF"/>
              </w:rPr>
              <w:t>5</w:t>
            </w:r>
          </w:p>
        </w:tc>
        <w:tc>
          <w:tcPr>
            <w:tcW w:w="2520" w:type="dxa"/>
            <w:vAlign w:val="center"/>
          </w:tcPr>
          <w:p w:rsidR="008854E1">
            <w:pPr>
              <w:pStyle w:val="NormalIndent"/>
              <w:ind w:firstLine="0"/>
              <w:jc w:val="center"/>
              <w:rPr>
                <w:rFonts w:ascii="宋体" w:hAnsi="宋体"/>
                <w:sz w:val="24"/>
                <w:szCs w:val="24"/>
                <w:shd w:val="clear" w:color="auto" w:fill="FFFFFF"/>
              </w:rPr>
            </w:pPr>
            <w:r>
              <w:rPr>
                <w:rFonts w:ascii="宋体" w:hAnsi="宋体" w:hint="eastAsia"/>
                <w:sz w:val="24"/>
                <w:szCs w:val="24"/>
                <w:shd w:val="clear" w:color="auto" w:fill="FFFFFF"/>
              </w:rPr>
              <w:t>监理单位</w:t>
            </w:r>
          </w:p>
        </w:tc>
        <w:tc>
          <w:tcPr>
            <w:tcW w:w="5400" w:type="dxa"/>
            <w:vAlign w:val="center"/>
          </w:tcPr>
          <w:p w:rsidR="008854E1">
            <w:pPr>
              <w:pStyle w:val="NormalIndent"/>
              <w:ind w:firstLine="0"/>
              <w:jc w:val="center"/>
              <w:rPr>
                <w:rFonts w:ascii="宋体" w:hAnsi="宋体"/>
                <w:sz w:val="24"/>
                <w:szCs w:val="24"/>
                <w:shd w:val="clear" w:color="auto" w:fill="FFFFFF"/>
              </w:rPr>
            </w:pPr>
            <w:r>
              <w:rPr>
                <w:rFonts w:ascii="宋体" w:hAnsi="宋体" w:hint="eastAsia"/>
                <w:sz w:val="24"/>
                <w:szCs w:val="24"/>
                <w:shd w:val="clear" w:color="auto" w:fill="FFFFFF"/>
              </w:rPr>
              <w:t>北京远达工程建设监理有限公司</w:t>
            </w:r>
          </w:p>
        </w:tc>
      </w:tr>
      <w:tr>
        <w:tblPrEx>
          <w:tblW w:w="8820" w:type="dxa"/>
          <w:tblInd w:w="108" w:type="dxa"/>
          <w:tblLook w:val="0000"/>
        </w:tblPrEx>
        <w:trPr>
          <w:trHeight w:val="454"/>
        </w:trPr>
        <w:tc>
          <w:tcPr>
            <w:tcW w:w="900" w:type="dxa"/>
            <w:vAlign w:val="center"/>
          </w:tcPr>
          <w:p w:rsidR="008854E1">
            <w:pPr>
              <w:pStyle w:val="NormalIndent"/>
              <w:ind w:firstLine="0"/>
              <w:jc w:val="center"/>
              <w:rPr>
                <w:rFonts w:ascii="宋体" w:hAnsi="宋体"/>
                <w:sz w:val="24"/>
                <w:szCs w:val="24"/>
                <w:shd w:val="clear" w:color="auto" w:fill="FFFFFF"/>
              </w:rPr>
            </w:pPr>
            <w:r>
              <w:rPr>
                <w:rFonts w:ascii="宋体" w:hAnsi="宋体" w:hint="eastAsia"/>
                <w:sz w:val="24"/>
                <w:szCs w:val="24"/>
                <w:shd w:val="clear" w:color="auto" w:fill="FFFFFF"/>
              </w:rPr>
              <w:t>6</w:t>
            </w:r>
          </w:p>
        </w:tc>
        <w:tc>
          <w:tcPr>
            <w:tcW w:w="2520" w:type="dxa"/>
            <w:vAlign w:val="center"/>
          </w:tcPr>
          <w:p w:rsidR="008854E1">
            <w:pPr>
              <w:pStyle w:val="NormalIndent"/>
              <w:ind w:firstLine="0"/>
              <w:jc w:val="center"/>
              <w:rPr>
                <w:rFonts w:ascii="宋体" w:hAnsi="宋体"/>
                <w:sz w:val="24"/>
                <w:szCs w:val="24"/>
                <w:shd w:val="clear" w:color="auto" w:fill="FFFFFF"/>
              </w:rPr>
            </w:pPr>
            <w:r>
              <w:rPr>
                <w:rFonts w:ascii="宋体" w:hAnsi="宋体" w:hint="eastAsia"/>
                <w:sz w:val="24"/>
                <w:szCs w:val="24"/>
                <w:shd w:val="clear" w:color="auto" w:fill="FFFFFF"/>
              </w:rPr>
              <w:t>质量监督单位</w:t>
            </w:r>
          </w:p>
        </w:tc>
        <w:tc>
          <w:tcPr>
            <w:tcW w:w="5400" w:type="dxa"/>
            <w:vAlign w:val="center"/>
          </w:tcPr>
          <w:p w:rsidR="008854E1">
            <w:pPr>
              <w:pStyle w:val="NormalIndent"/>
              <w:ind w:firstLine="0"/>
              <w:jc w:val="center"/>
              <w:rPr>
                <w:rFonts w:ascii="宋体" w:hAnsi="宋体"/>
                <w:color w:val="FF0000"/>
                <w:sz w:val="24"/>
                <w:szCs w:val="24"/>
                <w:shd w:val="clear" w:color="auto" w:fill="FFFFFF"/>
              </w:rPr>
            </w:pPr>
            <w:r>
              <w:rPr>
                <w:rFonts w:ascii="宋体" w:hAnsi="宋体" w:hint="eastAsia"/>
                <w:sz w:val="24"/>
                <w:szCs w:val="24"/>
                <w:shd w:val="clear" w:color="auto" w:fill="FFFFFF"/>
              </w:rPr>
              <w:t>北京质量监督站</w:t>
            </w:r>
          </w:p>
        </w:tc>
      </w:tr>
      <w:tr>
        <w:tblPrEx>
          <w:tblW w:w="8820" w:type="dxa"/>
          <w:tblInd w:w="108" w:type="dxa"/>
          <w:tblLook w:val="0000"/>
        </w:tblPrEx>
        <w:trPr>
          <w:trHeight w:val="454"/>
        </w:trPr>
        <w:tc>
          <w:tcPr>
            <w:tcW w:w="900" w:type="dxa"/>
            <w:vAlign w:val="center"/>
          </w:tcPr>
          <w:p w:rsidR="008854E1">
            <w:pPr>
              <w:pStyle w:val="NormalIndent"/>
              <w:ind w:firstLine="0"/>
              <w:jc w:val="center"/>
              <w:rPr>
                <w:rFonts w:ascii="宋体" w:hAnsi="宋体"/>
                <w:sz w:val="24"/>
                <w:szCs w:val="24"/>
                <w:shd w:val="clear" w:color="auto" w:fill="FFFFFF"/>
              </w:rPr>
            </w:pPr>
            <w:r>
              <w:rPr>
                <w:rFonts w:ascii="宋体" w:hAnsi="宋体" w:hint="eastAsia"/>
                <w:sz w:val="24"/>
                <w:szCs w:val="24"/>
                <w:shd w:val="clear" w:color="auto" w:fill="FFFFFF"/>
              </w:rPr>
              <w:t>7</w:t>
            </w:r>
          </w:p>
        </w:tc>
        <w:tc>
          <w:tcPr>
            <w:tcW w:w="2520" w:type="dxa"/>
            <w:vAlign w:val="center"/>
          </w:tcPr>
          <w:p w:rsidR="008854E1">
            <w:pPr>
              <w:pStyle w:val="NormalIndent"/>
              <w:ind w:firstLine="0"/>
              <w:jc w:val="center"/>
              <w:rPr>
                <w:rFonts w:ascii="宋体" w:hAnsi="宋体"/>
                <w:sz w:val="24"/>
                <w:szCs w:val="24"/>
                <w:shd w:val="clear" w:color="auto" w:fill="FFFFFF"/>
              </w:rPr>
            </w:pPr>
            <w:r>
              <w:rPr>
                <w:rFonts w:ascii="宋体" w:hAnsi="宋体" w:hint="eastAsia"/>
                <w:sz w:val="24"/>
                <w:szCs w:val="24"/>
                <w:shd w:val="clear" w:color="auto" w:fill="FFFFFF"/>
              </w:rPr>
              <w:t>施工总承包单位</w:t>
            </w:r>
          </w:p>
        </w:tc>
        <w:tc>
          <w:tcPr>
            <w:tcW w:w="5400" w:type="dxa"/>
            <w:vAlign w:val="center"/>
          </w:tcPr>
          <w:p w:rsidR="008854E1">
            <w:pPr>
              <w:pStyle w:val="NormalIndent"/>
              <w:ind w:firstLine="0"/>
              <w:jc w:val="center"/>
              <w:rPr>
                <w:rFonts w:ascii="宋体" w:hAnsi="宋体"/>
                <w:sz w:val="24"/>
                <w:szCs w:val="24"/>
                <w:shd w:val="clear" w:color="auto" w:fill="FFFFFF"/>
              </w:rPr>
            </w:pPr>
            <w:r>
              <w:rPr>
                <w:rFonts w:ascii="宋体" w:hAnsi="宋体" w:hint="eastAsia"/>
                <w:sz w:val="24"/>
                <w:szCs w:val="24"/>
                <w:shd w:val="clear" w:color="auto" w:fill="FFFFFF"/>
              </w:rPr>
              <w:t>北京城建集团有限责任公司</w:t>
            </w:r>
          </w:p>
        </w:tc>
      </w:tr>
    </w:tbl>
    <w:p w:rsidR="008854E1">
      <w:pPr>
        <w:pStyle w:val="Normal0"/>
        <w:rPr>
          <w:sz w:val="28"/>
          <w:szCs w:val="28"/>
        </w:rPr>
      </w:pPr>
      <w:bookmarkStart w:id="107" w:name="_Toc5630733"/>
      <w:bookmarkStart w:id="108" w:name="_Toc7333684"/>
      <w:r>
        <w:rPr>
          <w:rFonts w:hint="eastAsia"/>
        </w:rPr>
        <w:t xml:space="preserve">   </w:t>
      </w:r>
      <w:r>
        <w:rPr>
          <w:rFonts w:hint="eastAsia"/>
          <w:sz w:val="28"/>
          <w:szCs w:val="28"/>
        </w:rPr>
        <w:t xml:space="preserve"> </w:t>
      </w:r>
      <w:r>
        <w:rPr>
          <w:rFonts w:hint="eastAsia"/>
          <w:sz w:val="28"/>
          <w:szCs w:val="28"/>
        </w:rPr>
        <w:t>本工程包括多功能演播中心和生活服务中心两个单位工程的地上部分的建筑、结构、水电、通风及设备安装等施工。</w:t>
      </w:r>
    </w:p>
    <w:p w:rsidR="008854E1">
      <w:pPr>
        <w:pStyle w:val="Heading2"/>
        <w:spacing w:before="0" w:after="0" w:line="240" w:lineRule="auto"/>
        <w:rPr>
          <w:rFonts w:ascii="Times New Roman" w:eastAsia="宋体" w:hAnsi="Times New Roman"/>
          <w:bCs/>
          <w:sz w:val="28"/>
        </w:rPr>
      </w:pPr>
      <w:bookmarkStart w:id="109" w:name="_Toc7335480"/>
      <w:bookmarkStart w:id="110" w:name="_Toc69608910"/>
      <w:bookmarkStart w:id="111" w:name="_Toc70928388"/>
      <w:bookmarkStart w:id="112" w:name="_Toc70928530"/>
      <w:bookmarkStart w:id="113" w:name="_Toc73931031"/>
      <w:bookmarkStart w:id="114" w:name="_Toc78031661"/>
      <w:bookmarkStart w:id="115" w:name="_Toc78031729"/>
      <w:bookmarkStart w:id="116" w:name="_Toc78039954"/>
      <w:bookmarkStart w:id="117" w:name="_Toc78196936"/>
      <w:bookmarkStart w:id="118" w:name="_Toc91835288"/>
      <w:r>
        <w:rPr>
          <w:rFonts w:ascii="Times New Roman" w:eastAsia="宋体" w:hAnsi="Times New Roman" w:hint="eastAsia"/>
          <w:bCs/>
          <w:sz w:val="28"/>
        </w:rPr>
        <w:t xml:space="preserve">2.2 </w:t>
      </w:r>
      <w:r>
        <w:rPr>
          <w:rFonts w:ascii="Times New Roman" w:eastAsia="宋体" w:hAnsi="Times New Roman" w:hint="eastAsia"/>
          <w:bCs/>
          <w:sz w:val="28"/>
        </w:rPr>
        <w:t>建筑设计概况</w:t>
      </w:r>
      <w:bookmarkEnd w:id="107"/>
      <w:bookmarkEnd w:id="108"/>
      <w:bookmarkEnd w:id="109"/>
      <w:bookmarkEnd w:id="110"/>
      <w:bookmarkEnd w:id="111"/>
      <w:bookmarkEnd w:id="112"/>
      <w:bookmarkEnd w:id="113"/>
      <w:bookmarkEnd w:id="114"/>
      <w:bookmarkEnd w:id="115"/>
      <w:bookmarkEnd w:id="116"/>
      <w:bookmarkEnd w:id="117"/>
      <w:bookmarkEnd w:id="118"/>
    </w:p>
    <w:p w:rsidR="008854E1">
      <w:pPr>
        <w:pStyle w:val="Normal0"/>
        <w:tabs>
          <w:tab w:val="left" w:pos="7200"/>
          <w:tab w:val="left" w:pos="7920"/>
        </w:tabs>
        <w:jc w:val="center"/>
        <w:rPr>
          <w:sz w:val="28"/>
        </w:rPr>
      </w:pPr>
      <w:r>
        <w:rPr>
          <w:rFonts w:hint="eastAsia"/>
        </w:rPr>
        <w:t xml:space="preserve">                           </w:t>
      </w:r>
      <w:r>
        <w:rPr>
          <w:rFonts w:hint="eastAsia"/>
          <w:sz w:val="28"/>
        </w:rPr>
        <w:t>建筑设计概况</w:t>
      </w:r>
      <w:r>
        <w:rPr>
          <w:rFonts w:hint="eastAsia"/>
          <w:sz w:val="28"/>
        </w:rPr>
        <w:t xml:space="preserve">                       </w:t>
      </w:r>
      <w:r>
        <w:rPr>
          <w:rFonts w:hint="eastAsia"/>
          <w:sz w:val="28"/>
        </w:rPr>
        <w:t>表</w:t>
      </w:r>
      <w:r>
        <w:rPr>
          <w:rFonts w:hint="eastAsia"/>
          <w:sz w:val="28"/>
        </w:rPr>
        <w:t>3</w:t>
      </w:r>
    </w:p>
    <w:tbl>
      <w:tblPr>
        <w:tblStyle w:val="TableNormal"/>
        <w:tblW w:w="9057" w:type="dxa"/>
        <w:tblInd w:w="108" w:type="dxa"/>
        <w:tblBorders>
          <w:top w:val="thinThickSmallGap" w:sz="18" w:space="0" w:color="000000"/>
          <w:left w:val="thinThickSmallGap" w:sz="18" w:space="0" w:color="000000"/>
          <w:bottom w:val="thickThinSmallGap" w:sz="18" w:space="0" w:color="000000"/>
          <w:right w:val="thickThinSmallGap" w:sz="18" w:space="0" w:color="000000"/>
          <w:insideH w:val="single" w:sz="6" w:space="0" w:color="000000"/>
          <w:insideV w:val="single" w:sz="6" w:space="0" w:color="000000"/>
        </w:tblBorders>
        <w:tblLook w:val="003F"/>
      </w:tblPr>
      <w:tblGrid>
        <w:gridCol w:w="796"/>
        <w:gridCol w:w="1184"/>
        <w:gridCol w:w="1800"/>
        <w:gridCol w:w="1890"/>
        <w:gridCol w:w="630"/>
        <w:gridCol w:w="1036"/>
        <w:gridCol w:w="404"/>
        <w:gridCol w:w="1317"/>
      </w:tblGrid>
      <w:tr>
        <w:tblPrEx>
          <w:tblW w:w="9057" w:type="dxa"/>
          <w:tblInd w:w="108" w:type="dxa"/>
          <w:tblBorders>
            <w:top w:val="thinThickSmallGap" w:sz="18" w:space="0" w:color="000000"/>
            <w:left w:val="thinThickSmallGap" w:sz="18" w:space="0" w:color="000000"/>
            <w:bottom w:val="thickThinSmallGap" w:sz="18" w:space="0" w:color="000000"/>
            <w:right w:val="thickThinSmallGap" w:sz="18" w:space="0" w:color="000000"/>
            <w:insideH w:val="single" w:sz="6" w:space="0" w:color="000000"/>
            <w:insideV w:val="single" w:sz="6" w:space="0" w:color="000000"/>
          </w:tblBorders>
          <w:tblLook w:val="003F"/>
        </w:tblPrEx>
        <w:trPr>
          <w:cantSplit/>
          <w:trHeight w:val="397"/>
        </w:trPr>
        <w:tc>
          <w:tcPr>
            <w:tcW w:w="796" w:type="dxa"/>
            <w:vAlign w:val="center"/>
          </w:tcPr>
          <w:p w:rsidR="008854E1">
            <w:pPr>
              <w:pStyle w:val="Normal0"/>
              <w:spacing w:line="260" w:lineRule="exact"/>
              <w:jc w:val="center"/>
              <w:rPr>
                <w:rFonts w:ascii="宋体" w:hAnsi="宋体"/>
                <w:sz w:val="24"/>
                <w:szCs w:val="28"/>
              </w:rPr>
            </w:pPr>
            <w:r>
              <w:rPr>
                <w:rFonts w:ascii="宋体" w:hAnsi="宋体" w:hint="eastAsia"/>
                <w:sz w:val="24"/>
                <w:szCs w:val="28"/>
              </w:rPr>
              <w:t>序号</w:t>
            </w:r>
          </w:p>
        </w:tc>
        <w:tc>
          <w:tcPr>
            <w:tcW w:w="1184" w:type="dxa"/>
            <w:vAlign w:val="center"/>
          </w:tcPr>
          <w:p w:rsidR="008854E1">
            <w:pPr>
              <w:pStyle w:val="Normal0"/>
              <w:spacing w:line="260" w:lineRule="exact"/>
              <w:jc w:val="center"/>
              <w:rPr>
                <w:rFonts w:ascii="宋体" w:hAnsi="宋体"/>
                <w:sz w:val="24"/>
                <w:szCs w:val="28"/>
              </w:rPr>
            </w:pPr>
            <w:r>
              <w:rPr>
                <w:rFonts w:ascii="宋体" w:hAnsi="宋体" w:hint="eastAsia"/>
                <w:sz w:val="24"/>
                <w:szCs w:val="28"/>
              </w:rPr>
              <w:t>项</w:t>
            </w:r>
            <w:r>
              <w:rPr>
                <w:rFonts w:ascii="宋体" w:hAnsi="宋体" w:hint="eastAsia"/>
                <w:sz w:val="24"/>
                <w:szCs w:val="28"/>
              </w:rPr>
              <w:t xml:space="preserve"> </w:t>
            </w:r>
            <w:r>
              <w:rPr>
                <w:rFonts w:ascii="宋体" w:hAnsi="宋体" w:hint="eastAsia"/>
                <w:sz w:val="24"/>
                <w:szCs w:val="28"/>
              </w:rPr>
              <w:t>目</w:t>
            </w:r>
          </w:p>
        </w:tc>
        <w:tc>
          <w:tcPr>
            <w:tcW w:w="7077" w:type="dxa"/>
            <w:gridSpan w:val="6"/>
            <w:vAlign w:val="center"/>
          </w:tcPr>
          <w:p w:rsidR="008854E1">
            <w:pPr>
              <w:pStyle w:val="Normal0"/>
              <w:spacing w:line="260" w:lineRule="exact"/>
              <w:jc w:val="center"/>
              <w:rPr>
                <w:rFonts w:ascii="宋体" w:hAnsi="宋体"/>
                <w:sz w:val="24"/>
                <w:szCs w:val="28"/>
              </w:rPr>
            </w:pPr>
            <w:r>
              <w:rPr>
                <w:rFonts w:ascii="宋体" w:hAnsi="宋体" w:hint="eastAsia"/>
                <w:sz w:val="24"/>
                <w:szCs w:val="28"/>
              </w:rPr>
              <w:t>内</w:t>
            </w:r>
            <w:r>
              <w:rPr>
                <w:rFonts w:ascii="宋体" w:hAnsi="宋体" w:hint="eastAsia"/>
                <w:sz w:val="24"/>
                <w:szCs w:val="28"/>
              </w:rPr>
              <w:t xml:space="preserve">                   </w:t>
            </w:r>
            <w:r>
              <w:rPr>
                <w:rFonts w:ascii="宋体" w:hAnsi="宋体" w:hint="eastAsia"/>
                <w:sz w:val="24"/>
                <w:szCs w:val="28"/>
              </w:rPr>
              <w:t>容</w:t>
            </w:r>
          </w:p>
        </w:tc>
      </w:tr>
      <w:tr>
        <w:tblPrEx>
          <w:tblW w:w="9057" w:type="dxa"/>
          <w:tblInd w:w="108" w:type="dxa"/>
          <w:tblLook w:val="003F"/>
        </w:tblPrEx>
        <w:trPr>
          <w:cantSplit/>
          <w:trHeight w:val="757"/>
        </w:trPr>
        <w:tc>
          <w:tcPr>
            <w:tcW w:w="796" w:type="dxa"/>
            <w:vAlign w:val="center"/>
          </w:tcPr>
          <w:p w:rsidR="008854E1">
            <w:pPr>
              <w:pStyle w:val="Normal0"/>
              <w:spacing w:line="260" w:lineRule="exact"/>
              <w:jc w:val="center"/>
              <w:rPr>
                <w:rFonts w:ascii="宋体" w:hAnsi="宋体"/>
                <w:sz w:val="24"/>
                <w:szCs w:val="28"/>
              </w:rPr>
            </w:pPr>
            <w:r>
              <w:rPr>
                <w:rFonts w:ascii="宋体" w:hAnsi="宋体" w:hint="eastAsia"/>
                <w:sz w:val="24"/>
                <w:szCs w:val="28"/>
              </w:rPr>
              <w:t>1</w:t>
            </w:r>
          </w:p>
        </w:tc>
        <w:tc>
          <w:tcPr>
            <w:tcW w:w="1184" w:type="dxa"/>
            <w:vAlign w:val="center"/>
          </w:tcPr>
          <w:p w:rsidR="008854E1">
            <w:pPr>
              <w:pStyle w:val="Normal0"/>
              <w:spacing w:line="260" w:lineRule="exact"/>
              <w:jc w:val="center"/>
              <w:rPr>
                <w:rFonts w:ascii="宋体" w:hAnsi="宋体"/>
                <w:sz w:val="24"/>
                <w:szCs w:val="28"/>
              </w:rPr>
            </w:pPr>
            <w:r>
              <w:rPr>
                <w:rFonts w:ascii="宋体" w:hAnsi="宋体" w:hint="eastAsia"/>
                <w:sz w:val="24"/>
                <w:szCs w:val="28"/>
              </w:rPr>
              <w:t>建</w:t>
            </w:r>
            <w:r>
              <w:rPr>
                <w:rFonts w:ascii="宋体" w:hAnsi="宋体" w:hint="eastAsia"/>
                <w:sz w:val="24"/>
                <w:szCs w:val="28"/>
              </w:rPr>
              <w:t xml:space="preserve"> </w:t>
            </w:r>
            <w:r>
              <w:rPr>
                <w:rFonts w:ascii="宋体" w:hAnsi="宋体" w:hint="eastAsia"/>
                <w:sz w:val="24"/>
                <w:szCs w:val="28"/>
              </w:rPr>
              <w:t>筑</w:t>
            </w:r>
          </w:p>
          <w:p w:rsidR="008854E1">
            <w:pPr>
              <w:pStyle w:val="Normal0"/>
              <w:spacing w:line="260" w:lineRule="exact"/>
              <w:jc w:val="center"/>
              <w:rPr>
                <w:rFonts w:ascii="宋体" w:hAnsi="宋体"/>
                <w:sz w:val="24"/>
                <w:szCs w:val="28"/>
              </w:rPr>
            </w:pPr>
            <w:r>
              <w:rPr>
                <w:rFonts w:ascii="宋体" w:hAnsi="宋体" w:hint="eastAsia"/>
                <w:sz w:val="24"/>
                <w:szCs w:val="28"/>
              </w:rPr>
              <w:t>功</w:t>
            </w:r>
            <w:r>
              <w:rPr>
                <w:rFonts w:ascii="宋体" w:hAnsi="宋体" w:hint="eastAsia"/>
                <w:sz w:val="24"/>
                <w:szCs w:val="28"/>
              </w:rPr>
              <w:t xml:space="preserve"> </w:t>
            </w:r>
            <w:r>
              <w:rPr>
                <w:rFonts w:ascii="宋体" w:hAnsi="宋体" w:hint="eastAsia"/>
                <w:sz w:val="24"/>
                <w:szCs w:val="28"/>
              </w:rPr>
              <w:t>能</w:t>
            </w:r>
          </w:p>
        </w:tc>
        <w:tc>
          <w:tcPr>
            <w:tcW w:w="7077" w:type="dxa"/>
            <w:gridSpan w:val="6"/>
            <w:vAlign w:val="center"/>
          </w:tcPr>
          <w:p w:rsidR="008854E1">
            <w:pPr>
              <w:pStyle w:val="Date"/>
              <w:spacing w:line="260" w:lineRule="exact"/>
              <w:ind w:left="99" w:leftChars="47"/>
              <w:rPr>
                <w:rFonts w:hAnsi="宋体"/>
                <w:spacing w:val="-6"/>
                <w:sz w:val="24"/>
                <w:szCs w:val="24"/>
              </w:rPr>
            </w:pPr>
            <w:r>
              <w:rPr>
                <w:rFonts w:hAnsi="宋体" w:hint="eastAsia"/>
                <w:spacing w:val="-6"/>
                <w:sz w:val="24"/>
                <w:szCs w:val="24"/>
              </w:rPr>
              <w:t>多功能演播中心和生活服务中心</w:t>
            </w:r>
          </w:p>
        </w:tc>
      </w:tr>
      <w:tr>
        <w:tblPrEx>
          <w:tblW w:w="9057" w:type="dxa"/>
          <w:tblInd w:w="108" w:type="dxa"/>
          <w:tblLook w:val="003F"/>
        </w:tblPrEx>
        <w:trPr>
          <w:cantSplit/>
          <w:trHeight w:val="1376"/>
        </w:trPr>
        <w:tc>
          <w:tcPr>
            <w:tcW w:w="796" w:type="dxa"/>
            <w:vAlign w:val="center"/>
          </w:tcPr>
          <w:p w:rsidR="008854E1">
            <w:pPr>
              <w:pStyle w:val="Normal0"/>
              <w:spacing w:line="260" w:lineRule="exact"/>
              <w:jc w:val="center"/>
              <w:rPr>
                <w:rFonts w:ascii="宋体" w:hAnsi="宋体"/>
                <w:sz w:val="24"/>
                <w:szCs w:val="28"/>
              </w:rPr>
            </w:pPr>
            <w:r>
              <w:rPr>
                <w:rFonts w:ascii="宋体" w:hAnsi="宋体" w:hint="eastAsia"/>
                <w:sz w:val="24"/>
                <w:szCs w:val="28"/>
              </w:rPr>
              <w:t>2</w:t>
            </w:r>
          </w:p>
        </w:tc>
        <w:tc>
          <w:tcPr>
            <w:tcW w:w="1184" w:type="dxa"/>
            <w:vAlign w:val="center"/>
          </w:tcPr>
          <w:p w:rsidR="008854E1">
            <w:pPr>
              <w:pStyle w:val="Normal0"/>
              <w:spacing w:line="260" w:lineRule="exact"/>
              <w:jc w:val="center"/>
              <w:rPr>
                <w:rFonts w:ascii="宋体" w:hAnsi="宋体"/>
                <w:sz w:val="24"/>
                <w:szCs w:val="28"/>
              </w:rPr>
            </w:pPr>
            <w:r>
              <w:rPr>
                <w:rFonts w:ascii="宋体" w:hAnsi="宋体" w:hint="eastAsia"/>
                <w:sz w:val="24"/>
                <w:szCs w:val="28"/>
              </w:rPr>
              <w:t>建</w:t>
            </w:r>
            <w:r>
              <w:rPr>
                <w:rFonts w:ascii="宋体" w:hAnsi="宋体" w:hint="eastAsia"/>
                <w:sz w:val="24"/>
                <w:szCs w:val="28"/>
              </w:rPr>
              <w:t xml:space="preserve"> </w:t>
            </w:r>
            <w:r>
              <w:rPr>
                <w:rFonts w:ascii="宋体" w:hAnsi="宋体" w:hint="eastAsia"/>
                <w:sz w:val="24"/>
                <w:szCs w:val="28"/>
              </w:rPr>
              <w:t>筑</w:t>
            </w:r>
          </w:p>
          <w:p w:rsidR="008854E1">
            <w:pPr>
              <w:pStyle w:val="Normal0"/>
              <w:spacing w:line="260" w:lineRule="exact"/>
              <w:jc w:val="center"/>
              <w:rPr>
                <w:rFonts w:ascii="宋体" w:hAnsi="宋体"/>
                <w:sz w:val="24"/>
                <w:szCs w:val="28"/>
              </w:rPr>
            </w:pPr>
            <w:r>
              <w:rPr>
                <w:rFonts w:ascii="宋体" w:hAnsi="宋体" w:hint="eastAsia"/>
                <w:sz w:val="24"/>
                <w:szCs w:val="28"/>
              </w:rPr>
              <w:t>特</w:t>
            </w:r>
            <w:r>
              <w:rPr>
                <w:rFonts w:ascii="宋体" w:hAnsi="宋体" w:hint="eastAsia"/>
                <w:sz w:val="24"/>
                <w:szCs w:val="28"/>
              </w:rPr>
              <w:t xml:space="preserve"> </w:t>
            </w:r>
            <w:r>
              <w:rPr>
                <w:rFonts w:ascii="宋体" w:hAnsi="宋体" w:hint="eastAsia"/>
                <w:sz w:val="24"/>
                <w:szCs w:val="28"/>
              </w:rPr>
              <w:t>点</w:t>
            </w:r>
          </w:p>
        </w:tc>
        <w:tc>
          <w:tcPr>
            <w:tcW w:w="7077" w:type="dxa"/>
            <w:gridSpan w:val="6"/>
            <w:vAlign w:val="center"/>
          </w:tcPr>
          <w:p w:rsidR="008854E1">
            <w:pPr>
              <w:pStyle w:val="Normal0"/>
              <w:spacing w:line="260" w:lineRule="exact"/>
              <w:rPr>
                <w:rFonts w:ascii="宋体" w:hAnsi="宋体"/>
                <w:sz w:val="24"/>
                <w:szCs w:val="28"/>
              </w:rPr>
            </w:pPr>
            <w:r>
              <w:rPr>
                <w:rFonts w:ascii="宋体" w:hAnsi="宋体" w:hint="eastAsia"/>
                <w:spacing w:val="-6"/>
                <w:sz w:val="24"/>
                <w:szCs w:val="28"/>
              </w:rPr>
              <w:t>群体建筑，建筑</w:t>
            </w:r>
            <w:r>
              <w:rPr>
                <w:rFonts w:hint="eastAsia"/>
                <w:sz w:val="24"/>
                <w:szCs w:val="28"/>
              </w:rPr>
              <w:t>平、立面布置不规则；构件尺寸较大，形式多样：弧形墙体、异形柱等；</w:t>
            </w:r>
            <w:r>
              <w:rPr>
                <w:rFonts w:ascii="宋体" w:hAnsi="宋体" w:hint="eastAsia"/>
                <w:spacing w:val="-6"/>
                <w:sz w:val="24"/>
                <w:szCs w:val="28"/>
              </w:rPr>
              <w:t>劲性结构、曲线钢结构看台、大跨度钢屋架、钢楼梯；外墙玻璃幕等；种植屋面、不上人彩钢屋面和上人的彩色水泥砖屋面等；内部精装修标准、特别是声学要求高。</w:t>
            </w:r>
            <w:r>
              <w:rPr>
                <w:rFonts w:ascii="宋体" w:hAnsi="宋体" w:hint="eastAsia"/>
                <w:sz w:val="24"/>
                <w:szCs w:val="28"/>
              </w:rPr>
              <w:t xml:space="preserve"> </w:t>
            </w:r>
          </w:p>
        </w:tc>
      </w:tr>
      <w:tr>
        <w:tblPrEx>
          <w:tblW w:w="9057" w:type="dxa"/>
          <w:tblInd w:w="108" w:type="dxa"/>
          <w:tblLook w:val="003F"/>
        </w:tblPrEx>
        <w:trPr>
          <w:cantSplit/>
          <w:trHeight w:val="520"/>
        </w:trPr>
        <w:tc>
          <w:tcPr>
            <w:tcW w:w="796" w:type="dxa"/>
            <w:vMerge w:val="restart"/>
            <w:vAlign w:val="center"/>
          </w:tcPr>
          <w:p w:rsidR="008854E1">
            <w:pPr>
              <w:pStyle w:val="Normal0"/>
              <w:spacing w:line="260" w:lineRule="exact"/>
              <w:jc w:val="center"/>
              <w:rPr>
                <w:rFonts w:ascii="宋体" w:hAnsi="宋体"/>
                <w:sz w:val="24"/>
                <w:szCs w:val="28"/>
              </w:rPr>
            </w:pPr>
            <w:r>
              <w:rPr>
                <w:rFonts w:ascii="宋体" w:hAnsi="宋体" w:hint="eastAsia"/>
                <w:sz w:val="24"/>
                <w:szCs w:val="28"/>
              </w:rPr>
              <w:t>3</w:t>
            </w:r>
          </w:p>
        </w:tc>
        <w:tc>
          <w:tcPr>
            <w:tcW w:w="1184" w:type="dxa"/>
            <w:vMerge w:val="restart"/>
            <w:vAlign w:val="center"/>
          </w:tcPr>
          <w:p w:rsidR="008854E1">
            <w:pPr>
              <w:pStyle w:val="Normal0"/>
              <w:spacing w:line="260" w:lineRule="exact"/>
              <w:jc w:val="center"/>
              <w:rPr>
                <w:rFonts w:ascii="宋体" w:hAnsi="宋体"/>
                <w:sz w:val="24"/>
                <w:szCs w:val="28"/>
              </w:rPr>
            </w:pPr>
            <w:r>
              <w:rPr>
                <w:rFonts w:ascii="宋体" w:hAnsi="宋体" w:hint="eastAsia"/>
                <w:sz w:val="24"/>
                <w:szCs w:val="28"/>
              </w:rPr>
              <w:t>建</w:t>
            </w:r>
            <w:r>
              <w:rPr>
                <w:rFonts w:ascii="宋体" w:hAnsi="宋体" w:hint="eastAsia"/>
                <w:sz w:val="24"/>
                <w:szCs w:val="28"/>
              </w:rPr>
              <w:t xml:space="preserve"> </w:t>
            </w:r>
            <w:r>
              <w:rPr>
                <w:rFonts w:ascii="宋体" w:hAnsi="宋体" w:hint="eastAsia"/>
                <w:sz w:val="24"/>
                <w:szCs w:val="28"/>
              </w:rPr>
              <w:t>筑</w:t>
            </w:r>
          </w:p>
          <w:p w:rsidR="008854E1">
            <w:pPr>
              <w:pStyle w:val="Normal0"/>
              <w:spacing w:line="260" w:lineRule="exact"/>
              <w:jc w:val="center"/>
              <w:rPr>
                <w:rFonts w:ascii="宋体" w:hAnsi="宋体"/>
                <w:sz w:val="24"/>
                <w:szCs w:val="28"/>
              </w:rPr>
            </w:pPr>
            <w:r>
              <w:rPr>
                <w:rFonts w:ascii="宋体" w:hAnsi="宋体" w:hint="eastAsia"/>
                <w:sz w:val="24"/>
                <w:szCs w:val="28"/>
              </w:rPr>
              <w:t>面</w:t>
            </w:r>
            <w:r>
              <w:rPr>
                <w:rFonts w:ascii="宋体" w:hAnsi="宋体" w:hint="eastAsia"/>
                <w:sz w:val="24"/>
                <w:szCs w:val="28"/>
              </w:rPr>
              <w:t xml:space="preserve"> </w:t>
            </w:r>
            <w:r>
              <w:rPr>
                <w:rFonts w:ascii="宋体" w:hAnsi="宋体" w:hint="eastAsia"/>
                <w:sz w:val="24"/>
                <w:szCs w:val="28"/>
              </w:rPr>
              <w:t>积</w:t>
            </w:r>
          </w:p>
          <w:p w:rsidR="008854E1">
            <w:pPr>
              <w:pStyle w:val="Normal0"/>
              <w:spacing w:line="260" w:lineRule="exact"/>
              <w:jc w:val="center"/>
              <w:rPr>
                <w:rFonts w:ascii="宋体" w:hAnsi="宋体"/>
                <w:sz w:val="24"/>
                <w:szCs w:val="28"/>
              </w:rPr>
            </w:pPr>
            <w:r>
              <w:rPr>
                <w:rFonts w:ascii="宋体" w:hAnsi="宋体" w:hint="eastAsia"/>
                <w:sz w:val="24"/>
                <w:szCs w:val="28"/>
              </w:rPr>
              <w:t>（</w:t>
            </w:r>
            <w:r>
              <w:rPr>
                <w:rFonts w:ascii="宋体" w:hAnsi="宋体"/>
                <w:sz w:val="24"/>
                <w:szCs w:val="28"/>
              </w:rPr>
              <w:t>m</w:t>
            </w:r>
            <w:r>
              <w:rPr>
                <w:rFonts w:ascii="宋体" w:hAnsi="宋体"/>
                <w:sz w:val="24"/>
                <w:szCs w:val="28"/>
                <w:vertAlign w:val="superscript"/>
              </w:rPr>
              <w:t>2</w:t>
            </w:r>
            <w:r>
              <w:rPr>
                <w:rFonts w:ascii="宋体" w:hAnsi="宋体" w:hint="eastAsia"/>
                <w:sz w:val="24"/>
                <w:szCs w:val="28"/>
              </w:rPr>
              <w:t>）</w:t>
            </w:r>
          </w:p>
        </w:tc>
        <w:tc>
          <w:tcPr>
            <w:tcW w:w="1800" w:type="dxa"/>
            <w:vAlign w:val="center"/>
          </w:tcPr>
          <w:p w:rsidR="008854E1">
            <w:pPr>
              <w:pStyle w:val="Normal0"/>
              <w:spacing w:line="260" w:lineRule="exact"/>
              <w:rPr>
                <w:rFonts w:ascii="宋体" w:hAnsi="宋体"/>
                <w:sz w:val="24"/>
                <w:szCs w:val="28"/>
              </w:rPr>
            </w:pPr>
            <w:r>
              <w:rPr>
                <w:rFonts w:ascii="宋体" w:hAnsi="宋体" w:hint="eastAsia"/>
                <w:sz w:val="24"/>
                <w:szCs w:val="28"/>
              </w:rPr>
              <w:t>生活服务中心</w:t>
            </w:r>
          </w:p>
        </w:tc>
        <w:tc>
          <w:tcPr>
            <w:tcW w:w="2520" w:type="dxa"/>
            <w:gridSpan w:val="2"/>
            <w:vAlign w:val="center"/>
          </w:tcPr>
          <w:p w:rsidR="008854E1">
            <w:pPr>
              <w:pStyle w:val="Normal0"/>
              <w:spacing w:line="260" w:lineRule="exact"/>
              <w:jc w:val="center"/>
              <w:rPr>
                <w:rFonts w:ascii="宋体" w:hAnsi="宋体"/>
                <w:sz w:val="24"/>
                <w:szCs w:val="28"/>
              </w:rPr>
            </w:pPr>
            <w:r>
              <w:rPr>
                <w:rFonts w:ascii="宋体" w:hAnsi="宋体" w:hint="eastAsia"/>
                <w:sz w:val="24"/>
                <w:szCs w:val="28"/>
              </w:rPr>
              <w:t>11578</w:t>
            </w:r>
            <w:r>
              <w:rPr>
                <w:rFonts w:ascii="宋体" w:hAnsi="宋体"/>
                <w:sz w:val="24"/>
                <w:szCs w:val="28"/>
              </w:rPr>
              <w:t>m</w:t>
            </w:r>
            <w:r>
              <w:rPr>
                <w:rFonts w:ascii="宋体" w:hAnsi="宋体" w:hint="eastAsia"/>
                <w:sz w:val="24"/>
                <w:szCs w:val="28"/>
                <w:vertAlign w:val="superscript"/>
              </w:rPr>
              <w:t>2</w:t>
            </w:r>
          </w:p>
        </w:tc>
        <w:tc>
          <w:tcPr>
            <w:tcW w:w="1440" w:type="dxa"/>
            <w:gridSpan w:val="2"/>
            <w:vMerge w:val="restart"/>
            <w:vAlign w:val="center"/>
          </w:tcPr>
          <w:p w:rsidR="008854E1">
            <w:pPr>
              <w:pStyle w:val="Normal0"/>
              <w:spacing w:line="260" w:lineRule="exact"/>
              <w:rPr>
                <w:rFonts w:ascii="宋体" w:hAnsi="宋体"/>
                <w:sz w:val="24"/>
                <w:szCs w:val="28"/>
              </w:rPr>
            </w:pPr>
            <w:r>
              <w:rPr>
                <w:rFonts w:ascii="宋体" w:hAnsi="宋体" w:hint="eastAsia"/>
                <w:sz w:val="24"/>
                <w:szCs w:val="28"/>
              </w:rPr>
              <w:t>占地面积</w:t>
            </w:r>
          </w:p>
        </w:tc>
        <w:tc>
          <w:tcPr>
            <w:tcW w:w="1317" w:type="dxa"/>
            <w:vMerge w:val="restart"/>
            <w:vAlign w:val="center"/>
          </w:tcPr>
          <w:p w:rsidR="008854E1">
            <w:pPr>
              <w:pStyle w:val="Normal0"/>
              <w:spacing w:line="260" w:lineRule="exact"/>
              <w:rPr>
                <w:rFonts w:ascii="宋体" w:hAnsi="宋体"/>
                <w:sz w:val="24"/>
                <w:szCs w:val="28"/>
              </w:rPr>
            </w:pPr>
            <w:r>
              <w:rPr>
                <w:rFonts w:ascii="宋体" w:hAnsi="宋体" w:hint="eastAsia"/>
                <w:sz w:val="24"/>
                <w:szCs w:val="28"/>
              </w:rPr>
              <w:t>4.41</w:t>
            </w:r>
            <w:r>
              <w:rPr>
                <w:rFonts w:ascii="宋体" w:hAnsi="宋体" w:hint="eastAsia"/>
                <w:sz w:val="24"/>
                <w:szCs w:val="28"/>
              </w:rPr>
              <w:t>万</w:t>
            </w:r>
          </w:p>
        </w:tc>
      </w:tr>
      <w:tr>
        <w:tblPrEx>
          <w:tblW w:w="9057" w:type="dxa"/>
          <w:tblInd w:w="108" w:type="dxa"/>
          <w:tblLook w:val="003F"/>
        </w:tblPrEx>
        <w:trPr>
          <w:cantSplit/>
          <w:trHeight w:val="520"/>
        </w:trPr>
        <w:tc>
          <w:tcPr>
            <w:tcW w:w="796" w:type="dxa"/>
            <w:vMerge/>
            <w:vAlign w:val="center"/>
          </w:tcPr>
          <w:p w:rsidR="008854E1">
            <w:pPr>
              <w:pStyle w:val="Normal0"/>
              <w:spacing w:line="260" w:lineRule="exact"/>
              <w:jc w:val="center"/>
              <w:rPr>
                <w:rFonts w:ascii="宋体" w:hAnsi="宋体"/>
                <w:sz w:val="28"/>
                <w:szCs w:val="28"/>
              </w:rPr>
            </w:pPr>
          </w:p>
        </w:tc>
        <w:tc>
          <w:tcPr>
            <w:tcW w:w="1184" w:type="dxa"/>
            <w:vMerge/>
            <w:vAlign w:val="center"/>
          </w:tcPr>
          <w:p w:rsidR="008854E1">
            <w:pPr>
              <w:pStyle w:val="Normal0"/>
              <w:spacing w:line="260" w:lineRule="exact"/>
              <w:jc w:val="center"/>
              <w:rPr>
                <w:rFonts w:ascii="宋体" w:hAnsi="宋体"/>
                <w:sz w:val="28"/>
                <w:szCs w:val="28"/>
              </w:rPr>
            </w:pPr>
          </w:p>
        </w:tc>
        <w:tc>
          <w:tcPr>
            <w:tcW w:w="1800" w:type="dxa"/>
            <w:vAlign w:val="center"/>
          </w:tcPr>
          <w:p w:rsidR="008854E1">
            <w:pPr>
              <w:pStyle w:val="Normal0"/>
              <w:spacing w:line="260" w:lineRule="exact"/>
              <w:rPr>
                <w:rFonts w:ascii="宋体" w:hAnsi="宋体"/>
                <w:sz w:val="24"/>
                <w:szCs w:val="24"/>
              </w:rPr>
            </w:pPr>
            <w:r>
              <w:rPr>
                <w:rFonts w:ascii="宋体" w:hAnsi="宋体" w:hint="eastAsia"/>
                <w:sz w:val="24"/>
                <w:szCs w:val="24"/>
              </w:rPr>
              <w:t>多功能演播中心</w:t>
            </w:r>
          </w:p>
        </w:tc>
        <w:tc>
          <w:tcPr>
            <w:tcW w:w="2520" w:type="dxa"/>
            <w:gridSpan w:val="2"/>
            <w:vAlign w:val="center"/>
          </w:tcPr>
          <w:p w:rsidR="008854E1">
            <w:pPr>
              <w:pStyle w:val="Normal0"/>
              <w:spacing w:line="260" w:lineRule="exact"/>
              <w:jc w:val="center"/>
              <w:rPr>
                <w:rFonts w:ascii="宋体" w:hAnsi="宋体"/>
                <w:sz w:val="24"/>
                <w:szCs w:val="28"/>
              </w:rPr>
            </w:pPr>
            <w:r>
              <w:rPr>
                <w:rFonts w:ascii="宋体" w:hAnsi="宋体" w:hint="eastAsia"/>
                <w:sz w:val="24"/>
                <w:szCs w:val="28"/>
              </w:rPr>
              <w:t>41710</w:t>
            </w:r>
            <w:r>
              <w:rPr>
                <w:rFonts w:ascii="宋体" w:hAnsi="宋体"/>
                <w:sz w:val="24"/>
                <w:szCs w:val="28"/>
              </w:rPr>
              <w:t>m</w:t>
            </w:r>
            <w:r>
              <w:rPr>
                <w:rFonts w:ascii="宋体" w:hAnsi="宋体" w:hint="eastAsia"/>
                <w:sz w:val="24"/>
                <w:szCs w:val="28"/>
                <w:vertAlign w:val="superscript"/>
              </w:rPr>
              <w:t>2</w:t>
            </w:r>
          </w:p>
        </w:tc>
        <w:tc>
          <w:tcPr>
            <w:tcW w:w="1440" w:type="dxa"/>
            <w:gridSpan w:val="2"/>
            <w:vMerge/>
            <w:vAlign w:val="center"/>
          </w:tcPr>
          <w:p w:rsidR="008854E1">
            <w:pPr>
              <w:pStyle w:val="Normal0"/>
              <w:spacing w:line="260" w:lineRule="exact"/>
              <w:rPr>
                <w:rFonts w:ascii="宋体" w:hAnsi="宋体"/>
                <w:sz w:val="28"/>
                <w:szCs w:val="28"/>
              </w:rPr>
            </w:pPr>
          </w:p>
        </w:tc>
        <w:tc>
          <w:tcPr>
            <w:tcW w:w="1317" w:type="dxa"/>
            <w:vMerge/>
            <w:vAlign w:val="center"/>
          </w:tcPr>
          <w:p w:rsidR="008854E1">
            <w:pPr>
              <w:pStyle w:val="Normal0"/>
              <w:spacing w:line="260" w:lineRule="exact"/>
              <w:rPr>
                <w:rFonts w:ascii="宋体" w:hAnsi="宋体"/>
                <w:sz w:val="28"/>
                <w:szCs w:val="28"/>
              </w:rPr>
            </w:pPr>
          </w:p>
        </w:tc>
      </w:tr>
      <w:tr>
        <w:tblPrEx>
          <w:tblW w:w="9057" w:type="dxa"/>
          <w:tblInd w:w="108" w:type="dxa"/>
          <w:tblLook w:val="003F"/>
        </w:tblPrEx>
        <w:trPr>
          <w:cantSplit/>
          <w:trHeight w:val="520"/>
        </w:trPr>
        <w:tc>
          <w:tcPr>
            <w:tcW w:w="796" w:type="dxa"/>
            <w:vMerge w:val="restart"/>
            <w:vAlign w:val="center"/>
          </w:tcPr>
          <w:p w:rsidR="008854E1">
            <w:pPr>
              <w:pStyle w:val="Normal0"/>
              <w:spacing w:line="260" w:lineRule="exact"/>
              <w:jc w:val="center"/>
              <w:rPr>
                <w:rFonts w:ascii="宋体" w:hAnsi="宋体"/>
                <w:sz w:val="24"/>
                <w:szCs w:val="28"/>
              </w:rPr>
            </w:pPr>
            <w:r>
              <w:rPr>
                <w:rFonts w:ascii="宋体" w:hAnsi="宋体" w:hint="eastAsia"/>
                <w:sz w:val="24"/>
                <w:szCs w:val="28"/>
              </w:rPr>
              <w:t>4</w:t>
            </w:r>
          </w:p>
        </w:tc>
        <w:tc>
          <w:tcPr>
            <w:tcW w:w="1184" w:type="dxa"/>
            <w:vMerge w:val="restart"/>
            <w:vAlign w:val="center"/>
          </w:tcPr>
          <w:p w:rsidR="008854E1">
            <w:pPr>
              <w:pStyle w:val="Normal0"/>
              <w:spacing w:line="260" w:lineRule="exact"/>
              <w:jc w:val="center"/>
              <w:rPr>
                <w:rFonts w:ascii="宋体" w:hAnsi="宋体"/>
                <w:sz w:val="24"/>
                <w:szCs w:val="28"/>
              </w:rPr>
            </w:pPr>
            <w:r>
              <w:rPr>
                <w:rFonts w:ascii="宋体" w:hAnsi="宋体" w:hint="eastAsia"/>
                <w:sz w:val="24"/>
                <w:szCs w:val="28"/>
              </w:rPr>
              <w:t>建</w:t>
            </w:r>
            <w:r>
              <w:rPr>
                <w:rFonts w:ascii="宋体" w:hAnsi="宋体" w:hint="eastAsia"/>
                <w:sz w:val="24"/>
                <w:szCs w:val="28"/>
              </w:rPr>
              <w:t xml:space="preserve"> </w:t>
            </w:r>
            <w:r>
              <w:rPr>
                <w:rFonts w:ascii="宋体" w:hAnsi="宋体" w:hint="eastAsia"/>
                <w:sz w:val="24"/>
                <w:szCs w:val="28"/>
              </w:rPr>
              <w:t>筑</w:t>
            </w:r>
          </w:p>
          <w:p w:rsidR="008854E1">
            <w:pPr>
              <w:pStyle w:val="Normal0"/>
              <w:spacing w:line="260" w:lineRule="exact"/>
              <w:jc w:val="center"/>
              <w:rPr>
                <w:rFonts w:ascii="宋体" w:hAnsi="宋体"/>
                <w:sz w:val="24"/>
                <w:szCs w:val="28"/>
              </w:rPr>
            </w:pPr>
            <w:r>
              <w:rPr>
                <w:rFonts w:ascii="宋体" w:hAnsi="宋体" w:hint="eastAsia"/>
                <w:sz w:val="24"/>
                <w:szCs w:val="28"/>
              </w:rPr>
              <w:t>层</w:t>
            </w:r>
            <w:r>
              <w:rPr>
                <w:rFonts w:ascii="宋体" w:hAnsi="宋体" w:hint="eastAsia"/>
                <w:sz w:val="24"/>
                <w:szCs w:val="28"/>
              </w:rPr>
              <w:t xml:space="preserve"> </w:t>
            </w:r>
            <w:r>
              <w:rPr>
                <w:rFonts w:ascii="宋体" w:hAnsi="宋体" w:hint="eastAsia"/>
                <w:sz w:val="24"/>
                <w:szCs w:val="28"/>
              </w:rPr>
              <w:t>数</w:t>
            </w:r>
          </w:p>
        </w:tc>
        <w:tc>
          <w:tcPr>
            <w:tcW w:w="1800" w:type="dxa"/>
            <w:vAlign w:val="center"/>
          </w:tcPr>
          <w:p w:rsidR="008854E1">
            <w:pPr>
              <w:pStyle w:val="Normal0"/>
              <w:spacing w:line="260" w:lineRule="exact"/>
              <w:rPr>
                <w:rFonts w:ascii="宋体" w:hAnsi="宋体"/>
                <w:sz w:val="24"/>
                <w:szCs w:val="28"/>
              </w:rPr>
            </w:pPr>
            <w:r>
              <w:rPr>
                <w:rFonts w:ascii="宋体" w:hAnsi="宋体" w:hint="eastAsia"/>
                <w:spacing w:val="-6"/>
                <w:sz w:val="24"/>
                <w:szCs w:val="28"/>
              </w:rPr>
              <w:t>多功能演播中心</w:t>
            </w:r>
            <w:r>
              <w:rPr>
                <w:rFonts w:ascii="宋体" w:hAnsi="宋体"/>
                <w:sz w:val="24"/>
                <w:szCs w:val="28"/>
              </w:rPr>
              <w:t xml:space="preserve"> </w:t>
            </w:r>
          </w:p>
        </w:tc>
        <w:tc>
          <w:tcPr>
            <w:tcW w:w="5277" w:type="dxa"/>
            <w:gridSpan w:val="5"/>
            <w:vAlign w:val="center"/>
          </w:tcPr>
          <w:p w:rsidR="008854E1">
            <w:pPr>
              <w:pStyle w:val="Normal0"/>
              <w:spacing w:line="260" w:lineRule="exact"/>
              <w:rPr>
                <w:rFonts w:ascii="宋体" w:hAnsi="宋体"/>
                <w:sz w:val="24"/>
                <w:szCs w:val="28"/>
              </w:rPr>
            </w:pPr>
            <w:r>
              <w:rPr>
                <w:rFonts w:ascii="宋体" w:hAnsi="宋体" w:hint="eastAsia"/>
                <w:sz w:val="24"/>
                <w:szCs w:val="28"/>
              </w:rPr>
              <w:t>地上</w:t>
            </w:r>
            <w:r>
              <w:rPr>
                <w:rFonts w:ascii="宋体" w:hAnsi="宋体" w:hint="eastAsia"/>
                <w:sz w:val="24"/>
                <w:szCs w:val="28"/>
              </w:rPr>
              <w:t>10</w:t>
            </w:r>
            <w:r>
              <w:rPr>
                <w:rFonts w:ascii="宋体" w:hAnsi="宋体" w:hint="eastAsia"/>
                <w:sz w:val="24"/>
                <w:szCs w:val="28"/>
              </w:rPr>
              <w:t>层，局部</w:t>
            </w:r>
            <w:r>
              <w:rPr>
                <w:rFonts w:ascii="宋体" w:hAnsi="宋体" w:hint="eastAsia"/>
                <w:sz w:val="24"/>
                <w:szCs w:val="28"/>
              </w:rPr>
              <w:t>5</w:t>
            </w:r>
            <w:r>
              <w:rPr>
                <w:rFonts w:ascii="宋体" w:hAnsi="宋体" w:hint="eastAsia"/>
                <w:sz w:val="24"/>
                <w:szCs w:val="28"/>
              </w:rPr>
              <w:t>层</w:t>
            </w:r>
          </w:p>
        </w:tc>
      </w:tr>
      <w:tr>
        <w:tblPrEx>
          <w:tblW w:w="9057" w:type="dxa"/>
          <w:tblInd w:w="108" w:type="dxa"/>
          <w:tblLook w:val="003F"/>
        </w:tblPrEx>
        <w:trPr>
          <w:cantSplit/>
          <w:trHeight w:val="520"/>
        </w:trPr>
        <w:tc>
          <w:tcPr>
            <w:tcW w:w="796" w:type="dxa"/>
            <w:vMerge/>
            <w:vAlign w:val="center"/>
          </w:tcPr>
          <w:p w:rsidR="008854E1">
            <w:pPr>
              <w:pStyle w:val="Normal0"/>
              <w:spacing w:line="260" w:lineRule="exact"/>
              <w:jc w:val="center"/>
              <w:rPr>
                <w:rFonts w:ascii="宋体" w:hAnsi="宋体"/>
                <w:sz w:val="24"/>
                <w:szCs w:val="28"/>
              </w:rPr>
            </w:pPr>
          </w:p>
        </w:tc>
        <w:tc>
          <w:tcPr>
            <w:tcW w:w="1184" w:type="dxa"/>
            <w:vMerge/>
            <w:vAlign w:val="center"/>
          </w:tcPr>
          <w:p w:rsidR="008854E1">
            <w:pPr>
              <w:pStyle w:val="Normal0"/>
              <w:spacing w:line="260" w:lineRule="exact"/>
              <w:jc w:val="center"/>
              <w:rPr>
                <w:rFonts w:ascii="宋体" w:hAnsi="宋体"/>
                <w:sz w:val="24"/>
                <w:szCs w:val="28"/>
              </w:rPr>
            </w:pPr>
          </w:p>
        </w:tc>
        <w:tc>
          <w:tcPr>
            <w:tcW w:w="1800" w:type="dxa"/>
            <w:vAlign w:val="center"/>
          </w:tcPr>
          <w:p w:rsidR="008854E1">
            <w:pPr>
              <w:pStyle w:val="Normal0"/>
              <w:spacing w:line="260" w:lineRule="exact"/>
              <w:rPr>
                <w:rFonts w:ascii="宋体" w:hAnsi="宋体"/>
                <w:sz w:val="24"/>
                <w:szCs w:val="28"/>
              </w:rPr>
            </w:pPr>
            <w:r>
              <w:rPr>
                <w:rFonts w:ascii="宋体" w:hAnsi="宋体" w:hint="eastAsia"/>
                <w:spacing w:val="-6"/>
                <w:sz w:val="24"/>
                <w:szCs w:val="28"/>
              </w:rPr>
              <w:t>生活服务中心</w:t>
            </w:r>
            <w:r>
              <w:rPr>
                <w:rFonts w:ascii="宋体" w:hAnsi="宋体"/>
                <w:sz w:val="24"/>
                <w:szCs w:val="28"/>
              </w:rPr>
              <w:t xml:space="preserve"> </w:t>
            </w:r>
          </w:p>
        </w:tc>
        <w:tc>
          <w:tcPr>
            <w:tcW w:w="5277" w:type="dxa"/>
            <w:gridSpan w:val="5"/>
            <w:vAlign w:val="center"/>
          </w:tcPr>
          <w:p w:rsidR="008854E1">
            <w:pPr>
              <w:pStyle w:val="Normal0"/>
              <w:spacing w:line="260" w:lineRule="exact"/>
              <w:rPr>
                <w:rFonts w:ascii="宋体" w:hAnsi="宋体"/>
                <w:sz w:val="24"/>
                <w:szCs w:val="28"/>
              </w:rPr>
            </w:pPr>
            <w:r>
              <w:rPr>
                <w:rFonts w:ascii="宋体" w:hAnsi="宋体" w:hint="eastAsia"/>
                <w:sz w:val="24"/>
                <w:szCs w:val="28"/>
              </w:rPr>
              <w:t>地上</w:t>
            </w:r>
            <w:r>
              <w:rPr>
                <w:rFonts w:ascii="宋体" w:hAnsi="宋体" w:hint="eastAsia"/>
                <w:sz w:val="24"/>
                <w:szCs w:val="28"/>
              </w:rPr>
              <w:t>8</w:t>
            </w:r>
            <w:r>
              <w:rPr>
                <w:rFonts w:ascii="宋体" w:hAnsi="宋体" w:hint="eastAsia"/>
                <w:sz w:val="24"/>
                <w:szCs w:val="28"/>
              </w:rPr>
              <w:t>层</w:t>
            </w:r>
            <w:r>
              <w:rPr>
                <w:rFonts w:ascii="宋体" w:hAnsi="宋体"/>
                <w:sz w:val="24"/>
                <w:szCs w:val="28"/>
              </w:rPr>
              <w:t xml:space="preserve"> </w:t>
            </w:r>
          </w:p>
        </w:tc>
      </w:tr>
      <w:tr>
        <w:tblPrEx>
          <w:tblW w:w="9057" w:type="dxa"/>
          <w:tblInd w:w="108" w:type="dxa"/>
          <w:tblLook w:val="003F"/>
        </w:tblPrEx>
        <w:trPr>
          <w:cantSplit/>
          <w:trHeight w:val="520"/>
        </w:trPr>
        <w:tc>
          <w:tcPr>
            <w:tcW w:w="796" w:type="dxa"/>
            <w:vMerge w:val="restart"/>
            <w:vAlign w:val="center"/>
          </w:tcPr>
          <w:p w:rsidR="008854E1">
            <w:pPr>
              <w:pStyle w:val="Normal0"/>
              <w:spacing w:line="260" w:lineRule="exact"/>
              <w:jc w:val="center"/>
              <w:rPr>
                <w:rFonts w:ascii="宋体" w:hAnsi="宋体"/>
                <w:sz w:val="24"/>
                <w:szCs w:val="28"/>
              </w:rPr>
            </w:pPr>
            <w:r>
              <w:rPr>
                <w:rFonts w:ascii="宋体" w:hAnsi="宋体" w:hint="eastAsia"/>
                <w:sz w:val="24"/>
                <w:szCs w:val="28"/>
              </w:rPr>
              <w:t>5</w:t>
            </w:r>
          </w:p>
        </w:tc>
        <w:tc>
          <w:tcPr>
            <w:tcW w:w="1184" w:type="dxa"/>
            <w:vMerge w:val="restart"/>
            <w:vAlign w:val="center"/>
          </w:tcPr>
          <w:p w:rsidR="008854E1">
            <w:pPr>
              <w:pStyle w:val="Normal0"/>
              <w:spacing w:line="260" w:lineRule="exact"/>
              <w:jc w:val="center"/>
              <w:rPr>
                <w:rFonts w:ascii="宋体" w:hAnsi="宋体"/>
                <w:sz w:val="24"/>
                <w:szCs w:val="28"/>
              </w:rPr>
            </w:pPr>
            <w:r>
              <w:rPr>
                <w:rFonts w:ascii="宋体" w:hAnsi="宋体" w:hint="eastAsia"/>
                <w:sz w:val="24"/>
                <w:szCs w:val="28"/>
              </w:rPr>
              <w:t>建</w:t>
            </w:r>
            <w:r>
              <w:rPr>
                <w:rFonts w:ascii="宋体" w:hAnsi="宋体" w:hint="eastAsia"/>
                <w:sz w:val="24"/>
                <w:szCs w:val="28"/>
              </w:rPr>
              <w:t xml:space="preserve"> </w:t>
            </w:r>
            <w:r>
              <w:rPr>
                <w:rFonts w:ascii="宋体" w:hAnsi="宋体" w:hint="eastAsia"/>
                <w:sz w:val="24"/>
                <w:szCs w:val="28"/>
              </w:rPr>
              <w:t>筑</w:t>
            </w:r>
          </w:p>
          <w:p w:rsidR="008854E1">
            <w:pPr>
              <w:pStyle w:val="Normal0"/>
              <w:spacing w:line="260" w:lineRule="exact"/>
              <w:jc w:val="center"/>
              <w:rPr>
                <w:rFonts w:ascii="宋体" w:hAnsi="宋体"/>
                <w:sz w:val="24"/>
                <w:szCs w:val="28"/>
              </w:rPr>
            </w:pPr>
            <w:r>
              <w:rPr>
                <w:rFonts w:ascii="宋体" w:hAnsi="宋体" w:hint="eastAsia"/>
                <w:sz w:val="24"/>
                <w:szCs w:val="28"/>
              </w:rPr>
              <w:t>层</w:t>
            </w:r>
            <w:r>
              <w:rPr>
                <w:rFonts w:ascii="宋体" w:hAnsi="宋体" w:hint="eastAsia"/>
                <w:sz w:val="24"/>
                <w:szCs w:val="28"/>
              </w:rPr>
              <w:t xml:space="preserve"> </w:t>
            </w:r>
            <w:r>
              <w:rPr>
                <w:rFonts w:ascii="宋体" w:hAnsi="宋体" w:hint="eastAsia"/>
                <w:sz w:val="24"/>
                <w:szCs w:val="28"/>
              </w:rPr>
              <w:t>高</w:t>
            </w:r>
          </w:p>
          <w:p w:rsidR="008854E1">
            <w:pPr>
              <w:pStyle w:val="Normal0"/>
              <w:spacing w:line="260" w:lineRule="exact"/>
              <w:jc w:val="center"/>
              <w:rPr>
                <w:rFonts w:ascii="宋体" w:hAnsi="宋体"/>
                <w:sz w:val="24"/>
                <w:szCs w:val="28"/>
              </w:rPr>
            </w:pPr>
            <w:r>
              <w:rPr>
                <w:rFonts w:ascii="宋体" w:hAnsi="宋体" w:hint="eastAsia"/>
                <w:sz w:val="24"/>
                <w:szCs w:val="28"/>
              </w:rPr>
              <w:t>（</w:t>
            </w:r>
            <w:r>
              <w:rPr>
                <w:rFonts w:ascii="宋体" w:hAnsi="宋体" w:hint="eastAsia"/>
                <w:sz w:val="24"/>
                <w:szCs w:val="28"/>
              </w:rPr>
              <w:t>m</w:t>
            </w:r>
            <w:r>
              <w:rPr>
                <w:rFonts w:ascii="宋体" w:hAnsi="宋体" w:hint="eastAsia"/>
                <w:sz w:val="24"/>
                <w:szCs w:val="28"/>
              </w:rPr>
              <w:t>）</w:t>
            </w:r>
          </w:p>
        </w:tc>
        <w:tc>
          <w:tcPr>
            <w:tcW w:w="1800" w:type="dxa"/>
            <w:vAlign w:val="center"/>
          </w:tcPr>
          <w:p w:rsidR="008854E1">
            <w:pPr>
              <w:pStyle w:val="Normal0"/>
              <w:spacing w:line="260" w:lineRule="exact"/>
              <w:rPr>
                <w:rFonts w:ascii="宋体" w:hAnsi="宋体"/>
                <w:sz w:val="24"/>
                <w:szCs w:val="28"/>
              </w:rPr>
            </w:pPr>
            <w:r>
              <w:rPr>
                <w:rFonts w:ascii="宋体" w:hAnsi="宋体" w:hint="eastAsia"/>
                <w:spacing w:val="-6"/>
                <w:sz w:val="24"/>
                <w:szCs w:val="28"/>
              </w:rPr>
              <w:t>多功能演播中心</w:t>
            </w:r>
          </w:p>
        </w:tc>
        <w:tc>
          <w:tcPr>
            <w:tcW w:w="5277" w:type="dxa"/>
            <w:gridSpan w:val="5"/>
            <w:vAlign w:val="center"/>
          </w:tcPr>
          <w:p w:rsidR="008854E1">
            <w:pPr>
              <w:pStyle w:val="Normal0"/>
              <w:spacing w:line="260" w:lineRule="exact"/>
              <w:rPr>
                <w:rFonts w:ascii="宋体" w:hAnsi="宋体"/>
                <w:sz w:val="24"/>
                <w:szCs w:val="28"/>
              </w:rPr>
            </w:pPr>
            <w:r>
              <w:rPr>
                <w:rFonts w:ascii="宋体" w:hAnsi="宋体"/>
                <w:sz w:val="24"/>
                <w:szCs w:val="28"/>
              </w:rPr>
              <w:t>7.8</w:t>
            </w:r>
            <w:r>
              <w:rPr>
                <w:rFonts w:ascii="宋体" w:hAnsi="宋体" w:hint="eastAsia"/>
                <w:sz w:val="24"/>
                <w:szCs w:val="28"/>
              </w:rPr>
              <w:t>0</w:t>
            </w:r>
            <w:r>
              <w:rPr>
                <w:rFonts w:ascii="宋体" w:hAnsi="宋体" w:hint="eastAsia"/>
                <w:sz w:val="24"/>
                <w:szCs w:val="28"/>
              </w:rPr>
              <w:t>（首层）、</w:t>
            </w:r>
            <w:r>
              <w:rPr>
                <w:rFonts w:ascii="宋体" w:hAnsi="宋体" w:hint="eastAsia"/>
                <w:sz w:val="24"/>
                <w:szCs w:val="28"/>
              </w:rPr>
              <w:t>5.20</w:t>
            </w:r>
            <w:r>
              <w:rPr>
                <w:rFonts w:ascii="宋体" w:hAnsi="宋体" w:hint="eastAsia"/>
                <w:sz w:val="24"/>
                <w:szCs w:val="28"/>
              </w:rPr>
              <w:t>（</w:t>
            </w:r>
            <w:r>
              <w:rPr>
                <w:rFonts w:ascii="宋体" w:hAnsi="宋体" w:hint="eastAsia"/>
                <w:sz w:val="24"/>
                <w:szCs w:val="28"/>
              </w:rPr>
              <w:t>2</w:t>
            </w:r>
            <w:r>
              <w:rPr>
                <w:rFonts w:ascii="宋体" w:hAnsi="宋体" w:hint="eastAsia"/>
                <w:sz w:val="24"/>
                <w:szCs w:val="28"/>
              </w:rPr>
              <w:t>～</w:t>
            </w:r>
            <w:r>
              <w:rPr>
                <w:rFonts w:ascii="宋体" w:hAnsi="宋体" w:hint="eastAsia"/>
                <w:sz w:val="24"/>
                <w:szCs w:val="28"/>
              </w:rPr>
              <w:t>3</w:t>
            </w:r>
            <w:r>
              <w:rPr>
                <w:rFonts w:ascii="宋体" w:hAnsi="宋体" w:hint="eastAsia"/>
                <w:sz w:val="24"/>
                <w:szCs w:val="28"/>
              </w:rPr>
              <w:t>层）、</w:t>
            </w:r>
            <w:r>
              <w:rPr>
                <w:rFonts w:ascii="宋体" w:hAnsi="宋体" w:hint="eastAsia"/>
                <w:sz w:val="24"/>
                <w:szCs w:val="28"/>
              </w:rPr>
              <w:t>5.00</w:t>
            </w:r>
            <w:r>
              <w:rPr>
                <w:rFonts w:ascii="宋体" w:hAnsi="宋体" w:hint="eastAsia"/>
                <w:sz w:val="24"/>
                <w:szCs w:val="28"/>
              </w:rPr>
              <w:t>（</w:t>
            </w:r>
            <w:r>
              <w:rPr>
                <w:rFonts w:ascii="宋体" w:hAnsi="宋体" w:hint="eastAsia"/>
                <w:sz w:val="24"/>
                <w:szCs w:val="28"/>
              </w:rPr>
              <w:t>4</w:t>
            </w:r>
            <w:r>
              <w:rPr>
                <w:rFonts w:ascii="宋体" w:hAnsi="宋体" w:hint="eastAsia"/>
                <w:sz w:val="24"/>
                <w:szCs w:val="28"/>
              </w:rPr>
              <w:t>～</w:t>
            </w:r>
            <w:r>
              <w:rPr>
                <w:rFonts w:ascii="宋体" w:hAnsi="宋体" w:hint="eastAsia"/>
                <w:sz w:val="24"/>
                <w:szCs w:val="28"/>
              </w:rPr>
              <w:t>10</w:t>
            </w:r>
            <w:r>
              <w:rPr>
                <w:rFonts w:ascii="宋体" w:hAnsi="宋体" w:hint="eastAsia"/>
                <w:sz w:val="24"/>
                <w:szCs w:val="28"/>
              </w:rPr>
              <w:t>层）</w:t>
            </w:r>
          </w:p>
        </w:tc>
      </w:tr>
      <w:tr>
        <w:tblPrEx>
          <w:tblW w:w="9057" w:type="dxa"/>
          <w:tblInd w:w="108" w:type="dxa"/>
          <w:tblLook w:val="003F"/>
        </w:tblPrEx>
        <w:trPr>
          <w:cantSplit/>
          <w:trHeight w:val="520"/>
        </w:trPr>
        <w:tc>
          <w:tcPr>
            <w:tcW w:w="796" w:type="dxa"/>
            <w:vMerge/>
            <w:vAlign w:val="center"/>
          </w:tcPr>
          <w:p w:rsidR="008854E1">
            <w:pPr>
              <w:pStyle w:val="Normal0"/>
              <w:spacing w:line="260" w:lineRule="exact"/>
              <w:jc w:val="center"/>
              <w:rPr>
                <w:rFonts w:ascii="宋体" w:hAnsi="宋体"/>
                <w:sz w:val="24"/>
                <w:szCs w:val="28"/>
              </w:rPr>
            </w:pPr>
          </w:p>
        </w:tc>
        <w:tc>
          <w:tcPr>
            <w:tcW w:w="1184" w:type="dxa"/>
            <w:vMerge/>
            <w:vAlign w:val="center"/>
          </w:tcPr>
          <w:p w:rsidR="008854E1">
            <w:pPr>
              <w:pStyle w:val="Normal0"/>
              <w:spacing w:line="260" w:lineRule="exact"/>
              <w:jc w:val="center"/>
              <w:rPr>
                <w:rFonts w:ascii="宋体" w:hAnsi="宋体"/>
                <w:sz w:val="24"/>
                <w:szCs w:val="28"/>
              </w:rPr>
            </w:pPr>
          </w:p>
        </w:tc>
        <w:tc>
          <w:tcPr>
            <w:tcW w:w="1800" w:type="dxa"/>
            <w:vAlign w:val="center"/>
          </w:tcPr>
          <w:p w:rsidR="008854E1">
            <w:pPr>
              <w:pStyle w:val="Normal0"/>
              <w:spacing w:line="260" w:lineRule="exact"/>
              <w:rPr>
                <w:rFonts w:ascii="宋体" w:hAnsi="宋体"/>
                <w:sz w:val="24"/>
                <w:szCs w:val="28"/>
              </w:rPr>
            </w:pPr>
            <w:r>
              <w:rPr>
                <w:rFonts w:ascii="宋体" w:hAnsi="宋体" w:hint="eastAsia"/>
                <w:spacing w:val="-6"/>
                <w:sz w:val="24"/>
                <w:szCs w:val="28"/>
              </w:rPr>
              <w:t>生活服务中心</w:t>
            </w:r>
          </w:p>
        </w:tc>
        <w:tc>
          <w:tcPr>
            <w:tcW w:w="5277" w:type="dxa"/>
            <w:gridSpan w:val="5"/>
            <w:vAlign w:val="center"/>
          </w:tcPr>
          <w:p w:rsidR="008854E1">
            <w:pPr>
              <w:pStyle w:val="Normal0"/>
              <w:spacing w:line="260" w:lineRule="exact"/>
              <w:rPr>
                <w:rFonts w:ascii="宋体" w:hAnsi="宋体"/>
                <w:sz w:val="24"/>
                <w:szCs w:val="28"/>
              </w:rPr>
            </w:pPr>
            <w:r>
              <w:rPr>
                <w:rFonts w:ascii="宋体" w:hAnsi="宋体" w:hint="eastAsia"/>
                <w:sz w:val="24"/>
                <w:szCs w:val="28"/>
              </w:rPr>
              <w:t>6.50</w:t>
            </w:r>
            <w:r>
              <w:rPr>
                <w:rFonts w:ascii="宋体" w:hAnsi="宋体" w:hint="eastAsia"/>
                <w:sz w:val="24"/>
                <w:szCs w:val="28"/>
              </w:rPr>
              <w:t>、</w:t>
            </w:r>
            <w:r>
              <w:rPr>
                <w:rFonts w:ascii="宋体" w:hAnsi="宋体" w:hint="eastAsia"/>
                <w:sz w:val="24"/>
                <w:szCs w:val="28"/>
              </w:rPr>
              <w:t>4.40</w:t>
            </w:r>
            <w:r>
              <w:rPr>
                <w:rFonts w:ascii="宋体" w:hAnsi="宋体" w:hint="eastAsia"/>
                <w:sz w:val="24"/>
                <w:szCs w:val="28"/>
              </w:rPr>
              <w:t>、</w:t>
            </w:r>
            <w:r>
              <w:rPr>
                <w:rFonts w:ascii="宋体" w:hAnsi="宋体" w:hint="eastAsia"/>
                <w:sz w:val="24"/>
                <w:szCs w:val="28"/>
              </w:rPr>
              <w:t>4.50</w:t>
            </w:r>
          </w:p>
        </w:tc>
      </w:tr>
      <w:tr>
        <w:tblPrEx>
          <w:tblW w:w="9057" w:type="dxa"/>
          <w:tblInd w:w="108" w:type="dxa"/>
          <w:tblLook w:val="003F"/>
        </w:tblPrEx>
        <w:trPr>
          <w:cantSplit/>
          <w:trHeight w:val="520"/>
        </w:trPr>
        <w:tc>
          <w:tcPr>
            <w:tcW w:w="796" w:type="dxa"/>
            <w:vMerge w:val="restart"/>
            <w:vAlign w:val="center"/>
          </w:tcPr>
          <w:p w:rsidR="008854E1">
            <w:pPr>
              <w:pStyle w:val="Normal0"/>
              <w:spacing w:line="260" w:lineRule="exact"/>
              <w:jc w:val="center"/>
              <w:rPr>
                <w:rFonts w:ascii="宋体" w:hAnsi="宋体"/>
                <w:sz w:val="24"/>
                <w:szCs w:val="28"/>
              </w:rPr>
            </w:pPr>
            <w:r>
              <w:rPr>
                <w:rFonts w:ascii="宋体" w:hAnsi="宋体" w:hint="eastAsia"/>
                <w:sz w:val="24"/>
                <w:szCs w:val="28"/>
              </w:rPr>
              <w:t>6</w:t>
            </w:r>
          </w:p>
        </w:tc>
        <w:tc>
          <w:tcPr>
            <w:tcW w:w="1184" w:type="dxa"/>
            <w:vMerge w:val="restart"/>
            <w:vAlign w:val="center"/>
          </w:tcPr>
          <w:p w:rsidR="008854E1">
            <w:pPr>
              <w:pStyle w:val="Normal0"/>
              <w:spacing w:line="260" w:lineRule="exact"/>
              <w:jc w:val="center"/>
              <w:rPr>
                <w:rFonts w:ascii="宋体" w:hAnsi="宋体"/>
                <w:sz w:val="24"/>
                <w:szCs w:val="28"/>
              </w:rPr>
            </w:pPr>
            <w:r>
              <w:rPr>
                <w:rFonts w:ascii="宋体" w:hAnsi="宋体" w:hint="eastAsia"/>
                <w:sz w:val="24"/>
                <w:szCs w:val="28"/>
              </w:rPr>
              <w:t>建</w:t>
            </w:r>
            <w:r>
              <w:rPr>
                <w:rFonts w:ascii="宋体" w:hAnsi="宋体" w:hint="eastAsia"/>
                <w:sz w:val="24"/>
                <w:szCs w:val="28"/>
              </w:rPr>
              <w:t xml:space="preserve"> </w:t>
            </w:r>
            <w:r>
              <w:rPr>
                <w:rFonts w:ascii="宋体" w:hAnsi="宋体" w:hint="eastAsia"/>
                <w:sz w:val="24"/>
                <w:szCs w:val="28"/>
              </w:rPr>
              <w:t>筑</w:t>
            </w:r>
          </w:p>
          <w:p w:rsidR="008854E1">
            <w:pPr>
              <w:pStyle w:val="Normal0"/>
              <w:spacing w:line="260" w:lineRule="exact"/>
              <w:jc w:val="center"/>
              <w:rPr>
                <w:rFonts w:ascii="宋体" w:hAnsi="宋体"/>
                <w:sz w:val="24"/>
                <w:szCs w:val="28"/>
              </w:rPr>
            </w:pPr>
            <w:r>
              <w:rPr>
                <w:rFonts w:ascii="宋体" w:hAnsi="宋体" w:hint="eastAsia"/>
                <w:sz w:val="24"/>
                <w:szCs w:val="28"/>
              </w:rPr>
              <w:t>高</w:t>
            </w:r>
            <w:r>
              <w:rPr>
                <w:rFonts w:ascii="宋体" w:hAnsi="宋体" w:hint="eastAsia"/>
                <w:sz w:val="24"/>
                <w:szCs w:val="28"/>
              </w:rPr>
              <w:t xml:space="preserve"> </w:t>
            </w:r>
            <w:r>
              <w:rPr>
                <w:rFonts w:ascii="宋体" w:hAnsi="宋体" w:hint="eastAsia"/>
                <w:sz w:val="24"/>
                <w:szCs w:val="28"/>
              </w:rPr>
              <w:t>度</w:t>
            </w:r>
          </w:p>
          <w:p w:rsidR="008854E1">
            <w:pPr>
              <w:pStyle w:val="Normal0"/>
              <w:spacing w:line="260" w:lineRule="exact"/>
              <w:jc w:val="center"/>
              <w:rPr>
                <w:rFonts w:ascii="宋体" w:hAnsi="宋体"/>
                <w:sz w:val="24"/>
                <w:szCs w:val="28"/>
              </w:rPr>
            </w:pPr>
            <w:r>
              <w:rPr>
                <w:rFonts w:ascii="宋体" w:hAnsi="宋体" w:hint="eastAsia"/>
                <w:sz w:val="24"/>
                <w:szCs w:val="28"/>
              </w:rPr>
              <w:t>（</w:t>
            </w:r>
            <w:r>
              <w:rPr>
                <w:rFonts w:ascii="宋体" w:hAnsi="宋体"/>
                <w:sz w:val="24"/>
                <w:szCs w:val="28"/>
              </w:rPr>
              <w:t>m</w:t>
            </w:r>
            <w:r>
              <w:rPr>
                <w:rFonts w:ascii="宋体" w:hAnsi="宋体" w:hint="eastAsia"/>
                <w:sz w:val="24"/>
                <w:szCs w:val="28"/>
              </w:rPr>
              <w:t>）</w:t>
            </w:r>
          </w:p>
        </w:tc>
        <w:tc>
          <w:tcPr>
            <w:tcW w:w="1800" w:type="dxa"/>
            <w:vAlign w:val="center"/>
          </w:tcPr>
          <w:p w:rsidR="008854E1">
            <w:pPr>
              <w:pStyle w:val="Normal0"/>
              <w:spacing w:line="260" w:lineRule="exact"/>
              <w:rPr>
                <w:rFonts w:ascii="宋体" w:hAnsi="宋体"/>
                <w:sz w:val="24"/>
                <w:szCs w:val="28"/>
              </w:rPr>
            </w:pPr>
            <w:r>
              <w:rPr>
                <w:rFonts w:ascii="宋体" w:hAnsi="宋体" w:hint="eastAsia"/>
                <w:sz w:val="24"/>
                <w:szCs w:val="28"/>
              </w:rPr>
              <w:t>±</w:t>
            </w:r>
            <w:r>
              <w:rPr>
                <w:rFonts w:ascii="宋体" w:hAnsi="宋体" w:hint="eastAsia"/>
                <w:sz w:val="24"/>
                <w:szCs w:val="28"/>
              </w:rPr>
              <w:t>0.00</w:t>
            </w:r>
            <w:r>
              <w:rPr>
                <w:rFonts w:ascii="宋体" w:hAnsi="宋体" w:hint="eastAsia"/>
                <w:sz w:val="24"/>
                <w:szCs w:val="28"/>
              </w:rPr>
              <w:t>标高</w:t>
            </w:r>
          </w:p>
        </w:tc>
        <w:tc>
          <w:tcPr>
            <w:tcW w:w="1890" w:type="dxa"/>
            <w:vAlign w:val="center"/>
          </w:tcPr>
          <w:p w:rsidR="008854E1">
            <w:pPr>
              <w:pStyle w:val="Normal0"/>
              <w:spacing w:line="260" w:lineRule="exact"/>
              <w:rPr>
                <w:rFonts w:ascii="宋体" w:hAnsi="宋体"/>
                <w:sz w:val="24"/>
                <w:szCs w:val="28"/>
              </w:rPr>
            </w:pPr>
            <w:r>
              <w:rPr>
                <w:rFonts w:ascii="宋体" w:hAnsi="宋体" w:hint="eastAsia"/>
                <w:sz w:val="24"/>
                <w:szCs w:val="28"/>
              </w:rPr>
              <w:t>37.50</w:t>
            </w:r>
            <w:r>
              <w:rPr>
                <w:rFonts w:ascii="宋体" w:hAnsi="宋体"/>
                <w:sz w:val="24"/>
                <w:szCs w:val="28"/>
              </w:rPr>
              <w:t xml:space="preserve"> m</w:t>
            </w:r>
          </w:p>
        </w:tc>
        <w:tc>
          <w:tcPr>
            <w:tcW w:w="1666" w:type="dxa"/>
            <w:gridSpan w:val="2"/>
            <w:vAlign w:val="center"/>
          </w:tcPr>
          <w:p w:rsidR="008854E1">
            <w:pPr>
              <w:pStyle w:val="Normal0"/>
              <w:spacing w:line="260" w:lineRule="exact"/>
              <w:rPr>
                <w:rFonts w:ascii="宋体" w:hAnsi="宋体"/>
                <w:sz w:val="24"/>
                <w:szCs w:val="28"/>
              </w:rPr>
            </w:pPr>
            <w:r>
              <w:rPr>
                <w:rFonts w:ascii="宋体" w:hAnsi="宋体" w:hint="eastAsia"/>
                <w:sz w:val="24"/>
                <w:szCs w:val="28"/>
              </w:rPr>
              <w:t>室内外高差</w:t>
            </w:r>
          </w:p>
        </w:tc>
        <w:tc>
          <w:tcPr>
            <w:tcW w:w="1721" w:type="dxa"/>
            <w:gridSpan w:val="2"/>
            <w:vAlign w:val="center"/>
          </w:tcPr>
          <w:p w:rsidR="008854E1">
            <w:pPr>
              <w:pStyle w:val="Normal0"/>
              <w:spacing w:line="260" w:lineRule="exact"/>
              <w:rPr>
                <w:rFonts w:ascii="宋体" w:hAnsi="宋体"/>
                <w:sz w:val="24"/>
                <w:szCs w:val="28"/>
              </w:rPr>
            </w:pPr>
            <w:r>
              <w:rPr>
                <w:rFonts w:ascii="宋体" w:hAnsi="宋体" w:hint="eastAsia"/>
                <w:sz w:val="24"/>
                <w:szCs w:val="28"/>
              </w:rPr>
              <w:t>1.00</w:t>
            </w:r>
            <w:r>
              <w:rPr>
                <w:rFonts w:ascii="宋体" w:hAnsi="宋体"/>
                <w:sz w:val="24"/>
                <w:szCs w:val="28"/>
              </w:rPr>
              <w:t xml:space="preserve"> m</w:t>
            </w:r>
          </w:p>
        </w:tc>
      </w:tr>
      <w:tr>
        <w:tblPrEx>
          <w:tblW w:w="9057" w:type="dxa"/>
          <w:tblInd w:w="108" w:type="dxa"/>
          <w:tblLook w:val="003F"/>
        </w:tblPrEx>
        <w:trPr>
          <w:cantSplit/>
          <w:trHeight w:val="520"/>
        </w:trPr>
        <w:tc>
          <w:tcPr>
            <w:tcW w:w="796" w:type="dxa"/>
            <w:vMerge/>
            <w:vAlign w:val="center"/>
          </w:tcPr>
          <w:p w:rsidR="008854E1">
            <w:pPr>
              <w:pStyle w:val="Normal0"/>
              <w:spacing w:line="260" w:lineRule="exact"/>
              <w:jc w:val="center"/>
              <w:rPr>
                <w:rFonts w:ascii="宋体" w:hAnsi="宋体"/>
                <w:sz w:val="24"/>
                <w:szCs w:val="28"/>
              </w:rPr>
            </w:pPr>
          </w:p>
        </w:tc>
        <w:tc>
          <w:tcPr>
            <w:tcW w:w="1184" w:type="dxa"/>
            <w:vMerge/>
            <w:vAlign w:val="center"/>
          </w:tcPr>
          <w:p w:rsidR="008854E1">
            <w:pPr>
              <w:pStyle w:val="Normal0"/>
              <w:spacing w:line="260" w:lineRule="exact"/>
              <w:jc w:val="center"/>
              <w:rPr>
                <w:rFonts w:ascii="宋体" w:hAnsi="宋体"/>
                <w:sz w:val="24"/>
                <w:szCs w:val="28"/>
              </w:rPr>
            </w:pPr>
          </w:p>
        </w:tc>
        <w:tc>
          <w:tcPr>
            <w:tcW w:w="1800" w:type="dxa"/>
            <w:vMerge w:val="restart"/>
            <w:vAlign w:val="center"/>
          </w:tcPr>
          <w:p w:rsidR="008854E1">
            <w:pPr>
              <w:pStyle w:val="Normal0"/>
              <w:spacing w:line="260" w:lineRule="exact"/>
              <w:rPr>
                <w:rFonts w:ascii="宋体" w:hAnsi="宋体"/>
                <w:sz w:val="24"/>
                <w:szCs w:val="28"/>
              </w:rPr>
            </w:pPr>
            <w:r>
              <w:rPr>
                <w:rFonts w:ascii="宋体" w:hAnsi="宋体" w:hint="eastAsia"/>
                <w:sz w:val="24"/>
                <w:szCs w:val="28"/>
              </w:rPr>
              <w:t>建筑物高度</w:t>
            </w:r>
          </w:p>
        </w:tc>
        <w:tc>
          <w:tcPr>
            <w:tcW w:w="1890" w:type="dxa"/>
            <w:vAlign w:val="center"/>
          </w:tcPr>
          <w:p w:rsidR="008854E1">
            <w:pPr>
              <w:pStyle w:val="Normal0"/>
              <w:spacing w:line="260" w:lineRule="exact"/>
              <w:rPr>
                <w:rFonts w:ascii="宋体" w:hAnsi="宋体"/>
                <w:sz w:val="24"/>
                <w:szCs w:val="28"/>
              </w:rPr>
            </w:pPr>
            <w:r>
              <w:rPr>
                <w:rFonts w:ascii="宋体" w:hAnsi="宋体" w:hint="eastAsia"/>
                <w:spacing w:val="-6"/>
                <w:sz w:val="24"/>
                <w:szCs w:val="28"/>
              </w:rPr>
              <w:t>多功能演播中心</w:t>
            </w:r>
          </w:p>
        </w:tc>
        <w:tc>
          <w:tcPr>
            <w:tcW w:w="3387" w:type="dxa"/>
            <w:gridSpan w:val="4"/>
            <w:vAlign w:val="center"/>
          </w:tcPr>
          <w:p w:rsidR="008854E1">
            <w:pPr>
              <w:pStyle w:val="Normal0"/>
              <w:spacing w:line="260" w:lineRule="exact"/>
              <w:rPr>
                <w:rFonts w:ascii="宋体" w:hAnsi="宋体"/>
                <w:sz w:val="24"/>
                <w:szCs w:val="28"/>
              </w:rPr>
            </w:pPr>
            <w:r>
              <w:rPr>
                <w:rFonts w:ascii="宋体" w:hAnsi="宋体" w:hint="eastAsia"/>
                <w:sz w:val="24"/>
                <w:szCs w:val="28"/>
              </w:rPr>
              <w:t>55.0</w:t>
            </w:r>
            <w:r>
              <w:rPr>
                <w:rFonts w:ascii="宋体" w:hAnsi="宋体"/>
                <w:sz w:val="24"/>
                <w:szCs w:val="28"/>
              </w:rPr>
              <w:t xml:space="preserve"> m</w:t>
            </w:r>
          </w:p>
        </w:tc>
      </w:tr>
      <w:tr>
        <w:tblPrEx>
          <w:tblW w:w="9057" w:type="dxa"/>
          <w:tblInd w:w="108" w:type="dxa"/>
          <w:tblLook w:val="003F"/>
        </w:tblPrEx>
        <w:trPr>
          <w:cantSplit/>
          <w:trHeight w:val="520"/>
        </w:trPr>
        <w:tc>
          <w:tcPr>
            <w:tcW w:w="796" w:type="dxa"/>
            <w:vMerge/>
            <w:vAlign w:val="center"/>
          </w:tcPr>
          <w:p w:rsidR="008854E1">
            <w:pPr>
              <w:pStyle w:val="Normal0"/>
              <w:spacing w:line="260" w:lineRule="exact"/>
              <w:jc w:val="center"/>
              <w:rPr>
                <w:rFonts w:ascii="宋体" w:hAnsi="宋体"/>
                <w:sz w:val="24"/>
                <w:szCs w:val="28"/>
              </w:rPr>
            </w:pPr>
          </w:p>
        </w:tc>
        <w:tc>
          <w:tcPr>
            <w:tcW w:w="1184" w:type="dxa"/>
            <w:vMerge/>
            <w:vAlign w:val="center"/>
          </w:tcPr>
          <w:p w:rsidR="008854E1">
            <w:pPr>
              <w:pStyle w:val="Normal0"/>
              <w:spacing w:line="260" w:lineRule="exact"/>
              <w:jc w:val="center"/>
              <w:rPr>
                <w:rFonts w:ascii="宋体" w:hAnsi="宋体"/>
                <w:sz w:val="24"/>
                <w:szCs w:val="28"/>
              </w:rPr>
            </w:pPr>
          </w:p>
        </w:tc>
        <w:tc>
          <w:tcPr>
            <w:tcW w:w="1800" w:type="dxa"/>
            <w:vMerge/>
            <w:vAlign w:val="center"/>
          </w:tcPr>
          <w:p w:rsidR="008854E1">
            <w:pPr>
              <w:pStyle w:val="Normal0"/>
              <w:spacing w:line="260" w:lineRule="exact"/>
              <w:rPr>
                <w:rFonts w:ascii="宋体" w:hAnsi="宋体"/>
                <w:sz w:val="24"/>
                <w:szCs w:val="28"/>
              </w:rPr>
            </w:pPr>
          </w:p>
        </w:tc>
        <w:tc>
          <w:tcPr>
            <w:tcW w:w="1890" w:type="dxa"/>
            <w:vAlign w:val="center"/>
          </w:tcPr>
          <w:p w:rsidR="008854E1">
            <w:pPr>
              <w:pStyle w:val="Normal0"/>
              <w:spacing w:line="260" w:lineRule="exact"/>
              <w:rPr>
                <w:rFonts w:ascii="宋体" w:hAnsi="宋体"/>
                <w:sz w:val="24"/>
                <w:szCs w:val="28"/>
              </w:rPr>
            </w:pPr>
            <w:r>
              <w:rPr>
                <w:rFonts w:ascii="宋体" w:hAnsi="宋体" w:hint="eastAsia"/>
                <w:spacing w:val="-6"/>
                <w:sz w:val="24"/>
                <w:szCs w:val="28"/>
              </w:rPr>
              <w:t>生活服务中心</w:t>
            </w:r>
          </w:p>
        </w:tc>
        <w:tc>
          <w:tcPr>
            <w:tcW w:w="3387" w:type="dxa"/>
            <w:gridSpan w:val="4"/>
            <w:vAlign w:val="center"/>
          </w:tcPr>
          <w:p w:rsidR="008854E1">
            <w:pPr>
              <w:pStyle w:val="Normal0"/>
              <w:spacing w:line="260" w:lineRule="exact"/>
              <w:rPr>
                <w:rFonts w:ascii="宋体" w:hAnsi="宋体"/>
                <w:sz w:val="24"/>
                <w:szCs w:val="28"/>
              </w:rPr>
            </w:pPr>
            <w:r>
              <w:rPr>
                <w:rFonts w:ascii="宋体" w:hAnsi="宋体" w:hint="eastAsia"/>
                <w:sz w:val="24"/>
                <w:szCs w:val="28"/>
              </w:rPr>
              <w:t>41.624</w:t>
            </w:r>
            <w:r>
              <w:rPr>
                <w:rFonts w:ascii="宋体" w:hAnsi="宋体"/>
                <w:sz w:val="24"/>
                <w:szCs w:val="28"/>
              </w:rPr>
              <w:t xml:space="preserve"> m</w:t>
            </w:r>
          </w:p>
        </w:tc>
      </w:tr>
    </w:tbl>
    <w:p>
      <w:pPr>
        <w:sectPr>
          <w:type w:val="nextPage"/>
          <w:pgSz w:w="11906" w:h="16838" w:code="9"/>
          <w:pgMar w:top="1440" w:right="1797" w:bottom="1440" w:left="1797" w:header="851" w:footer="992" w:gutter="0"/>
          <w:pgNumType w:start="5"/>
          <w:cols w:space="425"/>
          <w:titlePg w:val="0"/>
          <w:docGrid w:type="lines" w:linePitch="312"/>
        </w:sectPr>
      </w:pPr>
    </w:p>
    <w:tbl>
      <w:tblPr>
        <w:tblStyle w:val="TableNormal"/>
        <w:tblW w:w="9057" w:type="dxa"/>
        <w:tblInd w:w="108" w:type="dxa"/>
        <w:tblBorders>
          <w:top w:val="thinThickSmallGap" w:sz="18" w:space="0" w:color="000000"/>
          <w:left w:val="thinThickSmallGap" w:sz="18" w:space="0" w:color="000000"/>
          <w:bottom w:val="thickThinSmallGap" w:sz="18" w:space="0" w:color="000000"/>
          <w:right w:val="thickThinSmallGap" w:sz="18" w:space="0" w:color="000000"/>
          <w:insideH w:val="single" w:sz="6" w:space="0" w:color="000000"/>
          <w:insideV w:val="single" w:sz="6" w:space="0" w:color="000000"/>
        </w:tblBorders>
        <w:tblLook w:val="003F"/>
      </w:tblPr>
      <w:tblGrid>
        <w:gridCol w:w="796"/>
        <w:gridCol w:w="1184"/>
        <w:gridCol w:w="1800"/>
        <w:gridCol w:w="1890"/>
        <w:gridCol w:w="1666"/>
        <w:gridCol w:w="1721"/>
      </w:tblGrid>
      <w:tr>
        <w:tblPrEx>
          <w:tblW w:w="9057" w:type="dxa"/>
          <w:tblInd w:w="108" w:type="dxa"/>
          <w:tblBorders>
            <w:top w:val="thinThickSmallGap" w:sz="18" w:space="0" w:color="000000"/>
            <w:left w:val="thinThickSmallGap" w:sz="18" w:space="0" w:color="000000"/>
            <w:bottom w:val="thickThinSmallGap" w:sz="18" w:space="0" w:color="000000"/>
            <w:right w:val="thickThinSmallGap" w:sz="18" w:space="0" w:color="000000"/>
            <w:insideH w:val="single" w:sz="6" w:space="0" w:color="000000"/>
            <w:insideV w:val="single" w:sz="6" w:space="0" w:color="000000"/>
          </w:tblBorders>
          <w:tblLook w:val="003F"/>
        </w:tblPrEx>
        <w:trPr>
          <w:cantSplit/>
          <w:trHeight w:val="520"/>
        </w:trPr>
        <w:tc>
          <w:tcPr>
            <w:tcW w:w="796" w:type="dxa"/>
            <w:vMerge w:val="restart"/>
            <w:vAlign w:val="center"/>
          </w:tcPr>
          <w:p w:rsidR="008854E1">
            <w:pPr>
              <w:pStyle w:val="Normal0"/>
              <w:spacing w:line="260" w:lineRule="exact"/>
              <w:jc w:val="center"/>
              <w:rPr>
                <w:rFonts w:ascii="宋体" w:hAnsi="宋体"/>
                <w:sz w:val="24"/>
                <w:szCs w:val="28"/>
              </w:rPr>
            </w:pPr>
            <w:r>
              <w:rPr>
                <w:rFonts w:ascii="宋体" w:hAnsi="宋体" w:hint="eastAsia"/>
                <w:sz w:val="24"/>
                <w:szCs w:val="28"/>
              </w:rPr>
              <w:t>7</w:t>
            </w:r>
          </w:p>
        </w:tc>
        <w:tc>
          <w:tcPr>
            <w:tcW w:w="1184" w:type="dxa"/>
            <w:vMerge w:val="restart"/>
            <w:vAlign w:val="center"/>
          </w:tcPr>
          <w:p w:rsidR="008854E1">
            <w:pPr>
              <w:pStyle w:val="Normal0"/>
              <w:spacing w:line="260" w:lineRule="exact"/>
              <w:jc w:val="center"/>
              <w:rPr>
                <w:rFonts w:ascii="宋体" w:hAnsi="宋体"/>
                <w:sz w:val="24"/>
                <w:szCs w:val="28"/>
              </w:rPr>
            </w:pPr>
            <w:r>
              <w:rPr>
                <w:rFonts w:ascii="宋体" w:hAnsi="宋体" w:hint="eastAsia"/>
                <w:sz w:val="24"/>
                <w:szCs w:val="28"/>
              </w:rPr>
              <w:t>建</w:t>
            </w:r>
            <w:r>
              <w:rPr>
                <w:rFonts w:ascii="宋体" w:hAnsi="宋体" w:hint="eastAsia"/>
                <w:sz w:val="24"/>
                <w:szCs w:val="28"/>
              </w:rPr>
              <w:t xml:space="preserve"> </w:t>
            </w:r>
            <w:r>
              <w:rPr>
                <w:rFonts w:ascii="宋体" w:hAnsi="宋体" w:hint="eastAsia"/>
                <w:sz w:val="24"/>
                <w:szCs w:val="28"/>
              </w:rPr>
              <w:t>筑</w:t>
            </w:r>
          </w:p>
          <w:p w:rsidR="008854E1">
            <w:pPr>
              <w:pStyle w:val="Normal0"/>
              <w:spacing w:line="260" w:lineRule="exact"/>
              <w:jc w:val="center"/>
              <w:rPr>
                <w:rFonts w:ascii="宋体" w:hAnsi="宋体"/>
                <w:sz w:val="24"/>
                <w:szCs w:val="28"/>
              </w:rPr>
            </w:pPr>
            <w:r>
              <w:rPr>
                <w:rFonts w:ascii="宋体" w:hAnsi="宋体" w:hint="eastAsia"/>
                <w:sz w:val="24"/>
                <w:szCs w:val="28"/>
              </w:rPr>
              <w:t>平</w:t>
            </w:r>
            <w:r>
              <w:rPr>
                <w:rFonts w:ascii="宋体" w:hAnsi="宋体" w:hint="eastAsia"/>
                <w:sz w:val="24"/>
                <w:szCs w:val="28"/>
              </w:rPr>
              <w:t xml:space="preserve"> </w:t>
            </w:r>
            <w:r>
              <w:rPr>
                <w:rFonts w:ascii="宋体" w:hAnsi="宋体" w:hint="eastAsia"/>
                <w:sz w:val="24"/>
                <w:szCs w:val="28"/>
              </w:rPr>
              <w:t>面</w:t>
            </w:r>
          </w:p>
        </w:tc>
        <w:tc>
          <w:tcPr>
            <w:tcW w:w="1800" w:type="dxa"/>
            <w:vAlign w:val="center"/>
          </w:tcPr>
          <w:p w:rsidR="008854E1">
            <w:pPr>
              <w:pStyle w:val="Normal0"/>
              <w:spacing w:line="260" w:lineRule="exact"/>
              <w:rPr>
                <w:rFonts w:ascii="宋体" w:hAnsi="宋体"/>
                <w:sz w:val="24"/>
                <w:szCs w:val="28"/>
              </w:rPr>
            </w:pPr>
            <w:r>
              <w:rPr>
                <w:rFonts w:ascii="宋体" w:hAnsi="宋体" w:hint="eastAsia"/>
                <w:sz w:val="24"/>
                <w:szCs w:val="28"/>
              </w:rPr>
              <w:t>横轴编号</w:t>
            </w:r>
          </w:p>
        </w:tc>
        <w:tc>
          <w:tcPr>
            <w:tcW w:w="1890" w:type="dxa"/>
            <w:vAlign w:val="center"/>
          </w:tcPr>
          <w:p w:rsidR="008854E1">
            <w:pPr>
              <w:pStyle w:val="Normal0"/>
              <w:spacing w:line="260" w:lineRule="exact"/>
              <w:rPr>
                <w:rFonts w:ascii="宋体" w:hAnsi="宋体"/>
                <w:sz w:val="24"/>
                <w:szCs w:val="28"/>
              </w:rPr>
            </w:pPr>
            <w:r>
              <w:rPr>
                <w:rFonts w:ascii="宋体" w:hAnsi="宋体" w:hint="eastAsia"/>
                <w:sz w:val="24"/>
                <w:szCs w:val="28"/>
              </w:rPr>
              <w:t>1</w:t>
            </w:r>
            <w:r>
              <w:rPr>
                <w:rFonts w:ascii="宋体" w:hAnsi="宋体" w:hint="eastAsia"/>
                <w:sz w:val="24"/>
                <w:szCs w:val="28"/>
              </w:rPr>
              <w:t>～</w:t>
            </w:r>
            <w:r>
              <w:rPr>
                <w:rFonts w:ascii="宋体" w:hAnsi="宋体" w:hint="eastAsia"/>
                <w:sz w:val="24"/>
                <w:szCs w:val="28"/>
              </w:rPr>
              <w:t>39</w:t>
            </w:r>
          </w:p>
        </w:tc>
        <w:tc>
          <w:tcPr>
            <w:tcW w:w="1666" w:type="dxa"/>
            <w:vAlign w:val="center"/>
          </w:tcPr>
          <w:p w:rsidR="008854E1">
            <w:pPr>
              <w:pStyle w:val="Normal0"/>
              <w:spacing w:line="260" w:lineRule="exact"/>
              <w:rPr>
                <w:rFonts w:ascii="宋体" w:hAnsi="宋体"/>
                <w:sz w:val="24"/>
                <w:szCs w:val="28"/>
              </w:rPr>
            </w:pPr>
            <w:r>
              <w:rPr>
                <w:rFonts w:ascii="宋体" w:hAnsi="宋体" w:hint="eastAsia"/>
                <w:sz w:val="24"/>
                <w:szCs w:val="28"/>
              </w:rPr>
              <w:t>纵轴编号</w:t>
            </w:r>
          </w:p>
        </w:tc>
        <w:tc>
          <w:tcPr>
            <w:tcW w:w="1721" w:type="dxa"/>
            <w:vAlign w:val="center"/>
          </w:tcPr>
          <w:p w:rsidR="008854E1">
            <w:pPr>
              <w:pStyle w:val="Normal0"/>
              <w:spacing w:line="260" w:lineRule="exact"/>
              <w:rPr>
                <w:rFonts w:ascii="宋体" w:hAnsi="宋体"/>
                <w:sz w:val="24"/>
                <w:szCs w:val="28"/>
              </w:rPr>
            </w:pPr>
            <w:r>
              <w:rPr>
                <w:rFonts w:ascii="宋体" w:hAnsi="宋体" w:hint="eastAsia"/>
                <w:sz w:val="24"/>
                <w:szCs w:val="28"/>
              </w:rPr>
              <w:t>A</w:t>
            </w:r>
            <w:r>
              <w:rPr>
                <w:rFonts w:ascii="宋体" w:hAnsi="宋体" w:hint="eastAsia"/>
                <w:sz w:val="24"/>
                <w:szCs w:val="28"/>
              </w:rPr>
              <w:t>～</w:t>
            </w:r>
            <w:r>
              <w:rPr>
                <w:rFonts w:ascii="宋体" w:hAnsi="宋体" w:hint="eastAsia"/>
                <w:sz w:val="24"/>
                <w:szCs w:val="28"/>
              </w:rPr>
              <w:t>Y</w:t>
            </w:r>
          </w:p>
        </w:tc>
      </w:tr>
      <w:tr>
        <w:tblPrEx>
          <w:tblW w:w="9057" w:type="dxa"/>
          <w:tblInd w:w="108" w:type="dxa"/>
          <w:tblLook w:val="003F"/>
        </w:tblPrEx>
        <w:trPr>
          <w:cantSplit/>
          <w:trHeight w:val="520"/>
        </w:trPr>
        <w:tc>
          <w:tcPr>
            <w:tcW w:w="796" w:type="dxa"/>
            <w:vMerge/>
            <w:vAlign w:val="center"/>
          </w:tcPr>
          <w:p w:rsidR="008854E1">
            <w:pPr>
              <w:pStyle w:val="Normal0"/>
              <w:spacing w:line="260" w:lineRule="exact"/>
              <w:jc w:val="center"/>
              <w:rPr>
                <w:rFonts w:ascii="宋体" w:hAnsi="宋体"/>
                <w:sz w:val="24"/>
                <w:szCs w:val="28"/>
              </w:rPr>
            </w:pPr>
          </w:p>
        </w:tc>
        <w:tc>
          <w:tcPr>
            <w:tcW w:w="1184" w:type="dxa"/>
            <w:vMerge/>
            <w:vAlign w:val="center"/>
          </w:tcPr>
          <w:p w:rsidR="008854E1">
            <w:pPr>
              <w:pStyle w:val="Normal0"/>
              <w:spacing w:line="260" w:lineRule="exact"/>
              <w:jc w:val="center"/>
              <w:rPr>
                <w:rFonts w:ascii="宋体" w:hAnsi="宋体"/>
                <w:sz w:val="24"/>
                <w:szCs w:val="28"/>
              </w:rPr>
            </w:pPr>
          </w:p>
        </w:tc>
        <w:tc>
          <w:tcPr>
            <w:tcW w:w="1800" w:type="dxa"/>
            <w:vAlign w:val="center"/>
          </w:tcPr>
          <w:p w:rsidR="008854E1">
            <w:pPr>
              <w:pStyle w:val="Normal0"/>
              <w:spacing w:line="260" w:lineRule="exact"/>
              <w:rPr>
                <w:rFonts w:ascii="宋体" w:hAnsi="宋体"/>
                <w:sz w:val="24"/>
                <w:szCs w:val="28"/>
              </w:rPr>
            </w:pPr>
            <w:r>
              <w:rPr>
                <w:rFonts w:ascii="宋体" w:hAnsi="宋体" w:hint="eastAsia"/>
                <w:sz w:val="24"/>
                <w:szCs w:val="28"/>
              </w:rPr>
              <w:t>横轴距离（</w:t>
            </w:r>
            <w:r>
              <w:rPr>
                <w:rFonts w:ascii="宋体" w:hAnsi="宋体"/>
                <w:sz w:val="24"/>
                <w:szCs w:val="28"/>
              </w:rPr>
              <w:t>m</w:t>
            </w:r>
            <w:r>
              <w:rPr>
                <w:rFonts w:ascii="宋体" w:hAnsi="宋体" w:hint="eastAsia"/>
                <w:sz w:val="24"/>
                <w:szCs w:val="28"/>
              </w:rPr>
              <w:t>）</w:t>
            </w:r>
          </w:p>
        </w:tc>
        <w:tc>
          <w:tcPr>
            <w:tcW w:w="1890" w:type="dxa"/>
            <w:vAlign w:val="center"/>
          </w:tcPr>
          <w:p w:rsidR="008854E1">
            <w:pPr>
              <w:pStyle w:val="Normal0"/>
              <w:spacing w:line="260" w:lineRule="exact"/>
              <w:rPr>
                <w:rFonts w:ascii="宋体" w:hAnsi="宋体"/>
                <w:sz w:val="24"/>
                <w:szCs w:val="28"/>
              </w:rPr>
            </w:pPr>
            <w:r>
              <w:rPr>
                <w:rFonts w:ascii="宋体" w:hAnsi="宋体" w:hint="eastAsia"/>
                <w:sz w:val="24"/>
                <w:szCs w:val="28"/>
              </w:rPr>
              <w:t>185.4</w:t>
            </w:r>
          </w:p>
        </w:tc>
        <w:tc>
          <w:tcPr>
            <w:tcW w:w="1666" w:type="dxa"/>
            <w:vAlign w:val="center"/>
          </w:tcPr>
          <w:p w:rsidR="008854E1">
            <w:pPr>
              <w:pStyle w:val="Normal0"/>
              <w:spacing w:line="260" w:lineRule="exact"/>
              <w:rPr>
                <w:rFonts w:ascii="宋体" w:hAnsi="宋体"/>
                <w:sz w:val="24"/>
                <w:szCs w:val="28"/>
              </w:rPr>
            </w:pPr>
            <w:r>
              <w:rPr>
                <w:rFonts w:ascii="宋体" w:hAnsi="宋体" w:hint="eastAsia"/>
                <w:sz w:val="24"/>
                <w:szCs w:val="28"/>
              </w:rPr>
              <w:t>纵轴距离（</w:t>
            </w:r>
            <w:r>
              <w:rPr>
                <w:rFonts w:ascii="宋体" w:hAnsi="宋体"/>
                <w:sz w:val="24"/>
                <w:szCs w:val="28"/>
              </w:rPr>
              <w:t>m</w:t>
            </w:r>
            <w:r>
              <w:rPr>
                <w:rFonts w:ascii="宋体" w:hAnsi="宋体" w:hint="eastAsia"/>
                <w:sz w:val="24"/>
                <w:szCs w:val="28"/>
              </w:rPr>
              <w:t>）</w:t>
            </w:r>
          </w:p>
        </w:tc>
        <w:tc>
          <w:tcPr>
            <w:tcW w:w="1721" w:type="dxa"/>
            <w:vAlign w:val="center"/>
          </w:tcPr>
          <w:p w:rsidR="008854E1">
            <w:pPr>
              <w:pStyle w:val="Normal0"/>
              <w:spacing w:line="260" w:lineRule="exact"/>
              <w:rPr>
                <w:rFonts w:ascii="宋体" w:hAnsi="宋体"/>
                <w:sz w:val="24"/>
                <w:szCs w:val="28"/>
              </w:rPr>
            </w:pPr>
            <w:r>
              <w:rPr>
                <w:rFonts w:ascii="宋体" w:hAnsi="宋体" w:hint="eastAsia"/>
                <w:sz w:val="24"/>
                <w:szCs w:val="28"/>
              </w:rPr>
              <w:t>138.5</w:t>
            </w:r>
          </w:p>
        </w:tc>
      </w:tr>
      <w:tr>
        <w:tblPrEx>
          <w:tblW w:w="9057" w:type="dxa"/>
          <w:tblInd w:w="108" w:type="dxa"/>
          <w:tblLook w:val="003F"/>
        </w:tblPrEx>
        <w:trPr>
          <w:cantSplit/>
          <w:trHeight w:val="765"/>
        </w:trPr>
        <w:tc>
          <w:tcPr>
            <w:tcW w:w="796" w:type="dxa"/>
            <w:vAlign w:val="center"/>
          </w:tcPr>
          <w:p w:rsidR="008854E1">
            <w:pPr>
              <w:pStyle w:val="Normal0"/>
              <w:spacing w:line="320" w:lineRule="exact"/>
              <w:jc w:val="center"/>
              <w:rPr>
                <w:rFonts w:ascii="宋体" w:hAnsi="宋体"/>
                <w:sz w:val="24"/>
                <w:szCs w:val="28"/>
              </w:rPr>
            </w:pPr>
            <w:r>
              <w:rPr>
                <w:rFonts w:ascii="宋体" w:hAnsi="宋体" w:hint="eastAsia"/>
                <w:sz w:val="24"/>
                <w:szCs w:val="28"/>
              </w:rPr>
              <w:t>8</w:t>
            </w:r>
          </w:p>
        </w:tc>
        <w:tc>
          <w:tcPr>
            <w:tcW w:w="1184" w:type="dxa"/>
            <w:vAlign w:val="center"/>
          </w:tcPr>
          <w:p w:rsidR="008854E1">
            <w:pPr>
              <w:pStyle w:val="Normal0"/>
              <w:spacing w:line="260" w:lineRule="exact"/>
              <w:jc w:val="center"/>
              <w:rPr>
                <w:sz w:val="24"/>
                <w:szCs w:val="28"/>
              </w:rPr>
            </w:pPr>
            <w:r>
              <w:rPr>
                <w:rFonts w:ascii="宋体" w:hAnsi="宋体" w:hint="eastAsia"/>
                <w:sz w:val="24"/>
                <w:szCs w:val="28"/>
              </w:rPr>
              <w:t>楼宇清洁</w:t>
            </w:r>
          </w:p>
        </w:tc>
        <w:tc>
          <w:tcPr>
            <w:tcW w:w="7077" w:type="dxa"/>
            <w:gridSpan w:val="4"/>
            <w:vAlign w:val="center"/>
          </w:tcPr>
          <w:p w:rsidR="008854E1">
            <w:pPr>
              <w:pStyle w:val="Date"/>
              <w:rPr>
                <w:sz w:val="24"/>
                <w:szCs w:val="24"/>
              </w:rPr>
            </w:pPr>
            <w:r>
              <w:rPr>
                <w:rFonts w:hint="eastAsia"/>
                <w:sz w:val="24"/>
                <w:szCs w:val="24"/>
              </w:rPr>
              <w:t>使用室外擦窗机</w:t>
            </w:r>
          </w:p>
        </w:tc>
      </w:tr>
    </w:tbl>
    <w:p w:rsidR="008854E1">
      <w:pPr>
        <w:pStyle w:val="Heading2"/>
        <w:spacing w:before="0" w:after="0" w:line="240" w:lineRule="auto"/>
        <w:rPr>
          <w:rFonts w:ascii="Times New Roman" w:eastAsia="宋体" w:hAnsi="Times New Roman"/>
          <w:bCs/>
          <w:sz w:val="28"/>
        </w:rPr>
      </w:pPr>
      <w:bookmarkStart w:id="119" w:name="_Toc5630734"/>
      <w:bookmarkStart w:id="120" w:name="_Toc7333685"/>
      <w:bookmarkStart w:id="121" w:name="_Toc7335481"/>
      <w:bookmarkStart w:id="122" w:name="_Toc69608911"/>
      <w:bookmarkStart w:id="123" w:name="_Toc70928389"/>
      <w:bookmarkStart w:id="124" w:name="_Toc70928531"/>
      <w:bookmarkStart w:id="125" w:name="_Toc73931032"/>
      <w:bookmarkStart w:id="126" w:name="_Toc78031662"/>
      <w:bookmarkStart w:id="127" w:name="_Toc78031730"/>
      <w:bookmarkStart w:id="128" w:name="_Toc78039955"/>
      <w:bookmarkStart w:id="129" w:name="_Toc78196937"/>
      <w:bookmarkStart w:id="130" w:name="_Toc91835289"/>
      <w:bookmarkStart w:id="131" w:name="_Toc7333686"/>
      <w:bookmarkStart w:id="132" w:name="_Toc7335482"/>
      <w:r>
        <w:rPr>
          <w:rFonts w:ascii="Times New Roman" w:eastAsia="宋体" w:hAnsi="Times New Roman" w:hint="eastAsia"/>
          <w:bCs/>
          <w:sz w:val="28"/>
        </w:rPr>
        <w:t xml:space="preserve">2.3 </w:t>
      </w:r>
      <w:r>
        <w:rPr>
          <w:rFonts w:ascii="Times New Roman" w:eastAsia="宋体" w:hAnsi="Times New Roman" w:hint="eastAsia"/>
          <w:bCs/>
          <w:sz w:val="28"/>
        </w:rPr>
        <w:t>结构设计概况</w:t>
      </w:r>
      <w:bookmarkEnd w:id="119"/>
      <w:bookmarkEnd w:id="120"/>
      <w:bookmarkEnd w:id="121"/>
      <w:bookmarkEnd w:id="122"/>
      <w:bookmarkEnd w:id="123"/>
      <w:bookmarkEnd w:id="124"/>
      <w:bookmarkEnd w:id="125"/>
      <w:bookmarkEnd w:id="126"/>
      <w:bookmarkEnd w:id="127"/>
      <w:bookmarkEnd w:id="128"/>
      <w:bookmarkEnd w:id="129"/>
      <w:bookmarkEnd w:id="130"/>
    </w:p>
    <w:p w:rsidR="008854E1">
      <w:pPr>
        <w:pStyle w:val="Normal0"/>
        <w:jc w:val="center"/>
        <w:rPr>
          <w:rFonts w:ascii="宋体" w:hAnsi="宋体"/>
          <w:sz w:val="28"/>
          <w:szCs w:val="28"/>
        </w:rPr>
      </w:pPr>
      <w:r>
        <w:rPr>
          <w:rFonts w:ascii="宋体" w:hAnsi="宋体" w:hint="eastAsia"/>
          <w:sz w:val="28"/>
          <w:szCs w:val="28"/>
        </w:rPr>
        <w:t xml:space="preserve">                   </w:t>
      </w:r>
      <w:r>
        <w:rPr>
          <w:rFonts w:ascii="宋体" w:hAnsi="宋体" w:hint="eastAsia"/>
          <w:sz w:val="28"/>
          <w:szCs w:val="28"/>
        </w:rPr>
        <w:t>结构设计概况</w:t>
      </w:r>
      <w:r>
        <w:rPr>
          <w:rFonts w:ascii="宋体" w:hAnsi="宋体" w:hint="eastAsia"/>
          <w:sz w:val="28"/>
          <w:szCs w:val="28"/>
        </w:rPr>
        <w:t xml:space="preserve">                         </w:t>
      </w:r>
      <w:r>
        <w:rPr>
          <w:rFonts w:ascii="宋体" w:hAnsi="宋体" w:hint="eastAsia"/>
          <w:sz w:val="28"/>
          <w:szCs w:val="28"/>
        </w:rPr>
        <w:t>表</w:t>
      </w:r>
      <w:r>
        <w:rPr>
          <w:rFonts w:ascii="宋体" w:hAnsi="宋体" w:hint="eastAsia"/>
          <w:sz w:val="28"/>
          <w:szCs w:val="28"/>
        </w:rPr>
        <w:t>4</w:t>
      </w:r>
    </w:p>
    <w:tbl>
      <w:tblPr>
        <w:tblStyle w:val="TableNormal"/>
        <w:tblW w:w="8823" w:type="dxa"/>
        <w:tblBorders>
          <w:top w:val="single" w:sz="4" w:space="0" w:color="auto"/>
          <w:bottom w:val="single" w:sz="4" w:space="0" w:color="auto"/>
          <w:insideH w:val="single" w:sz="4" w:space="0" w:color="auto"/>
          <w:insideV w:val="single" w:sz="4" w:space="0" w:color="auto"/>
        </w:tblBorders>
        <w:tblLayout w:type="fixed"/>
        <w:tblLook w:val="0000"/>
      </w:tblPr>
      <w:tblGrid>
        <w:gridCol w:w="828"/>
        <w:gridCol w:w="960"/>
        <w:gridCol w:w="1785"/>
        <w:gridCol w:w="5250"/>
      </w:tblGrid>
      <w:tr>
        <w:tblPrEx>
          <w:tblW w:w="8823" w:type="dxa"/>
          <w:tblBorders>
            <w:top w:val="single" w:sz="4" w:space="0" w:color="auto"/>
            <w:bottom w:val="single" w:sz="4" w:space="0" w:color="auto"/>
            <w:insideH w:val="single" w:sz="4" w:space="0" w:color="auto"/>
            <w:insideV w:val="single" w:sz="4" w:space="0" w:color="auto"/>
          </w:tblBorders>
          <w:tblLayout w:type="fixed"/>
          <w:tblLook w:val="0000"/>
        </w:tblPrEx>
        <w:trPr>
          <w:cantSplit/>
        </w:trPr>
        <w:tc>
          <w:tcPr>
            <w:tcW w:w="828" w:type="dxa"/>
            <w:tcBorders>
              <w:top w:val="single" w:sz="8" w:space="0" w:color="auto"/>
              <w:left w:val="single" w:sz="4" w:space="0" w:color="auto"/>
              <w:bottom w:val="single" w:sz="8" w:space="0" w:color="auto"/>
            </w:tcBorders>
            <w:vAlign w:val="center"/>
          </w:tcPr>
          <w:p w:rsidR="008854E1">
            <w:pPr>
              <w:pStyle w:val="Normal0"/>
              <w:jc w:val="center"/>
              <w:rPr>
                <w:szCs w:val="21"/>
              </w:rPr>
            </w:pPr>
            <w:r>
              <w:rPr>
                <w:rFonts w:hint="eastAsia"/>
                <w:szCs w:val="21"/>
              </w:rPr>
              <w:t>序号</w:t>
            </w:r>
          </w:p>
        </w:tc>
        <w:tc>
          <w:tcPr>
            <w:tcW w:w="960" w:type="dxa"/>
            <w:tcBorders>
              <w:top w:val="single" w:sz="8" w:space="0" w:color="auto"/>
              <w:bottom w:val="single" w:sz="8" w:space="0" w:color="auto"/>
            </w:tcBorders>
            <w:vAlign w:val="center"/>
          </w:tcPr>
          <w:p w:rsidR="008854E1">
            <w:pPr>
              <w:pStyle w:val="Normal0"/>
              <w:jc w:val="center"/>
              <w:rPr>
                <w:szCs w:val="21"/>
              </w:rPr>
            </w:pPr>
            <w:r>
              <w:rPr>
                <w:rFonts w:hint="eastAsia"/>
                <w:szCs w:val="21"/>
              </w:rPr>
              <w:t>项目</w:t>
            </w:r>
          </w:p>
        </w:tc>
        <w:tc>
          <w:tcPr>
            <w:tcW w:w="7035" w:type="dxa"/>
            <w:gridSpan w:val="2"/>
            <w:tcBorders>
              <w:top w:val="single" w:sz="8" w:space="0" w:color="auto"/>
              <w:bottom w:val="single" w:sz="8" w:space="0" w:color="auto"/>
              <w:right w:val="single" w:sz="4" w:space="0" w:color="auto"/>
            </w:tcBorders>
            <w:vAlign w:val="center"/>
          </w:tcPr>
          <w:p w:rsidR="008854E1">
            <w:pPr>
              <w:pStyle w:val="Normal0"/>
              <w:jc w:val="center"/>
              <w:rPr>
                <w:szCs w:val="21"/>
              </w:rPr>
            </w:pPr>
            <w:r>
              <w:rPr>
                <w:rFonts w:hint="eastAsia"/>
                <w:szCs w:val="21"/>
              </w:rPr>
              <w:t>内容</w:t>
            </w:r>
          </w:p>
        </w:tc>
      </w:tr>
      <w:tr>
        <w:tblPrEx>
          <w:tblW w:w="8823" w:type="dxa"/>
          <w:tblLayout w:type="fixed"/>
          <w:tblLook w:val="0000"/>
        </w:tblPrEx>
        <w:trPr>
          <w:cantSplit/>
          <w:trHeight w:val="467"/>
        </w:trPr>
        <w:tc>
          <w:tcPr>
            <w:tcW w:w="828" w:type="dxa"/>
            <w:vMerge w:val="restart"/>
            <w:tcBorders>
              <w:top w:val="single" w:sz="8" w:space="0" w:color="auto"/>
              <w:left w:val="single" w:sz="4" w:space="0" w:color="auto"/>
            </w:tcBorders>
            <w:vAlign w:val="center"/>
          </w:tcPr>
          <w:p w:rsidR="008854E1">
            <w:pPr>
              <w:pStyle w:val="Normal0"/>
              <w:jc w:val="center"/>
              <w:rPr>
                <w:szCs w:val="21"/>
              </w:rPr>
            </w:pPr>
            <w:r>
              <w:rPr>
                <w:rFonts w:hint="eastAsia"/>
                <w:szCs w:val="21"/>
              </w:rPr>
              <w:t>1</w:t>
            </w:r>
          </w:p>
        </w:tc>
        <w:tc>
          <w:tcPr>
            <w:tcW w:w="960" w:type="dxa"/>
            <w:vMerge w:val="restart"/>
            <w:tcBorders>
              <w:top w:val="single" w:sz="8" w:space="0" w:color="auto"/>
            </w:tcBorders>
            <w:vAlign w:val="center"/>
          </w:tcPr>
          <w:p w:rsidR="008854E1">
            <w:pPr>
              <w:pStyle w:val="Normal0"/>
              <w:jc w:val="center"/>
              <w:rPr>
                <w:szCs w:val="21"/>
              </w:rPr>
            </w:pPr>
            <w:r>
              <w:rPr>
                <w:rFonts w:hint="eastAsia"/>
                <w:szCs w:val="21"/>
              </w:rPr>
              <w:t>结构</w:t>
            </w:r>
          </w:p>
          <w:p w:rsidR="008854E1">
            <w:pPr>
              <w:pStyle w:val="Normal0"/>
              <w:jc w:val="center"/>
              <w:rPr>
                <w:szCs w:val="21"/>
              </w:rPr>
            </w:pPr>
            <w:r>
              <w:rPr>
                <w:rFonts w:hint="eastAsia"/>
                <w:szCs w:val="21"/>
              </w:rPr>
              <w:t>形式</w:t>
            </w:r>
          </w:p>
        </w:tc>
        <w:tc>
          <w:tcPr>
            <w:tcW w:w="1785" w:type="dxa"/>
            <w:tcBorders>
              <w:top w:val="single" w:sz="8" w:space="0" w:color="auto"/>
            </w:tcBorders>
            <w:vAlign w:val="center"/>
          </w:tcPr>
          <w:p w:rsidR="008854E1">
            <w:pPr>
              <w:pStyle w:val="Normal0"/>
              <w:jc w:val="center"/>
              <w:rPr>
                <w:szCs w:val="21"/>
              </w:rPr>
            </w:pPr>
            <w:r>
              <w:rPr>
                <w:rFonts w:hint="eastAsia"/>
                <w:szCs w:val="21"/>
              </w:rPr>
              <w:t>主体结构形式</w:t>
            </w:r>
          </w:p>
        </w:tc>
        <w:tc>
          <w:tcPr>
            <w:tcW w:w="5250" w:type="dxa"/>
            <w:tcBorders>
              <w:top w:val="single" w:sz="8" w:space="0" w:color="auto"/>
              <w:right w:val="single" w:sz="4" w:space="0" w:color="auto"/>
            </w:tcBorders>
            <w:vAlign w:val="center"/>
          </w:tcPr>
          <w:p w:rsidR="008854E1">
            <w:pPr>
              <w:pStyle w:val="Normal0"/>
              <w:rPr>
                <w:szCs w:val="21"/>
              </w:rPr>
            </w:pPr>
            <w:r>
              <w:rPr>
                <w:rFonts w:hint="eastAsia"/>
                <w:szCs w:val="21"/>
              </w:rPr>
              <w:t>钢筋混凝土框架－剪力墙结构、钢结构</w:t>
            </w:r>
          </w:p>
        </w:tc>
      </w:tr>
      <w:tr>
        <w:tblPrEx>
          <w:tblW w:w="8823" w:type="dxa"/>
          <w:tblLayout w:type="fixed"/>
          <w:tblLook w:val="0000"/>
        </w:tblPrEx>
        <w:trPr>
          <w:cantSplit/>
          <w:trHeight w:val="455"/>
        </w:trPr>
        <w:tc>
          <w:tcPr>
            <w:tcW w:w="828" w:type="dxa"/>
            <w:vMerge/>
            <w:tcBorders>
              <w:left w:val="single" w:sz="4" w:space="0" w:color="auto"/>
            </w:tcBorders>
            <w:vAlign w:val="center"/>
          </w:tcPr>
          <w:p w:rsidR="008854E1">
            <w:pPr>
              <w:pStyle w:val="Normal0"/>
              <w:jc w:val="center"/>
              <w:rPr>
                <w:szCs w:val="21"/>
              </w:rPr>
            </w:pPr>
          </w:p>
        </w:tc>
        <w:tc>
          <w:tcPr>
            <w:tcW w:w="960" w:type="dxa"/>
            <w:vMerge/>
            <w:vAlign w:val="center"/>
          </w:tcPr>
          <w:p w:rsidR="008854E1">
            <w:pPr>
              <w:pStyle w:val="Normal0"/>
              <w:jc w:val="center"/>
              <w:rPr>
                <w:szCs w:val="21"/>
              </w:rPr>
            </w:pPr>
          </w:p>
        </w:tc>
        <w:tc>
          <w:tcPr>
            <w:tcW w:w="1785" w:type="dxa"/>
            <w:vAlign w:val="center"/>
          </w:tcPr>
          <w:p w:rsidR="008854E1">
            <w:pPr>
              <w:pStyle w:val="Normal0"/>
              <w:jc w:val="center"/>
              <w:rPr>
                <w:szCs w:val="21"/>
              </w:rPr>
            </w:pPr>
            <w:r>
              <w:rPr>
                <w:rFonts w:hint="eastAsia"/>
                <w:szCs w:val="21"/>
              </w:rPr>
              <w:t>屋盖结构形式</w:t>
            </w:r>
          </w:p>
        </w:tc>
        <w:tc>
          <w:tcPr>
            <w:tcW w:w="5250" w:type="dxa"/>
            <w:tcBorders>
              <w:right w:val="single" w:sz="4" w:space="0" w:color="auto"/>
            </w:tcBorders>
            <w:vAlign w:val="center"/>
          </w:tcPr>
          <w:p w:rsidR="008854E1">
            <w:pPr>
              <w:pStyle w:val="Normal0"/>
              <w:rPr>
                <w:szCs w:val="21"/>
              </w:rPr>
            </w:pPr>
            <w:r>
              <w:rPr>
                <w:rFonts w:hint="eastAsia"/>
                <w:szCs w:val="21"/>
              </w:rPr>
              <w:t>现浇钢筋混凝土平面屋盖楼板及轻型钢架屋面</w:t>
            </w:r>
          </w:p>
        </w:tc>
      </w:tr>
      <w:tr>
        <w:tblPrEx>
          <w:tblW w:w="8823" w:type="dxa"/>
          <w:tblLayout w:type="fixed"/>
          <w:tblLook w:val="0000"/>
        </w:tblPrEx>
        <w:trPr>
          <w:cantSplit/>
          <w:trHeight w:val="446"/>
        </w:trPr>
        <w:tc>
          <w:tcPr>
            <w:tcW w:w="828" w:type="dxa"/>
            <w:vMerge w:val="restart"/>
            <w:tcBorders>
              <w:left w:val="single" w:sz="4" w:space="0" w:color="auto"/>
            </w:tcBorders>
            <w:vAlign w:val="center"/>
          </w:tcPr>
          <w:p w:rsidR="008854E1">
            <w:pPr>
              <w:pStyle w:val="Normal0"/>
              <w:jc w:val="center"/>
              <w:rPr>
                <w:szCs w:val="21"/>
              </w:rPr>
            </w:pPr>
            <w:r>
              <w:rPr>
                <w:rFonts w:hint="eastAsia"/>
                <w:szCs w:val="21"/>
              </w:rPr>
              <w:t>2</w:t>
            </w:r>
          </w:p>
        </w:tc>
        <w:tc>
          <w:tcPr>
            <w:tcW w:w="960" w:type="dxa"/>
            <w:vMerge w:val="restart"/>
            <w:vAlign w:val="center"/>
          </w:tcPr>
          <w:p w:rsidR="008854E1">
            <w:pPr>
              <w:pStyle w:val="Normal0"/>
              <w:jc w:val="center"/>
              <w:rPr>
                <w:szCs w:val="21"/>
              </w:rPr>
            </w:pPr>
            <w:r>
              <w:rPr>
                <w:rFonts w:hint="eastAsia"/>
                <w:szCs w:val="21"/>
              </w:rPr>
              <w:t>混凝土强</w:t>
            </w:r>
            <w:r>
              <w:rPr>
                <w:rFonts w:hint="eastAsia"/>
                <w:szCs w:val="21"/>
              </w:rPr>
              <w:t xml:space="preserve">  </w:t>
            </w:r>
            <w:r>
              <w:rPr>
                <w:rFonts w:hint="eastAsia"/>
                <w:szCs w:val="21"/>
              </w:rPr>
              <w:t>度</w:t>
            </w:r>
          </w:p>
          <w:p w:rsidR="008854E1">
            <w:pPr>
              <w:pStyle w:val="Normal0"/>
              <w:jc w:val="center"/>
              <w:rPr>
                <w:szCs w:val="21"/>
              </w:rPr>
            </w:pPr>
            <w:r>
              <w:rPr>
                <w:rFonts w:hint="eastAsia"/>
                <w:szCs w:val="21"/>
              </w:rPr>
              <w:t>等</w:t>
            </w:r>
            <w:r>
              <w:rPr>
                <w:rFonts w:hint="eastAsia"/>
                <w:szCs w:val="21"/>
              </w:rPr>
              <w:t xml:space="preserve">  </w:t>
            </w:r>
            <w:r>
              <w:rPr>
                <w:rFonts w:hint="eastAsia"/>
                <w:szCs w:val="21"/>
              </w:rPr>
              <w:t>级</w:t>
            </w:r>
          </w:p>
        </w:tc>
        <w:tc>
          <w:tcPr>
            <w:tcW w:w="1785" w:type="dxa"/>
            <w:vAlign w:val="center"/>
          </w:tcPr>
          <w:p w:rsidR="008854E1">
            <w:pPr>
              <w:pStyle w:val="Normal0"/>
              <w:jc w:val="center"/>
              <w:rPr>
                <w:szCs w:val="21"/>
              </w:rPr>
            </w:pPr>
            <w:r>
              <w:rPr>
                <w:rFonts w:hint="eastAsia"/>
                <w:szCs w:val="21"/>
              </w:rPr>
              <w:t>外墙</w:t>
            </w:r>
          </w:p>
        </w:tc>
        <w:tc>
          <w:tcPr>
            <w:tcW w:w="5250" w:type="dxa"/>
            <w:tcBorders>
              <w:right w:val="single" w:sz="4" w:space="0" w:color="auto"/>
            </w:tcBorders>
            <w:vAlign w:val="center"/>
          </w:tcPr>
          <w:p w:rsidR="008854E1">
            <w:pPr>
              <w:pStyle w:val="Normal0"/>
              <w:rPr>
                <w:szCs w:val="21"/>
              </w:rPr>
            </w:pPr>
            <w:r>
              <w:rPr>
                <w:rFonts w:hint="eastAsia"/>
                <w:szCs w:val="21"/>
              </w:rPr>
              <w:t xml:space="preserve">C40 </w:t>
            </w:r>
            <w:r>
              <w:rPr>
                <w:rFonts w:hint="eastAsia"/>
                <w:szCs w:val="21"/>
              </w:rPr>
              <w:t>，多功能演播中心</w:t>
            </w:r>
            <w:r>
              <w:rPr>
                <w:rFonts w:hint="eastAsia"/>
                <w:szCs w:val="21"/>
              </w:rPr>
              <w:t>1</w:t>
            </w:r>
            <w:r>
              <w:rPr>
                <w:rFonts w:hint="eastAsia"/>
                <w:szCs w:val="21"/>
              </w:rPr>
              <w:t>～</w:t>
            </w:r>
            <w:r>
              <w:rPr>
                <w:rFonts w:hint="eastAsia"/>
                <w:szCs w:val="21"/>
              </w:rPr>
              <w:t>4</w:t>
            </w:r>
            <w:r>
              <w:rPr>
                <w:rFonts w:hint="eastAsia"/>
                <w:szCs w:val="21"/>
              </w:rPr>
              <w:t>层部分墙体混凝土为</w:t>
            </w:r>
            <w:r>
              <w:rPr>
                <w:rFonts w:hint="eastAsia"/>
                <w:szCs w:val="21"/>
              </w:rPr>
              <w:t>C60</w:t>
            </w:r>
          </w:p>
        </w:tc>
      </w:tr>
      <w:tr>
        <w:tblPrEx>
          <w:tblW w:w="8823" w:type="dxa"/>
          <w:tblLayout w:type="fixed"/>
          <w:tblLook w:val="0000"/>
        </w:tblPrEx>
        <w:trPr>
          <w:cantSplit/>
          <w:trHeight w:val="481"/>
        </w:trPr>
        <w:tc>
          <w:tcPr>
            <w:tcW w:w="828" w:type="dxa"/>
            <w:vMerge/>
            <w:tcBorders>
              <w:left w:val="single" w:sz="4" w:space="0" w:color="auto"/>
            </w:tcBorders>
            <w:vAlign w:val="center"/>
          </w:tcPr>
          <w:p w:rsidR="008854E1">
            <w:pPr>
              <w:pStyle w:val="Normal0"/>
              <w:jc w:val="center"/>
              <w:rPr>
                <w:szCs w:val="21"/>
              </w:rPr>
            </w:pPr>
          </w:p>
        </w:tc>
        <w:tc>
          <w:tcPr>
            <w:tcW w:w="960" w:type="dxa"/>
            <w:vMerge/>
            <w:vAlign w:val="center"/>
          </w:tcPr>
          <w:p w:rsidR="008854E1">
            <w:pPr>
              <w:pStyle w:val="Normal0"/>
              <w:jc w:val="center"/>
              <w:rPr>
                <w:szCs w:val="21"/>
              </w:rPr>
            </w:pPr>
          </w:p>
        </w:tc>
        <w:tc>
          <w:tcPr>
            <w:tcW w:w="1785" w:type="dxa"/>
            <w:vAlign w:val="center"/>
          </w:tcPr>
          <w:p w:rsidR="008854E1">
            <w:pPr>
              <w:pStyle w:val="Normal0"/>
              <w:jc w:val="center"/>
              <w:rPr>
                <w:szCs w:val="21"/>
              </w:rPr>
            </w:pPr>
            <w:r>
              <w:rPr>
                <w:rFonts w:hint="eastAsia"/>
                <w:szCs w:val="21"/>
              </w:rPr>
              <w:t>梁、板</w:t>
            </w:r>
          </w:p>
        </w:tc>
        <w:tc>
          <w:tcPr>
            <w:tcW w:w="5250" w:type="dxa"/>
            <w:tcBorders>
              <w:right w:val="single" w:sz="4" w:space="0" w:color="auto"/>
            </w:tcBorders>
            <w:vAlign w:val="center"/>
          </w:tcPr>
          <w:p w:rsidR="008854E1">
            <w:pPr>
              <w:pStyle w:val="Normal0"/>
              <w:rPr>
                <w:szCs w:val="21"/>
              </w:rPr>
            </w:pPr>
            <w:r>
              <w:rPr>
                <w:rFonts w:hint="eastAsia"/>
                <w:szCs w:val="21"/>
              </w:rPr>
              <w:t>C30</w:t>
            </w:r>
          </w:p>
        </w:tc>
      </w:tr>
      <w:tr>
        <w:tblPrEx>
          <w:tblW w:w="8823" w:type="dxa"/>
          <w:tblLayout w:type="fixed"/>
          <w:tblLook w:val="0000"/>
        </w:tblPrEx>
        <w:trPr>
          <w:cantSplit/>
          <w:trHeight w:val="748"/>
        </w:trPr>
        <w:tc>
          <w:tcPr>
            <w:tcW w:w="828" w:type="dxa"/>
            <w:vMerge/>
            <w:tcBorders>
              <w:left w:val="single" w:sz="4" w:space="0" w:color="auto"/>
            </w:tcBorders>
            <w:vAlign w:val="center"/>
          </w:tcPr>
          <w:p w:rsidR="008854E1">
            <w:pPr>
              <w:pStyle w:val="Normal0"/>
              <w:jc w:val="center"/>
              <w:rPr>
                <w:szCs w:val="21"/>
              </w:rPr>
            </w:pPr>
          </w:p>
        </w:tc>
        <w:tc>
          <w:tcPr>
            <w:tcW w:w="960" w:type="dxa"/>
            <w:vMerge/>
            <w:vAlign w:val="center"/>
          </w:tcPr>
          <w:p w:rsidR="008854E1">
            <w:pPr>
              <w:pStyle w:val="Normal0"/>
              <w:jc w:val="center"/>
              <w:rPr>
                <w:szCs w:val="21"/>
              </w:rPr>
            </w:pPr>
          </w:p>
        </w:tc>
        <w:tc>
          <w:tcPr>
            <w:tcW w:w="1785" w:type="dxa"/>
            <w:vAlign w:val="center"/>
          </w:tcPr>
          <w:p w:rsidR="008854E1">
            <w:pPr>
              <w:pStyle w:val="Normal0"/>
              <w:jc w:val="center"/>
              <w:rPr>
                <w:szCs w:val="21"/>
              </w:rPr>
            </w:pPr>
            <w:r>
              <w:rPr>
                <w:rFonts w:hint="eastAsia"/>
                <w:szCs w:val="21"/>
              </w:rPr>
              <w:t>柱</w:t>
            </w:r>
          </w:p>
        </w:tc>
        <w:tc>
          <w:tcPr>
            <w:tcW w:w="5250" w:type="dxa"/>
            <w:tcBorders>
              <w:right w:val="single" w:sz="4" w:space="0" w:color="auto"/>
            </w:tcBorders>
            <w:vAlign w:val="center"/>
          </w:tcPr>
          <w:p w:rsidR="008854E1">
            <w:pPr>
              <w:pStyle w:val="Normal0"/>
              <w:rPr>
                <w:szCs w:val="21"/>
              </w:rPr>
            </w:pPr>
            <w:r>
              <w:rPr>
                <w:rFonts w:hint="eastAsia"/>
                <w:szCs w:val="21"/>
              </w:rPr>
              <w:t xml:space="preserve">C40 </w:t>
            </w:r>
            <w:r>
              <w:rPr>
                <w:rFonts w:hint="eastAsia"/>
                <w:szCs w:val="21"/>
              </w:rPr>
              <w:t>，多功能演播中心</w:t>
            </w:r>
            <w:r>
              <w:rPr>
                <w:rFonts w:hint="eastAsia"/>
                <w:szCs w:val="21"/>
              </w:rPr>
              <w:t>1</w:t>
            </w:r>
            <w:r>
              <w:rPr>
                <w:rFonts w:hint="eastAsia"/>
                <w:szCs w:val="21"/>
              </w:rPr>
              <w:t>～</w:t>
            </w:r>
            <w:r>
              <w:rPr>
                <w:rFonts w:hint="eastAsia"/>
                <w:szCs w:val="21"/>
              </w:rPr>
              <w:t>4</w:t>
            </w:r>
            <w:r>
              <w:rPr>
                <w:rFonts w:hint="eastAsia"/>
                <w:szCs w:val="21"/>
              </w:rPr>
              <w:t>层部分混凝土柱为</w:t>
            </w:r>
            <w:r>
              <w:rPr>
                <w:rFonts w:hint="eastAsia"/>
                <w:szCs w:val="21"/>
              </w:rPr>
              <w:t>C60</w:t>
            </w:r>
            <w:r>
              <w:rPr>
                <w:rFonts w:hint="eastAsia"/>
                <w:szCs w:val="21"/>
              </w:rPr>
              <w:t>，</w:t>
            </w:r>
            <w:r>
              <w:rPr>
                <w:rFonts w:hint="eastAsia"/>
                <w:szCs w:val="21"/>
              </w:rPr>
              <w:t>5</w:t>
            </w:r>
            <w:r>
              <w:rPr>
                <w:rFonts w:hint="eastAsia"/>
                <w:szCs w:val="21"/>
              </w:rPr>
              <w:t>层～</w:t>
            </w:r>
            <w:r>
              <w:rPr>
                <w:rFonts w:hint="eastAsia"/>
                <w:szCs w:val="21"/>
              </w:rPr>
              <w:t>7</w:t>
            </w:r>
            <w:r>
              <w:rPr>
                <w:rFonts w:hint="eastAsia"/>
                <w:szCs w:val="21"/>
              </w:rPr>
              <w:t>层部分混凝土柱为</w:t>
            </w:r>
            <w:r>
              <w:rPr>
                <w:rFonts w:hint="eastAsia"/>
                <w:szCs w:val="21"/>
              </w:rPr>
              <w:t>C50</w:t>
            </w:r>
          </w:p>
        </w:tc>
      </w:tr>
      <w:tr>
        <w:tblPrEx>
          <w:tblW w:w="8823" w:type="dxa"/>
          <w:tblLayout w:type="fixed"/>
          <w:tblLook w:val="0000"/>
        </w:tblPrEx>
        <w:trPr>
          <w:cantSplit/>
          <w:trHeight w:val="468"/>
        </w:trPr>
        <w:tc>
          <w:tcPr>
            <w:tcW w:w="828" w:type="dxa"/>
            <w:vMerge w:val="restart"/>
            <w:tcBorders>
              <w:left w:val="single" w:sz="4" w:space="0" w:color="auto"/>
            </w:tcBorders>
            <w:vAlign w:val="center"/>
          </w:tcPr>
          <w:p w:rsidR="008854E1">
            <w:pPr>
              <w:pStyle w:val="Normal0"/>
              <w:jc w:val="center"/>
              <w:rPr>
                <w:szCs w:val="21"/>
              </w:rPr>
            </w:pPr>
            <w:r>
              <w:rPr>
                <w:rFonts w:hint="eastAsia"/>
                <w:szCs w:val="21"/>
              </w:rPr>
              <w:t>3</w:t>
            </w:r>
          </w:p>
        </w:tc>
        <w:tc>
          <w:tcPr>
            <w:tcW w:w="960" w:type="dxa"/>
            <w:vMerge w:val="restart"/>
            <w:vAlign w:val="center"/>
          </w:tcPr>
          <w:p w:rsidR="008854E1">
            <w:pPr>
              <w:pStyle w:val="Normal0"/>
              <w:jc w:val="center"/>
              <w:rPr>
                <w:szCs w:val="21"/>
              </w:rPr>
            </w:pPr>
            <w:r>
              <w:rPr>
                <w:rFonts w:hint="eastAsia"/>
                <w:szCs w:val="21"/>
              </w:rPr>
              <w:t>抗震</w:t>
            </w:r>
          </w:p>
          <w:p w:rsidR="008854E1">
            <w:pPr>
              <w:pStyle w:val="Normal0"/>
              <w:jc w:val="center"/>
              <w:rPr>
                <w:szCs w:val="21"/>
              </w:rPr>
            </w:pPr>
            <w:r>
              <w:rPr>
                <w:rFonts w:hint="eastAsia"/>
                <w:szCs w:val="21"/>
              </w:rPr>
              <w:t>等级</w:t>
            </w:r>
          </w:p>
        </w:tc>
        <w:tc>
          <w:tcPr>
            <w:tcW w:w="1785" w:type="dxa"/>
            <w:vAlign w:val="center"/>
          </w:tcPr>
          <w:p w:rsidR="008854E1">
            <w:pPr>
              <w:pStyle w:val="Normal0"/>
              <w:jc w:val="center"/>
              <w:rPr>
                <w:szCs w:val="21"/>
              </w:rPr>
            </w:pPr>
            <w:r>
              <w:rPr>
                <w:rFonts w:hint="eastAsia"/>
                <w:szCs w:val="21"/>
              </w:rPr>
              <w:t>工程设防烈度</w:t>
            </w:r>
          </w:p>
        </w:tc>
        <w:tc>
          <w:tcPr>
            <w:tcW w:w="5250" w:type="dxa"/>
            <w:tcBorders>
              <w:right w:val="single" w:sz="4" w:space="0" w:color="auto"/>
            </w:tcBorders>
            <w:vAlign w:val="center"/>
          </w:tcPr>
          <w:p w:rsidR="008854E1">
            <w:pPr>
              <w:pStyle w:val="Normal0"/>
              <w:rPr>
                <w:szCs w:val="21"/>
              </w:rPr>
            </w:pPr>
            <w:r>
              <w:rPr>
                <w:rFonts w:hint="eastAsia"/>
                <w:szCs w:val="21"/>
              </w:rPr>
              <w:t>8</w:t>
            </w:r>
            <w:r>
              <w:rPr>
                <w:rFonts w:hint="eastAsia"/>
                <w:szCs w:val="21"/>
              </w:rPr>
              <w:t>度</w:t>
            </w:r>
          </w:p>
        </w:tc>
      </w:tr>
      <w:tr>
        <w:tblPrEx>
          <w:tblW w:w="8823" w:type="dxa"/>
          <w:tblLayout w:type="fixed"/>
          <w:tblLook w:val="0000"/>
        </w:tblPrEx>
        <w:trPr>
          <w:cantSplit/>
          <w:trHeight w:val="446"/>
        </w:trPr>
        <w:tc>
          <w:tcPr>
            <w:tcW w:w="828" w:type="dxa"/>
            <w:vMerge/>
            <w:tcBorders>
              <w:left w:val="single" w:sz="4" w:space="0" w:color="auto"/>
            </w:tcBorders>
            <w:vAlign w:val="center"/>
          </w:tcPr>
          <w:p w:rsidR="008854E1">
            <w:pPr>
              <w:pStyle w:val="Normal0"/>
              <w:jc w:val="center"/>
              <w:rPr>
                <w:szCs w:val="21"/>
              </w:rPr>
            </w:pPr>
          </w:p>
        </w:tc>
        <w:tc>
          <w:tcPr>
            <w:tcW w:w="960" w:type="dxa"/>
            <w:vMerge/>
            <w:vAlign w:val="center"/>
          </w:tcPr>
          <w:p w:rsidR="008854E1">
            <w:pPr>
              <w:pStyle w:val="Normal0"/>
              <w:jc w:val="center"/>
              <w:rPr>
                <w:szCs w:val="21"/>
              </w:rPr>
            </w:pPr>
          </w:p>
        </w:tc>
        <w:tc>
          <w:tcPr>
            <w:tcW w:w="1785" w:type="dxa"/>
            <w:vAlign w:val="center"/>
          </w:tcPr>
          <w:p w:rsidR="008854E1">
            <w:pPr>
              <w:pStyle w:val="Normal0"/>
              <w:jc w:val="center"/>
              <w:rPr>
                <w:szCs w:val="21"/>
              </w:rPr>
            </w:pPr>
            <w:r>
              <w:rPr>
                <w:rFonts w:hint="eastAsia"/>
                <w:szCs w:val="21"/>
              </w:rPr>
              <w:t>框架抗震等级</w:t>
            </w:r>
          </w:p>
        </w:tc>
        <w:tc>
          <w:tcPr>
            <w:tcW w:w="5250" w:type="dxa"/>
            <w:tcBorders>
              <w:right w:val="single" w:sz="4" w:space="0" w:color="auto"/>
            </w:tcBorders>
            <w:vAlign w:val="center"/>
          </w:tcPr>
          <w:p w:rsidR="008854E1">
            <w:pPr>
              <w:pStyle w:val="Normal0"/>
              <w:rPr>
                <w:szCs w:val="21"/>
              </w:rPr>
            </w:pPr>
            <w:r>
              <w:rPr>
                <w:rFonts w:hint="eastAsia"/>
                <w:szCs w:val="21"/>
              </w:rPr>
              <w:t>一级</w:t>
            </w:r>
          </w:p>
        </w:tc>
      </w:tr>
      <w:tr>
        <w:tblPrEx>
          <w:tblW w:w="8823" w:type="dxa"/>
          <w:tblLayout w:type="fixed"/>
          <w:tblLook w:val="0000"/>
        </w:tblPrEx>
        <w:trPr>
          <w:cantSplit/>
          <w:trHeight w:val="453"/>
        </w:trPr>
        <w:tc>
          <w:tcPr>
            <w:tcW w:w="828" w:type="dxa"/>
            <w:vMerge/>
            <w:tcBorders>
              <w:left w:val="single" w:sz="4" w:space="0" w:color="auto"/>
            </w:tcBorders>
            <w:vAlign w:val="center"/>
          </w:tcPr>
          <w:p w:rsidR="008854E1">
            <w:pPr>
              <w:pStyle w:val="Normal0"/>
              <w:jc w:val="center"/>
              <w:rPr>
                <w:szCs w:val="21"/>
              </w:rPr>
            </w:pPr>
          </w:p>
        </w:tc>
        <w:tc>
          <w:tcPr>
            <w:tcW w:w="960" w:type="dxa"/>
            <w:vMerge/>
            <w:vAlign w:val="center"/>
          </w:tcPr>
          <w:p w:rsidR="008854E1">
            <w:pPr>
              <w:pStyle w:val="Normal0"/>
              <w:jc w:val="center"/>
              <w:rPr>
                <w:szCs w:val="21"/>
              </w:rPr>
            </w:pPr>
          </w:p>
        </w:tc>
        <w:tc>
          <w:tcPr>
            <w:tcW w:w="1785" w:type="dxa"/>
            <w:vAlign w:val="center"/>
          </w:tcPr>
          <w:p w:rsidR="008854E1">
            <w:pPr>
              <w:pStyle w:val="Normal0"/>
              <w:jc w:val="center"/>
              <w:rPr>
                <w:szCs w:val="21"/>
              </w:rPr>
            </w:pPr>
            <w:r>
              <w:rPr>
                <w:rFonts w:hint="eastAsia"/>
                <w:szCs w:val="21"/>
              </w:rPr>
              <w:t>剪力墙抗震等级</w:t>
            </w:r>
          </w:p>
        </w:tc>
        <w:tc>
          <w:tcPr>
            <w:tcW w:w="5250" w:type="dxa"/>
            <w:tcBorders>
              <w:right w:val="single" w:sz="4" w:space="0" w:color="auto"/>
            </w:tcBorders>
            <w:vAlign w:val="center"/>
          </w:tcPr>
          <w:p w:rsidR="008854E1">
            <w:pPr>
              <w:pStyle w:val="Normal0"/>
              <w:rPr>
                <w:szCs w:val="21"/>
              </w:rPr>
            </w:pPr>
            <w:r>
              <w:rPr>
                <w:rFonts w:hint="eastAsia"/>
                <w:szCs w:val="21"/>
              </w:rPr>
              <w:t>一级</w:t>
            </w:r>
          </w:p>
        </w:tc>
      </w:tr>
      <w:tr>
        <w:tblPrEx>
          <w:tblW w:w="8823" w:type="dxa"/>
          <w:tblLayout w:type="fixed"/>
          <w:tblLook w:val="0000"/>
        </w:tblPrEx>
        <w:trPr>
          <w:cantSplit/>
          <w:trHeight w:val="1237"/>
        </w:trPr>
        <w:tc>
          <w:tcPr>
            <w:tcW w:w="828" w:type="dxa"/>
            <w:tcBorders>
              <w:left w:val="single" w:sz="4" w:space="0" w:color="auto"/>
            </w:tcBorders>
            <w:vAlign w:val="center"/>
          </w:tcPr>
          <w:p w:rsidR="008854E1">
            <w:pPr>
              <w:pStyle w:val="Normal0"/>
              <w:jc w:val="center"/>
              <w:rPr>
                <w:szCs w:val="21"/>
              </w:rPr>
            </w:pPr>
            <w:r>
              <w:rPr>
                <w:rFonts w:hint="eastAsia"/>
                <w:szCs w:val="21"/>
              </w:rPr>
              <w:t>4</w:t>
            </w:r>
          </w:p>
        </w:tc>
        <w:tc>
          <w:tcPr>
            <w:tcW w:w="960" w:type="dxa"/>
            <w:vAlign w:val="center"/>
          </w:tcPr>
          <w:p w:rsidR="008854E1">
            <w:pPr>
              <w:pStyle w:val="Normal0"/>
              <w:jc w:val="center"/>
              <w:rPr>
                <w:szCs w:val="21"/>
              </w:rPr>
            </w:pPr>
            <w:r>
              <w:rPr>
                <w:rFonts w:hint="eastAsia"/>
                <w:szCs w:val="21"/>
              </w:rPr>
              <w:t>钢筋</w:t>
            </w:r>
          </w:p>
          <w:p w:rsidR="008854E1">
            <w:pPr>
              <w:pStyle w:val="Normal0"/>
              <w:jc w:val="center"/>
              <w:rPr>
                <w:szCs w:val="21"/>
              </w:rPr>
            </w:pPr>
            <w:r>
              <w:rPr>
                <w:rFonts w:hint="eastAsia"/>
                <w:szCs w:val="21"/>
              </w:rPr>
              <w:t>类别</w:t>
            </w:r>
          </w:p>
        </w:tc>
        <w:tc>
          <w:tcPr>
            <w:tcW w:w="7035" w:type="dxa"/>
            <w:gridSpan w:val="2"/>
            <w:tcBorders>
              <w:right w:val="single" w:sz="4" w:space="0" w:color="auto"/>
            </w:tcBorders>
            <w:vAlign w:val="center"/>
          </w:tcPr>
          <w:p w:rsidR="008854E1">
            <w:pPr>
              <w:pStyle w:val="Normal0"/>
              <w:rPr>
                <w:rFonts w:hAnsi="宋体"/>
                <w:szCs w:val="21"/>
                <w:shd w:val="clear" w:color="auto" w:fill="FFFFFF"/>
              </w:rPr>
            </w:pPr>
            <w:r>
              <w:rPr>
                <w:rFonts w:hint="eastAsia"/>
                <w:szCs w:val="21"/>
              </w:rPr>
              <w:t>HPB235</w:t>
            </w:r>
            <w:r>
              <w:rPr>
                <w:rFonts w:hint="eastAsia"/>
                <w:szCs w:val="21"/>
              </w:rPr>
              <w:t>热轧钢筋：</w:t>
            </w:r>
            <w:r>
              <w:rPr>
                <w:rFonts w:hAnsi="宋体" w:hint="eastAsia"/>
                <w:szCs w:val="21"/>
                <w:shd w:val="clear" w:color="auto" w:fill="FFFFFF"/>
              </w:rPr>
              <w:t>φ</w:t>
            </w:r>
            <w:r>
              <w:rPr>
                <w:rFonts w:hAnsi="宋体" w:hint="eastAsia"/>
                <w:szCs w:val="21"/>
                <w:shd w:val="clear" w:color="auto" w:fill="FFFFFF"/>
              </w:rPr>
              <w:t>6/</w:t>
            </w:r>
            <w:r>
              <w:rPr>
                <w:rFonts w:hAnsi="宋体" w:hint="eastAsia"/>
                <w:szCs w:val="21"/>
                <w:shd w:val="clear" w:color="auto" w:fill="FFFFFF"/>
              </w:rPr>
              <w:t>φ</w:t>
            </w:r>
            <w:r>
              <w:rPr>
                <w:rFonts w:hAnsi="宋体" w:hint="eastAsia"/>
                <w:szCs w:val="21"/>
                <w:shd w:val="clear" w:color="auto" w:fill="FFFFFF"/>
              </w:rPr>
              <w:t>8/</w:t>
            </w:r>
            <w:r>
              <w:rPr>
                <w:rFonts w:hAnsi="宋体" w:hint="eastAsia"/>
                <w:szCs w:val="21"/>
                <w:shd w:val="clear" w:color="auto" w:fill="FFFFFF"/>
              </w:rPr>
              <w:t>φ</w:t>
            </w:r>
            <w:r>
              <w:rPr>
                <w:rFonts w:hAnsi="宋体" w:hint="eastAsia"/>
                <w:szCs w:val="21"/>
                <w:shd w:val="clear" w:color="auto" w:fill="FFFFFF"/>
              </w:rPr>
              <w:t>10/</w:t>
            </w:r>
            <w:r>
              <w:rPr>
                <w:rFonts w:hAnsi="宋体" w:hint="eastAsia"/>
                <w:szCs w:val="21"/>
                <w:shd w:val="clear" w:color="auto" w:fill="FFFFFF"/>
              </w:rPr>
              <w:t>φ</w:t>
            </w:r>
            <w:r>
              <w:rPr>
                <w:rFonts w:hAnsi="宋体" w:hint="eastAsia"/>
                <w:szCs w:val="21"/>
                <w:shd w:val="clear" w:color="auto" w:fill="FFFFFF"/>
              </w:rPr>
              <w:t>12</w:t>
            </w:r>
          </w:p>
          <w:p w:rsidR="008854E1">
            <w:pPr>
              <w:pStyle w:val="Normal0"/>
              <w:ind w:left="1890" w:hanging="1890" w:hangingChars="900"/>
              <w:rPr>
                <w:szCs w:val="21"/>
              </w:rPr>
            </w:pPr>
            <w:r>
              <w:rPr>
                <w:rFonts w:hint="eastAsia"/>
                <w:szCs w:val="21"/>
              </w:rPr>
              <w:t>HRB335</w:t>
            </w:r>
            <w:r>
              <w:rPr>
                <w:rFonts w:hint="eastAsia"/>
                <w:szCs w:val="21"/>
              </w:rPr>
              <w:t>热轧钢筋：</w:t>
            </w:r>
            <w:r>
              <w:rPr>
                <w:rFonts w:hAnsi="宋体" w:hint="eastAsia"/>
                <w:szCs w:val="21"/>
                <w:shd w:val="clear" w:color="auto" w:fill="FFFFFF"/>
              </w:rPr>
              <w:t>φ</w:t>
            </w:r>
            <w:r>
              <w:rPr>
                <w:rFonts w:hAnsi="宋体" w:hint="eastAsia"/>
                <w:szCs w:val="21"/>
                <w:shd w:val="clear" w:color="auto" w:fill="FFFFFF"/>
              </w:rPr>
              <w:t>10/</w:t>
            </w:r>
            <w:r>
              <w:rPr>
                <w:rFonts w:hAnsi="宋体" w:hint="eastAsia"/>
                <w:szCs w:val="21"/>
                <w:shd w:val="clear" w:color="auto" w:fill="FFFFFF"/>
              </w:rPr>
              <w:t>φ</w:t>
            </w:r>
            <w:r>
              <w:rPr>
                <w:rFonts w:hAnsi="宋体" w:hint="eastAsia"/>
                <w:szCs w:val="21"/>
                <w:shd w:val="clear" w:color="auto" w:fill="FFFFFF"/>
              </w:rPr>
              <w:t>12/</w:t>
            </w:r>
            <w:r>
              <w:rPr>
                <w:rFonts w:hAnsi="宋体" w:hint="eastAsia"/>
                <w:szCs w:val="21"/>
                <w:shd w:val="clear" w:color="auto" w:fill="FFFFFF"/>
              </w:rPr>
              <w:t>φ</w:t>
            </w:r>
            <w:r>
              <w:rPr>
                <w:rFonts w:hAnsi="宋体" w:hint="eastAsia"/>
                <w:szCs w:val="21"/>
                <w:shd w:val="clear" w:color="auto" w:fill="FFFFFF"/>
              </w:rPr>
              <w:t>14/</w:t>
            </w:r>
            <w:r>
              <w:rPr>
                <w:rFonts w:hAnsi="宋体" w:hint="eastAsia"/>
                <w:szCs w:val="21"/>
                <w:shd w:val="clear" w:color="auto" w:fill="FFFFFF"/>
              </w:rPr>
              <w:t>φ</w:t>
            </w:r>
            <w:r>
              <w:rPr>
                <w:rFonts w:hAnsi="宋体" w:hint="eastAsia"/>
                <w:szCs w:val="21"/>
                <w:shd w:val="clear" w:color="auto" w:fill="FFFFFF"/>
              </w:rPr>
              <w:t>16/</w:t>
            </w:r>
            <w:r>
              <w:rPr>
                <w:rFonts w:hAnsi="宋体" w:hint="eastAsia"/>
                <w:szCs w:val="21"/>
                <w:shd w:val="clear" w:color="auto" w:fill="FFFFFF"/>
              </w:rPr>
              <w:t>φ</w:t>
            </w:r>
            <w:r>
              <w:rPr>
                <w:rFonts w:hAnsi="宋体" w:hint="eastAsia"/>
                <w:szCs w:val="21"/>
                <w:shd w:val="clear" w:color="auto" w:fill="FFFFFF"/>
              </w:rPr>
              <w:t>18/</w:t>
            </w:r>
            <w:r>
              <w:rPr>
                <w:rFonts w:hAnsi="宋体" w:hint="eastAsia"/>
                <w:szCs w:val="21"/>
                <w:shd w:val="clear" w:color="auto" w:fill="FFFFFF"/>
              </w:rPr>
              <w:t>φ</w:t>
            </w:r>
            <w:r>
              <w:rPr>
                <w:rFonts w:hAnsi="宋体" w:hint="eastAsia"/>
                <w:szCs w:val="21"/>
                <w:shd w:val="clear" w:color="auto" w:fill="FFFFFF"/>
              </w:rPr>
              <w:t>20/</w:t>
            </w:r>
            <w:r>
              <w:rPr>
                <w:rFonts w:hAnsi="宋体" w:hint="eastAsia"/>
                <w:szCs w:val="21"/>
                <w:shd w:val="clear" w:color="auto" w:fill="FFFFFF"/>
              </w:rPr>
              <w:t>φ</w:t>
            </w:r>
            <w:r>
              <w:rPr>
                <w:rFonts w:hAnsi="宋体" w:hint="eastAsia"/>
                <w:szCs w:val="21"/>
                <w:shd w:val="clear" w:color="auto" w:fill="FFFFFF"/>
              </w:rPr>
              <w:t>22/</w:t>
            </w:r>
            <w:r>
              <w:rPr>
                <w:rFonts w:hAnsi="宋体" w:hint="eastAsia"/>
                <w:szCs w:val="21"/>
                <w:shd w:val="clear" w:color="auto" w:fill="FFFFFF"/>
              </w:rPr>
              <w:t>φ</w:t>
            </w:r>
            <w:r>
              <w:rPr>
                <w:rFonts w:hAnsi="宋体" w:hint="eastAsia"/>
                <w:szCs w:val="21"/>
                <w:shd w:val="clear" w:color="auto" w:fill="FFFFFF"/>
              </w:rPr>
              <w:t>25/</w:t>
            </w:r>
            <w:r>
              <w:rPr>
                <w:rFonts w:hAnsi="宋体" w:hint="eastAsia"/>
                <w:szCs w:val="21"/>
                <w:shd w:val="clear" w:color="auto" w:fill="FFFFFF"/>
              </w:rPr>
              <w:t>φ</w:t>
            </w:r>
            <w:r>
              <w:rPr>
                <w:rFonts w:hAnsi="宋体" w:hint="eastAsia"/>
                <w:szCs w:val="21"/>
                <w:shd w:val="clear" w:color="auto" w:fill="FFFFFF"/>
              </w:rPr>
              <w:t>28/</w:t>
            </w:r>
            <w:r>
              <w:rPr>
                <w:rFonts w:hAnsi="宋体" w:hint="eastAsia"/>
                <w:szCs w:val="21"/>
                <w:shd w:val="clear" w:color="auto" w:fill="FFFFFF"/>
              </w:rPr>
              <w:t>φ</w:t>
            </w:r>
            <w:r>
              <w:rPr>
                <w:rFonts w:hAnsi="宋体" w:hint="eastAsia"/>
                <w:szCs w:val="21"/>
                <w:shd w:val="clear" w:color="auto" w:fill="FFFFFF"/>
              </w:rPr>
              <w:t>32/</w:t>
            </w:r>
            <w:r>
              <w:rPr>
                <w:rFonts w:hAnsi="宋体" w:hint="eastAsia"/>
                <w:szCs w:val="21"/>
                <w:shd w:val="clear" w:color="auto" w:fill="FFFFFF"/>
              </w:rPr>
              <w:t>φ</w:t>
            </w:r>
            <w:r>
              <w:rPr>
                <w:rFonts w:hAnsi="宋体" w:hint="eastAsia"/>
                <w:szCs w:val="21"/>
                <w:shd w:val="clear" w:color="auto" w:fill="FFFFFF"/>
              </w:rPr>
              <w:t>40</w:t>
            </w:r>
          </w:p>
          <w:p w:rsidR="008854E1">
            <w:pPr>
              <w:pStyle w:val="Normal0"/>
              <w:ind w:left="1890" w:hanging="1890" w:hangingChars="900"/>
              <w:rPr>
                <w:szCs w:val="21"/>
              </w:rPr>
            </w:pPr>
            <w:r>
              <w:rPr>
                <w:rFonts w:hint="eastAsia"/>
                <w:szCs w:val="21"/>
              </w:rPr>
              <w:t>HRB400</w:t>
            </w:r>
            <w:r>
              <w:rPr>
                <w:rFonts w:hint="eastAsia"/>
                <w:szCs w:val="21"/>
              </w:rPr>
              <w:t>热轧钢筋：</w:t>
            </w:r>
            <w:r>
              <w:rPr>
                <w:rFonts w:hAnsi="宋体" w:hint="eastAsia"/>
                <w:szCs w:val="21"/>
                <w:shd w:val="clear" w:color="auto" w:fill="FFFFFF"/>
              </w:rPr>
              <w:t>φ</w:t>
            </w:r>
            <w:r>
              <w:rPr>
                <w:rFonts w:hAnsi="宋体" w:hint="eastAsia"/>
                <w:szCs w:val="21"/>
                <w:shd w:val="clear" w:color="auto" w:fill="FFFFFF"/>
              </w:rPr>
              <w:t>14/</w:t>
            </w:r>
            <w:r>
              <w:rPr>
                <w:rFonts w:hAnsi="宋体" w:hint="eastAsia"/>
                <w:szCs w:val="21"/>
                <w:shd w:val="clear" w:color="auto" w:fill="FFFFFF"/>
              </w:rPr>
              <w:t>φ</w:t>
            </w:r>
            <w:r>
              <w:rPr>
                <w:rFonts w:hAnsi="宋体" w:hint="eastAsia"/>
                <w:szCs w:val="21"/>
                <w:shd w:val="clear" w:color="auto" w:fill="FFFFFF"/>
              </w:rPr>
              <w:t>16/</w:t>
            </w:r>
            <w:r>
              <w:rPr>
                <w:rFonts w:hAnsi="宋体" w:hint="eastAsia"/>
                <w:szCs w:val="21"/>
                <w:shd w:val="clear" w:color="auto" w:fill="FFFFFF"/>
              </w:rPr>
              <w:t>φ</w:t>
            </w:r>
            <w:r>
              <w:rPr>
                <w:rFonts w:hAnsi="宋体" w:hint="eastAsia"/>
                <w:szCs w:val="21"/>
                <w:shd w:val="clear" w:color="auto" w:fill="FFFFFF"/>
              </w:rPr>
              <w:t>18/</w:t>
            </w:r>
            <w:r>
              <w:rPr>
                <w:rFonts w:hAnsi="宋体" w:hint="eastAsia"/>
                <w:szCs w:val="21"/>
                <w:shd w:val="clear" w:color="auto" w:fill="FFFFFF"/>
              </w:rPr>
              <w:t>φ</w:t>
            </w:r>
            <w:r>
              <w:rPr>
                <w:rFonts w:hAnsi="宋体" w:hint="eastAsia"/>
                <w:szCs w:val="21"/>
                <w:shd w:val="clear" w:color="auto" w:fill="FFFFFF"/>
              </w:rPr>
              <w:t>20/</w:t>
            </w:r>
            <w:r>
              <w:rPr>
                <w:rFonts w:hAnsi="宋体" w:hint="eastAsia"/>
                <w:szCs w:val="21"/>
                <w:shd w:val="clear" w:color="auto" w:fill="FFFFFF"/>
              </w:rPr>
              <w:t>φ</w:t>
            </w:r>
            <w:r>
              <w:rPr>
                <w:rFonts w:hAnsi="宋体" w:hint="eastAsia"/>
                <w:szCs w:val="21"/>
                <w:shd w:val="clear" w:color="auto" w:fill="FFFFFF"/>
              </w:rPr>
              <w:t>22/</w:t>
            </w:r>
            <w:r>
              <w:rPr>
                <w:rFonts w:hAnsi="宋体" w:hint="eastAsia"/>
                <w:szCs w:val="21"/>
                <w:shd w:val="clear" w:color="auto" w:fill="FFFFFF"/>
              </w:rPr>
              <w:t>φ</w:t>
            </w:r>
            <w:r>
              <w:rPr>
                <w:rFonts w:hAnsi="宋体" w:hint="eastAsia"/>
                <w:szCs w:val="21"/>
                <w:shd w:val="clear" w:color="auto" w:fill="FFFFFF"/>
              </w:rPr>
              <w:t>25/</w:t>
            </w:r>
            <w:r>
              <w:rPr>
                <w:rFonts w:hAnsi="宋体" w:hint="eastAsia"/>
                <w:szCs w:val="21"/>
                <w:shd w:val="clear" w:color="auto" w:fill="FFFFFF"/>
              </w:rPr>
              <w:t>φ</w:t>
            </w:r>
            <w:r>
              <w:rPr>
                <w:rFonts w:hAnsi="宋体" w:hint="eastAsia"/>
                <w:szCs w:val="21"/>
                <w:shd w:val="clear" w:color="auto" w:fill="FFFFFF"/>
              </w:rPr>
              <w:t>28/</w:t>
            </w:r>
            <w:r>
              <w:rPr>
                <w:rFonts w:hAnsi="宋体" w:hint="eastAsia"/>
                <w:szCs w:val="21"/>
                <w:shd w:val="clear" w:color="auto" w:fill="FFFFFF"/>
              </w:rPr>
              <w:t>φ</w:t>
            </w:r>
            <w:r>
              <w:rPr>
                <w:rFonts w:hAnsi="宋体" w:hint="eastAsia"/>
                <w:szCs w:val="21"/>
                <w:shd w:val="clear" w:color="auto" w:fill="FFFFFF"/>
              </w:rPr>
              <w:t>32/</w:t>
            </w:r>
            <w:r>
              <w:rPr>
                <w:rFonts w:hAnsi="宋体" w:hint="eastAsia"/>
                <w:szCs w:val="21"/>
                <w:shd w:val="clear" w:color="auto" w:fill="FFFFFF"/>
              </w:rPr>
              <w:t>φ</w:t>
            </w:r>
            <w:r>
              <w:rPr>
                <w:rFonts w:hAnsi="宋体" w:hint="eastAsia"/>
                <w:szCs w:val="21"/>
                <w:shd w:val="clear" w:color="auto" w:fill="FFFFFF"/>
              </w:rPr>
              <w:t>40</w:t>
            </w:r>
          </w:p>
        </w:tc>
      </w:tr>
      <w:tr>
        <w:tblPrEx>
          <w:tblW w:w="8823" w:type="dxa"/>
          <w:tblLayout w:type="fixed"/>
          <w:tblLook w:val="0000"/>
        </w:tblPrEx>
        <w:trPr>
          <w:cantSplit/>
          <w:trHeight w:val="786"/>
        </w:trPr>
        <w:tc>
          <w:tcPr>
            <w:tcW w:w="828" w:type="dxa"/>
            <w:tcBorders>
              <w:left w:val="single" w:sz="4" w:space="0" w:color="auto"/>
            </w:tcBorders>
            <w:vAlign w:val="center"/>
          </w:tcPr>
          <w:p w:rsidR="008854E1">
            <w:pPr>
              <w:pStyle w:val="Normal0"/>
              <w:jc w:val="center"/>
              <w:rPr>
                <w:szCs w:val="21"/>
              </w:rPr>
            </w:pPr>
            <w:r>
              <w:rPr>
                <w:rFonts w:hint="eastAsia"/>
                <w:szCs w:val="21"/>
              </w:rPr>
              <w:t>5</w:t>
            </w:r>
          </w:p>
        </w:tc>
        <w:tc>
          <w:tcPr>
            <w:tcW w:w="960" w:type="dxa"/>
            <w:vAlign w:val="center"/>
          </w:tcPr>
          <w:p w:rsidR="008854E1">
            <w:pPr>
              <w:pStyle w:val="Normal0"/>
              <w:jc w:val="center"/>
              <w:rPr>
                <w:szCs w:val="21"/>
              </w:rPr>
            </w:pPr>
            <w:r>
              <w:rPr>
                <w:rFonts w:hint="eastAsia"/>
                <w:szCs w:val="21"/>
              </w:rPr>
              <w:t>钢筋接头形式</w:t>
            </w:r>
          </w:p>
        </w:tc>
        <w:tc>
          <w:tcPr>
            <w:tcW w:w="7035" w:type="dxa"/>
            <w:gridSpan w:val="2"/>
            <w:tcBorders>
              <w:right w:val="single" w:sz="4" w:space="0" w:color="auto"/>
            </w:tcBorders>
            <w:vAlign w:val="center"/>
          </w:tcPr>
          <w:p w:rsidR="008854E1">
            <w:pPr>
              <w:pStyle w:val="Normal0"/>
              <w:rPr>
                <w:szCs w:val="21"/>
              </w:rPr>
            </w:pPr>
            <w:r>
              <w:rPr>
                <w:rFonts w:hint="eastAsia"/>
                <w:szCs w:val="21"/>
              </w:rPr>
              <w:t>钢筋直径</w:t>
            </w:r>
            <w:r>
              <w:rPr>
                <w:rFonts w:hint="eastAsia"/>
                <w:szCs w:val="21"/>
              </w:rPr>
              <w:t>D</w:t>
            </w:r>
            <w:r>
              <w:rPr>
                <w:rFonts w:ascii="宋体" w:hAnsi="宋体"/>
                <w:szCs w:val="21"/>
              </w:rPr>
              <w:t>≥</w:t>
            </w:r>
            <w:r>
              <w:rPr>
                <w:rFonts w:hint="eastAsia"/>
                <w:szCs w:val="21"/>
              </w:rPr>
              <w:t>22</w:t>
            </w:r>
            <w:r>
              <w:rPr>
                <w:rFonts w:hint="eastAsia"/>
                <w:szCs w:val="21"/>
              </w:rPr>
              <w:t>的采用剥肋滚压直螺纹连接，局部曲梁钢筋接头采用冷挤压连接，</w:t>
            </w:r>
            <w:r>
              <w:rPr>
                <w:rFonts w:hint="eastAsia"/>
                <w:szCs w:val="21"/>
              </w:rPr>
              <w:t>D</w:t>
            </w:r>
            <w:r>
              <w:rPr>
                <w:rFonts w:ascii="宋体" w:hAnsi="宋体" w:hint="eastAsia"/>
                <w:szCs w:val="21"/>
              </w:rPr>
              <w:t>&lt; 22</w:t>
            </w:r>
            <w:r>
              <w:rPr>
                <w:rFonts w:hint="eastAsia"/>
                <w:szCs w:val="21"/>
              </w:rPr>
              <w:t>均为一级</w:t>
            </w:r>
            <w:r>
              <w:rPr>
                <w:rFonts w:ascii="宋体" w:hAnsi="宋体" w:hint="eastAsia"/>
                <w:szCs w:val="21"/>
              </w:rPr>
              <w:t>钢筋</w:t>
            </w:r>
            <w:r>
              <w:rPr>
                <w:rFonts w:ascii="宋体" w:hAnsi="宋体" w:hint="eastAsia"/>
                <w:szCs w:val="21"/>
              </w:rPr>
              <w:t>,</w:t>
            </w:r>
            <w:r>
              <w:rPr>
                <w:rFonts w:hint="eastAsia"/>
                <w:szCs w:val="21"/>
              </w:rPr>
              <w:t>接头采用搭接</w:t>
            </w:r>
          </w:p>
        </w:tc>
      </w:tr>
      <w:tr>
        <w:tblPrEx>
          <w:tblW w:w="8823" w:type="dxa"/>
          <w:tblLayout w:type="fixed"/>
          <w:tblLook w:val="0000"/>
        </w:tblPrEx>
        <w:trPr>
          <w:cantSplit/>
          <w:trHeight w:val="458"/>
        </w:trPr>
        <w:tc>
          <w:tcPr>
            <w:tcW w:w="828" w:type="dxa"/>
            <w:tcBorders>
              <w:left w:val="single" w:sz="4" w:space="0" w:color="auto"/>
              <w:bottom w:val="single" w:sz="4" w:space="0" w:color="auto"/>
            </w:tcBorders>
            <w:vAlign w:val="center"/>
          </w:tcPr>
          <w:p w:rsidR="008854E1">
            <w:pPr>
              <w:pStyle w:val="Normal0"/>
              <w:jc w:val="center"/>
              <w:rPr>
                <w:szCs w:val="21"/>
              </w:rPr>
            </w:pPr>
            <w:r>
              <w:rPr>
                <w:rFonts w:hint="eastAsia"/>
                <w:szCs w:val="21"/>
              </w:rPr>
              <w:t>6</w:t>
            </w:r>
          </w:p>
        </w:tc>
        <w:tc>
          <w:tcPr>
            <w:tcW w:w="960" w:type="dxa"/>
            <w:tcBorders>
              <w:bottom w:val="single" w:sz="4" w:space="0" w:color="auto"/>
            </w:tcBorders>
            <w:vAlign w:val="center"/>
          </w:tcPr>
          <w:p w:rsidR="008854E1">
            <w:pPr>
              <w:pStyle w:val="Normal0"/>
              <w:jc w:val="center"/>
              <w:rPr>
                <w:szCs w:val="21"/>
              </w:rPr>
            </w:pPr>
            <w:r>
              <w:rPr>
                <w:rFonts w:hint="eastAsia"/>
                <w:szCs w:val="21"/>
              </w:rPr>
              <w:t>预应力</w:t>
            </w:r>
          </w:p>
        </w:tc>
        <w:tc>
          <w:tcPr>
            <w:tcW w:w="7035" w:type="dxa"/>
            <w:gridSpan w:val="2"/>
            <w:tcBorders>
              <w:right w:val="single" w:sz="4" w:space="0" w:color="auto"/>
            </w:tcBorders>
            <w:vAlign w:val="center"/>
          </w:tcPr>
          <w:p w:rsidR="008854E1">
            <w:pPr>
              <w:pStyle w:val="Normal0"/>
              <w:rPr>
                <w:szCs w:val="21"/>
              </w:rPr>
            </w:pPr>
            <w:r>
              <w:rPr>
                <w:rFonts w:hint="eastAsia"/>
                <w:szCs w:val="21"/>
              </w:rPr>
              <w:t>后张法无粘结预应力空心板（高强水泥管内衬）、有粘结预应力梁</w:t>
            </w:r>
          </w:p>
        </w:tc>
      </w:tr>
      <w:tr>
        <w:tblPrEx>
          <w:tblW w:w="8823" w:type="dxa"/>
          <w:tblLayout w:type="fixed"/>
          <w:tblLook w:val="0000"/>
        </w:tblPrEx>
        <w:trPr>
          <w:cantSplit/>
          <w:trHeight w:val="1071"/>
        </w:trPr>
        <w:tc>
          <w:tcPr>
            <w:tcW w:w="828" w:type="dxa"/>
            <w:tcBorders>
              <w:left w:val="single" w:sz="4" w:space="0" w:color="auto"/>
              <w:bottom w:val="single" w:sz="4" w:space="0" w:color="auto"/>
            </w:tcBorders>
            <w:vAlign w:val="center"/>
          </w:tcPr>
          <w:p w:rsidR="008854E1">
            <w:pPr>
              <w:pStyle w:val="Normal0"/>
              <w:jc w:val="center"/>
              <w:rPr>
                <w:szCs w:val="21"/>
              </w:rPr>
            </w:pPr>
            <w:r>
              <w:rPr>
                <w:rFonts w:hint="eastAsia"/>
                <w:szCs w:val="21"/>
              </w:rPr>
              <w:t>7</w:t>
            </w:r>
          </w:p>
        </w:tc>
        <w:tc>
          <w:tcPr>
            <w:tcW w:w="960" w:type="dxa"/>
            <w:tcBorders>
              <w:bottom w:val="single" w:sz="4" w:space="0" w:color="auto"/>
            </w:tcBorders>
            <w:vAlign w:val="center"/>
          </w:tcPr>
          <w:p w:rsidR="008854E1">
            <w:pPr>
              <w:pStyle w:val="Normal0"/>
              <w:jc w:val="center"/>
              <w:rPr>
                <w:szCs w:val="21"/>
              </w:rPr>
            </w:pPr>
            <w:r>
              <w:rPr>
                <w:rFonts w:hint="eastAsia"/>
                <w:szCs w:val="21"/>
              </w:rPr>
              <w:t>钢结构</w:t>
            </w:r>
          </w:p>
        </w:tc>
        <w:tc>
          <w:tcPr>
            <w:tcW w:w="7035" w:type="dxa"/>
            <w:gridSpan w:val="2"/>
            <w:tcBorders>
              <w:bottom w:val="single" w:sz="4" w:space="0" w:color="auto"/>
              <w:right w:val="single" w:sz="4" w:space="0" w:color="auto"/>
            </w:tcBorders>
            <w:vAlign w:val="center"/>
          </w:tcPr>
          <w:p w:rsidR="008854E1">
            <w:pPr>
              <w:pStyle w:val="Normal0"/>
              <w:spacing w:line="320" w:lineRule="exact"/>
              <w:ind w:firstLine="420" w:firstLineChars="200"/>
              <w:rPr>
                <w:szCs w:val="21"/>
              </w:rPr>
            </w:pPr>
            <w:r>
              <w:rPr>
                <w:rFonts w:hint="eastAsia"/>
                <w:szCs w:val="21"/>
              </w:rPr>
              <w:t>多功能演播中心钢结构主要有钢楼梯、钢电梯、一层和三层的钢结构观众看台、五层和七层钢桁架屋面，</w:t>
            </w:r>
          </w:p>
          <w:p w:rsidR="008854E1">
            <w:pPr>
              <w:pStyle w:val="Normal0"/>
              <w:ind w:firstLine="420" w:firstLineChars="200"/>
              <w:rPr>
                <w:color w:val="FF0000"/>
                <w:szCs w:val="21"/>
              </w:rPr>
            </w:pPr>
            <w:r>
              <w:rPr>
                <w:rFonts w:ascii="宋体" w:hAnsi="宋体" w:hint="eastAsia"/>
                <w:spacing w:val="-6"/>
                <w:szCs w:val="21"/>
              </w:rPr>
              <w:t>生活服务中心八层钢结构屋架。</w:t>
            </w:r>
          </w:p>
        </w:tc>
      </w:tr>
      <w:tr>
        <w:tblPrEx>
          <w:tblW w:w="8823" w:type="dxa"/>
          <w:tblLayout w:type="fixed"/>
          <w:tblLook w:val="0000"/>
        </w:tblPrEx>
        <w:trPr>
          <w:cantSplit/>
          <w:trHeight w:val="462"/>
        </w:trPr>
        <w:tc>
          <w:tcPr>
            <w:tcW w:w="828" w:type="dxa"/>
            <w:vMerge w:val="restart"/>
            <w:tcBorders>
              <w:left w:val="single" w:sz="4" w:space="0" w:color="auto"/>
            </w:tcBorders>
            <w:vAlign w:val="center"/>
          </w:tcPr>
          <w:p w:rsidR="008854E1">
            <w:pPr>
              <w:pStyle w:val="Normal0"/>
              <w:jc w:val="center"/>
              <w:rPr>
                <w:szCs w:val="21"/>
              </w:rPr>
            </w:pPr>
            <w:r>
              <w:rPr>
                <w:rFonts w:hint="eastAsia"/>
                <w:szCs w:val="21"/>
              </w:rPr>
              <w:t>8</w:t>
            </w:r>
          </w:p>
        </w:tc>
        <w:tc>
          <w:tcPr>
            <w:tcW w:w="960" w:type="dxa"/>
            <w:vMerge w:val="restart"/>
            <w:vAlign w:val="center"/>
          </w:tcPr>
          <w:p w:rsidR="008854E1">
            <w:pPr>
              <w:pStyle w:val="Normal0"/>
              <w:jc w:val="center"/>
              <w:rPr>
                <w:szCs w:val="21"/>
              </w:rPr>
            </w:pPr>
            <w:r>
              <w:rPr>
                <w:rFonts w:hint="eastAsia"/>
                <w:szCs w:val="21"/>
              </w:rPr>
              <w:t>结构断面尺寸</w:t>
            </w:r>
          </w:p>
        </w:tc>
        <w:tc>
          <w:tcPr>
            <w:tcW w:w="1785" w:type="dxa"/>
            <w:vAlign w:val="center"/>
          </w:tcPr>
          <w:p w:rsidR="008854E1">
            <w:pPr>
              <w:pStyle w:val="Normal0"/>
              <w:jc w:val="center"/>
              <w:rPr>
                <w:szCs w:val="21"/>
              </w:rPr>
            </w:pPr>
            <w:r>
              <w:rPr>
                <w:rFonts w:hint="eastAsia"/>
                <w:szCs w:val="21"/>
              </w:rPr>
              <w:t>外墙厚度（</w:t>
            </w:r>
            <w:r>
              <w:rPr>
                <w:rFonts w:ascii="宋体" w:hint="eastAsia"/>
                <w:szCs w:val="21"/>
              </w:rPr>
              <w:t>mm</w:t>
            </w:r>
            <w:r>
              <w:rPr>
                <w:rFonts w:ascii="宋体" w:hint="eastAsia"/>
                <w:szCs w:val="21"/>
              </w:rPr>
              <w:t>）</w:t>
            </w:r>
          </w:p>
        </w:tc>
        <w:tc>
          <w:tcPr>
            <w:tcW w:w="5250" w:type="dxa"/>
            <w:tcBorders>
              <w:right w:val="single" w:sz="4" w:space="0" w:color="auto"/>
            </w:tcBorders>
            <w:vAlign w:val="center"/>
          </w:tcPr>
          <w:p w:rsidR="008854E1">
            <w:pPr>
              <w:pStyle w:val="Normal0"/>
              <w:rPr>
                <w:rFonts w:ascii="宋体" w:hAnsi="宋体"/>
                <w:szCs w:val="21"/>
              </w:rPr>
            </w:pPr>
            <w:r>
              <w:rPr>
                <w:rFonts w:ascii="宋体" w:hAnsi="宋体" w:hint="eastAsia"/>
                <w:szCs w:val="21"/>
              </w:rPr>
              <w:t>20</w:t>
            </w:r>
            <w:r>
              <w:rPr>
                <w:rFonts w:ascii="宋体" w:hAnsi="宋体"/>
                <w:szCs w:val="21"/>
              </w:rPr>
              <w:t>0</w:t>
            </w:r>
            <w:r>
              <w:rPr>
                <w:rFonts w:ascii="宋体" w:hAnsi="宋体" w:hint="eastAsia"/>
                <w:szCs w:val="21"/>
              </w:rPr>
              <w:t>/30</w:t>
            </w:r>
            <w:r>
              <w:rPr>
                <w:rFonts w:ascii="宋体" w:hAnsi="宋体"/>
                <w:szCs w:val="21"/>
              </w:rPr>
              <w:t>0</w:t>
            </w:r>
            <w:r>
              <w:rPr>
                <w:rFonts w:ascii="宋体" w:hAnsi="宋体" w:hint="eastAsia"/>
                <w:szCs w:val="21"/>
              </w:rPr>
              <w:t>/</w:t>
            </w:r>
            <w:r>
              <w:rPr>
                <w:rFonts w:ascii="宋体" w:hAnsi="宋体"/>
                <w:szCs w:val="21"/>
              </w:rPr>
              <w:t>4</w:t>
            </w:r>
            <w:r>
              <w:rPr>
                <w:rFonts w:ascii="宋体" w:hAnsi="宋体" w:hint="eastAsia"/>
                <w:szCs w:val="21"/>
              </w:rPr>
              <w:t>0</w:t>
            </w:r>
            <w:r>
              <w:rPr>
                <w:rFonts w:ascii="宋体" w:hAnsi="宋体"/>
                <w:szCs w:val="21"/>
              </w:rPr>
              <w:t>0</w:t>
            </w:r>
            <w:r>
              <w:rPr>
                <w:rFonts w:ascii="宋体" w:hAnsi="宋体" w:hint="eastAsia"/>
                <w:szCs w:val="21"/>
              </w:rPr>
              <w:t>/50</w:t>
            </w:r>
            <w:r>
              <w:rPr>
                <w:rFonts w:ascii="宋体" w:hAnsi="宋体"/>
                <w:szCs w:val="21"/>
              </w:rPr>
              <w:t>0</w:t>
            </w:r>
            <w:r>
              <w:rPr>
                <w:rFonts w:ascii="宋体" w:hAnsi="宋体" w:hint="eastAsia"/>
                <w:szCs w:val="21"/>
              </w:rPr>
              <w:t>/600/800/1000</w:t>
            </w:r>
          </w:p>
        </w:tc>
      </w:tr>
      <w:tr>
        <w:tblPrEx>
          <w:tblW w:w="8823" w:type="dxa"/>
          <w:tblLayout w:type="fixed"/>
          <w:tblLook w:val="0000"/>
        </w:tblPrEx>
        <w:trPr>
          <w:cantSplit/>
          <w:trHeight w:val="442"/>
        </w:trPr>
        <w:tc>
          <w:tcPr>
            <w:tcW w:w="828" w:type="dxa"/>
            <w:vMerge/>
            <w:tcBorders>
              <w:left w:val="single" w:sz="4" w:space="0" w:color="auto"/>
            </w:tcBorders>
            <w:vAlign w:val="center"/>
          </w:tcPr>
          <w:p w:rsidR="008854E1">
            <w:pPr>
              <w:pStyle w:val="Normal0"/>
              <w:jc w:val="center"/>
              <w:rPr>
                <w:szCs w:val="21"/>
              </w:rPr>
            </w:pPr>
          </w:p>
        </w:tc>
        <w:tc>
          <w:tcPr>
            <w:tcW w:w="960" w:type="dxa"/>
            <w:vMerge/>
            <w:vAlign w:val="center"/>
          </w:tcPr>
          <w:p w:rsidR="008854E1">
            <w:pPr>
              <w:pStyle w:val="Normal0"/>
              <w:jc w:val="center"/>
              <w:rPr>
                <w:szCs w:val="21"/>
              </w:rPr>
            </w:pPr>
          </w:p>
        </w:tc>
        <w:tc>
          <w:tcPr>
            <w:tcW w:w="1785" w:type="dxa"/>
            <w:vAlign w:val="center"/>
          </w:tcPr>
          <w:p w:rsidR="008854E1">
            <w:pPr>
              <w:pStyle w:val="Normal0"/>
              <w:jc w:val="center"/>
              <w:rPr>
                <w:szCs w:val="21"/>
              </w:rPr>
            </w:pPr>
            <w:r>
              <w:rPr>
                <w:rFonts w:hint="eastAsia"/>
                <w:szCs w:val="21"/>
              </w:rPr>
              <w:t>内墙厚度（</w:t>
            </w:r>
            <w:r>
              <w:rPr>
                <w:rFonts w:ascii="宋体" w:hint="eastAsia"/>
                <w:szCs w:val="21"/>
              </w:rPr>
              <w:t>mm</w:t>
            </w:r>
            <w:r>
              <w:rPr>
                <w:rFonts w:ascii="宋体" w:hint="eastAsia"/>
                <w:szCs w:val="21"/>
              </w:rPr>
              <w:t>）</w:t>
            </w:r>
          </w:p>
        </w:tc>
        <w:tc>
          <w:tcPr>
            <w:tcW w:w="5250" w:type="dxa"/>
            <w:tcBorders>
              <w:right w:val="single" w:sz="4" w:space="0" w:color="auto"/>
            </w:tcBorders>
            <w:vAlign w:val="center"/>
          </w:tcPr>
          <w:p w:rsidR="008854E1">
            <w:pPr>
              <w:pStyle w:val="Normal0"/>
              <w:rPr>
                <w:rFonts w:ascii="宋体" w:hAnsi="宋体"/>
                <w:szCs w:val="21"/>
              </w:rPr>
            </w:pPr>
            <w:r>
              <w:rPr>
                <w:rFonts w:ascii="宋体" w:hAnsi="宋体" w:hint="eastAsia"/>
                <w:szCs w:val="21"/>
              </w:rPr>
              <w:t>2</w:t>
            </w:r>
            <w:r>
              <w:rPr>
                <w:rFonts w:ascii="宋体" w:hAnsi="宋体"/>
                <w:szCs w:val="21"/>
              </w:rPr>
              <w:t>00</w:t>
            </w:r>
            <w:r>
              <w:rPr>
                <w:rFonts w:ascii="宋体" w:hAnsi="宋体" w:hint="eastAsia"/>
                <w:szCs w:val="21"/>
              </w:rPr>
              <w:t>/3</w:t>
            </w:r>
            <w:r>
              <w:rPr>
                <w:rFonts w:ascii="宋体" w:hAnsi="宋体"/>
                <w:szCs w:val="21"/>
              </w:rPr>
              <w:t>00</w:t>
            </w:r>
            <w:r>
              <w:rPr>
                <w:rFonts w:ascii="宋体" w:hAnsi="宋体" w:hint="eastAsia"/>
                <w:szCs w:val="21"/>
              </w:rPr>
              <w:t>/4</w:t>
            </w:r>
            <w:r>
              <w:rPr>
                <w:rFonts w:ascii="宋体" w:hAnsi="宋体"/>
                <w:szCs w:val="21"/>
              </w:rPr>
              <w:t>00</w:t>
            </w:r>
            <w:r>
              <w:rPr>
                <w:rFonts w:ascii="宋体" w:hAnsi="宋体" w:hint="eastAsia"/>
                <w:szCs w:val="21"/>
              </w:rPr>
              <w:t>/80</w:t>
            </w:r>
            <w:r>
              <w:rPr>
                <w:rFonts w:ascii="宋体" w:hAnsi="宋体"/>
                <w:szCs w:val="21"/>
              </w:rPr>
              <w:t>0</w:t>
            </w:r>
          </w:p>
        </w:tc>
      </w:tr>
      <w:tr>
        <w:tblPrEx>
          <w:tblW w:w="8823" w:type="dxa"/>
          <w:tblLayout w:type="fixed"/>
          <w:tblLook w:val="0000"/>
        </w:tblPrEx>
        <w:trPr>
          <w:cantSplit/>
          <w:trHeight w:val="458"/>
        </w:trPr>
        <w:tc>
          <w:tcPr>
            <w:tcW w:w="828" w:type="dxa"/>
            <w:vMerge/>
            <w:tcBorders>
              <w:left w:val="single" w:sz="4" w:space="0" w:color="auto"/>
            </w:tcBorders>
            <w:vAlign w:val="center"/>
          </w:tcPr>
          <w:p w:rsidR="008854E1">
            <w:pPr>
              <w:pStyle w:val="Normal0"/>
              <w:jc w:val="center"/>
              <w:rPr>
                <w:szCs w:val="21"/>
              </w:rPr>
            </w:pPr>
          </w:p>
        </w:tc>
        <w:tc>
          <w:tcPr>
            <w:tcW w:w="960" w:type="dxa"/>
            <w:vMerge/>
            <w:vAlign w:val="center"/>
          </w:tcPr>
          <w:p w:rsidR="008854E1">
            <w:pPr>
              <w:pStyle w:val="Normal0"/>
              <w:jc w:val="center"/>
              <w:rPr>
                <w:szCs w:val="21"/>
              </w:rPr>
            </w:pPr>
          </w:p>
        </w:tc>
        <w:tc>
          <w:tcPr>
            <w:tcW w:w="1785" w:type="dxa"/>
            <w:vAlign w:val="center"/>
          </w:tcPr>
          <w:p w:rsidR="008854E1">
            <w:pPr>
              <w:pStyle w:val="Normal0"/>
              <w:jc w:val="center"/>
              <w:rPr>
                <w:szCs w:val="21"/>
              </w:rPr>
            </w:pPr>
            <w:r>
              <w:rPr>
                <w:rFonts w:hint="eastAsia"/>
                <w:szCs w:val="21"/>
              </w:rPr>
              <w:t>主梁截面尺寸</w:t>
            </w:r>
          </w:p>
          <w:p w:rsidR="008854E1">
            <w:pPr>
              <w:pStyle w:val="Normal0"/>
              <w:jc w:val="center"/>
              <w:rPr>
                <w:szCs w:val="21"/>
              </w:rPr>
            </w:pPr>
            <w:r>
              <w:rPr>
                <w:rFonts w:hint="eastAsia"/>
                <w:szCs w:val="21"/>
                <w:lang w:val="en-GB"/>
              </w:rPr>
              <w:t>（</w:t>
            </w:r>
            <w:r>
              <w:rPr>
                <w:rFonts w:ascii="宋体" w:hint="eastAsia"/>
                <w:szCs w:val="21"/>
              </w:rPr>
              <w:t>mm</w:t>
            </w:r>
            <w:r>
              <w:rPr>
                <w:rFonts w:ascii="宋体" w:hint="eastAsia"/>
                <w:szCs w:val="21"/>
                <w:lang w:val="en-GB"/>
              </w:rPr>
              <w:t>×</w:t>
            </w:r>
            <w:r>
              <w:rPr>
                <w:rFonts w:ascii="宋体" w:hint="eastAsia"/>
                <w:szCs w:val="21"/>
              </w:rPr>
              <w:t>mm</w:t>
            </w:r>
            <w:r>
              <w:rPr>
                <w:rFonts w:ascii="宋体" w:hint="eastAsia"/>
                <w:szCs w:val="21"/>
                <w:lang w:val="en-GB"/>
              </w:rPr>
              <w:t>）</w:t>
            </w:r>
          </w:p>
        </w:tc>
        <w:tc>
          <w:tcPr>
            <w:tcW w:w="5250" w:type="dxa"/>
            <w:tcBorders>
              <w:right w:val="single" w:sz="4" w:space="0" w:color="auto"/>
            </w:tcBorders>
            <w:vAlign w:val="center"/>
          </w:tcPr>
          <w:p w:rsidR="008854E1">
            <w:pPr>
              <w:pStyle w:val="Normal0"/>
              <w:rPr>
                <w:rFonts w:ascii="宋体" w:hAnsi="宋体"/>
                <w:szCs w:val="21"/>
              </w:rPr>
            </w:pPr>
            <w:r>
              <w:rPr>
                <w:rFonts w:ascii="宋体" w:hAnsi="宋体" w:hint="eastAsia"/>
                <w:szCs w:val="21"/>
              </w:rPr>
              <w:t>300/4</w:t>
            </w:r>
            <w:r>
              <w:rPr>
                <w:rFonts w:ascii="宋体" w:hAnsi="宋体"/>
                <w:szCs w:val="21"/>
              </w:rPr>
              <w:t>00</w:t>
            </w:r>
            <w:r>
              <w:rPr>
                <w:rFonts w:ascii="宋体" w:hAnsi="宋体" w:hint="eastAsia"/>
                <w:szCs w:val="21"/>
              </w:rPr>
              <w:t>/600/800/</w:t>
            </w:r>
            <w:r>
              <w:rPr>
                <w:rFonts w:ascii="宋体" w:hAnsi="宋体" w:hint="eastAsia"/>
                <w:szCs w:val="21"/>
              </w:rPr>
              <w:t>×</w:t>
            </w:r>
            <w:r>
              <w:rPr>
                <w:rFonts w:ascii="宋体" w:hAnsi="宋体" w:hint="eastAsia"/>
                <w:szCs w:val="21"/>
              </w:rPr>
              <w:t>600</w:t>
            </w:r>
            <w:r>
              <w:rPr>
                <w:rFonts w:ascii="宋体" w:hAnsi="宋体" w:hint="eastAsia"/>
                <w:szCs w:val="21"/>
              </w:rPr>
              <w:t>、</w:t>
            </w:r>
            <w:r>
              <w:rPr>
                <w:rFonts w:ascii="宋体" w:hAnsi="宋体" w:hint="eastAsia"/>
                <w:szCs w:val="21"/>
              </w:rPr>
              <w:t>600</w:t>
            </w:r>
            <w:r>
              <w:rPr>
                <w:rFonts w:ascii="宋体" w:hAnsi="宋体" w:hint="eastAsia"/>
                <w:szCs w:val="21"/>
              </w:rPr>
              <w:t>×</w:t>
            </w:r>
            <w:r>
              <w:rPr>
                <w:rFonts w:ascii="宋体" w:hAnsi="宋体" w:hint="eastAsia"/>
                <w:szCs w:val="21"/>
              </w:rPr>
              <w:t>1000/1200/1500/3000</w:t>
            </w:r>
            <w:r>
              <w:rPr>
                <w:rFonts w:ascii="宋体" w:hAnsi="宋体" w:hint="eastAsia"/>
                <w:szCs w:val="21"/>
              </w:rPr>
              <w:t>、</w:t>
            </w:r>
            <w:r>
              <w:rPr>
                <w:rFonts w:ascii="宋体" w:hAnsi="宋体" w:hint="eastAsia"/>
                <w:szCs w:val="21"/>
              </w:rPr>
              <w:t>300/400/500/800/900/</w:t>
            </w:r>
            <w:r>
              <w:rPr>
                <w:rFonts w:ascii="宋体" w:hAnsi="宋体" w:hint="eastAsia"/>
                <w:szCs w:val="21"/>
              </w:rPr>
              <w:t>×</w:t>
            </w:r>
            <w:r>
              <w:rPr>
                <w:rFonts w:ascii="宋体" w:hAnsi="宋体" w:hint="eastAsia"/>
                <w:szCs w:val="21"/>
              </w:rPr>
              <w:t>800</w:t>
            </w:r>
            <w:r>
              <w:rPr>
                <w:rFonts w:ascii="宋体" w:hAnsi="宋体" w:hint="eastAsia"/>
                <w:szCs w:val="21"/>
              </w:rPr>
              <w:t>、</w:t>
            </w:r>
            <w:r>
              <w:rPr>
                <w:rFonts w:ascii="宋体" w:hAnsi="宋体" w:hint="eastAsia"/>
                <w:szCs w:val="21"/>
              </w:rPr>
              <w:t>800</w:t>
            </w:r>
            <w:r>
              <w:rPr>
                <w:rFonts w:ascii="宋体" w:hAnsi="宋体" w:hint="eastAsia"/>
                <w:szCs w:val="21"/>
              </w:rPr>
              <w:t>×</w:t>
            </w:r>
            <w:r>
              <w:rPr>
                <w:rFonts w:ascii="宋体" w:hAnsi="宋体" w:hint="eastAsia"/>
                <w:szCs w:val="21"/>
              </w:rPr>
              <w:t>900/1400/2500</w:t>
            </w:r>
            <w:r>
              <w:rPr>
                <w:rFonts w:ascii="宋体" w:hAnsi="宋体" w:hint="eastAsia"/>
                <w:szCs w:val="21"/>
              </w:rPr>
              <w:t>、</w:t>
            </w:r>
            <w:r>
              <w:rPr>
                <w:rFonts w:ascii="宋体" w:hAnsi="宋体" w:hint="eastAsia"/>
                <w:szCs w:val="21"/>
              </w:rPr>
              <w:t>400</w:t>
            </w:r>
            <w:r>
              <w:rPr>
                <w:rFonts w:ascii="宋体" w:hAnsi="宋体" w:hint="eastAsia"/>
                <w:szCs w:val="21"/>
              </w:rPr>
              <w:t>×</w:t>
            </w:r>
            <w:r>
              <w:rPr>
                <w:rFonts w:ascii="宋体" w:hAnsi="宋体" w:hint="eastAsia"/>
                <w:szCs w:val="21"/>
              </w:rPr>
              <w:t>700</w:t>
            </w:r>
            <w:r>
              <w:rPr>
                <w:rFonts w:ascii="宋体" w:hAnsi="宋体" w:hint="eastAsia"/>
                <w:szCs w:val="21"/>
              </w:rPr>
              <w:t>、</w:t>
            </w:r>
            <w:r>
              <w:rPr>
                <w:rFonts w:ascii="宋体" w:hAnsi="宋体" w:hint="eastAsia"/>
                <w:szCs w:val="21"/>
              </w:rPr>
              <w:t>300</w:t>
            </w:r>
            <w:r>
              <w:rPr>
                <w:rFonts w:ascii="宋体" w:hAnsi="宋体" w:hint="eastAsia"/>
                <w:szCs w:val="21"/>
              </w:rPr>
              <w:t>×</w:t>
            </w:r>
            <w:r>
              <w:rPr>
                <w:rFonts w:ascii="宋体" w:hAnsi="宋体" w:hint="eastAsia"/>
                <w:szCs w:val="21"/>
              </w:rPr>
              <w:t>900</w:t>
            </w:r>
            <w:r>
              <w:rPr>
                <w:rFonts w:ascii="宋体" w:hAnsi="宋体" w:hint="eastAsia"/>
                <w:szCs w:val="21"/>
              </w:rPr>
              <w:t>等</w:t>
            </w:r>
          </w:p>
        </w:tc>
      </w:tr>
      <w:tr>
        <w:tblPrEx>
          <w:tblW w:w="8823" w:type="dxa"/>
          <w:tblLayout w:type="fixed"/>
          <w:tblLook w:val="0000"/>
        </w:tblPrEx>
        <w:trPr>
          <w:cantSplit/>
          <w:trHeight w:val="458"/>
        </w:trPr>
        <w:tc>
          <w:tcPr>
            <w:tcW w:w="828" w:type="dxa"/>
            <w:vMerge/>
            <w:tcBorders>
              <w:left w:val="single" w:sz="4" w:space="0" w:color="auto"/>
            </w:tcBorders>
            <w:vAlign w:val="center"/>
          </w:tcPr>
          <w:p w:rsidR="008854E1">
            <w:pPr>
              <w:pStyle w:val="Normal0"/>
              <w:jc w:val="center"/>
              <w:rPr>
                <w:szCs w:val="21"/>
              </w:rPr>
            </w:pPr>
          </w:p>
        </w:tc>
        <w:tc>
          <w:tcPr>
            <w:tcW w:w="960" w:type="dxa"/>
            <w:vMerge/>
            <w:vAlign w:val="center"/>
          </w:tcPr>
          <w:p w:rsidR="008854E1">
            <w:pPr>
              <w:pStyle w:val="Normal0"/>
              <w:jc w:val="center"/>
              <w:rPr>
                <w:szCs w:val="21"/>
              </w:rPr>
            </w:pPr>
          </w:p>
        </w:tc>
        <w:tc>
          <w:tcPr>
            <w:tcW w:w="1785" w:type="dxa"/>
            <w:vAlign w:val="center"/>
          </w:tcPr>
          <w:p w:rsidR="008854E1">
            <w:pPr>
              <w:pStyle w:val="Normal0"/>
              <w:jc w:val="center"/>
              <w:rPr>
                <w:szCs w:val="21"/>
              </w:rPr>
            </w:pPr>
            <w:r>
              <w:rPr>
                <w:rFonts w:hint="eastAsia"/>
                <w:szCs w:val="21"/>
              </w:rPr>
              <w:t>次梁截面尺寸</w:t>
            </w:r>
          </w:p>
          <w:p w:rsidR="008854E1">
            <w:pPr>
              <w:pStyle w:val="Normal0"/>
              <w:jc w:val="center"/>
              <w:rPr>
                <w:szCs w:val="21"/>
              </w:rPr>
            </w:pPr>
            <w:r>
              <w:rPr>
                <w:rFonts w:hint="eastAsia"/>
                <w:szCs w:val="21"/>
                <w:lang w:val="en-GB"/>
              </w:rPr>
              <w:t>（</w:t>
            </w:r>
            <w:r>
              <w:rPr>
                <w:rFonts w:ascii="宋体" w:hint="eastAsia"/>
                <w:szCs w:val="21"/>
              </w:rPr>
              <w:t>mm</w:t>
            </w:r>
            <w:r>
              <w:rPr>
                <w:rFonts w:ascii="宋体" w:hint="eastAsia"/>
                <w:szCs w:val="21"/>
                <w:lang w:val="en-GB"/>
              </w:rPr>
              <w:t>×</w:t>
            </w:r>
            <w:r>
              <w:rPr>
                <w:rFonts w:ascii="宋体" w:hint="eastAsia"/>
                <w:szCs w:val="21"/>
              </w:rPr>
              <w:t>mm</w:t>
            </w:r>
            <w:r>
              <w:rPr>
                <w:rFonts w:ascii="宋体" w:hint="eastAsia"/>
                <w:szCs w:val="21"/>
                <w:lang w:val="en-GB"/>
              </w:rPr>
              <w:t>）</w:t>
            </w:r>
          </w:p>
        </w:tc>
        <w:tc>
          <w:tcPr>
            <w:tcW w:w="5250" w:type="dxa"/>
            <w:tcBorders>
              <w:right w:val="single" w:sz="4" w:space="0" w:color="auto"/>
            </w:tcBorders>
            <w:vAlign w:val="center"/>
          </w:tcPr>
          <w:p w:rsidR="008854E1">
            <w:pPr>
              <w:pStyle w:val="Normal0"/>
              <w:rPr>
                <w:rFonts w:ascii="宋体" w:hAnsi="宋体"/>
                <w:szCs w:val="21"/>
              </w:rPr>
            </w:pPr>
            <w:r>
              <w:rPr>
                <w:rFonts w:ascii="宋体" w:hAnsi="宋体" w:hint="eastAsia"/>
                <w:szCs w:val="21"/>
              </w:rPr>
              <w:t>200/3</w:t>
            </w:r>
            <w:r>
              <w:rPr>
                <w:rFonts w:ascii="宋体" w:hAnsi="宋体"/>
                <w:szCs w:val="21"/>
              </w:rPr>
              <w:t>00</w:t>
            </w:r>
            <w:r>
              <w:rPr>
                <w:rFonts w:ascii="宋体" w:hAnsi="宋体" w:hint="eastAsia"/>
                <w:szCs w:val="21"/>
              </w:rPr>
              <w:t>×</w:t>
            </w:r>
            <w:r>
              <w:rPr>
                <w:rFonts w:ascii="宋体" w:hAnsi="宋体" w:hint="eastAsia"/>
                <w:szCs w:val="21"/>
              </w:rPr>
              <w:t>6</w:t>
            </w:r>
            <w:r>
              <w:rPr>
                <w:rFonts w:ascii="宋体" w:hAnsi="宋体"/>
                <w:szCs w:val="21"/>
              </w:rPr>
              <w:t>00</w:t>
            </w:r>
            <w:r>
              <w:rPr>
                <w:rFonts w:ascii="宋体" w:hAnsi="宋体" w:hint="eastAsia"/>
                <w:szCs w:val="21"/>
              </w:rPr>
              <w:t>、</w:t>
            </w:r>
            <w:r>
              <w:rPr>
                <w:rFonts w:ascii="宋体" w:hAnsi="宋体" w:hint="eastAsia"/>
                <w:szCs w:val="21"/>
              </w:rPr>
              <w:t>300/400/600</w:t>
            </w:r>
            <w:r>
              <w:rPr>
                <w:rFonts w:ascii="宋体" w:hAnsi="宋体" w:hint="eastAsia"/>
                <w:szCs w:val="21"/>
              </w:rPr>
              <w:t>×</w:t>
            </w:r>
            <w:r>
              <w:rPr>
                <w:rFonts w:ascii="宋体" w:hAnsi="宋体" w:hint="eastAsia"/>
                <w:szCs w:val="21"/>
              </w:rPr>
              <w:t>800</w:t>
            </w:r>
            <w:r>
              <w:rPr>
                <w:rFonts w:ascii="宋体" w:hAnsi="宋体" w:hint="eastAsia"/>
                <w:szCs w:val="21"/>
              </w:rPr>
              <w:t>、</w:t>
            </w:r>
            <w:r>
              <w:rPr>
                <w:rFonts w:ascii="宋体" w:hAnsi="宋体" w:hint="eastAsia"/>
                <w:szCs w:val="21"/>
              </w:rPr>
              <w:t>400</w:t>
            </w:r>
            <w:r>
              <w:rPr>
                <w:rFonts w:ascii="宋体" w:hAnsi="宋体" w:hint="eastAsia"/>
                <w:szCs w:val="21"/>
              </w:rPr>
              <w:t>×</w:t>
            </w:r>
            <w:r>
              <w:rPr>
                <w:rFonts w:ascii="宋体" w:hAnsi="宋体" w:hint="eastAsia"/>
                <w:szCs w:val="21"/>
              </w:rPr>
              <w:t>700</w:t>
            </w:r>
            <w:r>
              <w:rPr>
                <w:rFonts w:ascii="宋体" w:hAnsi="宋体" w:hint="eastAsia"/>
                <w:szCs w:val="21"/>
              </w:rPr>
              <w:t>、</w:t>
            </w:r>
            <w:r>
              <w:rPr>
                <w:rFonts w:ascii="宋体" w:hAnsi="宋体" w:hint="eastAsia"/>
                <w:szCs w:val="21"/>
              </w:rPr>
              <w:t>200</w:t>
            </w:r>
            <w:r>
              <w:rPr>
                <w:rFonts w:ascii="宋体" w:hAnsi="宋体" w:hint="eastAsia"/>
                <w:szCs w:val="21"/>
              </w:rPr>
              <w:t>×</w:t>
            </w:r>
            <w:r>
              <w:rPr>
                <w:rFonts w:ascii="宋体" w:hAnsi="宋体" w:hint="eastAsia"/>
                <w:szCs w:val="21"/>
              </w:rPr>
              <w:t>400</w:t>
            </w:r>
            <w:r>
              <w:rPr>
                <w:rFonts w:ascii="宋体" w:hAnsi="宋体" w:hint="eastAsia"/>
                <w:szCs w:val="21"/>
              </w:rPr>
              <w:t>等</w:t>
            </w:r>
          </w:p>
        </w:tc>
      </w:tr>
    </w:tbl>
    <w:p>
      <w:pPr>
        <w:sectPr>
          <w:type w:val="nextPage"/>
          <w:pgSz w:w="11906" w:h="16838" w:code="9"/>
          <w:pgMar w:top="1440" w:right="1797" w:bottom="1440" w:left="1797" w:header="851" w:footer="992" w:gutter="0"/>
          <w:pgNumType w:start="6"/>
          <w:cols w:space="425"/>
          <w:titlePg w:val="0"/>
          <w:docGrid w:type="lines" w:linePitch="312"/>
        </w:sectPr>
      </w:pPr>
    </w:p>
    <w:tbl>
      <w:tblPr>
        <w:tblStyle w:val="TableNormal"/>
        <w:tblW w:w="8823" w:type="dxa"/>
        <w:tblBorders>
          <w:top w:val="single" w:sz="4" w:space="0" w:color="auto"/>
          <w:bottom w:val="single" w:sz="4" w:space="0" w:color="auto"/>
          <w:insideH w:val="single" w:sz="4" w:space="0" w:color="auto"/>
          <w:insideV w:val="single" w:sz="4" w:space="0" w:color="auto"/>
        </w:tblBorders>
        <w:tblLayout w:type="fixed"/>
        <w:tblLook w:val="0000"/>
      </w:tblPr>
      <w:tblGrid>
        <w:gridCol w:w="828"/>
        <w:gridCol w:w="960"/>
        <w:gridCol w:w="1785"/>
        <w:gridCol w:w="5250"/>
      </w:tblGrid>
      <w:tr>
        <w:tblPrEx>
          <w:tblW w:w="8823" w:type="dxa"/>
          <w:tblBorders>
            <w:top w:val="single" w:sz="4" w:space="0" w:color="auto"/>
            <w:bottom w:val="single" w:sz="4" w:space="0" w:color="auto"/>
            <w:insideH w:val="single" w:sz="4" w:space="0" w:color="auto"/>
            <w:insideV w:val="single" w:sz="4" w:space="0" w:color="auto"/>
          </w:tblBorders>
          <w:tblLayout w:type="fixed"/>
          <w:tblLook w:val="0000"/>
        </w:tblPrEx>
        <w:trPr>
          <w:cantSplit/>
          <w:trHeight w:val="792"/>
        </w:trPr>
        <w:tc>
          <w:tcPr>
            <w:tcW w:w="828" w:type="dxa"/>
            <w:vMerge w:val="restart"/>
            <w:tcBorders>
              <w:left w:val="single" w:sz="4" w:space="0" w:color="auto"/>
            </w:tcBorders>
            <w:vAlign w:val="center"/>
          </w:tcPr>
          <w:p w:rsidR="008854E1">
            <w:pPr>
              <w:pStyle w:val="Normal0"/>
              <w:jc w:val="center"/>
              <w:rPr>
                <w:szCs w:val="21"/>
              </w:rPr>
            </w:pPr>
          </w:p>
        </w:tc>
        <w:tc>
          <w:tcPr>
            <w:tcW w:w="960" w:type="dxa"/>
            <w:vMerge w:val="restart"/>
            <w:vAlign w:val="center"/>
          </w:tcPr>
          <w:p w:rsidR="008854E1">
            <w:pPr>
              <w:pStyle w:val="Normal0"/>
              <w:jc w:val="center"/>
              <w:rPr>
                <w:szCs w:val="21"/>
              </w:rPr>
            </w:pPr>
          </w:p>
        </w:tc>
        <w:tc>
          <w:tcPr>
            <w:tcW w:w="1785" w:type="dxa"/>
            <w:vAlign w:val="center"/>
          </w:tcPr>
          <w:p w:rsidR="008854E1">
            <w:pPr>
              <w:pStyle w:val="Normal0"/>
              <w:jc w:val="center"/>
              <w:rPr>
                <w:szCs w:val="21"/>
              </w:rPr>
            </w:pPr>
            <w:r>
              <w:rPr>
                <w:rFonts w:hint="eastAsia"/>
                <w:szCs w:val="21"/>
              </w:rPr>
              <w:t>方柱截面尺寸</w:t>
            </w:r>
          </w:p>
          <w:p w:rsidR="008854E1">
            <w:pPr>
              <w:pStyle w:val="Normal0"/>
              <w:jc w:val="center"/>
              <w:rPr>
                <w:szCs w:val="21"/>
              </w:rPr>
            </w:pPr>
            <w:r>
              <w:rPr>
                <w:rFonts w:hint="eastAsia"/>
                <w:szCs w:val="21"/>
                <w:lang w:val="en-GB"/>
              </w:rPr>
              <w:t>（</w:t>
            </w:r>
            <w:r>
              <w:rPr>
                <w:rFonts w:ascii="宋体" w:hint="eastAsia"/>
                <w:szCs w:val="21"/>
              </w:rPr>
              <w:t>mm</w:t>
            </w:r>
            <w:r>
              <w:rPr>
                <w:rFonts w:ascii="宋体" w:hint="eastAsia"/>
                <w:szCs w:val="21"/>
                <w:lang w:val="en-GB"/>
              </w:rPr>
              <w:t>×</w:t>
            </w:r>
            <w:r>
              <w:rPr>
                <w:rFonts w:ascii="宋体" w:hint="eastAsia"/>
                <w:szCs w:val="21"/>
              </w:rPr>
              <w:t>mm</w:t>
            </w:r>
            <w:r>
              <w:rPr>
                <w:rFonts w:ascii="宋体" w:hint="eastAsia"/>
                <w:szCs w:val="21"/>
                <w:lang w:val="en-GB"/>
              </w:rPr>
              <w:t>）</w:t>
            </w:r>
          </w:p>
        </w:tc>
        <w:tc>
          <w:tcPr>
            <w:tcW w:w="5250" w:type="dxa"/>
            <w:tcBorders>
              <w:right w:val="single" w:sz="4" w:space="0" w:color="auto"/>
            </w:tcBorders>
            <w:vAlign w:val="center"/>
          </w:tcPr>
          <w:p w:rsidR="008854E1">
            <w:pPr>
              <w:pStyle w:val="Normal0"/>
              <w:rPr>
                <w:color w:val="000000"/>
                <w:szCs w:val="21"/>
              </w:rPr>
            </w:pPr>
            <w:r>
              <w:rPr>
                <w:rFonts w:ascii="宋体" w:hAnsi="宋体" w:hint="eastAsia"/>
                <w:szCs w:val="21"/>
              </w:rPr>
              <w:t>11</w:t>
            </w:r>
            <w:r>
              <w:rPr>
                <w:rFonts w:ascii="宋体" w:hAnsi="宋体"/>
                <w:szCs w:val="21"/>
              </w:rPr>
              <w:t>00</w:t>
            </w:r>
            <w:r>
              <w:rPr>
                <w:rFonts w:ascii="宋体" w:hAnsi="宋体" w:hint="eastAsia"/>
                <w:szCs w:val="21"/>
              </w:rPr>
              <w:t>×</w:t>
            </w:r>
            <w:r>
              <w:rPr>
                <w:rFonts w:ascii="宋体" w:hAnsi="宋体" w:hint="eastAsia"/>
                <w:szCs w:val="21"/>
              </w:rPr>
              <w:t>11</w:t>
            </w:r>
            <w:r>
              <w:rPr>
                <w:rFonts w:ascii="宋体" w:hAnsi="宋体"/>
                <w:szCs w:val="21"/>
              </w:rPr>
              <w:t>00</w:t>
            </w:r>
            <w:r>
              <w:rPr>
                <w:rFonts w:ascii="宋体" w:hAnsi="宋体" w:hint="eastAsia"/>
                <w:szCs w:val="21"/>
              </w:rPr>
              <w:t>/1200</w:t>
            </w:r>
            <w:r>
              <w:rPr>
                <w:rFonts w:ascii="宋体" w:hAnsi="宋体" w:hint="eastAsia"/>
                <w:szCs w:val="21"/>
              </w:rPr>
              <w:t>、</w:t>
            </w:r>
            <w:r>
              <w:rPr>
                <w:rFonts w:ascii="宋体" w:hAnsi="宋体" w:hint="eastAsia"/>
                <w:szCs w:val="21"/>
              </w:rPr>
              <w:t>12</w:t>
            </w:r>
            <w:r>
              <w:rPr>
                <w:rFonts w:ascii="宋体" w:hAnsi="宋体"/>
                <w:szCs w:val="21"/>
              </w:rPr>
              <w:t>00</w:t>
            </w:r>
            <w:r>
              <w:rPr>
                <w:rFonts w:ascii="宋体" w:hAnsi="宋体" w:hint="eastAsia"/>
                <w:szCs w:val="21"/>
              </w:rPr>
              <w:t>×</w:t>
            </w:r>
            <w:r>
              <w:rPr>
                <w:rFonts w:ascii="宋体" w:hAnsi="宋体" w:hint="eastAsia"/>
                <w:szCs w:val="21"/>
              </w:rPr>
              <w:t>12</w:t>
            </w:r>
            <w:r>
              <w:rPr>
                <w:rFonts w:ascii="宋体" w:hAnsi="宋体"/>
                <w:szCs w:val="21"/>
              </w:rPr>
              <w:t>00</w:t>
            </w:r>
            <w:r>
              <w:rPr>
                <w:rFonts w:ascii="宋体" w:hAnsi="宋体" w:hint="eastAsia"/>
                <w:szCs w:val="21"/>
              </w:rPr>
              <w:t>、</w:t>
            </w:r>
            <w:r>
              <w:rPr>
                <w:rFonts w:ascii="宋体" w:hAnsi="宋体" w:hint="eastAsia"/>
                <w:szCs w:val="21"/>
              </w:rPr>
              <w:t>10</w:t>
            </w:r>
            <w:r>
              <w:rPr>
                <w:rFonts w:ascii="宋体" w:hAnsi="宋体"/>
                <w:szCs w:val="21"/>
              </w:rPr>
              <w:t>00</w:t>
            </w:r>
            <w:r>
              <w:rPr>
                <w:rFonts w:ascii="宋体" w:hAnsi="宋体" w:hint="eastAsia"/>
                <w:szCs w:val="21"/>
              </w:rPr>
              <w:t>×</w:t>
            </w:r>
            <w:r>
              <w:rPr>
                <w:rFonts w:ascii="宋体" w:hAnsi="宋体" w:hint="eastAsia"/>
                <w:szCs w:val="21"/>
              </w:rPr>
              <w:t>10</w:t>
            </w:r>
            <w:r>
              <w:rPr>
                <w:rFonts w:ascii="宋体" w:hAnsi="宋体"/>
                <w:szCs w:val="21"/>
              </w:rPr>
              <w:t>00</w:t>
            </w:r>
            <w:r>
              <w:rPr>
                <w:rFonts w:ascii="宋体" w:hAnsi="宋体" w:hint="eastAsia"/>
                <w:szCs w:val="21"/>
              </w:rPr>
              <w:t>、</w:t>
            </w:r>
            <w:r>
              <w:rPr>
                <w:rFonts w:ascii="宋体" w:hAnsi="宋体" w:hint="eastAsia"/>
                <w:szCs w:val="21"/>
              </w:rPr>
              <w:t>600</w:t>
            </w:r>
            <w:r>
              <w:rPr>
                <w:rFonts w:ascii="宋体" w:hAnsi="宋体" w:hint="eastAsia"/>
                <w:szCs w:val="21"/>
              </w:rPr>
              <w:t>×</w:t>
            </w:r>
            <w:r>
              <w:rPr>
                <w:rFonts w:ascii="宋体" w:hAnsi="宋体" w:hint="eastAsia"/>
                <w:szCs w:val="21"/>
              </w:rPr>
              <w:t>600/400</w:t>
            </w:r>
            <w:r>
              <w:rPr>
                <w:rFonts w:ascii="宋体" w:hAnsi="宋体" w:hint="eastAsia"/>
                <w:szCs w:val="21"/>
              </w:rPr>
              <w:t>、</w:t>
            </w:r>
            <w:r>
              <w:rPr>
                <w:rFonts w:ascii="宋体" w:hAnsi="宋体" w:hint="eastAsia"/>
                <w:szCs w:val="21"/>
              </w:rPr>
              <w:t>400</w:t>
            </w:r>
            <w:r>
              <w:rPr>
                <w:rFonts w:ascii="宋体" w:hAnsi="宋体" w:hint="eastAsia"/>
                <w:szCs w:val="21"/>
              </w:rPr>
              <w:t>×</w:t>
            </w:r>
            <w:r>
              <w:rPr>
                <w:rFonts w:ascii="宋体" w:hAnsi="宋体" w:hint="eastAsia"/>
                <w:szCs w:val="21"/>
              </w:rPr>
              <w:t>900</w:t>
            </w:r>
            <w:r>
              <w:rPr>
                <w:rFonts w:ascii="宋体" w:hAnsi="宋体" w:hint="eastAsia"/>
                <w:szCs w:val="21"/>
              </w:rPr>
              <w:t>、</w:t>
            </w:r>
            <w:r>
              <w:rPr>
                <w:rFonts w:ascii="宋体" w:hAnsi="宋体" w:hint="eastAsia"/>
                <w:szCs w:val="21"/>
              </w:rPr>
              <w:t>800</w:t>
            </w:r>
            <w:r>
              <w:rPr>
                <w:rFonts w:ascii="宋体" w:hAnsi="宋体" w:hint="eastAsia"/>
                <w:szCs w:val="21"/>
              </w:rPr>
              <w:t>×</w:t>
            </w:r>
            <w:r>
              <w:rPr>
                <w:rFonts w:ascii="宋体" w:hAnsi="宋体" w:hint="eastAsia"/>
                <w:szCs w:val="21"/>
              </w:rPr>
              <w:t>800</w:t>
            </w:r>
            <w:r>
              <w:rPr>
                <w:rFonts w:ascii="宋体" w:hAnsi="宋体" w:hint="eastAsia"/>
                <w:szCs w:val="21"/>
              </w:rPr>
              <w:t>、</w:t>
            </w:r>
            <w:r>
              <w:rPr>
                <w:rFonts w:ascii="宋体" w:hAnsi="宋体" w:hint="eastAsia"/>
                <w:szCs w:val="21"/>
              </w:rPr>
              <w:t>300</w:t>
            </w:r>
            <w:r>
              <w:rPr>
                <w:rFonts w:ascii="宋体" w:hAnsi="宋体" w:hint="eastAsia"/>
                <w:szCs w:val="21"/>
              </w:rPr>
              <w:t>×</w:t>
            </w:r>
            <w:r>
              <w:rPr>
                <w:rFonts w:ascii="宋体" w:hAnsi="宋体" w:hint="eastAsia"/>
                <w:szCs w:val="21"/>
              </w:rPr>
              <w:t>300/800</w:t>
            </w:r>
            <w:r>
              <w:rPr>
                <w:rFonts w:ascii="宋体" w:hAnsi="宋体" w:hint="eastAsia"/>
                <w:szCs w:val="21"/>
              </w:rPr>
              <w:t>、</w:t>
            </w:r>
            <w:r>
              <w:rPr>
                <w:rFonts w:ascii="宋体" w:hAnsi="宋体" w:hint="eastAsia"/>
                <w:szCs w:val="21"/>
              </w:rPr>
              <w:t>700</w:t>
            </w:r>
            <w:r>
              <w:rPr>
                <w:rFonts w:ascii="宋体" w:hAnsi="宋体" w:hint="eastAsia"/>
                <w:szCs w:val="21"/>
              </w:rPr>
              <w:t>×</w:t>
            </w:r>
            <w:r>
              <w:rPr>
                <w:rFonts w:ascii="宋体" w:hAnsi="宋体" w:hint="eastAsia"/>
                <w:szCs w:val="21"/>
              </w:rPr>
              <w:t>700</w:t>
            </w:r>
            <w:r>
              <w:rPr>
                <w:rFonts w:ascii="宋体" w:hAnsi="宋体" w:hint="eastAsia"/>
                <w:szCs w:val="21"/>
              </w:rPr>
              <w:t>等</w:t>
            </w:r>
          </w:p>
        </w:tc>
      </w:tr>
      <w:tr>
        <w:tblPrEx>
          <w:tblW w:w="8823" w:type="dxa"/>
          <w:tblLayout w:type="fixed"/>
          <w:tblLook w:val="0000"/>
        </w:tblPrEx>
        <w:trPr>
          <w:cantSplit/>
          <w:trHeight w:val="461"/>
        </w:trPr>
        <w:tc>
          <w:tcPr>
            <w:tcW w:w="828" w:type="dxa"/>
            <w:vMerge/>
            <w:tcBorders>
              <w:left w:val="single" w:sz="4" w:space="0" w:color="auto"/>
            </w:tcBorders>
            <w:vAlign w:val="center"/>
          </w:tcPr>
          <w:p w:rsidR="008854E1">
            <w:pPr>
              <w:pStyle w:val="Normal0"/>
              <w:jc w:val="center"/>
              <w:rPr>
                <w:szCs w:val="21"/>
              </w:rPr>
            </w:pPr>
          </w:p>
        </w:tc>
        <w:tc>
          <w:tcPr>
            <w:tcW w:w="960" w:type="dxa"/>
            <w:vMerge/>
            <w:vAlign w:val="center"/>
          </w:tcPr>
          <w:p w:rsidR="008854E1">
            <w:pPr>
              <w:pStyle w:val="Normal0"/>
              <w:jc w:val="center"/>
              <w:rPr>
                <w:szCs w:val="21"/>
              </w:rPr>
            </w:pPr>
          </w:p>
        </w:tc>
        <w:tc>
          <w:tcPr>
            <w:tcW w:w="1785" w:type="dxa"/>
            <w:vAlign w:val="center"/>
          </w:tcPr>
          <w:p w:rsidR="008854E1">
            <w:pPr>
              <w:pStyle w:val="Date"/>
              <w:jc w:val="center"/>
              <w:rPr>
                <w:sz w:val="21"/>
                <w:szCs w:val="21"/>
              </w:rPr>
            </w:pPr>
            <w:r>
              <w:rPr>
                <w:rFonts w:hint="eastAsia"/>
                <w:sz w:val="21"/>
                <w:szCs w:val="21"/>
              </w:rPr>
              <w:t>圆柱截面尺寸</w:t>
            </w:r>
          </w:p>
        </w:tc>
        <w:tc>
          <w:tcPr>
            <w:tcW w:w="5250" w:type="dxa"/>
            <w:tcBorders>
              <w:right w:val="single" w:sz="4" w:space="0" w:color="auto"/>
            </w:tcBorders>
            <w:vAlign w:val="center"/>
          </w:tcPr>
          <w:p w:rsidR="008854E1">
            <w:pPr>
              <w:pStyle w:val="Normal0"/>
              <w:rPr>
                <w:szCs w:val="21"/>
              </w:rPr>
            </w:pPr>
            <w:r>
              <w:rPr>
                <w:rFonts w:ascii="宋体" w:hAnsi="宋体" w:hint="eastAsia"/>
                <w:szCs w:val="21"/>
              </w:rPr>
              <w:t>ф</w:t>
            </w:r>
            <w:r>
              <w:rPr>
                <w:rFonts w:ascii="宋体" w:hAnsi="宋体" w:hint="eastAsia"/>
                <w:szCs w:val="21"/>
              </w:rPr>
              <w:t>500 mm</w:t>
            </w:r>
            <w:r>
              <w:rPr>
                <w:rFonts w:ascii="宋体" w:hAnsi="宋体" w:hint="eastAsia"/>
                <w:szCs w:val="21"/>
              </w:rPr>
              <w:t>、ф</w:t>
            </w:r>
            <w:r>
              <w:rPr>
                <w:rFonts w:ascii="宋体" w:hAnsi="宋体" w:hint="eastAsia"/>
                <w:szCs w:val="21"/>
              </w:rPr>
              <w:t>600 mm</w:t>
            </w:r>
            <w:r>
              <w:rPr>
                <w:rFonts w:ascii="宋体" w:hAnsi="宋体" w:hint="eastAsia"/>
                <w:szCs w:val="21"/>
              </w:rPr>
              <w:t>、ф</w:t>
            </w:r>
            <w:r>
              <w:rPr>
                <w:rFonts w:ascii="宋体" w:hAnsi="宋体" w:hint="eastAsia"/>
                <w:szCs w:val="21"/>
              </w:rPr>
              <w:t>700 mm</w:t>
            </w:r>
            <w:r>
              <w:rPr>
                <w:rFonts w:ascii="宋体" w:hAnsi="宋体" w:hint="eastAsia"/>
                <w:szCs w:val="21"/>
              </w:rPr>
              <w:t>、ф</w:t>
            </w:r>
            <w:r>
              <w:rPr>
                <w:rFonts w:ascii="宋体" w:hAnsi="宋体" w:hint="eastAsia"/>
                <w:szCs w:val="21"/>
              </w:rPr>
              <w:t>800 mm</w:t>
            </w:r>
          </w:p>
        </w:tc>
      </w:tr>
      <w:tr>
        <w:tblPrEx>
          <w:tblW w:w="8823" w:type="dxa"/>
          <w:tblLayout w:type="fixed"/>
          <w:tblLook w:val="0000"/>
        </w:tblPrEx>
        <w:trPr>
          <w:cantSplit/>
          <w:trHeight w:val="564"/>
        </w:trPr>
        <w:tc>
          <w:tcPr>
            <w:tcW w:w="828" w:type="dxa"/>
            <w:vMerge/>
            <w:tcBorders>
              <w:left w:val="single" w:sz="4" w:space="0" w:color="auto"/>
            </w:tcBorders>
            <w:vAlign w:val="center"/>
          </w:tcPr>
          <w:p w:rsidR="008854E1">
            <w:pPr>
              <w:pStyle w:val="Normal0"/>
              <w:jc w:val="center"/>
              <w:rPr>
                <w:szCs w:val="21"/>
              </w:rPr>
            </w:pPr>
          </w:p>
        </w:tc>
        <w:tc>
          <w:tcPr>
            <w:tcW w:w="960" w:type="dxa"/>
            <w:vMerge/>
            <w:vAlign w:val="center"/>
          </w:tcPr>
          <w:p w:rsidR="008854E1">
            <w:pPr>
              <w:pStyle w:val="Normal0"/>
              <w:jc w:val="center"/>
              <w:rPr>
                <w:szCs w:val="21"/>
              </w:rPr>
            </w:pPr>
          </w:p>
        </w:tc>
        <w:tc>
          <w:tcPr>
            <w:tcW w:w="1785" w:type="dxa"/>
            <w:vAlign w:val="center"/>
          </w:tcPr>
          <w:p w:rsidR="008854E1">
            <w:pPr>
              <w:pStyle w:val="Normal0"/>
              <w:jc w:val="center"/>
              <w:rPr>
                <w:szCs w:val="21"/>
              </w:rPr>
            </w:pPr>
            <w:r>
              <w:rPr>
                <w:rFonts w:hint="eastAsia"/>
                <w:szCs w:val="21"/>
              </w:rPr>
              <w:t>楼板厚度（</w:t>
            </w:r>
            <w:r>
              <w:rPr>
                <w:rFonts w:ascii="宋体" w:hint="eastAsia"/>
                <w:szCs w:val="21"/>
              </w:rPr>
              <w:t>mm</w:t>
            </w:r>
            <w:r>
              <w:rPr>
                <w:rFonts w:ascii="宋体" w:hint="eastAsia"/>
                <w:szCs w:val="21"/>
              </w:rPr>
              <w:t>）</w:t>
            </w:r>
          </w:p>
        </w:tc>
        <w:tc>
          <w:tcPr>
            <w:tcW w:w="5250" w:type="dxa"/>
            <w:tcBorders>
              <w:right w:val="single" w:sz="4" w:space="0" w:color="auto"/>
            </w:tcBorders>
            <w:vAlign w:val="center"/>
          </w:tcPr>
          <w:p w:rsidR="008854E1">
            <w:pPr>
              <w:pStyle w:val="Normal0"/>
              <w:rPr>
                <w:rFonts w:ascii="宋体" w:hAnsi="宋体"/>
                <w:szCs w:val="21"/>
              </w:rPr>
            </w:pPr>
            <w:r>
              <w:rPr>
                <w:rFonts w:ascii="宋体" w:hAnsi="宋体" w:hint="eastAsia"/>
                <w:szCs w:val="21"/>
              </w:rPr>
              <w:t>100/120/150/170/200/250mm</w:t>
            </w:r>
          </w:p>
        </w:tc>
      </w:tr>
    </w:tbl>
    <w:p w:rsidR="008854E1">
      <w:pPr>
        <w:pStyle w:val="Heading2"/>
        <w:spacing w:before="0" w:after="0" w:line="240" w:lineRule="auto"/>
        <w:rPr>
          <w:rFonts w:ascii="Times New Roman" w:eastAsia="宋体" w:hAnsi="Times New Roman"/>
          <w:bCs/>
          <w:sz w:val="28"/>
        </w:rPr>
      </w:pPr>
      <w:bookmarkStart w:id="133" w:name="_Toc69608912"/>
      <w:bookmarkStart w:id="134" w:name="_Toc70928390"/>
      <w:bookmarkStart w:id="135" w:name="_Toc70928532"/>
      <w:bookmarkStart w:id="136" w:name="_Toc73931033"/>
      <w:bookmarkStart w:id="137" w:name="_Toc78031663"/>
      <w:bookmarkStart w:id="138" w:name="_Toc78031731"/>
      <w:bookmarkStart w:id="139" w:name="_Toc78039956"/>
      <w:bookmarkStart w:id="140" w:name="_Toc78196938"/>
      <w:bookmarkStart w:id="141" w:name="_Toc91835290"/>
      <w:bookmarkEnd w:id="131"/>
      <w:bookmarkEnd w:id="132"/>
      <w:r>
        <w:rPr>
          <w:rFonts w:ascii="Times New Roman" w:eastAsia="宋体" w:hAnsi="Times New Roman" w:hint="eastAsia"/>
          <w:bCs/>
          <w:sz w:val="28"/>
        </w:rPr>
        <w:t xml:space="preserve">2.4 </w:t>
      </w:r>
      <w:r>
        <w:rPr>
          <w:rFonts w:ascii="Times New Roman" w:eastAsia="宋体" w:hAnsi="Times New Roman" w:hint="eastAsia"/>
          <w:bCs/>
          <w:sz w:val="28"/>
        </w:rPr>
        <w:t>主要部位结构平面图</w:t>
      </w:r>
      <w:bookmarkEnd w:id="133"/>
      <w:bookmarkEnd w:id="134"/>
      <w:bookmarkEnd w:id="135"/>
      <w:bookmarkEnd w:id="136"/>
      <w:bookmarkEnd w:id="137"/>
      <w:bookmarkEnd w:id="138"/>
      <w:bookmarkEnd w:id="139"/>
      <w:bookmarkEnd w:id="140"/>
      <w:bookmarkEnd w:id="141"/>
    </w:p>
    <w:p w:rsidR="008854E1">
      <w:pPr>
        <w:pStyle w:val="Normal0"/>
        <w:ind w:firstLine="560" w:firstLineChars="200"/>
        <w:rPr>
          <w:sz w:val="28"/>
        </w:rPr>
      </w:pPr>
      <w:r>
        <w:rPr>
          <w:rFonts w:hint="eastAsia"/>
          <w:sz w:val="28"/>
        </w:rPr>
        <w:t>主要部位结构平面图见附图</w:t>
      </w:r>
      <w:r>
        <w:rPr>
          <w:rFonts w:hint="eastAsia"/>
          <w:sz w:val="28"/>
        </w:rPr>
        <w:t>1</w:t>
      </w:r>
      <w:r>
        <w:rPr>
          <w:rFonts w:hint="eastAsia"/>
          <w:sz w:val="28"/>
        </w:rPr>
        <w:t>：多功能演播中心首层顶板结构模板平面图及附图</w:t>
      </w:r>
      <w:r>
        <w:rPr>
          <w:rFonts w:hint="eastAsia"/>
          <w:sz w:val="28"/>
        </w:rPr>
        <w:t>2</w:t>
      </w:r>
      <w:r>
        <w:rPr>
          <w:rFonts w:hint="eastAsia"/>
          <w:sz w:val="28"/>
        </w:rPr>
        <w:t>：生活服务中心首层顶板结构平面图。</w:t>
      </w:r>
    </w:p>
    <w:p w:rsidR="008854E1">
      <w:pPr>
        <w:pStyle w:val="Heading1"/>
        <w:rPr>
          <w:rFonts w:ascii="宋体" w:hAnsi="宋体"/>
          <w:sz w:val="28"/>
        </w:rPr>
      </w:pPr>
      <w:bookmarkStart w:id="142" w:name="_Toc69608913"/>
      <w:bookmarkStart w:id="143" w:name="_Toc70928391"/>
      <w:bookmarkStart w:id="144" w:name="_Toc70928533"/>
      <w:bookmarkStart w:id="145" w:name="_Toc73931034"/>
      <w:bookmarkStart w:id="146" w:name="_Toc78031664"/>
      <w:bookmarkStart w:id="147" w:name="_Toc78031732"/>
      <w:bookmarkStart w:id="148" w:name="_Toc78039957"/>
      <w:bookmarkStart w:id="149" w:name="_Toc78196939"/>
      <w:bookmarkStart w:id="150" w:name="_Toc91835291"/>
      <w:r>
        <w:rPr>
          <w:rFonts w:ascii="宋体" w:hAnsi="宋体" w:hint="eastAsia"/>
          <w:sz w:val="28"/>
        </w:rPr>
        <w:t>3.</w:t>
      </w:r>
      <w:r>
        <w:rPr>
          <w:rFonts w:ascii="宋体" w:hAnsi="宋体" w:hint="eastAsia"/>
          <w:sz w:val="28"/>
        </w:rPr>
        <w:t>施工安排</w:t>
      </w:r>
      <w:bookmarkEnd w:id="142"/>
      <w:bookmarkEnd w:id="143"/>
      <w:bookmarkEnd w:id="144"/>
      <w:bookmarkEnd w:id="145"/>
      <w:bookmarkEnd w:id="146"/>
      <w:bookmarkEnd w:id="147"/>
      <w:bookmarkEnd w:id="148"/>
      <w:bookmarkEnd w:id="149"/>
      <w:bookmarkEnd w:id="150"/>
    </w:p>
    <w:p w:rsidR="008854E1">
      <w:pPr>
        <w:pStyle w:val="Heading2"/>
        <w:spacing w:before="0" w:after="0" w:line="240" w:lineRule="auto"/>
        <w:rPr>
          <w:rFonts w:ascii="Times New Roman" w:eastAsia="宋体" w:hAnsi="Times New Roman"/>
          <w:bCs/>
          <w:sz w:val="28"/>
        </w:rPr>
      </w:pPr>
      <w:bookmarkStart w:id="151" w:name="_Toc69608914"/>
      <w:bookmarkStart w:id="152" w:name="_Toc70928392"/>
      <w:bookmarkStart w:id="153" w:name="_Toc70928534"/>
      <w:bookmarkStart w:id="154" w:name="_Toc73931035"/>
      <w:bookmarkStart w:id="155" w:name="_Toc78031665"/>
      <w:bookmarkStart w:id="156" w:name="_Toc78031733"/>
      <w:bookmarkStart w:id="157" w:name="_Toc78039958"/>
      <w:bookmarkStart w:id="158" w:name="_Toc78196940"/>
      <w:bookmarkStart w:id="159" w:name="_Toc91835292"/>
      <w:r>
        <w:rPr>
          <w:rFonts w:ascii="Times New Roman" w:eastAsia="宋体" w:hAnsi="Times New Roman" w:hint="eastAsia"/>
          <w:bCs/>
          <w:sz w:val="28"/>
        </w:rPr>
        <w:t>3.1</w:t>
      </w:r>
      <w:r>
        <w:rPr>
          <w:rFonts w:ascii="Times New Roman" w:eastAsia="宋体" w:hAnsi="Times New Roman" w:hint="eastAsia"/>
          <w:bCs/>
          <w:sz w:val="28"/>
        </w:rPr>
        <w:t>施工部位及工期要求</w:t>
      </w:r>
      <w:bookmarkEnd w:id="151"/>
      <w:bookmarkEnd w:id="152"/>
      <w:bookmarkEnd w:id="153"/>
      <w:bookmarkEnd w:id="154"/>
      <w:bookmarkEnd w:id="155"/>
      <w:bookmarkEnd w:id="156"/>
      <w:bookmarkEnd w:id="157"/>
      <w:bookmarkEnd w:id="158"/>
      <w:bookmarkEnd w:id="159"/>
    </w:p>
    <w:p w:rsidR="008854E1">
      <w:pPr>
        <w:pStyle w:val="Normal0"/>
        <w:ind w:firstLine="560" w:firstLineChars="200"/>
        <w:rPr>
          <w:sz w:val="28"/>
        </w:rPr>
      </w:pPr>
      <w:r>
        <w:rPr>
          <w:rFonts w:hint="eastAsia"/>
          <w:sz w:val="28"/>
        </w:rPr>
        <w:t>本工程包括多功能演播中心和生活服务中心两个单位工程的地上部分施工，结构施工工期要求为</w:t>
      </w:r>
      <w:r>
        <w:rPr>
          <w:rFonts w:hint="eastAsia"/>
          <w:sz w:val="28"/>
        </w:rPr>
        <w:t>2004</w:t>
      </w:r>
      <w:r>
        <w:rPr>
          <w:rFonts w:hint="eastAsia"/>
          <w:sz w:val="28"/>
        </w:rPr>
        <w:t>年</w:t>
      </w:r>
      <w:r>
        <w:rPr>
          <w:rFonts w:hint="eastAsia"/>
          <w:sz w:val="28"/>
        </w:rPr>
        <w:t>5</w:t>
      </w:r>
      <w:r>
        <w:rPr>
          <w:rFonts w:hint="eastAsia"/>
          <w:sz w:val="28"/>
        </w:rPr>
        <w:t>月</w:t>
      </w:r>
      <w:r>
        <w:rPr>
          <w:rFonts w:hint="eastAsia"/>
          <w:sz w:val="28"/>
        </w:rPr>
        <w:t>1</w:t>
      </w:r>
      <w:r>
        <w:rPr>
          <w:rFonts w:hint="eastAsia"/>
          <w:sz w:val="28"/>
        </w:rPr>
        <w:t>日开工至</w:t>
      </w:r>
      <w:r>
        <w:rPr>
          <w:rFonts w:hint="eastAsia"/>
          <w:sz w:val="28"/>
        </w:rPr>
        <w:t>2004</w:t>
      </w:r>
      <w:r>
        <w:rPr>
          <w:rFonts w:hint="eastAsia"/>
          <w:sz w:val="28"/>
        </w:rPr>
        <w:t>年</w:t>
      </w:r>
      <w:r>
        <w:rPr>
          <w:rFonts w:hint="eastAsia"/>
          <w:sz w:val="28"/>
        </w:rPr>
        <w:t>12</w:t>
      </w:r>
      <w:r>
        <w:rPr>
          <w:rFonts w:hint="eastAsia"/>
          <w:sz w:val="28"/>
        </w:rPr>
        <w:t>月结构封顶。</w:t>
      </w:r>
    </w:p>
    <w:p w:rsidR="008854E1">
      <w:pPr>
        <w:pStyle w:val="Normal0"/>
        <w:ind w:firstLine="2100" w:firstLineChars="750"/>
        <w:rPr>
          <w:sz w:val="28"/>
        </w:rPr>
      </w:pPr>
      <w:r>
        <w:rPr>
          <w:rFonts w:hint="eastAsia"/>
          <w:sz w:val="28"/>
        </w:rPr>
        <w:t>结构施工工期进度表</w:t>
      </w:r>
      <w:r>
        <w:rPr>
          <w:rFonts w:hint="eastAsia"/>
          <w:sz w:val="28"/>
        </w:rPr>
        <w:t xml:space="preserve">                     </w:t>
      </w:r>
      <w:r>
        <w:rPr>
          <w:rFonts w:hint="eastAsia"/>
          <w:sz w:val="28"/>
        </w:rPr>
        <w:t>表</w:t>
      </w:r>
      <w:r>
        <w:rPr>
          <w:rFonts w:hint="eastAsia"/>
          <w:sz w:val="28"/>
        </w:rPr>
        <w:t>5</w:t>
      </w:r>
    </w:p>
    <w:tbl>
      <w:tblPr>
        <w:tblStyle w:val="TableNormal"/>
        <w:tblW w:w="87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9"/>
        <w:gridCol w:w="761"/>
        <w:gridCol w:w="1398"/>
        <w:gridCol w:w="1296"/>
        <w:gridCol w:w="236"/>
        <w:gridCol w:w="827"/>
        <w:gridCol w:w="1142"/>
        <w:gridCol w:w="1176"/>
        <w:gridCol w:w="1176"/>
      </w:tblGrid>
      <w:tr>
        <w:tblPrEx>
          <w:tblW w:w="87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cantSplit/>
          <w:trHeight w:val="540"/>
          <w:jc w:val="center"/>
        </w:trPr>
        <w:tc>
          <w:tcPr>
            <w:tcW w:w="4154" w:type="dxa"/>
            <w:gridSpan w:val="4"/>
            <w:vAlign w:val="center"/>
          </w:tcPr>
          <w:p w:rsidR="008854E1">
            <w:pPr>
              <w:pStyle w:val="Normal0"/>
              <w:jc w:val="center"/>
              <w:rPr>
                <w:sz w:val="24"/>
                <w:szCs w:val="24"/>
              </w:rPr>
            </w:pPr>
            <w:r>
              <w:rPr>
                <w:rFonts w:hint="eastAsia"/>
                <w:sz w:val="24"/>
                <w:szCs w:val="24"/>
              </w:rPr>
              <w:t>多功能演播中心</w:t>
            </w:r>
          </w:p>
        </w:tc>
        <w:tc>
          <w:tcPr>
            <w:tcW w:w="236" w:type="dxa"/>
            <w:vMerge w:val="restart"/>
            <w:vAlign w:val="center"/>
          </w:tcPr>
          <w:p w:rsidR="008854E1">
            <w:pPr>
              <w:pStyle w:val="Normal0"/>
              <w:jc w:val="center"/>
              <w:rPr>
                <w:sz w:val="24"/>
                <w:szCs w:val="24"/>
              </w:rPr>
            </w:pPr>
          </w:p>
        </w:tc>
        <w:tc>
          <w:tcPr>
            <w:tcW w:w="4321" w:type="dxa"/>
            <w:gridSpan w:val="4"/>
            <w:vAlign w:val="center"/>
          </w:tcPr>
          <w:p w:rsidR="008854E1">
            <w:pPr>
              <w:pStyle w:val="Normal0"/>
              <w:jc w:val="center"/>
              <w:rPr>
                <w:sz w:val="24"/>
                <w:szCs w:val="24"/>
              </w:rPr>
            </w:pPr>
            <w:r>
              <w:rPr>
                <w:rFonts w:hint="eastAsia"/>
                <w:sz w:val="24"/>
                <w:szCs w:val="24"/>
              </w:rPr>
              <w:t>生活服务中心</w:t>
            </w:r>
          </w:p>
        </w:tc>
      </w:tr>
      <w:tr>
        <w:tblPrEx>
          <w:tblW w:w="8711" w:type="dxa"/>
          <w:jc w:val="center"/>
          <w:tblLook w:val="0000"/>
        </w:tblPrEx>
        <w:trPr>
          <w:cantSplit/>
          <w:trHeight w:val="540"/>
          <w:jc w:val="center"/>
        </w:trPr>
        <w:tc>
          <w:tcPr>
            <w:tcW w:w="699" w:type="dxa"/>
            <w:vAlign w:val="center"/>
          </w:tcPr>
          <w:p w:rsidR="008854E1">
            <w:pPr>
              <w:pStyle w:val="Normal0"/>
              <w:jc w:val="center"/>
              <w:rPr>
                <w:sz w:val="24"/>
                <w:szCs w:val="24"/>
              </w:rPr>
            </w:pPr>
            <w:r>
              <w:rPr>
                <w:rFonts w:hint="eastAsia"/>
                <w:sz w:val="24"/>
                <w:szCs w:val="24"/>
              </w:rPr>
              <w:t>部位</w:t>
            </w:r>
          </w:p>
        </w:tc>
        <w:tc>
          <w:tcPr>
            <w:tcW w:w="761" w:type="dxa"/>
            <w:vAlign w:val="center"/>
          </w:tcPr>
          <w:p w:rsidR="008854E1">
            <w:pPr>
              <w:pStyle w:val="Normal0"/>
              <w:jc w:val="center"/>
              <w:rPr>
                <w:sz w:val="24"/>
                <w:szCs w:val="24"/>
              </w:rPr>
            </w:pPr>
            <w:r>
              <w:rPr>
                <w:rFonts w:hint="eastAsia"/>
                <w:sz w:val="24"/>
                <w:szCs w:val="24"/>
              </w:rPr>
              <w:t>工期</w:t>
            </w:r>
          </w:p>
        </w:tc>
        <w:tc>
          <w:tcPr>
            <w:tcW w:w="1398" w:type="dxa"/>
            <w:vAlign w:val="center"/>
          </w:tcPr>
          <w:p w:rsidR="008854E1">
            <w:pPr>
              <w:pStyle w:val="Normal0"/>
              <w:jc w:val="center"/>
              <w:rPr>
                <w:sz w:val="24"/>
                <w:szCs w:val="24"/>
              </w:rPr>
            </w:pPr>
            <w:r>
              <w:rPr>
                <w:rFonts w:hint="eastAsia"/>
                <w:sz w:val="24"/>
                <w:szCs w:val="24"/>
              </w:rPr>
              <w:t>开始时间</w:t>
            </w:r>
          </w:p>
        </w:tc>
        <w:tc>
          <w:tcPr>
            <w:tcW w:w="1296" w:type="dxa"/>
            <w:vAlign w:val="center"/>
          </w:tcPr>
          <w:p w:rsidR="008854E1">
            <w:pPr>
              <w:pStyle w:val="Normal0"/>
              <w:jc w:val="center"/>
              <w:rPr>
                <w:sz w:val="24"/>
                <w:szCs w:val="24"/>
              </w:rPr>
            </w:pPr>
            <w:r>
              <w:rPr>
                <w:rFonts w:hint="eastAsia"/>
                <w:sz w:val="24"/>
                <w:szCs w:val="24"/>
              </w:rPr>
              <w:t>完成时间</w:t>
            </w:r>
          </w:p>
        </w:tc>
        <w:tc>
          <w:tcPr>
            <w:tcW w:w="236" w:type="dxa"/>
            <w:vMerge/>
            <w:vAlign w:val="center"/>
          </w:tcPr>
          <w:p w:rsidR="008854E1">
            <w:pPr>
              <w:pStyle w:val="Normal0"/>
              <w:jc w:val="center"/>
              <w:rPr>
                <w:sz w:val="24"/>
                <w:szCs w:val="24"/>
              </w:rPr>
            </w:pPr>
          </w:p>
        </w:tc>
        <w:tc>
          <w:tcPr>
            <w:tcW w:w="827" w:type="dxa"/>
            <w:vAlign w:val="center"/>
          </w:tcPr>
          <w:p w:rsidR="008854E1">
            <w:pPr>
              <w:pStyle w:val="Normal0"/>
              <w:jc w:val="center"/>
              <w:rPr>
                <w:sz w:val="24"/>
                <w:szCs w:val="24"/>
              </w:rPr>
            </w:pPr>
            <w:r>
              <w:rPr>
                <w:rFonts w:hint="eastAsia"/>
                <w:sz w:val="24"/>
                <w:szCs w:val="24"/>
              </w:rPr>
              <w:t>部位</w:t>
            </w:r>
          </w:p>
        </w:tc>
        <w:tc>
          <w:tcPr>
            <w:tcW w:w="1142" w:type="dxa"/>
            <w:vAlign w:val="center"/>
          </w:tcPr>
          <w:p w:rsidR="008854E1">
            <w:pPr>
              <w:pStyle w:val="Normal0"/>
              <w:jc w:val="center"/>
              <w:rPr>
                <w:sz w:val="24"/>
                <w:szCs w:val="24"/>
              </w:rPr>
            </w:pPr>
            <w:r>
              <w:rPr>
                <w:rFonts w:hint="eastAsia"/>
                <w:sz w:val="24"/>
                <w:szCs w:val="24"/>
              </w:rPr>
              <w:t>工期</w:t>
            </w:r>
          </w:p>
        </w:tc>
        <w:tc>
          <w:tcPr>
            <w:tcW w:w="1176" w:type="dxa"/>
            <w:vAlign w:val="center"/>
          </w:tcPr>
          <w:p w:rsidR="008854E1">
            <w:pPr>
              <w:pStyle w:val="Normal0"/>
              <w:jc w:val="center"/>
              <w:rPr>
                <w:sz w:val="24"/>
                <w:szCs w:val="24"/>
              </w:rPr>
            </w:pPr>
            <w:r>
              <w:rPr>
                <w:rFonts w:hint="eastAsia"/>
                <w:sz w:val="24"/>
                <w:szCs w:val="24"/>
              </w:rPr>
              <w:t>开始时间</w:t>
            </w:r>
          </w:p>
        </w:tc>
        <w:tc>
          <w:tcPr>
            <w:tcW w:w="1176" w:type="dxa"/>
            <w:vAlign w:val="center"/>
          </w:tcPr>
          <w:p w:rsidR="008854E1">
            <w:pPr>
              <w:pStyle w:val="Normal0"/>
              <w:jc w:val="center"/>
              <w:rPr>
                <w:sz w:val="24"/>
                <w:szCs w:val="24"/>
              </w:rPr>
            </w:pPr>
            <w:r>
              <w:rPr>
                <w:rFonts w:hint="eastAsia"/>
                <w:sz w:val="24"/>
                <w:szCs w:val="24"/>
              </w:rPr>
              <w:t>完成时间</w:t>
            </w:r>
          </w:p>
        </w:tc>
      </w:tr>
      <w:tr>
        <w:tblPrEx>
          <w:tblW w:w="8711" w:type="dxa"/>
          <w:jc w:val="center"/>
          <w:tblLook w:val="0000"/>
        </w:tblPrEx>
        <w:trPr>
          <w:cantSplit/>
          <w:trHeight w:val="540"/>
          <w:jc w:val="center"/>
        </w:trPr>
        <w:tc>
          <w:tcPr>
            <w:tcW w:w="699" w:type="dxa"/>
            <w:vAlign w:val="center"/>
          </w:tcPr>
          <w:p w:rsidR="008854E1">
            <w:pPr>
              <w:pStyle w:val="Normal0"/>
              <w:jc w:val="center"/>
              <w:rPr>
                <w:sz w:val="24"/>
                <w:szCs w:val="24"/>
              </w:rPr>
            </w:pPr>
            <w:r>
              <w:rPr>
                <w:rFonts w:hint="eastAsia"/>
                <w:sz w:val="24"/>
                <w:szCs w:val="24"/>
              </w:rPr>
              <w:t>一层</w:t>
            </w:r>
          </w:p>
        </w:tc>
        <w:tc>
          <w:tcPr>
            <w:tcW w:w="761" w:type="dxa"/>
            <w:vAlign w:val="center"/>
          </w:tcPr>
          <w:p w:rsidR="008854E1">
            <w:pPr>
              <w:pStyle w:val="Normal0"/>
              <w:jc w:val="center"/>
              <w:rPr>
                <w:sz w:val="24"/>
                <w:szCs w:val="24"/>
              </w:rPr>
            </w:pPr>
            <w:r>
              <w:rPr>
                <w:rFonts w:hint="eastAsia"/>
                <w:sz w:val="24"/>
                <w:szCs w:val="24"/>
              </w:rPr>
              <w:t>31</w:t>
            </w:r>
          </w:p>
        </w:tc>
        <w:tc>
          <w:tcPr>
            <w:tcW w:w="1398" w:type="dxa"/>
            <w:vAlign w:val="center"/>
          </w:tcPr>
          <w:p w:rsidR="008854E1">
            <w:pPr>
              <w:pStyle w:val="Normal0"/>
              <w:jc w:val="center"/>
              <w:rPr>
                <w:sz w:val="24"/>
                <w:szCs w:val="24"/>
              </w:rPr>
            </w:pPr>
            <w:r>
              <w:rPr>
                <w:rFonts w:hint="eastAsia"/>
                <w:sz w:val="24"/>
                <w:szCs w:val="24"/>
              </w:rPr>
              <w:t>2004.5.1</w:t>
            </w:r>
          </w:p>
        </w:tc>
        <w:tc>
          <w:tcPr>
            <w:tcW w:w="1296" w:type="dxa"/>
            <w:vAlign w:val="center"/>
          </w:tcPr>
          <w:p w:rsidR="008854E1">
            <w:pPr>
              <w:pStyle w:val="Normal0"/>
              <w:jc w:val="center"/>
              <w:rPr>
                <w:sz w:val="24"/>
                <w:szCs w:val="24"/>
              </w:rPr>
            </w:pPr>
            <w:r>
              <w:rPr>
                <w:rFonts w:hint="eastAsia"/>
                <w:sz w:val="24"/>
                <w:szCs w:val="24"/>
              </w:rPr>
              <w:t>2004.5.31</w:t>
            </w:r>
          </w:p>
        </w:tc>
        <w:tc>
          <w:tcPr>
            <w:tcW w:w="236" w:type="dxa"/>
            <w:vMerge/>
            <w:vAlign w:val="center"/>
          </w:tcPr>
          <w:p w:rsidR="008854E1">
            <w:pPr>
              <w:pStyle w:val="Normal0"/>
              <w:jc w:val="center"/>
              <w:rPr>
                <w:sz w:val="24"/>
                <w:szCs w:val="24"/>
              </w:rPr>
            </w:pPr>
          </w:p>
        </w:tc>
        <w:tc>
          <w:tcPr>
            <w:tcW w:w="827" w:type="dxa"/>
            <w:vAlign w:val="center"/>
          </w:tcPr>
          <w:p w:rsidR="008854E1">
            <w:pPr>
              <w:pStyle w:val="Normal0"/>
              <w:jc w:val="center"/>
              <w:rPr>
                <w:sz w:val="24"/>
                <w:szCs w:val="24"/>
              </w:rPr>
            </w:pPr>
            <w:r>
              <w:rPr>
                <w:rFonts w:hint="eastAsia"/>
                <w:sz w:val="24"/>
                <w:szCs w:val="24"/>
              </w:rPr>
              <w:t>一层</w:t>
            </w:r>
          </w:p>
        </w:tc>
        <w:tc>
          <w:tcPr>
            <w:tcW w:w="1142" w:type="dxa"/>
            <w:vAlign w:val="center"/>
          </w:tcPr>
          <w:p w:rsidR="008854E1">
            <w:pPr>
              <w:pStyle w:val="Normal0"/>
              <w:jc w:val="center"/>
              <w:rPr>
                <w:sz w:val="24"/>
                <w:szCs w:val="24"/>
              </w:rPr>
            </w:pPr>
            <w:r>
              <w:rPr>
                <w:rFonts w:hint="eastAsia"/>
                <w:sz w:val="24"/>
                <w:szCs w:val="24"/>
              </w:rPr>
              <w:t>21</w:t>
            </w:r>
          </w:p>
        </w:tc>
        <w:tc>
          <w:tcPr>
            <w:tcW w:w="1176" w:type="dxa"/>
            <w:vAlign w:val="center"/>
          </w:tcPr>
          <w:p w:rsidR="008854E1">
            <w:pPr>
              <w:pStyle w:val="Normal0"/>
              <w:jc w:val="center"/>
              <w:rPr>
                <w:sz w:val="24"/>
                <w:szCs w:val="24"/>
              </w:rPr>
            </w:pPr>
            <w:r>
              <w:rPr>
                <w:rFonts w:hint="eastAsia"/>
                <w:sz w:val="24"/>
                <w:szCs w:val="24"/>
              </w:rPr>
              <w:t>2004.5.1</w:t>
            </w:r>
          </w:p>
        </w:tc>
        <w:tc>
          <w:tcPr>
            <w:tcW w:w="1176" w:type="dxa"/>
            <w:vAlign w:val="center"/>
          </w:tcPr>
          <w:p w:rsidR="008854E1">
            <w:pPr>
              <w:pStyle w:val="Normal0"/>
              <w:jc w:val="center"/>
              <w:rPr>
                <w:sz w:val="24"/>
                <w:szCs w:val="24"/>
              </w:rPr>
            </w:pPr>
            <w:r>
              <w:rPr>
                <w:rFonts w:hint="eastAsia"/>
                <w:sz w:val="24"/>
                <w:szCs w:val="24"/>
              </w:rPr>
              <w:t>2004.5.21</w:t>
            </w:r>
          </w:p>
        </w:tc>
      </w:tr>
      <w:tr>
        <w:tblPrEx>
          <w:tblW w:w="8711" w:type="dxa"/>
          <w:jc w:val="center"/>
          <w:tblLook w:val="0000"/>
        </w:tblPrEx>
        <w:trPr>
          <w:cantSplit/>
          <w:trHeight w:val="540"/>
          <w:jc w:val="center"/>
        </w:trPr>
        <w:tc>
          <w:tcPr>
            <w:tcW w:w="699" w:type="dxa"/>
            <w:vAlign w:val="center"/>
          </w:tcPr>
          <w:p w:rsidR="008854E1">
            <w:pPr>
              <w:pStyle w:val="Normal0"/>
              <w:jc w:val="center"/>
              <w:rPr>
                <w:sz w:val="24"/>
                <w:szCs w:val="24"/>
              </w:rPr>
            </w:pPr>
            <w:r>
              <w:rPr>
                <w:rFonts w:hint="eastAsia"/>
                <w:sz w:val="24"/>
                <w:szCs w:val="24"/>
              </w:rPr>
              <w:t>二层</w:t>
            </w:r>
          </w:p>
        </w:tc>
        <w:tc>
          <w:tcPr>
            <w:tcW w:w="761" w:type="dxa"/>
            <w:vAlign w:val="center"/>
          </w:tcPr>
          <w:p w:rsidR="008854E1">
            <w:pPr>
              <w:pStyle w:val="Normal0"/>
              <w:jc w:val="center"/>
              <w:rPr>
                <w:sz w:val="24"/>
                <w:szCs w:val="24"/>
              </w:rPr>
            </w:pPr>
            <w:r>
              <w:rPr>
                <w:rFonts w:hint="eastAsia"/>
                <w:sz w:val="24"/>
                <w:szCs w:val="24"/>
              </w:rPr>
              <w:t>31</w:t>
            </w:r>
          </w:p>
        </w:tc>
        <w:tc>
          <w:tcPr>
            <w:tcW w:w="1398" w:type="dxa"/>
            <w:vAlign w:val="center"/>
          </w:tcPr>
          <w:p w:rsidR="008854E1">
            <w:pPr>
              <w:pStyle w:val="Normal0"/>
              <w:jc w:val="center"/>
              <w:rPr>
                <w:sz w:val="24"/>
                <w:szCs w:val="24"/>
              </w:rPr>
            </w:pPr>
            <w:r>
              <w:rPr>
                <w:rFonts w:hint="eastAsia"/>
                <w:sz w:val="24"/>
                <w:szCs w:val="24"/>
              </w:rPr>
              <w:t>2004.5.17</w:t>
            </w:r>
          </w:p>
        </w:tc>
        <w:tc>
          <w:tcPr>
            <w:tcW w:w="1296" w:type="dxa"/>
            <w:vAlign w:val="center"/>
          </w:tcPr>
          <w:p w:rsidR="008854E1">
            <w:pPr>
              <w:pStyle w:val="Normal0"/>
              <w:jc w:val="center"/>
              <w:rPr>
                <w:sz w:val="24"/>
                <w:szCs w:val="24"/>
              </w:rPr>
            </w:pPr>
            <w:r>
              <w:rPr>
                <w:rFonts w:hint="eastAsia"/>
                <w:sz w:val="24"/>
                <w:szCs w:val="24"/>
              </w:rPr>
              <w:t>2004.6.16</w:t>
            </w:r>
          </w:p>
        </w:tc>
        <w:tc>
          <w:tcPr>
            <w:tcW w:w="236" w:type="dxa"/>
            <w:vMerge/>
            <w:vAlign w:val="center"/>
          </w:tcPr>
          <w:p w:rsidR="008854E1">
            <w:pPr>
              <w:pStyle w:val="Normal0"/>
              <w:jc w:val="center"/>
              <w:rPr>
                <w:sz w:val="24"/>
                <w:szCs w:val="24"/>
              </w:rPr>
            </w:pPr>
          </w:p>
        </w:tc>
        <w:tc>
          <w:tcPr>
            <w:tcW w:w="827" w:type="dxa"/>
            <w:vAlign w:val="center"/>
          </w:tcPr>
          <w:p w:rsidR="008854E1">
            <w:pPr>
              <w:pStyle w:val="Normal0"/>
              <w:jc w:val="center"/>
              <w:rPr>
                <w:sz w:val="24"/>
                <w:szCs w:val="24"/>
              </w:rPr>
            </w:pPr>
            <w:r>
              <w:rPr>
                <w:rFonts w:hint="eastAsia"/>
                <w:sz w:val="24"/>
                <w:szCs w:val="24"/>
              </w:rPr>
              <w:t>二层</w:t>
            </w:r>
          </w:p>
        </w:tc>
        <w:tc>
          <w:tcPr>
            <w:tcW w:w="1142" w:type="dxa"/>
            <w:vAlign w:val="center"/>
          </w:tcPr>
          <w:p w:rsidR="008854E1">
            <w:pPr>
              <w:pStyle w:val="Normal0"/>
              <w:jc w:val="center"/>
              <w:rPr>
                <w:sz w:val="24"/>
                <w:szCs w:val="24"/>
              </w:rPr>
            </w:pPr>
            <w:r>
              <w:rPr>
                <w:rFonts w:hint="eastAsia"/>
                <w:sz w:val="24"/>
                <w:szCs w:val="24"/>
              </w:rPr>
              <w:t>17</w:t>
            </w:r>
          </w:p>
        </w:tc>
        <w:tc>
          <w:tcPr>
            <w:tcW w:w="1176" w:type="dxa"/>
            <w:vAlign w:val="center"/>
          </w:tcPr>
          <w:p w:rsidR="008854E1">
            <w:pPr>
              <w:pStyle w:val="Normal0"/>
              <w:jc w:val="center"/>
              <w:rPr>
                <w:sz w:val="24"/>
                <w:szCs w:val="24"/>
              </w:rPr>
            </w:pPr>
            <w:r>
              <w:rPr>
                <w:rFonts w:hint="eastAsia"/>
                <w:sz w:val="24"/>
                <w:szCs w:val="24"/>
              </w:rPr>
              <w:t>2004.5.21</w:t>
            </w:r>
          </w:p>
        </w:tc>
        <w:tc>
          <w:tcPr>
            <w:tcW w:w="1176" w:type="dxa"/>
            <w:vAlign w:val="center"/>
          </w:tcPr>
          <w:p w:rsidR="008854E1">
            <w:pPr>
              <w:pStyle w:val="Normal0"/>
              <w:jc w:val="center"/>
              <w:rPr>
                <w:sz w:val="24"/>
                <w:szCs w:val="24"/>
              </w:rPr>
            </w:pPr>
            <w:r>
              <w:rPr>
                <w:rFonts w:hint="eastAsia"/>
                <w:sz w:val="24"/>
                <w:szCs w:val="24"/>
              </w:rPr>
              <w:t>2004.6.6</w:t>
            </w:r>
          </w:p>
        </w:tc>
      </w:tr>
      <w:tr>
        <w:tblPrEx>
          <w:tblW w:w="8711" w:type="dxa"/>
          <w:jc w:val="center"/>
          <w:tblLook w:val="0000"/>
        </w:tblPrEx>
        <w:trPr>
          <w:cantSplit/>
          <w:trHeight w:val="540"/>
          <w:jc w:val="center"/>
        </w:trPr>
        <w:tc>
          <w:tcPr>
            <w:tcW w:w="699" w:type="dxa"/>
            <w:vAlign w:val="center"/>
          </w:tcPr>
          <w:p w:rsidR="008854E1">
            <w:pPr>
              <w:pStyle w:val="Normal0"/>
              <w:jc w:val="center"/>
              <w:rPr>
                <w:sz w:val="24"/>
                <w:szCs w:val="24"/>
              </w:rPr>
            </w:pPr>
            <w:r>
              <w:rPr>
                <w:rFonts w:hint="eastAsia"/>
                <w:sz w:val="24"/>
                <w:szCs w:val="24"/>
              </w:rPr>
              <w:t>三层</w:t>
            </w:r>
          </w:p>
        </w:tc>
        <w:tc>
          <w:tcPr>
            <w:tcW w:w="761" w:type="dxa"/>
            <w:vAlign w:val="center"/>
          </w:tcPr>
          <w:p w:rsidR="008854E1">
            <w:pPr>
              <w:pStyle w:val="Normal0"/>
              <w:jc w:val="center"/>
              <w:rPr>
                <w:sz w:val="24"/>
                <w:szCs w:val="24"/>
              </w:rPr>
            </w:pPr>
            <w:r>
              <w:rPr>
                <w:rFonts w:hint="eastAsia"/>
                <w:sz w:val="24"/>
                <w:szCs w:val="24"/>
              </w:rPr>
              <w:t>38</w:t>
            </w:r>
          </w:p>
        </w:tc>
        <w:tc>
          <w:tcPr>
            <w:tcW w:w="1398" w:type="dxa"/>
            <w:vAlign w:val="center"/>
          </w:tcPr>
          <w:p w:rsidR="008854E1">
            <w:pPr>
              <w:pStyle w:val="Normal0"/>
              <w:jc w:val="center"/>
              <w:rPr>
                <w:sz w:val="24"/>
                <w:szCs w:val="24"/>
              </w:rPr>
            </w:pPr>
            <w:r>
              <w:rPr>
                <w:rFonts w:hint="eastAsia"/>
                <w:sz w:val="24"/>
                <w:szCs w:val="24"/>
              </w:rPr>
              <w:t>2004.5.28</w:t>
            </w:r>
          </w:p>
        </w:tc>
        <w:tc>
          <w:tcPr>
            <w:tcW w:w="1296" w:type="dxa"/>
            <w:vAlign w:val="center"/>
          </w:tcPr>
          <w:p w:rsidR="008854E1">
            <w:pPr>
              <w:pStyle w:val="Normal0"/>
              <w:jc w:val="center"/>
              <w:rPr>
                <w:sz w:val="24"/>
                <w:szCs w:val="24"/>
              </w:rPr>
            </w:pPr>
            <w:r>
              <w:rPr>
                <w:rFonts w:hint="eastAsia"/>
                <w:sz w:val="24"/>
                <w:szCs w:val="24"/>
              </w:rPr>
              <w:t>2004.7.4</w:t>
            </w:r>
          </w:p>
        </w:tc>
        <w:tc>
          <w:tcPr>
            <w:tcW w:w="236" w:type="dxa"/>
            <w:vMerge/>
            <w:vAlign w:val="center"/>
          </w:tcPr>
          <w:p w:rsidR="008854E1">
            <w:pPr>
              <w:pStyle w:val="Normal0"/>
              <w:jc w:val="center"/>
              <w:rPr>
                <w:sz w:val="24"/>
                <w:szCs w:val="24"/>
              </w:rPr>
            </w:pPr>
          </w:p>
        </w:tc>
        <w:tc>
          <w:tcPr>
            <w:tcW w:w="827" w:type="dxa"/>
            <w:vAlign w:val="center"/>
          </w:tcPr>
          <w:p w:rsidR="008854E1">
            <w:pPr>
              <w:pStyle w:val="Normal0"/>
              <w:jc w:val="center"/>
              <w:rPr>
                <w:sz w:val="24"/>
                <w:szCs w:val="24"/>
              </w:rPr>
            </w:pPr>
            <w:r>
              <w:rPr>
                <w:rFonts w:hint="eastAsia"/>
                <w:sz w:val="24"/>
                <w:szCs w:val="24"/>
              </w:rPr>
              <w:t>三层</w:t>
            </w:r>
          </w:p>
        </w:tc>
        <w:tc>
          <w:tcPr>
            <w:tcW w:w="1142" w:type="dxa"/>
            <w:vAlign w:val="center"/>
          </w:tcPr>
          <w:p w:rsidR="008854E1">
            <w:pPr>
              <w:pStyle w:val="Normal0"/>
              <w:jc w:val="center"/>
              <w:rPr>
                <w:sz w:val="24"/>
                <w:szCs w:val="24"/>
              </w:rPr>
            </w:pPr>
            <w:r>
              <w:rPr>
                <w:rFonts w:hint="eastAsia"/>
                <w:sz w:val="24"/>
                <w:szCs w:val="24"/>
              </w:rPr>
              <w:t>17</w:t>
            </w:r>
          </w:p>
        </w:tc>
        <w:tc>
          <w:tcPr>
            <w:tcW w:w="1176" w:type="dxa"/>
            <w:vAlign w:val="center"/>
          </w:tcPr>
          <w:p w:rsidR="008854E1">
            <w:pPr>
              <w:pStyle w:val="Normal0"/>
              <w:jc w:val="center"/>
              <w:rPr>
                <w:sz w:val="24"/>
                <w:szCs w:val="24"/>
              </w:rPr>
            </w:pPr>
            <w:r>
              <w:rPr>
                <w:rFonts w:hint="eastAsia"/>
                <w:sz w:val="24"/>
                <w:szCs w:val="24"/>
              </w:rPr>
              <w:t>2004.6.5</w:t>
            </w:r>
          </w:p>
        </w:tc>
        <w:tc>
          <w:tcPr>
            <w:tcW w:w="1176" w:type="dxa"/>
            <w:vAlign w:val="center"/>
          </w:tcPr>
          <w:p w:rsidR="008854E1">
            <w:pPr>
              <w:pStyle w:val="Normal0"/>
              <w:jc w:val="center"/>
              <w:rPr>
                <w:sz w:val="24"/>
                <w:szCs w:val="24"/>
              </w:rPr>
            </w:pPr>
            <w:r>
              <w:rPr>
                <w:rFonts w:hint="eastAsia"/>
                <w:sz w:val="24"/>
                <w:szCs w:val="24"/>
              </w:rPr>
              <w:t>2004.6.21</w:t>
            </w:r>
          </w:p>
        </w:tc>
      </w:tr>
      <w:tr>
        <w:tblPrEx>
          <w:tblW w:w="8711" w:type="dxa"/>
          <w:jc w:val="center"/>
          <w:tblLook w:val="0000"/>
        </w:tblPrEx>
        <w:trPr>
          <w:cantSplit/>
          <w:trHeight w:val="540"/>
          <w:jc w:val="center"/>
        </w:trPr>
        <w:tc>
          <w:tcPr>
            <w:tcW w:w="699" w:type="dxa"/>
            <w:vAlign w:val="center"/>
          </w:tcPr>
          <w:p w:rsidR="008854E1">
            <w:pPr>
              <w:pStyle w:val="Normal0"/>
              <w:jc w:val="center"/>
              <w:rPr>
                <w:sz w:val="24"/>
                <w:szCs w:val="24"/>
              </w:rPr>
            </w:pPr>
            <w:r>
              <w:rPr>
                <w:rFonts w:hint="eastAsia"/>
                <w:sz w:val="24"/>
                <w:szCs w:val="24"/>
              </w:rPr>
              <w:t>四层</w:t>
            </w:r>
          </w:p>
        </w:tc>
        <w:tc>
          <w:tcPr>
            <w:tcW w:w="761" w:type="dxa"/>
            <w:vAlign w:val="center"/>
          </w:tcPr>
          <w:p w:rsidR="008854E1">
            <w:pPr>
              <w:pStyle w:val="Normal0"/>
              <w:jc w:val="center"/>
              <w:rPr>
                <w:sz w:val="24"/>
                <w:szCs w:val="24"/>
              </w:rPr>
            </w:pPr>
            <w:r>
              <w:rPr>
                <w:rFonts w:hint="eastAsia"/>
                <w:sz w:val="24"/>
                <w:szCs w:val="24"/>
              </w:rPr>
              <w:t>44</w:t>
            </w:r>
          </w:p>
        </w:tc>
        <w:tc>
          <w:tcPr>
            <w:tcW w:w="1398" w:type="dxa"/>
            <w:vAlign w:val="center"/>
          </w:tcPr>
          <w:p w:rsidR="008854E1">
            <w:pPr>
              <w:pStyle w:val="Normal0"/>
              <w:jc w:val="center"/>
              <w:rPr>
                <w:sz w:val="24"/>
                <w:szCs w:val="24"/>
              </w:rPr>
            </w:pPr>
            <w:r>
              <w:rPr>
                <w:rFonts w:hint="eastAsia"/>
                <w:sz w:val="24"/>
                <w:szCs w:val="24"/>
              </w:rPr>
              <w:t>2004.6. 8</w:t>
            </w:r>
          </w:p>
        </w:tc>
        <w:tc>
          <w:tcPr>
            <w:tcW w:w="1296" w:type="dxa"/>
            <w:vAlign w:val="center"/>
          </w:tcPr>
          <w:p w:rsidR="008854E1">
            <w:pPr>
              <w:pStyle w:val="Normal0"/>
              <w:jc w:val="center"/>
              <w:rPr>
                <w:sz w:val="24"/>
                <w:szCs w:val="24"/>
              </w:rPr>
            </w:pPr>
            <w:r>
              <w:rPr>
                <w:rFonts w:hint="eastAsia"/>
                <w:sz w:val="24"/>
                <w:szCs w:val="24"/>
              </w:rPr>
              <w:t>2004.7.21</w:t>
            </w:r>
          </w:p>
        </w:tc>
        <w:tc>
          <w:tcPr>
            <w:tcW w:w="236" w:type="dxa"/>
            <w:vMerge/>
            <w:vAlign w:val="center"/>
          </w:tcPr>
          <w:p w:rsidR="008854E1">
            <w:pPr>
              <w:pStyle w:val="Normal0"/>
              <w:jc w:val="center"/>
              <w:rPr>
                <w:sz w:val="24"/>
                <w:szCs w:val="24"/>
              </w:rPr>
            </w:pPr>
          </w:p>
        </w:tc>
        <w:tc>
          <w:tcPr>
            <w:tcW w:w="827" w:type="dxa"/>
            <w:vAlign w:val="center"/>
          </w:tcPr>
          <w:p w:rsidR="008854E1">
            <w:pPr>
              <w:pStyle w:val="Normal0"/>
              <w:jc w:val="center"/>
              <w:rPr>
                <w:sz w:val="24"/>
                <w:szCs w:val="24"/>
              </w:rPr>
            </w:pPr>
            <w:r>
              <w:rPr>
                <w:rFonts w:hint="eastAsia"/>
                <w:sz w:val="24"/>
                <w:szCs w:val="24"/>
              </w:rPr>
              <w:t>四层</w:t>
            </w:r>
          </w:p>
        </w:tc>
        <w:tc>
          <w:tcPr>
            <w:tcW w:w="1142" w:type="dxa"/>
            <w:vAlign w:val="center"/>
          </w:tcPr>
          <w:p w:rsidR="008854E1">
            <w:pPr>
              <w:pStyle w:val="Normal0"/>
              <w:jc w:val="center"/>
              <w:rPr>
                <w:sz w:val="24"/>
                <w:szCs w:val="24"/>
              </w:rPr>
            </w:pPr>
            <w:r>
              <w:rPr>
                <w:rFonts w:hint="eastAsia"/>
                <w:sz w:val="24"/>
                <w:szCs w:val="24"/>
              </w:rPr>
              <w:t>17</w:t>
            </w:r>
          </w:p>
        </w:tc>
        <w:tc>
          <w:tcPr>
            <w:tcW w:w="1176" w:type="dxa"/>
            <w:vAlign w:val="center"/>
          </w:tcPr>
          <w:p w:rsidR="008854E1">
            <w:pPr>
              <w:pStyle w:val="Normal0"/>
              <w:jc w:val="center"/>
              <w:rPr>
                <w:sz w:val="24"/>
                <w:szCs w:val="24"/>
              </w:rPr>
            </w:pPr>
            <w:r>
              <w:rPr>
                <w:rFonts w:hint="eastAsia"/>
                <w:sz w:val="24"/>
                <w:szCs w:val="24"/>
              </w:rPr>
              <w:t>2004.6.20</w:t>
            </w:r>
          </w:p>
        </w:tc>
        <w:tc>
          <w:tcPr>
            <w:tcW w:w="1176" w:type="dxa"/>
            <w:vAlign w:val="center"/>
          </w:tcPr>
          <w:p w:rsidR="008854E1">
            <w:pPr>
              <w:pStyle w:val="Normal0"/>
              <w:jc w:val="center"/>
              <w:rPr>
                <w:sz w:val="24"/>
                <w:szCs w:val="24"/>
              </w:rPr>
            </w:pPr>
            <w:r>
              <w:rPr>
                <w:rFonts w:hint="eastAsia"/>
                <w:sz w:val="24"/>
                <w:szCs w:val="24"/>
              </w:rPr>
              <w:t>2004.7.6</w:t>
            </w:r>
          </w:p>
        </w:tc>
      </w:tr>
      <w:tr>
        <w:tblPrEx>
          <w:tblW w:w="8711" w:type="dxa"/>
          <w:jc w:val="center"/>
          <w:tblLook w:val="0000"/>
        </w:tblPrEx>
        <w:trPr>
          <w:cantSplit/>
          <w:trHeight w:val="540"/>
          <w:jc w:val="center"/>
        </w:trPr>
        <w:tc>
          <w:tcPr>
            <w:tcW w:w="699" w:type="dxa"/>
            <w:vAlign w:val="center"/>
          </w:tcPr>
          <w:p w:rsidR="008854E1">
            <w:pPr>
              <w:pStyle w:val="Normal0"/>
              <w:jc w:val="center"/>
              <w:rPr>
                <w:sz w:val="24"/>
                <w:szCs w:val="24"/>
              </w:rPr>
            </w:pPr>
            <w:r>
              <w:rPr>
                <w:rFonts w:hint="eastAsia"/>
                <w:sz w:val="24"/>
                <w:szCs w:val="24"/>
              </w:rPr>
              <w:t>五层</w:t>
            </w:r>
          </w:p>
        </w:tc>
        <w:tc>
          <w:tcPr>
            <w:tcW w:w="761" w:type="dxa"/>
            <w:vAlign w:val="center"/>
          </w:tcPr>
          <w:p w:rsidR="008854E1">
            <w:pPr>
              <w:pStyle w:val="Normal0"/>
              <w:jc w:val="center"/>
              <w:rPr>
                <w:sz w:val="24"/>
                <w:szCs w:val="24"/>
              </w:rPr>
            </w:pPr>
            <w:r>
              <w:rPr>
                <w:rFonts w:hint="eastAsia"/>
                <w:sz w:val="24"/>
                <w:szCs w:val="24"/>
              </w:rPr>
              <w:t>59</w:t>
            </w:r>
          </w:p>
        </w:tc>
        <w:tc>
          <w:tcPr>
            <w:tcW w:w="1398" w:type="dxa"/>
            <w:vAlign w:val="center"/>
          </w:tcPr>
          <w:p w:rsidR="008854E1">
            <w:pPr>
              <w:pStyle w:val="Normal0"/>
              <w:jc w:val="center"/>
              <w:rPr>
                <w:sz w:val="24"/>
                <w:szCs w:val="24"/>
              </w:rPr>
            </w:pPr>
            <w:r>
              <w:rPr>
                <w:rFonts w:hint="eastAsia"/>
                <w:sz w:val="24"/>
                <w:szCs w:val="24"/>
              </w:rPr>
              <w:t>2004.6.19</w:t>
            </w:r>
          </w:p>
        </w:tc>
        <w:tc>
          <w:tcPr>
            <w:tcW w:w="1296" w:type="dxa"/>
            <w:vAlign w:val="center"/>
          </w:tcPr>
          <w:p w:rsidR="008854E1">
            <w:pPr>
              <w:pStyle w:val="Normal0"/>
              <w:jc w:val="center"/>
              <w:rPr>
                <w:sz w:val="24"/>
                <w:szCs w:val="24"/>
              </w:rPr>
            </w:pPr>
            <w:r>
              <w:rPr>
                <w:rFonts w:hint="eastAsia"/>
                <w:sz w:val="24"/>
                <w:szCs w:val="24"/>
              </w:rPr>
              <w:t>2004.8.16</w:t>
            </w:r>
          </w:p>
        </w:tc>
        <w:tc>
          <w:tcPr>
            <w:tcW w:w="236" w:type="dxa"/>
            <w:vMerge/>
            <w:vAlign w:val="center"/>
          </w:tcPr>
          <w:p w:rsidR="008854E1">
            <w:pPr>
              <w:pStyle w:val="Normal0"/>
              <w:jc w:val="center"/>
              <w:rPr>
                <w:sz w:val="24"/>
                <w:szCs w:val="24"/>
              </w:rPr>
            </w:pPr>
          </w:p>
        </w:tc>
        <w:tc>
          <w:tcPr>
            <w:tcW w:w="827" w:type="dxa"/>
            <w:vAlign w:val="center"/>
          </w:tcPr>
          <w:p w:rsidR="008854E1">
            <w:pPr>
              <w:pStyle w:val="Normal0"/>
              <w:jc w:val="center"/>
              <w:rPr>
                <w:sz w:val="24"/>
                <w:szCs w:val="24"/>
              </w:rPr>
            </w:pPr>
            <w:r>
              <w:rPr>
                <w:rFonts w:hint="eastAsia"/>
                <w:sz w:val="24"/>
                <w:szCs w:val="24"/>
              </w:rPr>
              <w:t>五层</w:t>
            </w:r>
          </w:p>
        </w:tc>
        <w:tc>
          <w:tcPr>
            <w:tcW w:w="1142" w:type="dxa"/>
            <w:vAlign w:val="center"/>
          </w:tcPr>
          <w:p w:rsidR="008854E1">
            <w:pPr>
              <w:pStyle w:val="Normal0"/>
              <w:jc w:val="center"/>
              <w:rPr>
                <w:sz w:val="24"/>
                <w:szCs w:val="24"/>
              </w:rPr>
            </w:pPr>
            <w:r>
              <w:rPr>
                <w:rFonts w:hint="eastAsia"/>
                <w:sz w:val="24"/>
                <w:szCs w:val="24"/>
              </w:rPr>
              <w:t>18</w:t>
            </w:r>
          </w:p>
        </w:tc>
        <w:tc>
          <w:tcPr>
            <w:tcW w:w="1176" w:type="dxa"/>
            <w:vAlign w:val="center"/>
          </w:tcPr>
          <w:p w:rsidR="008854E1">
            <w:pPr>
              <w:pStyle w:val="Normal0"/>
              <w:jc w:val="center"/>
              <w:rPr>
                <w:sz w:val="24"/>
                <w:szCs w:val="24"/>
              </w:rPr>
            </w:pPr>
            <w:r>
              <w:rPr>
                <w:rFonts w:hint="eastAsia"/>
                <w:sz w:val="24"/>
                <w:szCs w:val="24"/>
              </w:rPr>
              <w:t>2004.7.5</w:t>
            </w:r>
          </w:p>
        </w:tc>
        <w:tc>
          <w:tcPr>
            <w:tcW w:w="1176" w:type="dxa"/>
            <w:vAlign w:val="center"/>
          </w:tcPr>
          <w:p w:rsidR="008854E1">
            <w:pPr>
              <w:pStyle w:val="Normal0"/>
              <w:jc w:val="center"/>
              <w:rPr>
                <w:sz w:val="24"/>
                <w:szCs w:val="24"/>
              </w:rPr>
            </w:pPr>
            <w:r>
              <w:rPr>
                <w:rFonts w:hint="eastAsia"/>
                <w:sz w:val="24"/>
                <w:szCs w:val="24"/>
              </w:rPr>
              <w:t>2004.7.22</w:t>
            </w:r>
          </w:p>
        </w:tc>
      </w:tr>
      <w:tr>
        <w:tblPrEx>
          <w:tblW w:w="8711" w:type="dxa"/>
          <w:jc w:val="center"/>
          <w:tblLook w:val="0000"/>
        </w:tblPrEx>
        <w:trPr>
          <w:cantSplit/>
          <w:trHeight w:val="540"/>
          <w:jc w:val="center"/>
        </w:trPr>
        <w:tc>
          <w:tcPr>
            <w:tcW w:w="699" w:type="dxa"/>
            <w:vAlign w:val="center"/>
          </w:tcPr>
          <w:p w:rsidR="008854E1">
            <w:pPr>
              <w:pStyle w:val="Normal0"/>
              <w:jc w:val="center"/>
              <w:rPr>
                <w:sz w:val="24"/>
                <w:szCs w:val="24"/>
              </w:rPr>
            </w:pPr>
            <w:r>
              <w:rPr>
                <w:rFonts w:hint="eastAsia"/>
                <w:sz w:val="24"/>
                <w:szCs w:val="24"/>
              </w:rPr>
              <w:t>六层</w:t>
            </w:r>
          </w:p>
        </w:tc>
        <w:tc>
          <w:tcPr>
            <w:tcW w:w="761" w:type="dxa"/>
            <w:vAlign w:val="center"/>
          </w:tcPr>
          <w:p w:rsidR="008854E1">
            <w:pPr>
              <w:pStyle w:val="Normal0"/>
              <w:jc w:val="center"/>
              <w:rPr>
                <w:sz w:val="24"/>
                <w:szCs w:val="24"/>
              </w:rPr>
            </w:pPr>
            <w:r>
              <w:rPr>
                <w:rFonts w:hint="eastAsia"/>
                <w:sz w:val="24"/>
                <w:szCs w:val="24"/>
              </w:rPr>
              <w:t>47</w:t>
            </w:r>
          </w:p>
        </w:tc>
        <w:tc>
          <w:tcPr>
            <w:tcW w:w="1398" w:type="dxa"/>
            <w:vAlign w:val="center"/>
          </w:tcPr>
          <w:p w:rsidR="008854E1">
            <w:pPr>
              <w:pStyle w:val="Normal0"/>
              <w:jc w:val="center"/>
              <w:rPr>
                <w:sz w:val="24"/>
                <w:szCs w:val="24"/>
              </w:rPr>
            </w:pPr>
            <w:r>
              <w:rPr>
                <w:rFonts w:hint="eastAsia"/>
                <w:sz w:val="24"/>
                <w:szCs w:val="24"/>
              </w:rPr>
              <w:t>2004.7.20</w:t>
            </w:r>
          </w:p>
        </w:tc>
        <w:tc>
          <w:tcPr>
            <w:tcW w:w="1296" w:type="dxa"/>
            <w:vAlign w:val="center"/>
          </w:tcPr>
          <w:p w:rsidR="008854E1">
            <w:pPr>
              <w:pStyle w:val="Normal0"/>
              <w:jc w:val="center"/>
              <w:rPr>
                <w:sz w:val="24"/>
                <w:szCs w:val="24"/>
              </w:rPr>
            </w:pPr>
            <w:r>
              <w:rPr>
                <w:rFonts w:hint="eastAsia"/>
                <w:sz w:val="24"/>
                <w:szCs w:val="24"/>
              </w:rPr>
              <w:t>2004.9.14</w:t>
            </w:r>
          </w:p>
        </w:tc>
        <w:tc>
          <w:tcPr>
            <w:tcW w:w="236" w:type="dxa"/>
            <w:vMerge/>
            <w:vAlign w:val="center"/>
          </w:tcPr>
          <w:p w:rsidR="008854E1">
            <w:pPr>
              <w:pStyle w:val="Normal0"/>
              <w:jc w:val="center"/>
              <w:rPr>
                <w:sz w:val="24"/>
                <w:szCs w:val="24"/>
              </w:rPr>
            </w:pPr>
          </w:p>
        </w:tc>
        <w:tc>
          <w:tcPr>
            <w:tcW w:w="827" w:type="dxa"/>
            <w:vAlign w:val="center"/>
          </w:tcPr>
          <w:p w:rsidR="008854E1">
            <w:pPr>
              <w:pStyle w:val="Normal0"/>
              <w:jc w:val="center"/>
              <w:rPr>
                <w:sz w:val="24"/>
                <w:szCs w:val="24"/>
              </w:rPr>
            </w:pPr>
            <w:r>
              <w:rPr>
                <w:rFonts w:hint="eastAsia"/>
                <w:sz w:val="24"/>
                <w:szCs w:val="24"/>
              </w:rPr>
              <w:t>六层</w:t>
            </w:r>
          </w:p>
        </w:tc>
        <w:tc>
          <w:tcPr>
            <w:tcW w:w="1142" w:type="dxa"/>
            <w:vAlign w:val="center"/>
          </w:tcPr>
          <w:p w:rsidR="008854E1">
            <w:pPr>
              <w:pStyle w:val="Normal0"/>
              <w:jc w:val="center"/>
              <w:rPr>
                <w:sz w:val="24"/>
                <w:szCs w:val="24"/>
              </w:rPr>
            </w:pPr>
            <w:r>
              <w:rPr>
                <w:rFonts w:hint="eastAsia"/>
                <w:sz w:val="24"/>
                <w:szCs w:val="24"/>
              </w:rPr>
              <w:t>17</w:t>
            </w:r>
          </w:p>
        </w:tc>
        <w:tc>
          <w:tcPr>
            <w:tcW w:w="1176" w:type="dxa"/>
            <w:vAlign w:val="center"/>
          </w:tcPr>
          <w:p w:rsidR="008854E1">
            <w:pPr>
              <w:pStyle w:val="Normal0"/>
              <w:jc w:val="center"/>
              <w:rPr>
                <w:sz w:val="24"/>
                <w:szCs w:val="24"/>
              </w:rPr>
            </w:pPr>
            <w:r>
              <w:rPr>
                <w:rFonts w:hint="eastAsia"/>
                <w:sz w:val="24"/>
                <w:szCs w:val="24"/>
              </w:rPr>
              <w:t>2004.7.21</w:t>
            </w:r>
          </w:p>
        </w:tc>
        <w:tc>
          <w:tcPr>
            <w:tcW w:w="1176" w:type="dxa"/>
            <w:vAlign w:val="center"/>
          </w:tcPr>
          <w:p w:rsidR="008854E1">
            <w:pPr>
              <w:pStyle w:val="Normal0"/>
              <w:jc w:val="center"/>
              <w:rPr>
                <w:sz w:val="24"/>
                <w:szCs w:val="24"/>
              </w:rPr>
            </w:pPr>
            <w:r>
              <w:rPr>
                <w:rFonts w:hint="eastAsia"/>
                <w:sz w:val="24"/>
                <w:szCs w:val="24"/>
              </w:rPr>
              <w:t>2004.8.6</w:t>
            </w:r>
          </w:p>
        </w:tc>
      </w:tr>
      <w:tr>
        <w:tblPrEx>
          <w:tblW w:w="8711" w:type="dxa"/>
          <w:jc w:val="center"/>
          <w:tblLook w:val="0000"/>
        </w:tblPrEx>
        <w:trPr>
          <w:cantSplit/>
          <w:trHeight w:val="540"/>
          <w:jc w:val="center"/>
        </w:trPr>
        <w:tc>
          <w:tcPr>
            <w:tcW w:w="699" w:type="dxa"/>
            <w:vAlign w:val="center"/>
          </w:tcPr>
          <w:p w:rsidR="008854E1">
            <w:pPr>
              <w:pStyle w:val="Normal0"/>
              <w:jc w:val="center"/>
              <w:rPr>
                <w:sz w:val="24"/>
                <w:szCs w:val="24"/>
              </w:rPr>
            </w:pPr>
            <w:r>
              <w:rPr>
                <w:rFonts w:hint="eastAsia"/>
                <w:sz w:val="24"/>
                <w:szCs w:val="24"/>
              </w:rPr>
              <w:t>七层</w:t>
            </w:r>
          </w:p>
        </w:tc>
        <w:tc>
          <w:tcPr>
            <w:tcW w:w="761" w:type="dxa"/>
            <w:vAlign w:val="center"/>
          </w:tcPr>
          <w:p w:rsidR="008854E1">
            <w:pPr>
              <w:pStyle w:val="Normal0"/>
              <w:jc w:val="center"/>
              <w:rPr>
                <w:sz w:val="24"/>
                <w:szCs w:val="24"/>
              </w:rPr>
            </w:pPr>
            <w:r>
              <w:rPr>
                <w:rFonts w:hint="eastAsia"/>
                <w:sz w:val="24"/>
                <w:szCs w:val="24"/>
              </w:rPr>
              <w:t>38</w:t>
            </w:r>
          </w:p>
        </w:tc>
        <w:tc>
          <w:tcPr>
            <w:tcW w:w="1398" w:type="dxa"/>
            <w:vAlign w:val="center"/>
          </w:tcPr>
          <w:p w:rsidR="008854E1">
            <w:pPr>
              <w:pStyle w:val="Normal0"/>
              <w:jc w:val="center"/>
              <w:rPr>
                <w:sz w:val="24"/>
                <w:szCs w:val="24"/>
              </w:rPr>
            </w:pPr>
            <w:r>
              <w:rPr>
                <w:rFonts w:hint="eastAsia"/>
                <w:sz w:val="24"/>
                <w:szCs w:val="24"/>
              </w:rPr>
              <w:t>2004.8.24</w:t>
            </w:r>
          </w:p>
        </w:tc>
        <w:tc>
          <w:tcPr>
            <w:tcW w:w="1296" w:type="dxa"/>
            <w:vAlign w:val="center"/>
          </w:tcPr>
          <w:p w:rsidR="008854E1">
            <w:pPr>
              <w:pStyle w:val="Normal0"/>
              <w:jc w:val="center"/>
              <w:rPr>
                <w:sz w:val="24"/>
                <w:szCs w:val="24"/>
              </w:rPr>
            </w:pPr>
            <w:r>
              <w:rPr>
                <w:rFonts w:hint="eastAsia"/>
                <w:sz w:val="24"/>
                <w:szCs w:val="24"/>
              </w:rPr>
              <w:t>2004.9.30</w:t>
            </w:r>
          </w:p>
        </w:tc>
        <w:tc>
          <w:tcPr>
            <w:tcW w:w="236" w:type="dxa"/>
            <w:vMerge/>
            <w:vAlign w:val="center"/>
          </w:tcPr>
          <w:p w:rsidR="008854E1">
            <w:pPr>
              <w:pStyle w:val="Normal0"/>
              <w:jc w:val="center"/>
              <w:rPr>
                <w:sz w:val="24"/>
                <w:szCs w:val="24"/>
              </w:rPr>
            </w:pPr>
          </w:p>
        </w:tc>
        <w:tc>
          <w:tcPr>
            <w:tcW w:w="827" w:type="dxa"/>
            <w:vAlign w:val="center"/>
          </w:tcPr>
          <w:p w:rsidR="008854E1">
            <w:pPr>
              <w:pStyle w:val="Normal0"/>
              <w:jc w:val="center"/>
              <w:rPr>
                <w:sz w:val="24"/>
                <w:szCs w:val="24"/>
              </w:rPr>
            </w:pPr>
            <w:r>
              <w:rPr>
                <w:rFonts w:hint="eastAsia"/>
                <w:sz w:val="24"/>
                <w:szCs w:val="24"/>
              </w:rPr>
              <w:t>七层</w:t>
            </w:r>
          </w:p>
        </w:tc>
        <w:tc>
          <w:tcPr>
            <w:tcW w:w="1142" w:type="dxa"/>
            <w:vAlign w:val="center"/>
          </w:tcPr>
          <w:p w:rsidR="008854E1">
            <w:pPr>
              <w:pStyle w:val="Normal0"/>
              <w:jc w:val="center"/>
              <w:rPr>
                <w:sz w:val="24"/>
                <w:szCs w:val="24"/>
              </w:rPr>
            </w:pPr>
            <w:r>
              <w:rPr>
                <w:rFonts w:hint="eastAsia"/>
                <w:sz w:val="24"/>
                <w:szCs w:val="24"/>
              </w:rPr>
              <w:t>17</w:t>
            </w:r>
          </w:p>
        </w:tc>
        <w:tc>
          <w:tcPr>
            <w:tcW w:w="1176" w:type="dxa"/>
            <w:vAlign w:val="center"/>
          </w:tcPr>
          <w:p w:rsidR="008854E1">
            <w:pPr>
              <w:pStyle w:val="Normal0"/>
              <w:jc w:val="center"/>
              <w:rPr>
                <w:sz w:val="24"/>
                <w:szCs w:val="24"/>
              </w:rPr>
            </w:pPr>
            <w:r>
              <w:rPr>
                <w:rFonts w:hint="eastAsia"/>
                <w:sz w:val="24"/>
                <w:szCs w:val="24"/>
              </w:rPr>
              <w:t>2004.8.5</w:t>
            </w:r>
          </w:p>
        </w:tc>
        <w:tc>
          <w:tcPr>
            <w:tcW w:w="1176" w:type="dxa"/>
            <w:vAlign w:val="center"/>
          </w:tcPr>
          <w:p w:rsidR="008854E1">
            <w:pPr>
              <w:pStyle w:val="Normal0"/>
              <w:jc w:val="center"/>
              <w:rPr>
                <w:sz w:val="24"/>
                <w:szCs w:val="24"/>
              </w:rPr>
            </w:pPr>
            <w:r>
              <w:rPr>
                <w:rFonts w:hint="eastAsia"/>
                <w:sz w:val="24"/>
                <w:szCs w:val="24"/>
              </w:rPr>
              <w:t>2004.8.21</w:t>
            </w:r>
          </w:p>
        </w:tc>
      </w:tr>
      <w:tr>
        <w:tblPrEx>
          <w:tblW w:w="8711" w:type="dxa"/>
          <w:jc w:val="center"/>
          <w:tblLook w:val="0000"/>
        </w:tblPrEx>
        <w:trPr>
          <w:cantSplit/>
          <w:trHeight w:val="540"/>
          <w:jc w:val="center"/>
        </w:trPr>
        <w:tc>
          <w:tcPr>
            <w:tcW w:w="699" w:type="dxa"/>
            <w:vAlign w:val="center"/>
          </w:tcPr>
          <w:p w:rsidR="008854E1">
            <w:pPr>
              <w:pStyle w:val="Normal0"/>
              <w:jc w:val="center"/>
              <w:rPr>
                <w:sz w:val="24"/>
                <w:szCs w:val="24"/>
              </w:rPr>
            </w:pPr>
            <w:r>
              <w:rPr>
                <w:rFonts w:hint="eastAsia"/>
                <w:sz w:val="24"/>
                <w:szCs w:val="24"/>
              </w:rPr>
              <w:t>八层</w:t>
            </w:r>
          </w:p>
        </w:tc>
        <w:tc>
          <w:tcPr>
            <w:tcW w:w="761" w:type="dxa"/>
            <w:vAlign w:val="center"/>
          </w:tcPr>
          <w:p w:rsidR="008854E1">
            <w:pPr>
              <w:pStyle w:val="Normal0"/>
              <w:jc w:val="center"/>
              <w:rPr>
                <w:sz w:val="24"/>
                <w:szCs w:val="24"/>
              </w:rPr>
            </w:pPr>
            <w:r>
              <w:rPr>
                <w:rFonts w:hint="eastAsia"/>
                <w:sz w:val="24"/>
                <w:szCs w:val="24"/>
              </w:rPr>
              <w:t>39</w:t>
            </w:r>
          </w:p>
        </w:tc>
        <w:tc>
          <w:tcPr>
            <w:tcW w:w="1398" w:type="dxa"/>
            <w:vAlign w:val="center"/>
          </w:tcPr>
          <w:p w:rsidR="008854E1">
            <w:pPr>
              <w:pStyle w:val="Normal0"/>
              <w:jc w:val="center"/>
              <w:rPr>
                <w:sz w:val="24"/>
                <w:szCs w:val="24"/>
              </w:rPr>
            </w:pPr>
            <w:r>
              <w:rPr>
                <w:rFonts w:hint="eastAsia"/>
                <w:sz w:val="24"/>
                <w:szCs w:val="24"/>
              </w:rPr>
              <w:t>2004.9.15</w:t>
            </w:r>
          </w:p>
        </w:tc>
        <w:tc>
          <w:tcPr>
            <w:tcW w:w="1296" w:type="dxa"/>
            <w:vAlign w:val="center"/>
          </w:tcPr>
          <w:p w:rsidR="008854E1">
            <w:pPr>
              <w:pStyle w:val="Normal0"/>
              <w:jc w:val="center"/>
              <w:rPr>
                <w:sz w:val="24"/>
                <w:szCs w:val="24"/>
              </w:rPr>
            </w:pPr>
            <w:r>
              <w:rPr>
                <w:rFonts w:hint="eastAsia"/>
                <w:sz w:val="24"/>
                <w:szCs w:val="24"/>
              </w:rPr>
              <w:t>2004.10.23</w:t>
            </w:r>
          </w:p>
        </w:tc>
        <w:tc>
          <w:tcPr>
            <w:tcW w:w="236" w:type="dxa"/>
            <w:vMerge/>
            <w:vAlign w:val="center"/>
          </w:tcPr>
          <w:p w:rsidR="008854E1">
            <w:pPr>
              <w:pStyle w:val="Normal0"/>
              <w:jc w:val="center"/>
              <w:rPr>
                <w:sz w:val="24"/>
                <w:szCs w:val="24"/>
              </w:rPr>
            </w:pPr>
          </w:p>
        </w:tc>
        <w:tc>
          <w:tcPr>
            <w:tcW w:w="827" w:type="dxa"/>
            <w:vAlign w:val="center"/>
          </w:tcPr>
          <w:p w:rsidR="008854E1">
            <w:pPr>
              <w:pStyle w:val="Normal0"/>
              <w:jc w:val="center"/>
              <w:rPr>
                <w:sz w:val="24"/>
                <w:szCs w:val="24"/>
              </w:rPr>
            </w:pPr>
          </w:p>
        </w:tc>
        <w:tc>
          <w:tcPr>
            <w:tcW w:w="1142" w:type="dxa"/>
            <w:vAlign w:val="center"/>
          </w:tcPr>
          <w:p w:rsidR="008854E1">
            <w:pPr>
              <w:pStyle w:val="Normal0"/>
              <w:jc w:val="center"/>
              <w:rPr>
                <w:sz w:val="24"/>
                <w:szCs w:val="24"/>
              </w:rPr>
            </w:pPr>
          </w:p>
        </w:tc>
        <w:tc>
          <w:tcPr>
            <w:tcW w:w="1176" w:type="dxa"/>
            <w:vAlign w:val="center"/>
          </w:tcPr>
          <w:p w:rsidR="008854E1">
            <w:pPr>
              <w:pStyle w:val="Normal0"/>
              <w:jc w:val="center"/>
              <w:rPr>
                <w:sz w:val="24"/>
                <w:szCs w:val="24"/>
              </w:rPr>
            </w:pPr>
          </w:p>
        </w:tc>
        <w:tc>
          <w:tcPr>
            <w:tcW w:w="1176" w:type="dxa"/>
            <w:vAlign w:val="center"/>
          </w:tcPr>
          <w:p w:rsidR="008854E1">
            <w:pPr>
              <w:pStyle w:val="Normal0"/>
              <w:jc w:val="center"/>
              <w:rPr>
                <w:sz w:val="24"/>
                <w:szCs w:val="24"/>
              </w:rPr>
            </w:pPr>
          </w:p>
        </w:tc>
      </w:tr>
    </w:tbl>
    <w:p>
      <w:pPr>
        <w:sectPr>
          <w:type w:val="nextPage"/>
          <w:pgSz w:w="11906" w:h="16838" w:code="9"/>
          <w:pgMar w:top="1440" w:right="1797" w:bottom="1440" w:left="1797" w:header="851" w:footer="992" w:gutter="0"/>
          <w:pgNumType w:start="7"/>
          <w:cols w:space="425"/>
          <w:titlePg w:val="0"/>
          <w:docGrid w:type="lines" w:linePitch="312"/>
        </w:sectPr>
      </w:pPr>
    </w:p>
    <w:tbl>
      <w:tblPr>
        <w:tblStyle w:val="TableNormal"/>
        <w:tblW w:w="87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9"/>
        <w:gridCol w:w="761"/>
        <w:gridCol w:w="1398"/>
        <w:gridCol w:w="1296"/>
        <w:gridCol w:w="236"/>
        <w:gridCol w:w="827"/>
        <w:gridCol w:w="1142"/>
        <w:gridCol w:w="1176"/>
        <w:gridCol w:w="1176"/>
      </w:tblGrid>
      <w:tr>
        <w:tblPrEx>
          <w:tblW w:w="87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cantSplit/>
          <w:trHeight w:val="540"/>
          <w:jc w:val="center"/>
        </w:trPr>
        <w:tc>
          <w:tcPr>
            <w:tcW w:w="699" w:type="dxa"/>
            <w:vAlign w:val="center"/>
          </w:tcPr>
          <w:p w:rsidR="008854E1">
            <w:pPr>
              <w:pStyle w:val="Normal0"/>
              <w:jc w:val="center"/>
              <w:rPr>
                <w:sz w:val="24"/>
                <w:szCs w:val="24"/>
              </w:rPr>
            </w:pPr>
            <w:r>
              <w:rPr>
                <w:rFonts w:hint="eastAsia"/>
                <w:sz w:val="24"/>
                <w:szCs w:val="24"/>
              </w:rPr>
              <w:t>九层</w:t>
            </w:r>
          </w:p>
        </w:tc>
        <w:tc>
          <w:tcPr>
            <w:tcW w:w="761" w:type="dxa"/>
            <w:vAlign w:val="center"/>
          </w:tcPr>
          <w:p w:rsidR="008854E1">
            <w:pPr>
              <w:pStyle w:val="Normal0"/>
              <w:jc w:val="center"/>
              <w:rPr>
                <w:sz w:val="24"/>
                <w:szCs w:val="24"/>
              </w:rPr>
            </w:pPr>
            <w:r>
              <w:rPr>
                <w:rFonts w:hint="eastAsia"/>
                <w:sz w:val="24"/>
                <w:szCs w:val="24"/>
              </w:rPr>
              <w:t>56</w:t>
            </w:r>
          </w:p>
        </w:tc>
        <w:tc>
          <w:tcPr>
            <w:tcW w:w="1398" w:type="dxa"/>
            <w:vAlign w:val="center"/>
          </w:tcPr>
          <w:p w:rsidR="008854E1">
            <w:pPr>
              <w:pStyle w:val="Normal0"/>
              <w:jc w:val="center"/>
              <w:rPr>
                <w:sz w:val="24"/>
                <w:szCs w:val="24"/>
              </w:rPr>
            </w:pPr>
            <w:r>
              <w:rPr>
                <w:rFonts w:hint="eastAsia"/>
                <w:sz w:val="24"/>
                <w:szCs w:val="24"/>
              </w:rPr>
              <w:t>2004.9.21</w:t>
            </w:r>
          </w:p>
        </w:tc>
        <w:tc>
          <w:tcPr>
            <w:tcW w:w="1296" w:type="dxa"/>
            <w:vAlign w:val="center"/>
          </w:tcPr>
          <w:p w:rsidR="008854E1">
            <w:pPr>
              <w:pStyle w:val="Normal0"/>
              <w:jc w:val="center"/>
              <w:rPr>
                <w:sz w:val="24"/>
                <w:szCs w:val="24"/>
              </w:rPr>
            </w:pPr>
            <w:r>
              <w:rPr>
                <w:rFonts w:hint="eastAsia"/>
                <w:sz w:val="24"/>
                <w:szCs w:val="24"/>
              </w:rPr>
              <w:t>2004.11.15</w:t>
            </w:r>
          </w:p>
        </w:tc>
        <w:tc>
          <w:tcPr>
            <w:tcW w:w="236" w:type="dxa"/>
            <w:vMerge w:val="restart"/>
            <w:vAlign w:val="center"/>
          </w:tcPr>
          <w:p w:rsidR="008854E1">
            <w:pPr>
              <w:pStyle w:val="Normal0"/>
              <w:jc w:val="center"/>
              <w:rPr>
                <w:sz w:val="24"/>
                <w:szCs w:val="24"/>
              </w:rPr>
            </w:pPr>
          </w:p>
        </w:tc>
        <w:tc>
          <w:tcPr>
            <w:tcW w:w="827" w:type="dxa"/>
            <w:vAlign w:val="center"/>
          </w:tcPr>
          <w:p w:rsidR="008854E1">
            <w:pPr>
              <w:pStyle w:val="Normal0"/>
              <w:jc w:val="center"/>
              <w:rPr>
                <w:sz w:val="24"/>
                <w:szCs w:val="24"/>
              </w:rPr>
            </w:pPr>
          </w:p>
        </w:tc>
        <w:tc>
          <w:tcPr>
            <w:tcW w:w="1142" w:type="dxa"/>
            <w:vAlign w:val="center"/>
          </w:tcPr>
          <w:p w:rsidR="008854E1">
            <w:pPr>
              <w:pStyle w:val="Normal0"/>
              <w:jc w:val="center"/>
              <w:rPr>
                <w:sz w:val="24"/>
                <w:szCs w:val="24"/>
              </w:rPr>
            </w:pPr>
          </w:p>
        </w:tc>
        <w:tc>
          <w:tcPr>
            <w:tcW w:w="1176" w:type="dxa"/>
            <w:vAlign w:val="center"/>
          </w:tcPr>
          <w:p w:rsidR="008854E1">
            <w:pPr>
              <w:pStyle w:val="Normal0"/>
              <w:jc w:val="center"/>
              <w:rPr>
                <w:sz w:val="24"/>
                <w:szCs w:val="24"/>
              </w:rPr>
            </w:pPr>
          </w:p>
        </w:tc>
        <w:tc>
          <w:tcPr>
            <w:tcW w:w="1176" w:type="dxa"/>
            <w:vAlign w:val="center"/>
          </w:tcPr>
          <w:p w:rsidR="008854E1">
            <w:pPr>
              <w:pStyle w:val="Normal0"/>
              <w:jc w:val="center"/>
              <w:rPr>
                <w:sz w:val="24"/>
                <w:szCs w:val="24"/>
              </w:rPr>
            </w:pPr>
          </w:p>
        </w:tc>
      </w:tr>
      <w:tr>
        <w:tblPrEx>
          <w:tblW w:w="8711" w:type="dxa"/>
          <w:jc w:val="center"/>
          <w:tblLook w:val="0000"/>
        </w:tblPrEx>
        <w:trPr>
          <w:cantSplit/>
          <w:trHeight w:val="540"/>
          <w:jc w:val="center"/>
        </w:trPr>
        <w:tc>
          <w:tcPr>
            <w:tcW w:w="699" w:type="dxa"/>
            <w:tcBorders>
              <w:bottom w:val="single" w:sz="4" w:space="0" w:color="auto"/>
            </w:tcBorders>
            <w:vAlign w:val="center"/>
          </w:tcPr>
          <w:p w:rsidR="008854E1">
            <w:pPr>
              <w:pStyle w:val="Normal0"/>
              <w:jc w:val="center"/>
              <w:rPr>
                <w:sz w:val="24"/>
                <w:szCs w:val="24"/>
              </w:rPr>
            </w:pPr>
            <w:r>
              <w:rPr>
                <w:rFonts w:hint="eastAsia"/>
                <w:sz w:val="24"/>
                <w:szCs w:val="24"/>
              </w:rPr>
              <w:t>十层</w:t>
            </w:r>
          </w:p>
        </w:tc>
        <w:tc>
          <w:tcPr>
            <w:tcW w:w="761" w:type="dxa"/>
            <w:tcBorders>
              <w:bottom w:val="single" w:sz="4" w:space="0" w:color="auto"/>
            </w:tcBorders>
            <w:vAlign w:val="center"/>
          </w:tcPr>
          <w:p w:rsidR="008854E1">
            <w:pPr>
              <w:pStyle w:val="Normal0"/>
              <w:jc w:val="center"/>
              <w:rPr>
                <w:sz w:val="24"/>
                <w:szCs w:val="24"/>
              </w:rPr>
            </w:pPr>
            <w:r>
              <w:rPr>
                <w:rFonts w:hint="eastAsia"/>
                <w:sz w:val="24"/>
                <w:szCs w:val="24"/>
              </w:rPr>
              <w:t>17</w:t>
            </w:r>
          </w:p>
        </w:tc>
        <w:tc>
          <w:tcPr>
            <w:tcW w:w="1398" w:type="dxa"/>
            <w:tcBorders>
              <w:bottom w:val="single" w:sz="4" w:space="0" w:color="auto"/>
            </w:tcBorders>
            <w:vAlign w:val="center"/>
          </w:tcPr>
          <w:p w:rsidR="008854E1">
            <w:pPr>
              <w:pStyle w:val="Normal0"/>
              <w:jc w:val="center"/>
              <w:rPr>
                <w:sz w:val="24"/>
                <w:szCs w:val="24"/>
              </w:rPr>
            </w:pPr>
            <w:r>
              <w:rPr>
                <w:rFonts w:hint="eastAsia"/>
                <w:sz w:val="24"/>
                <w:szCs w:val="24"/>
              </w:rPr>
              <w:t>2004.11.2</w:t>
            </w:r>
          </w:p>
        </w:tc>
        <w:tc>
          <w:tcPr>
            <w:tcW w:w="1296" w:type="dxa"/>
            <w:tcBorders>
              <w:bottom w:val="single" w:sz="4" w:space="0" w:color="auto"/>
            </w:tcBorders>
            <w:vAlign w:val="center"/>
          </w:tcPr>
          <w:p w:rsidR="008854E1">
            <w:pPr>
              <w:pStyle w:val="Normal0"/>
              <w:jc w:val="center"/>
              <w:rPr>
                <w:sz w:val="24"/>
                <w:szCs w:val="24"/>
              </w:rPr>
            </w:pPr>
            <w:r>
              <w:rPr>
                <w:rFonts w:hint="eastAsia"/>
                <w:sz w:val="24"/>
                <w:szCs w:val="24"/>
              </w:rPr>
              <w:t>2004.11.18</w:t>
            </w:r>
          </w:p>
        </w:tc>
        <w:tc>
          <w:tcPr>
            <w:tcW w:w="236" w:type="dxa"/>
            <w:vMerge/>
            <w:tcBorders>
              <w:bottom w:val="single" w:sz="4" w:space="0" w:color="auto"/>
            </w:tcBorders>
            <w:vAlign w:val="center"/>
          </w:tcPr>
          <w:p w:rsidR="008854E1">
            <w:pPr>
              <w:pStyle w:val="Normal0"/>
              <w:jc w:val="center"/>
              <w:rPr>
                <w:sz w:val="24"/>
                <w:szCs w:val="24"/>
              </w:rPr>
            </w:pPr>
          </w:p>
        </w:tc>
        <w:tc>
          <w:tcPr>
            <w:tcW w:w="827" w:type="dxa"/>
            <w:tcBorders>
              <w:bottom w:val="single" w:sz="4" w:space="0" w:color="auto"/>
            </w:tcBorders>
            <w:vAlign w:val="center"/>
          </w:tcPr>
          <w:p w:rsidR="008854E1">
            <w:pPr>
              <w:pStyle w:val="Normal0"/>
              <w:jc w:val="center"/>
              <w:rPr>
                <w:sz w:val="24"/>
                <w:szCs w:val="24"/>
              </w:rPr>
            </w:pPr>
          </w:p>
        </w:tc>
        <w:tc>
          <w:tcPr>
            <w:tcW w:w="1142" w:type="dxa"/>
            <w:tcBorders>
              <w:bottom w:val="single" w:sz="4" w:space="0" w:color="auto"/>
            </w:tcBorders>
            <w:vAlign w:val="center"/>
          </w:tcPr>
          <w:p w:rsidR="008854E1">
            <w:pPr>
              <w:pStyle w:val="Normal0"/>
              <w:jc w:val="center"/>
              <w:rPr>
                <w:sz w:val="24"/>
                <w:szCs w:val="24"/>
              </w:rPr>
            </w:pPr>
          </w:p>
        </w:tc>
        <w:tc>
          <w:tcPr>
            <w:tcW w:w="1176" w:type="dxa"/>
            <w:tcBorders>
              <w:bottom w:val="single" w:sz="4" w:space="0" w:color="auto"/>
            </w:tcBorders>
            <w:vAlign w:val="center"/>
          </w:tcPr>
          <w:p w:rsidR="008854E1">
            <w:pPr>
              <w:pStyle w:val="Normal0"/>
              <w:jc w:val="center"/>
              <w:rPr>
                <w:sz w:val="24"/>
                <w:szCs w:val="24"/>
              </w:rPr>
            </w:pPr>
          </w:p>
        </w:tc>
        <w:tc>
          <w:tcPr>
            <w:tcW w:w="1176" w:type="dxa"/>
            <w:tcBorders>
              <w:bottom w:val="single" w:sz="4" w:space="0" w:color="auto"/>
            </w:tcBorders>
            <w:vAlign w:val="center"/>
          </w:tcPr>
          <w:p w:rsidR="008854E1">
            <w:pPr>
              <w:pStyle w:val="Normal0"/>
              <w:jc w:val="center"/>
              <w:rPr>
                <w:sz w:val="24"/>
                <w:szCs w:val="24"/>
              </w:rPr>
            </w:pPr>
          </w:p>
        </w:tc>
      </w:tr>
    </w:tbl>
    <w:p w:rsidR="008854E1">
      <w:pPr>
        <w:pStyle w:val="Heading2"/>
        <w:spacing w:before="0" w:after="0" w:line="240" w:lineRule="auto"/>
        <w:rPr>
          <w:rFonts w:ascii="Times New Roman" w:eastAsia="宋体" w:hAnsi="Times New Roman"/>
          <w:bCs/>
          <w:sz w:val="28"/>
        </w:rPr>
      </w:pPr>
      <w:bookmarkStart w:id="160" w:name="_Toc69608915"/>
      <w:bookmarkStart w:id="161" w:name="_Toc70928393"/>
      <w:bookmarkStart w:id="162" w:name="_Toc70928535"/>
      <w:bookmarkStart w:id="163" w:name="_Toc73931036"/>
      <w:bookmarkStart w:id="164" w:name="_Toc78031666"/>
      <w:bookmarkStart w:id="165" w:name="_Toc78031734"/>
      <w:bookmarkStart w:id="166" w:name="_Toc78039959"/>
      <w:bookmarkStart w:id="167" w:name="_Toc78196941"/>
      <w:bookmarkStart w:id="168" w:name="_Toc91835293"/>
      <w:r>
        <w:rPr>
          <w:rFonts w:ascii="Times New Roman" w:eastAsia="宋体" w:hAnsi="Times New Roman" w:hint="eastAsia"/>
          <w:bCs/>
          <w:sz w:val="28"/>
        </w:rPr>
        <w:t>3.2</w:t>
      </w:r>
      <w:r>
        <w:rPr>
          <w:rFonts w:ascii="Times New Roman" w:eastAsia="宋体" w:hAnsi="Times New Roman" w:hint="eastAsia"/>
          <w:bCs/>
          <w:sz w:val="28"/>
        </w:rPr>
        <w:t>劳动力组织</w:t>
      </w:r>
      <w:bookmarkEnd w:id="160"/>
      <w:bookmarkEnd w:id="161"/>
      <w:bookmarkEnd w:id="162"/>
      <w:bookmarkEnd w:id="163"/>
      <w:bookmarkEnd w:id="164"/>
      <w:bookmarkEnd w:id="165"/>
      <w:bookmarkEnd w:id="166"/>
      <w:bookmarkEnd w:id="167"/>
      <w:bookmarkEnd w:id="168"/>
    </w:p>
    <w:p w:rsidR="008854E1">
      <w:pPr>
        <w:pStyle w:val="Normal0"/>
        <w:ind w:firstLine="560" w:firstLineChars="200"/>
        <w:rPr>
          <w:sz w:val="28"/>
        </w:rPr>
      </w:pPr>
      <w:r>
        <w:rPr>
          <w:rFonts w:hint="eastAsia"/>
          <w:sz w:val="28"/>
        </w:rPr>
        <w:t>3.2.1</w:t>
      </w:r>
      <w:r>
        <w:rPr>
          <w:rFonts w:hint="eastAsia"/>
          <w:sz w:val="28"/>
        </w:rPr>
        <w:t>项目部负责人：严小庆、肖香华</w:t>
      </w:r>
    </w:p>
    <w:p w:rsidR="008854E1">
      <w:pPr>
        <w:pStyle w:val="Normal0"/>
        <w:ind w:firstLine="560" w:firstLineChars="200"/>
        <w:rPr>
          <w:sz w:val="28"/>
        </w:rPr>
      </w:pPr>
      <w:r>
        <w:rPr>
          <w:rFonts w:hint="eastAsia"/>
          <w:sz w:val="28"/>
        </w:rPr>
        <w:t>3.2.2</w:t>
      </w:r>
      <w:r>
        <w:rPr>
          <w:rFonts w:hint="eastAsia"/>
          <w:sz w:val="28"/>
        </w:rPr>
        <w:t>劳务队负责人：张留圣、夏小荣</w:t>
      </w:r>
    </w:p>
    <w:p w:rsidR="008854E1">
      <w:pPr>
        <w:pStyle w:val="Normal0"/>
        <w:ind w:firstLine="560" w:firstLineChars="200"/>
        <w:rPr>
          <w:sz w:val="28"/>
        </w:rPr>
      </w:pPr>
      <w:r>
        <w:rPr>
          <w:rFonts w:hint="eastAsia"/>
          <w:sz w:val="28"/>
        </w:rPr>
        <w:t>3.2.3</w:t>
      </w:r>
      <w:r>
        <w:rPr>
          <w:rFonts w:hint="eastAsia"/>
          <w:sz w:val="28"/>
        </w:rPr>
        <w:t>工人数量及分工：因本工程结构复杂，模板施工耗时较多，为保证施工进度，在采取改进施工工艺等措施的同时，加大劳动力的投入量。主体结构施工时，计划使用木工人数约</w:t>
      </w:r>
      <w:r>
        <w:rPr>
          <w:rFonts w:hint="eastAsia"/>
          <w:sz w:val="28"/>
        </w:rPr>
        <w:t>250</w:t>
      </w:r>
      <w:r>
        <w:rPr>
          <w:rFonts w:hint="eastAsia"/>
          <w:sz w:val="28"/>
        </w:rPr>
        <w:t>人，各流水段需用劳动力人数按照其工程量进行分配。</w:t>
      </w:r>
    </w:p>
    <w:p w:rsidR="008854E1">
      <w:pPr>
        <w:pStyle w:val="Heading2"/>
        <w:spacing w:before="0" w:after="0" w:line="240" w:lineRule="auto"/>
        <w:rPr>
          <w:rFonts w:ascii="Times New Roman" w:eastAsia="宋体" w:hAnsi="Times New Roman"/>
          <w:bCs/>
          <w:sz w:val="28"/>
        </w:rPr>
      </w:pPr>
      <w:r>
        <w:rPr>
          <w:rFonts w:ascii="Times New Roman" w:eastAsia="宋体" w:hAnsi="Times New Roman" w:hint="eastAsia"/>
          <w:bCs/>
          <w:sz w:val="28"/>
        </w:rPr>
        <w:t xml:space="preserve"> </w:t>
      </w:r>
      <w:bookmarkStart w:id="169" w:name="_Toc7333689"/>
      <w:bookmarkStart w:id="170" w:name="_Toc7335485"/>
      <w:bookmarkStart w:id="171" w:name="_Toc69608918"/>
      <w:bookmarkStart w:id="172" w:name="_Toc70928394"/>
      <w:bookmarkStart w:id="173" w:name="_Toc70928536"/>
      <w:bookmarkStart w:id="174" w:name="_Toc73931037"/>
      <w:bookmarkStart w:id="175" w:name="_Toc78031667"/>
      <w:bookmarkStart w:id="176" w:name="_Toc78031735"/>
      <w:bookmarkStart w:id="177" w:name="_Toc78039960"/>
      <w:bookmarkStart w:id="178" w:name="_Toc78196942"/>
      <w:bookmarkStart w:id="179" w:name="_Toc91835294"/>
      <w:r>
        <w:rPr>
          <w:rFonts w:ascii="Times New Roman" w:eastAsia="宋体" w:hAnsi="Times New Roman" w:hint="eastAsia"/>
          <w:bCs/>
          <w:sz w:val="28"/>
        </w:rPr>
        <w:t xml:space="preserve">3.3 </w:t>
      </w:r>
      <w:r>
        <w:rPr>
          <w:rFonts w:ascii="Times New Roman" w:eastAsia="宋体" w:hAnsi="Times New Roman" w:hint="eastAsia"/>
          <w:bCs/>
          <w:sz w:val="28"/>
        </w:rPr>
        <w:t>流水段的划分</w:t>
      </w:r>
      <w:bookmarkEnd w:id="169"/>
      <w:bookmarkEnd w:id="170"/>
      <w:bookmarkEnd w:id="171"/>
      <w:bookmarkEnd w:id="172"/>
      <w:bookmarkEnd w:id="173"/>
      <w:bookmarkEnd w:id="174"/>
      <w:bookmarkEnd w:id="175"/>
      <w:bookmarkEnd w:id="176"/>
      <w:bookmarkEnd w:id="177"/>
      <w:bookmarkEnd w:id="178"/>
      <w:bookmarkEnd w:id="179"/>
    </w:p>
    <w:p w:rsidR="008854E1">
      <w:pPr>
        <w:pStyle w:val="Normal0"/>
        <w:ind w:firstLine="560" w:firstLineChars="200"/>
        <w:rPr>
          <w:rFonts w:ascii="宋体" w:hAnsi="宋体"/>
          <w:sz w:val="28"/>
        </w:rPr>
      </w:pPr>
      <w:bookmarkStart w:id="180" w:name="_Toc7333691"/>
      <w:bookmarkStart w:id="181" w:name="_Toc7335487"/>
      <w:bookmarkStart w:id="182" w:name="_Toc69608919"/>
      <w:r>
        <w:rPr>
          <w:rFonts w:ascii="宋体" w:hAnsi="宋体" w:hint="eastAsia"/>
          <w:sz w:val="28"/>
        </w:rPr>
        <w:t>根据工程结构特点（预应力梁板区、工期等），结合工程量大小，结构施工以其后浇带及自然性功能分区为主进行施工区的划分：多功能演播中心主体结构分为</w:t>
      </w:r>
      <w:r>
        <w:rPr>
          <w:rFonts w:ascii="宋体" w:hAnsi="宋体" w:hint="eastAsia"/>
          <w:sz w:val="28"/>
        </w:rPr>
        <w:t xml:space="preserve"> A</w:t>
      </w:r>
      <w:r>
        <w:rPr>
          <w:rFonts w:ascii="宋体" w:hAnsi="宋体" w:hint="eastAsia"/>
          <w:sz w:val="28"/>
        </w:rPr>
        <w:t>、</w:t>
      </w:r>
      <w:r>
        <w:rPr>
          <w:rFonts w:ascii="宋体" w:hAnsi="宋体" w:hint="eastAsia"/>
          <w:sz w:val="28"/>
        </w:rPr>
        <w:t>B</w:t>
      </w:r>
      <w:r>
        <w:rPr>
          <w:rFonts w:ascii="宋体" w:hAnsi="宋体" w:hint="eastAsia"/>
          <w:sz w:val="28"/>
        </w:rPr>
        <w:t>、</w:t>
      </w:r>
      <w:r>
        <w:rPr>
          <w:rFonts w:ascii="宋体" w:hAnsi="宋体" w:hint="eastAsia"/>
          <w:sz w:val="28"/>
        </w:rPr>
        <w:t>C</w:t>
      </w:r>
      <w:r>
        <w:rPr>
          <w:rFonts w:ascii="宋体" w:hAnsi="宋体" w:hint="eastAsia"/>
          <w:sz w:val="28"/>
        </w:rPr>
        <w:t>、</w:t>
      </w:r>
      <w:r>
        <w:rPr>
          <w:rFonts w:ascii="宋体" w:hAnsi="宋体" w:hint="eastAsia"/>
          <w:sz w:val="28"/>
        </w:rPr>
        <w:t>D</w:t>
      </w:r>
      <w:r>
        <w:rPr>
          <w:rFonts w:ascii="宋体" w:hAnsi="宋体" w:hint="eastAsia"/>
          <w:sz w:val="28"/>
        </w:rPr>
        <w:t>四个区同时施工，每个施工区再分为两个流水区，即</w:t>
      </w:r>
      <w:r>
        <w:rPr>
          <w:rFonts w:ascii="宋体" w:hAnsi="宋体" w:hint="eastAsia"/>
          <w:sz w:val="28"/>
        </w:rPr>
        <w:t>A1</w:t>
      </w:r>
      <w:r>
        <w:rPr>
          <w:rFonts w:ascii="宋体" w:hAnsi="宋体" w:hint="eastAsia"/>
          <w:sz w:val="28"/>
        </w:rPr>
        <w:t>、</w:t>
      </w:r>
      <w:r>
        <w:rPr>
          <w:rFonts w:ascii="宋体" w:hAnsi="宋体" w:hint="eastAsia"/>
          <w:sz w:val="28"/>
        </w:rPr>
        <w:t>A2</w:t>
      </w:r>
      <w:r>
        <w:rPr>
          <w:rFonts w:ascii="宋体" w:hAnsi="宋体" w:hint="eastAsia"/>
          <w:sz w:val="28"/>
        </w:rPr>
        <w:t>、</w:t>
      </w:r>
      <w:r>
        <w:rPr>
          <w:rFonts w:ascii="宋体" w:hAnsi="宋体" w:hint="eastAsia"/>
          <w:sz w:val="28"/>
        </w:rPr>
        <w:t>B1</w:t>
      </w:r>
      <w:r>
        <w:rPr>
          <w:rFonts w:ascii="宋体" w:hAnsi="宋体" w:hint="eastAsia"/>
          <w:sz w:val="28"/>
        </w:rPr>
        <w:t>、</w:t>
      </w:r>
      <w:r>
        <w:rPr>
          <w:rFonts w:ascii="宋体" w:hAnsi="宋体" w:hint="eastAsia"/>
          <w:sz w:val="28"/>
        </w:rPr>
        <w:t>B2</w:t>
      </w:r>
      <w:r>
        <w:rPr>
          <w:rFonts w:ascii="宋体" w:hAnsi="宋体" w:hint="eastAsia"/>
          <w:sz w:val="28"/>
        </w:rPr>
        <w:t>、</w:t>
      </w:r>
      <w:r>
        <w:rPr>
          <w:rFonts w:ascii="宋体" w:hAnsi="宋体" w:hint="eastAsia"/>
          <w:sz w:val="28"/>
        </w:rPr>
        <w:t>C1</w:t>
      </w:r>
      <w:r>
        <w:rPr>
          <w:rFonts w:ascii="宋体" w:hAnsi="宋体" w:hint="eastAsia"/>
          <w:sz w:val="28"/>
        </w:rPr>
        <w:t>、</w:t>
      </w:r>
      <w:r>
        <w:rPr>
          <w:rFonts w:ascii="宋体" w:hAnsi="宋体" w:hint="eastAsia"/>
          <w:sz w:val="28"/>
        </w:rPr>
        <w:t>C2</w:t>
      </w:r>
      <w:r>
        <w:rPr>
          <w:rFonts w:ascii="宋体" w:hAnsi="宋体" w:hint="eastAsia"/>
          <w:sz w:val="28"/>
        </w:rPr>
        <w:t>、</w:t>
      </w:r>
      <w:r>
        <w:rPr>
          <w:rFonts w:ascii="宋体" w:hAnsi="宋体" w:hint="eastAsia"/>
          <w:sz w:val="28"/>
        </w:rPr>
        <w:t>D1</w:t>
      </w:r>
      <w:r>
        <w:rPr>
          <w:rFonts w:ascii="宋体" w:hAnsi="宋体" w:hint="eastAsia"/>
          <w:sz w:val="28"/>
        </w:rPr>
        <w:t>、</w:t>
      </w:r>
      <w:r>
        <w:rPr>
          <w:rFonts w:ascii="宋体" w:hAnsi="宋体" w:hint="eastAsia"/>
          <w:sz w:val="28"/>
        </w:rPr>
        <w:t>D2</w:t>
      </w:r>
      <w:r>
        <w:rPr>
          <w:rFonts w:ascii="宋体" w:hAnsi="宋体" w:hint="eastAsia"/>
          <w:sz w:val="28"/>
        </w:rPr>
        <w:t>流水区。</w:t>
      </w:r>
      <w:r>
        <w:rPr>
          <w:rFonts w:ascii="宋体" w:hint="eastAsia"/>
          <w:sz w:val="28"/>
        </w:rPr>
        <w:t>每个施工区内</w:t>
      </w:r>
      <w:r>
        <w:rPr>
          <w:rFonts w:ascii="宋体" w:hint="eastAsia"/>
          <w:sz w:val="28"/>
        </w:rPr>
        <w:t>由</w:t>
      </w:r>
      <w:r>
        <w:rPr>
          <w:rFonts w:ascii="宋体" w:hAnsi="宋体" w:hint="eastAsia"/>
          <w:sz w:val="28"/>
        </w:rPr>
        <w:t>1</w:t>
      </w:r>
      <w:r>
        <w:rPr>
          <w:rFonts w:ascii="宋体" w:hAnsi="宋体" w:hint="eastAsia"/>
          <w:sz w:val="28"/>
        </w:rPr>
        <w:t>流水区向</w:t>
      </w:r>
      <w:r>
        <w:rPr>
          <w:rFonts w:ascii="宋体" w:hAnsi="宋体" w:hint="eastAsia"/>
          <w:sz w:val="28"/>
        </w:rPr>
        <w:t>2</w:t>
      </w:r>
      <w:r>
        <w:rPr>
          <w:rFonts w:ascii="宋体" w:hAnsi="宋体" w:hint="eastAsia"/>
          <w:sz w:val="28"/>
        </w:rPr>
        <w:t>流水区流水施工。</w:t>
      </w:r>
    </w:p>
    <w:p w:rsidR="008854E1">
      <w:pPr>
        <w:pStyle w:val="Normal0"/>
        <w:ind w:firstLine="560" w:firstLineChars="200"/>
        <w:rPr>
          <w:rFonts w:ascii="宋体" w:hAnsi="宋体"/>
          <w:sz w:val="28"/>
        </w:rPr>
      </w:pPr>
      <w:r>
        <w:rPr>
          <w:rFonts w:ascii="宋体" w:hAnsi="宋体" w:hint="eastAsia"/>
          <w:sz w:val="28"/>
        </w:rPr>
        <w:t>生活服务中心主体结构施工按后浇带划分为</w:t>
      </w:r>
      <w:r>
        <w:rPr>
          <w:rFonts w:ascii="宋体" w:hAnsi="宋体" w:hint="eastAsia"/>
          <w:sz w:val="28"/>
        </w:rPr>
        <w:t>2</w:t>
      </w:r>
      <w:r>
        <w:rPr>
          <w:rFonts w:ascii="宋体" w:hAnsi="宋体" w:hint="eastAsia"/>
          <w:sz w:val="28"/>
        </w:rPr>
        <w:t>个流水区，即</w:t>
      </w:r>
      <w:r>
        <w:rPr>
          <w:rFonts w:ascii="宋体" w:hAnsi="宋体" w:hint="eastAsia"/>
          <w:sz w:val="28"/>
        </w:rPr>
        <w:t>E1</w:t>
      </w:r>
      <w:r>
        <w:rPr>
          <w:rFonts w:ascii="宋体" w:hAnsi="宋体" w:hint="eastAsia"/>
          <w:sz w:val="28"/>
        </w:rPr>
        <w:t>、</w:t>
      </w:r>
      <w:r>
        <w:rPr>
          <w:rFonts w:ascii="宋体" w:hAnsi="宋体" w:hint="eastAsia"/>
          <w:sz w:val="28"/>
        </w:rPr>
        <w:t>E2</w:t>
      </w:r>
      <w:r>
        <w:rPr>
          <w:rFonts w:ascii="宋体" w:hAnsi="宋体" w:hint="eastAsia"/>
          <w:sz w:val="28"/>
        </w:rPr>
        <w:t>流水区，</w:t>
      </w:r>
      <w:r>
        <w:rPr>
          <w:rFonts w:ascii="宋体" w:hint="eastAsia"/>
          <w:sz w:val="28"/>
        </w:rPr>
        <w:t>流水方向：</w:t>
      </w:r>
      <w:r>
        <w:rPr>
          <w:rFonts w:ascii="宋体" w:hAnsi="宋体" w:hint="eastAsia"/>
          <w:sz w:val="28"/>
        </w:rPr>
        <w:t>E1</w:t>
      </w:r>
      <w:r>
        <w:rPr>
          <w:rFonts w:ascii="宋体" w:hAnsi="宋体" w:hint="eastAsia"/>
          <w:sz w:val="28"/>
        </w:rPr>
        <w:t>→</w:t>
      </w:r>
      <w:r>
        <w:rPr>
          <w:rFonts w:ascii="宋体" w:hAnsi="宋体" w:hint="eastAsia"/>
          <w:sz w:val="28"/>
        </w:rPr>
        <w:t>E2</w:t>
      </w:r>
      <w:r>
        <w:rPr>
          <w:rFonts w:ascii="宋体" w:hAnsi="宋体" w:hint="eastAsia"/>
          <w:sz w:val="28"/>
        </w:rPr>
        <w:t>。</w:t>
      </w:r>
    </w:p>
    <w:p w:rsidR="008854E1">
      <w:pPr>
        <w:pStyle w:val="Normal0"/>
        <w:ind w:firstLine="560" w:firstLineChars="200"/>
        <w:rPr>
          <w:rFonts w:ascii="宋体" w:hAnsi="宋体"/>
          <w:sz w:val="28"/>
        </w:rPr>
      </w:pPr>
      <w:r>
        <w:rPr>
          <w:rFonts w:ascii="宋体" w:hAnsi="宋体" w:hint="eastAsia"/>
          <w:sz w:val="28"/>
        </w:rPr>
        <w:t>流水区划分详见附图</w:t>
      </w:r>
      <w:r>
        <w:rPr>
          <w:rFonts w:ascii="宋体" w:hAnsi="宋体" w:hint="eastAsia"/>
          <w:sz w:val="28"/>
        </w:rPr>
        <w:t>3-</w:t>
      </w:r>
      <w:r>
        <w:rPr>
          <w:rFonts w:ascii="宋体" w:hAnsi="宋体" w:hint="eastAsia"/>
          <w:sz w:val="28"/>
        </w:rPr>
        <w:t>±</w:t>
      </w:r>
      <w:r>
        <w:rPr>
          <w:rFonts w:ascii="宋体" w:hAnsi="宋体" w:hint="eastAsia"/>
          <w:sz w:val="28"/>
        </w:rPr>
        <w:t>0.00</w:t>
      </w:r>
      <w:r>
        <w:rPr>
          <w:rFonts w:ascii="宋体" w:hAnsi="宋体" w:hint="eastAsia"/>
          <w:sz w:val="28"/>
        </w:rPr>
        <w:t>以上结构施工流水段划分图。</w:t>
      </w:r>
    </w:p>
    <w:p w:rsidR="008854E1">
      <w:pPr>
        <w:pStyle w:val="Normal0"/>
        <w:ind w:firstLine="560" w:firstLineChars="200"/>
        <w:rPr>
          <w:rFonts w:ascii="宋体" w:hAnsi="宋体"/>
          <w:sz w:val="28"/>
        </w:rPr>
      </w:pPr>
      <w:r>
        <w:rPr>
          <w:rFonts w:ascii="宋体" w:hAnsi="宋体" w:hint="eastAsia"/>
          <w:sz w:val="28"/>
        </w:rPr>
        <w:t>由于该工程结构形式沿竖向变化较大，故流水段划分位置将根据不同施工阶段的结构特点，做适当调整。</w:t>
      </w:r>
    </w:p>
    <w:p w:rsidR="008854E1">
      <w:pPr>
        <w:pStyle w:val="Normal0"/>
        <w:ind w:firstLine="560" w:firstLineChars="200"/>
        <w:rPr>
          <w:rFonts w:ascii="宋体"/>
          <w:sz w:val="28"/>
        </w:rPr>
        <w:sectPr>
          <w:type w:val="nextPage"/>
          <w:pgSz w:w="11906" w:h="16838" w:code="9"/>
          <w:pgMar w:top="1440" w:right="1797" w:bottom="1440" w:left="1797" w:header="851" w:footer="992" w:gutter="0"/>
          <w:pgNumType w:start="8"/>
          <w:cols w:space="425"/>
          <w:titlePg w:val="0"/>
          <w:docGrid w:type="lines" w:linePitch="312"/>
        </w:sectPr>
      </w:pPr>
    </w:p>
    <w:p w:rsidR="008854E1">
      <w:pPr>
        <w:pStyle w:val="Heading2"/>
        <w:spacing w:before="0" w:after="0" w:line="240" w:lineRule="auto"/>
        <w:rPr>
          <w:rFonts w:ascii="Times New Roman" w:eastAsia="宋体" w:hAnsi="Times New Roman"/>
          <w:bCs/>
          <w:sz w:val="28"/>
        </w:rPr>
      </w:pPr>
      <w:bookmarkStart w:id="183" w:name="_Toc70928395"/>
      <w:bookmarkStart w:id="184" w:name="_Toc70928537"/>
      <w:bookmarkStart w:id="185" w:name="_Toc73931038"/>
      <w:bookmarkStart w:id="186" w:name="_Toc78031668"/>
      <w:bookmarkStart w:id="187" w:name="_Toc78031736"/>
      <w:bookmarkStart w:id="188" w:name="_Toc78039961"/>
      <w:bookmarkStart w:id="189" w:name="_Toc78196943"/>
      <w:bookmarkStart w:id="190" w:name="_Toc91835295"/>
      <w:r>
        <w:rPr>
          <w:rFonts w:ascii="Times New Roman" w:eastAsia="宋体" w:hAnsi="Times New Roman" w:hint="eastAsia"/>
          <w:bCs/>
          <w:sz w:val="28"/>
        </w:rPr>
        <w:t>3.4</w:t>
      </w:r>
      <w:r>
        <w:rPr>
          <w:rFonts w:ascii="Times New Roman" w:eastAsia="宋体" w:hAnsi="Times New Roman" w:hint="eastAsia"/>
          <w:bCs/>
          <w:sz w:val="28"/>
        </w:rPr>
        <w:t>施工机械设备计划</w:t>
      </w:r>
      <w:bookmarkEnd w:id="180"/>
      <w:bookmarkEnd w:id="181"/>
      <w:bookmarkEnd w:id="182"/>
      <w:bookmarkEnd w:id="183"/>
      <w:bookmarkEnd w:id="184"/>
      <w:bookmarkEnd w:id="185"/>
      <w:bookmarkEnd w:id="186"/>
      <w:bookmarkEnd w:id="187"/>
      <w:bookmarkEnd w:id="188"/>
      <w:bookmarkEnd w:id="189"/>
      <w:bookmarkEnd w:id="190"/>
    </w:p>
    <w:p w:rsidR="008854E1">
      <w:pPr>
        <w:pStyle w:val="BodyTextIndent2"/>
        <w:rPr>
          <w:rFonts w:ascii="宋体"/>
        </w:rPr>
      </w:pPr>
      <w:r>
        <w:rPr>
          <w:rFonts w:ascii="宋体" w:hint="eastAsia"/>
        </w:rPr>
        <w:t>在流水段划分基础上，结合施工生产实际，模板施工机械设备配备计划详见下表。</w:t>
      </w:r>
    </w:p>
    <w:p w:rsidR="008854E1">
      <w:pPr>
        <w:pStyle w:val="Normal0"/>
        <w:rPr>
          <w:rFonts w:ascii="宋体" w:hAnsi="宋体"/>
          <w:sz w:val="28"/>
        </w:rPr>
      </w:pPr>
      <w:r>
        <w:rPr>
          <w:rFonts w:hint="eastAsia"/>
        </w:rPr>
        <w:t xml:space="preserve">               </w:t>
      </w:r>
      <w:bookmarkStart w:id="191" w:name="_Toc7333692"/>
      <w:bookmarkStart w:id="192" w:name="_Toc7335488"/>
      <w:r>
        <w:rPr>
          <w:rFonts w:ascii="宋体" w:hAnsi="宋体" w:hint="eastAsia"/>
          <w:sz w:val="28"/>
        </w:rPr>
        <w:t xml:space="preserve">  </w:t>
      </w:r>
      <w:r>
        <w:rPr>
          <w:rFonts w:ascii="宋体" w:hAnsi="宋体" w:hint="eastAsia"/>
          <w:sz w:val="28"/>
        </w:rPr>
        <w:t>施工机械设备计划表</w:t>
      </w:r>
      <w:r>
        <w:rPr>
          <w:rFonts w:ascii="宋体" w:hAnsi="宋体" w:hint="eastAsia"/>
          <w:sz w:val="28"/>
        </w:rPr>
        <w:t xml:space="preserve">                     </w:t>
      </w:r>
      <w:r>
        <w:rPr>
          <w:rFonts w:ascii="宋体" w:hAnsi="宋体" w:hint="eastAsia"/>
          <w:sz w:val="28"/>
        </w:rPr>
        <w:t>表</w:t>
      </w:r>
      <w:bookmarkEnd w:id="191"/>
      <w:bookmarkEnd w:id="192"/>
      <w:r>
        <w:rPr>
          <w:rFonts w:ascii="宋体" w:hAnsi="宋体" w:hint="eastAsia"/>
          <w:sz w:val="28"/>
        </w:rPr>
        <w:t>6</w:t>
      </w:r>
    </w:p>
    <w:tbl>
      <w:tblPr>
        <w:tblStyle w:val="TableNormal"/>
        <w:tblW w:w="0" w:type="auto"/>
        <w:tblInd w:w="393" w:type="dxa"/>
        <w:tblBorders>
          <w:top w:val="single" w:sz="6" w:space="0" w:color="auto"/>
          <w:bottom w:val="single" w:sz="6" w:space="0" w:color="auto"/>
          <w:insideH w:val="single" w:sz="6" w:space="0" w:color="auto"/>
          <w:insideV w:val="single" w:sz="6" w:space="0" w:color="auto"/>
        </w:tblBorders>
        <w:tblLayout w:type="fixed"/>
        <w:tblCellMar>
          <w:left w:w="30" w:type="dxa"/>
          <w:right w:w="30" w:type="dxa"/>
        </w:tblCellMar>
        <w:tblLook w:val="0000"/>
      </w:tblPr>
      <w:tblGrid>
        <w:gridCol w:w="1800"/>
        <w:gridCol w:w="1722"/>
        <w:gridCol w:w="1260"/>
        <w:gridCol w:w="1158"/>
        <w:gridCol w:w="1887"/>
      </w:tblGrid>
      <w:tr>
        <w:tblPrEx>
          <w:tblW w:w="0" w:type="auto"/>
          <w:tblInd w:w="393" w:type="dxa"/>
          <w:tblBorders>
            <w:top w:val="single" w:sz="6" w:space="0" w:color="auto"/>
            <w:bottom w:val="single" w:sz="6" w:space="0" w:color="auto"/>
            <w:insideH w:val="single" w:sz="6" w:space="0" w:color="auto"/>
            <w:insideV w:val="single" w:sz="6" w:space="0" w:color="auto"/>
          </w:tblBorders>
          <w:tblLayout w:type="fixed"/>
          <w:tblCellMar>
            <w:left w:w="30" w:type="dxa"/>
            <w:right w:w="30" w:type="dxa"/>
          </w:tblCellMar>
          <w:tblLook w:val="0000"/>
        </w:tblPrEx>
        <w:trPr>
          <w:trHeight w:val="512"/>
        </w:trPr>
        <w:tc>
          <w:tcPr>
            <w:tcW w:w="1800" w:type="dxa"/>
            <w:vAlign w:val="center"/>
          </w:tcPr>
          <w:p w:rsidR="008854E1">
            <w:pPr>
              <w:pStyle w:val="Normal0"/>
              <w:autoSpaceDE w:val="0"/>
              <w:autoSpaceDN w:val="0"/>
              <w:jc w:val="center"/>
              <w:rPr>
                <w:rFonts w:ascii="宋体"/>
                <w:b/>
                <w:color w:val="000000"/>
                <w:sz w:val="28"/>
              </w:rPr>
            </w:pPr>
            <w:r>
              <w:rPr>
                <w:rFonts w:ascii="宋体" w:hint="eastAsia"/>
                <w:b/>
                <w:color w:val="000000"/>
                <w:sz w:val="28"/>
              </w:rPr>
              <w:t>名</w:t>
            </w:r>
            <w:r>
              <w:rPr>
                <w:b/>
                <w:color w:val="000000"/>
                <w:sz w:val="28"/>
              </w:rPr>
              <w:t xml:space="preserve">   </w:t>
            </w:r>
            <w:r>
              <w:rPr>
                <w:rFonts w:ascii="宋体" w:hint="eastAsia"/>
                <w:b/>
                <w:color w:val="000000"/>
                <w:sz w:val="28"/>
              </w:rPr>
              <w:t>称</w:t>
            </w:r>
          </w:p>
        </w:tc>
        <w:tc>
          <w:tcPr>
            <w:tcW w:w="1722" w:type="dxa"/>
            <w:vAlign w:val="center"/>
          </w:tcPr>
          <w:p w:rsidR="008854E1">
            <w:pPr>
              <w:pStyle w:val="Normal0"/>
              <w:autoSpaceDE w:val="0"/>
              <w:autoSpaceDN w:val="0"/>
              <w:jc w:val="center"/>
              <w:rPr>
                <w:rFonts w:ascii="宋体"/>
                <w:b/>
                <w:color w:val="000000"/>
                <w:sz w:val="28"/>
              </w:rPr>
            </w:pPr>
            <w:r>
              <w:rPr>
                <w:rFonts w:ascii="宋体" w:hint="eastAsia"/>
                <w:b/>
                <w:color w:val="000000"/>
                <w:sz w:val="28"/>
              </w:rPr>
              <w:t>型</w:t>
            </w:r>
            <w:r>
              <w:rPr>
                <w:b/>
                <w:color w:val="000000"/>
                <w:sz w:val="28"/>
              </w:rPr>
              <w:t xml:space="preserve">   </w:t>
            </w:r>
            <w:r>
              <w:rPr>
                <w:rFonts w:ascii="宋体" w:hint="eastAsia"/>
                <w:b/>
                <w:color w:val="000000"/>
                <w:sz w:val="28"/>
              </w:rPr>
              <w:t>号</w:t>
            </w:r>
          </w:p>
        </w:tc>
        <w:tc>
          <w:tcPr>
            <w:tcW w:w="1260" w:type="dxa"/>
            <w:vAlign w:val="center"/>
          </w:tcPr>
          <w:p w:rsidR="008854E1">
            <w:pPr>
              <w:pStyle w:val="Normal0"/>
              <w:autoSpaceDE w:val="0"/>
              <w:autoSpaceDN w:val="0"/>
              <w:jc w:val="center"/>
              <w:rPr>
                <w:rFonts w:ascii="宋体"/>
                <w:b/>
                <w:color w:val="000000"/>
                <w:sz w:val="28"/>
              </w:rPr>
            </w:pPr>
            <w:r>
              <w:rPr>
                <w:rFonts w:ascii="宋体" w:hint="eastAsia"/>
                <w:b/>
                <w:color w:val="000000"/>
                <w:sz w:val="28"/>
              </w:rPr>
              <w:t>单</w:t>
            </w:r>
            <w:r>
              <w:rPr>
                <w:b/>
                <w:color w:val="000000"/>
                <w:sz w:val="28"/>
              </w:rPr>
              <w:t xml:space="preserve">   </w:t>
            </w:r>
            <w:r>
              <w:rPr>
                <w:rFonts w:ascii="宋体" w:hint="eastAsia"/>
                <w:b/>
                <w:color w:val="000000"/>
                <w:sz w:val="28"/>
              </w:rPr>
              <w:t>位</w:t>
            </w:r>
          </w:p>
        </w:tc>
        <w:tc>
          <w:tcPr>
            <w:tcW w:w="1158" w:type="dxa"/>
            <w:vAlign w:val="center"/>
          </w:tcPr>
          <w:p w:rsidR="008854E1">
            <w:pPr>
              <w:pStyle w:val="Normal0"/>
              <w:autoSpaceDE w:val="0"/>
              <w:autoSpaceDN w:val="0"/>
              <w:jc w:val="center"/>
              <w:rPr>
                <w:rFonts w:ascii="宋体"/>
                <w:b/>
                <w:color w:val="000000"/>
                <w:sz w:val="28"/>
              </w:rPr>
            </w:pPr>
            <w:r>
              <w:rPr>
                <w:rFonts w:ascii="宋体" w:hint="eastAsia"/>
                <w:b/>
                <w:color w:val="000000"/>
                <w:sz w:val="28"/>
              </w:rPr>
              <w:t>数</w:t>
            </w:r>
            <w:r>
              <w:rPr>
                <w:b/>
                <w:color w:val="000000"/>
                <w:sz w:val="28"/>
              </w:rPr>
              <w:t xml:space="preserve">   </w:t>
            </w:r>
            <w:r>
              <w:rPr>
                <w:rFonts w:ascii="宋体" w:hint="eastAsia"/>
                <w:b/>
                <w:color w:val="000000"/>
                <w:sz w:val="28"/>
              </w:rPr>
              <w:t>量</w:t>
            </w:r>
          </w:p>
        </w:tc>
        <w:tc>
          <w:tcPr>
            <w:tcW w:w="1887" w:type="dxa"/>
            <w:vAlign w:val="center"/>
          </w:tcPr>
          <w:p w:rsidR="008854E1">
            <w:pPr>
              <w:pStyle w:val="Normal0"/>
              <w:autoSpaceDE w:val="0"/>
              <w:autoSpaceDN w:val="0"/>
              <w:jc w:val="center"/>
              <w:rPr>
                <w:rFonts w:ascii="宋体"/>
                <w:b/>
                <w:color w:val="000000"/>
                <w:sz w:val="28"/>
              </w:rPr>
            </w:pPr>
            <w:r>
              <w:rPr>
                <w:rFonts w:ascii="宋体" w:hint="eastAsia"/>
                <w:b/>
                <w:color w:val="000000"/>
                <w:sz w:val="28"/>
              </w:rPr>
              <w:t>备</w:t>
            </w:r>
            <w:r>
              <w:rPr>
                <w:b/>
                <w:color w:val="000000"/>
                <w:sz w:val="28"/>
              </w:rPr>
              <w:t xml:space="preserve">   </w:t>
            </w:r>
            <w:r>
              <w:rPr>
                <w:rFonts w:ascii="宋体" w:hint="eastAsia"/>
                <w:b/>
                <w:color w:val="000000"/>
                <w:sz w:val="28"/>
              </w:rPr>
              <w:t>注</w:t>
            </w:r>
          </w:p>
        </w:tc>
      </w:tr>
      <w:tr>
        <w:tblPrEx>
          <w:tblW w:w="0" w:type="auto"/>
          <w:tblInd w:w="393" w:type="dxa"/>
          <w:tblLayout w:type="fixed"/>
          <w:tblCellMar>
            <w:left w:w="30" w:type="dxa"/>
            <w:right w:w="30" w:type="dxa"/>
          </w:tblCellMar>
          <w:tblLook w:val="0000"/>
        </w:tblPrEx>
        <w:trPr>
          <w:trHeight w:val="440"/>
        </w:trPr>
        <w:tc>
          <w:tcPr>
            <w:tcW w:w="1800" w:type="dxa"/>
            <w:vAlign w:val="center"/>
          </w:tcPr>
          <w:p w:rsidR="008854E1">
            <w:pPr>
              <w:pStyle w:val="Normal0"/>
              <w:autoSpaceDE w:val="0"/>
              <w:autoSpaceDN w:val="0"/>
              <w:jc w:val="center"/>
              <w:rPr>
                <w:rFonts w:ascii="宋体"/>
                <w:color w:val="000000"/>
                <w:sz w:val="28"/>
              </w:rPr>
            </w:pPr>
            <w:r>
              <w:rPr>
                <w:rFonts w:ascii="宋体" w:hint="eastAsia"/>
                <w:color w:val="000000"/>
                <w:sz w:val="28"/>
              </w:rPr>
              <w:t>塔式起重机</w:t>
            </w:r>
          </w:p>
        </w:tc>
        <w:tc>
          <w:tcPr>
            <w:tcW w:w="1722" w:type="dxa"/>
            <w:vAlign w:val="center"/>
          </w:tcPr>
          <w:p w:rsidR="008854E1">
            <w:pPr>
              <w:pStyle w:val="Normal0"/>
              <w:autoSpaceDE w:val="0"/>
              <w:autoSpaceDN w:val="0"/>
              <w:jc w:val="center"/>
              <w:rPr>
                <w:color w:val="000000"/>
                <w:sz w:val="28"/>
              </w:rPr>
            </w:pPr>
            <w:r>
              <w:rPr>
                <w:rFonts w:hint="eastAsia"/>
                <w:color w:val="000000"/>
                <w:sz w:val="28"/>
              </w:rPr>
              <w:t>FO/23B</w:t>
            </w:r>
            <w:r>
              <w:rPr>
                <w:rFonts w:hint="eastAsia"/>
                <w:color w:val="000000"/>
                <w:sz w:val="28"/>
              </w:rPr>
              <w:t>、</w:t>
            </w:r>
            <w:r>
              <w:rPr>
                <w:color w:val="000000"/>
                <w:sz w:val="28"/>
              </w:rPr>
              <w:t>H</w:t>
            </w:r>
            <w:r>
              <w:rPr>
                <w:rFonts w:hint="eastAsia"/>
                <w:color w:val="000000"/>
                <w:sz w:val="28"/>
              </w:rPr>
              <w:t>3/</w:t>
            </w:r>
            <w:r>
              <w:rPr>
                <w:color w:val="000000"/>
                <w:sz w:val="28"/>
              </w:rPr>
              <w:t>36B</w:t>
            </w:r>
            <w:r>
              <w:rPr>
                <w:rFonts w:hint="eastAsia"/>
                <w:color w:val="000000"/>
                <w:sz w:val="28"/>
              </w:rPr>
              <w:t>、</w:t>
            </w:r>
            <w:r>
              <w:rPr>
                <w:rFonts w:hint="eastAsia"/>
                <w:color w:val="000000"/>
                <w:sz w:val="28"/>
              </w:rPr>
              <w:t>HK40/21B</w:t>
            </w:r>
            <w:r>
              <w:rPr>
                <w:rFonts w:hint="eastAsia"/>
                <w:color w:val="000000"/>
                <w:sz w:val="28"/>
              </w:rPr>
              <w:t>、</w:t>
            </w:r>
          </w:p>
          <w:p w:rsidR="008854E1">
            <w:pPr>
              <w:pStyle w:val="Normal0"/>
              <w:autoSpaceDE w:val="0"/>
              <w:autoSpaceDN w:val="0"/>
              <w:jc w:val="center"/>
              <w:rPr>
                <w:color w:val="000000"/>
                <w:sz w:val="28"/>
              </w:rPr>
            </w:pPr>
            <w:r>
              <w:rPr>
                <w:rFonts w:hint="eastAsia"/>
                <w:color w:val="000000"/>
                <w:sz w:val="28"/>
              </w:rPr>
              <w:t>K50/50</w:t>
            </w:r>
          </w:p>
        </w:tc>
        <w:tc>
          <w:tcPr>
            <w:tcW w:w="1260" w:type="dxa"/>
            <w:vAlign w:val="center"/>
          </w:tcPr>
          <w:p w:rsidR="008854E1">
            <w:pPr>
              <w:pStyle w:val="Normal0"/>
              <w:autoSpaceDE w:val="0"/>
              <w:autoSpaceDN w:val="0"/>
              <w:jc w:val="center"/>
              <w:rPr>
                <w:rFonts w:ascii="宋体"/>
                <w:color w:val="000000"/>
                <w:sz w:val="28"/>
              </w:rPr>
            </w:pPr>
            <w:r>
              <w:rPr>
                <w:rFonts w:ascii="宋体" w:hint="eastAsia"/>
                <w:color w:val="000000"/>
                <w:sz w:val="28"/>
              </w:rPr>
              <w:t>台</w:t>
            </w:r>
          </w:p>
        </w:tc>
        <w:tc>
          <w:tcPr>
            <w:tcW w:w="1158" w:type="dxa"/>
            <w:vAlign w:val="center"/>
          </w:tcPr>
          <w:p w:rsidR="008854E1">
            <w:pPr>
              <w:pStyle w:val="Normal0"/>
              <w:autoSpaceDE w:val="0"/>
              <w:autoSpaceDN w:val="0"/>
              <w:jc w:val="center"/>
              <w:rPr>
                <w:rFonts w:ascii="宋体"/>
                <w:color w:val="000000"/>
                <w:sz w:val="28"/>
              </w:rPr>
            </w:pPr>
            <w:r>
              <w:rPr>
                <w:rFonts w:ascii="宋体" w:hint="eastAsia"/>
                <w:color w:val="000000"/>
                <w:sz w:val="28"/>
              </w:rPr>
              <w:t>4</w:t>
            </w:r>
          </w:p>
        </w:tc>
        <w:tc>
          <w:tcPr>
            <w:tcW w:w="1887" w:type="dxa"/>
            <w:vAlign w:val="center"/>
          </w:tcPr>
          <w:p w:rsidR="008854E1">
            <w:pPr>
              <w:pStyle w:val="Normal0"/>
              <w:autoSpaceDE w:val="0"/>
              <w:autoSpaceDN w:val="0"/>
              <w:rPr>
                <w:color w:val="000000"/>
                <w:sz w:val="28"/>
              </w:rPr>
            </w:pPr>
            <w:r>
              <w:rPr>
                <w:rFonts w:hint="eastAsia"/>
                <w:color w:val="000000"/>
                <w:sz w:val="28"/>
              </w:rPr>
              <w:t>臂长分别为</w:t>
            </w:r>
            <w:r>
              <w:rPr>
                <w:rFonts w:hint="eastAsia"/>
                <w:color w:val="000000"/>
                <w:sz w:val="28"/>
              </w:rPr>
              <w:t>40</w:t>
            </w:r>
            <w:r>
              <w:rPr>
                <w:rFonts w:hint="eastAsia"/>
                <w:color w:val="000000"/>
                <w:sz w:val="28"/>
              </w:rPr>
              <w:t>、</w:t>
            </w:r>
            <w:r>
              <w:rPr>
                <w:rFonts w:hint="eastAsia"/>
                <w:color w:val="000000"/>
                <w:sz w:val="28"/>
              </w:rPr>
              <w:t>60</w:t>
            </w:r>
            <w:r>
              <w:rPr>
                <w:rFonts w:hint="eastAsia"/>
                <w:color w:val="000000"/>
                <w:sz w:val="28"/>
              </w:rPr>
              <w:t>、</w:t>
            </w:r>
            <w:r>
              <w:rPr>
                <w:rFonts w:hint="eastAsia"/>
                <w:color w:val="000000"/>
                <w:sz w:val="28"/>
              </w:rPr>
              <w:t>70</w:t>
            </w:r>
            <w:r>
              <w:rPr>
                <w:rFonts w:hint="eastAsia"/>
                <w:color w:val="000000"/>
                <w:sz w:val="28"/>
              </w:rPr>
              <w:t>、</w:t>
            </w:r>
            <w:r>
              <w:rPr>
                <w:color w:val="000000"/>
                <w:sz w:val="28"/>
              </w:rPr>
              <w:t>70m</w:t>
            </w:r>
            <w:r>
              <w:rPr>
                <w:rFonts w:hint="eastAsia"/>
                <w:color w:val="000000"/>
                <w:sz w:val="28"/>
              </w:rPr>
              <w:t xml:space="preserve"> </w:t>
            </w:r>
          </w:p>
        </w:tc>
      </w:tr>
      <w:tr>
        <w:tblPrEx>
          <w:tblW w:w="0" w:type="auto"/>
          <w:tblInd w:w="393" w:type="dxa"/>
          <w:tblLayout w:type="fixed"/>
          <w:tblCellMar>
            <w:left w:w="30" w:type="dxa"/>
            <w:right w:w="30" w:type="dxa"/>
          </w:tblCellMar>
          <w:tblLook w:val="0000"/>
        </w:tblPrEx>
        <w:trPr>
          <w:trHeight w:val="440"/>
        </w:trPr>
        <w:tc>
          <w:tcPr>
            <w:tcW w:w="1800" w:type="dxa"/>
            <w:vAlign w:val="center"/>
          </w:tcPr>
          <w:p w:rsidR="008854E1">
            <w:pPr>
              <w:pStyle w:val="Normal0"/>
              <w:autoSpaceDE w:val="0"/>
              <w:autoSpaceDN w:val="0"/>
              <w:jc w:val="center"/>
              <w:rPr>
                <w:rFonts w:ascii="宋体"/>
                <w:color w:val="000000"/>
                <w:sz w:val="28"/>
              </w:rPr>
            </w:pPr>
            <w:r>
              <w:rPr>
                <w:rFonts w:ascii="宋体" w:hint="eastAsia"/>
                <w:color w:val="000000"/>
                <w:sz w:val="28"/>
              </w:rPr>
              <w:t>电</w:t>
            </w:r>
            <w:r>
              <w:rPr>
                <w:color w:val="000000"/>
                <w:sz w:val="28"/>
              </w:rPr>
              <w:t xml:space="preserve">     </w:t>
            </w:r>
            <w:r>
              <w:rPr>
                <w:rFonts w:ascii="宋体" w:hint="eastAsia"/>
                <w:color w:val="000000"/>
                <w:sz w:val="28"/>
              </w:rPr>
              <w:t>锯</w:t>
            </w:r>
          </w:p>
        </w:tc>
        <w:tc>
          <w:tcPr>
            <w:tcW w:w="1722" w:type="dxa"/>
            <w:vAlign w:val="center"/>
          </w:tcPr>
          <w:p w:rsidR="008854E1">
            <w:pPr>
              <w:pStyle w:val="Normal0"/>
              <w:autoSpaceDE w:val="0"/>
              <w:autoSpaceDN w:val="0"/>
              <w:jc w:val="center"/>
              <w:rPr>
                <w:color w:val="000000"/>
                <w:sz w:val="28"/>
              </w:rPr>
            </w:pPr>
            <w:r>
              <w:rPr>
                <w:color w:val="000000"/>
                <w:sz w:val="28"/>
              </w:rPr>
              <w:t>MJ3212</w:t>
            </w:r>
          </w:p>
        </w:tc>
        <w:tc>
          <w:tcPr>
            <w:tcW w:w="1260" w:type="dxa"/>
            <w:vAlign w:val="center"/>
          </w:tcPr>
          <w:p w:rsidR="008854E1">
            <w:pPr>
              <w:pStyle w:val="Normal0"/>
              <w:autoSpaceDE w:val="0"/>
              <w:autoSpaceDN w:val="0"/>
              <w:jc w:val="center"/>
              <w:rPr>
                <w:rFonts w:ascii="宋体"/>
                <w:color w:val="000000"/>
                <w:sz w:val="28"/>
              </w:rPr>
            </w:pPr>
            <w:r>
              <w:rPr>
                <w:rFonts w:ascii="宋体" w:hint="eastAsia"/>
                <w:color w:val="000000"/>
                <w:sz w:val="28"/>
              </w:rPr>
              <w:t>台</w:t>
            </w:r>
          </w:p>
        </w:tc>
        <w:tc>
          <w:tcPr>
            <w:tcW w:w="1158" w:type="dxa"/>
            <w:vAlign w:val="center"/>
          </w:tcPr>
          <w:p w:rsidR="008854E1">
            <w:pPr>
              <w:pStyle w:val="Normal0"/>
              <w:autoSpaceDE w:val="0"/>
              <w:autoSpaceDN w:val="0"/>
              <w:jc w:val="center"/>
              <w:rPr>
                <w:rFonts w:ascii="宋体"/>
                <w:color w:val="000000"/>
                <w:sz w:val="28"/>
              </w:rPr>
            </w:pPr>
            <w:r>
              <w:rPr>
                <w:rFonts w:ascii="宋体" w:hint="eastAsia"/>
                <w:color w:val="000000"/>
                <w:sz w:val="28"/>
              </w:rPr>
              <w:t>4</w:t>
            </w:r>
          </w:p>
        </w:tc>
        <w:tc>
          <w:tcPr>
            <w:tcW w:w="1887" w:type="dxa"/>
            <w:vAlign w:val="center"/>
          </w:tcPr>
          <w:p w:rsidR="008854E1">
            <w:pPr>
              <w:pStyle w:val="Normal0"/>
              <w:autoSpaceDE w:val="0"/>
              <w:autoSpaceDN w:val="0"/>
              <w:jc w:val="center"/>
              <w:rPr>
                <w:rFonts w:ascii="宋体"/>
                <w:color w:val="000000"/>
                <w:sz w:val="28"/>
              </w:rPr>
            </w:pPr>
          </w:p>
        </w:tc>
      </w:tr>
      <w:tr>
        <w:tblPrEx>
          <w:tblW w:w="0" w:type="auto"/>
          <w:tblInd w:w="393" w:type="dxa"/>
          <w:tblLayout w:type="fixed"/>
          <w:tblCellMar>
            <w:left w:w="30" w:type="dxa"/>
            <w:right w:w="30" w:type="dxa"/>
          </w:tblCellMar>
          <w:tblLook w:val="0000"/>
        </w:tblPrEx>
        <w:trPr>
          <w:trHeight w:val="440"/>
        </w:trPr>
        <w:tc>
          <w:tcPr>
            <w:tcW w:w="1800" w:type="dxa"/>
            <w:vAlign w:val="center"/>
          </w:tcPr>
          <w:p w:rsidR="008854E1">
            <w:pPr>
              <w:pStyle w:val="Normal0"/>
              <w:autoSpaceDE w:val="0"/>
              <w:autoSpaceDN w:val="0"/>
              <w:jc w:val="center"/>
              <w:rPr>
                <w:rFonts w:ascii="宋体"/>
                <w:color w:val="000000"/>
                <w:sz w:val="28"/>
              </w:rPr>
            </w:pPr>
            <w:r>
              <w:rPr>
                <w:rFonts w:ascii="宋体" w:hint="eastAsia"/>
                <w:color w:val="000000"/>
                <w:sz w:val="28"/>
              </w:rPr>
              <w:t>电</w:t>
            </w:r>
            <w:r>
              <w:rPr>
                <w:color w:val="000000"/>
                <w:sz w:val="28"/>
              </w:rPr>
              <w:t xml:space="preserve">     </w:t>
            </w:r>
            <w:r>
              <w:rPr>
                <w:rFonts w:ascii="宋体" w:hint="eastAsia"/>
                <w:color w:val="000000"/>
                <w:sz w:val="28"/>
              </w:rPr>
              <w:t>刨</w:t>
            </w:r>
          </w:p>
        </w:tc>
        <w:tc>
          <w:tcPr>
            <w:tcW w:w="1722" w:type="dxa"/>
            <w:vAlign w:val="center"/>
          </w:tcPr>
          <w:p w:rsidR="008854E1">
            <w:pPr>
              <w:pStyle w:val="Normal0"/>
              <w:autoSpaceDE w:val="0"/>
              <w:autoSpaceDN w:val="0"/>
              <w:jc w:val="center"/>
              <w:rPr>
                <w:color w:val="000000"/>
                <w:sz w:val="28"/>
              </w:rPr>
            </w:pPr>
            <w:r>
              <w:rPr>
                <w:color w:val="000000"/>
                <w:sz w:val="28"/>
              </w:rPr>
              <w:t>MB503A</w:t>
            </w:r>
          </w:p>
        </w:tc>
        <w:tc>
          <w:tcPr>
            <w:tcW w:w="1260" w:type="dxa"/>
            <w:vAlign w:val="center"/>
          </w:tcPr>
          <w:p w:rsidR="008854E1">
            <w:pPr>
              <w:pStyle w:val="Normal0"/>
              <w:autoSpaceDE w:val="0"/>
              <w:autoSpaceDN w:val="0"/>
              <w:jc w:val="center"/>
              <w:rPr>
                <w:rFonts w:ascii="宋体"/>
                <w:color w:val="000000"/>
                <w:sz w:val="28"/>
              </w:rPr>
            </w:pPr>
            <w:r>
              <w:rPr>
                <w:rFonts w:ascii="宋体" w:hint="eastAsia"/>
                <w:color w:val="000000"/>
                <w:sz w:val="28"/>
              </w:rPr>
              <w:t>台</w:t>
            </w:r>
          </w:p>
        </w:tc>
        <w:tc>
          <w:tcPr>
            <w:tcW w:w="1158" w:type="dxa"/>
            <w:vAlign w:val="center"/>
          </w:tcPr>
          <w:p w:rsidR="008854E1">
            <w:pPr>
              <w:pStyle w:val="Normal0"/>
              <w:autoSpaceDE w:val="0"/>
              <w:autoSpaceDN w:val="0"/>
              <w:jc w:val="center"/>
              <w:rPr>
                <w:rFonts w:ascii="宋体"/>
                <w:color w:val="000000"/>
                <w:sz w:val="28"/>
              </w:rPr>
            </w:pPr>
            <w:r>
              <w:rPr>
                <w:rFonts w:ascii="宋体" w:hint="eastAsia"/>
                <w:color w:val="000000"/>
                <w:sz w:val="28"/>
              </w:rPr>
              <w:t>4</w:t>
            </w:r>
          </w:p>
        </w:tc>
        <w:tc>
          <w:tcPr>
            <w:tcW w:w="1887" w:type="dxa"/>
            <w:vAlign w:val="center"/>
          </w:tcPr>
          <w:p w:rsidR="008854E1">
            <w:pPr>
              <w:pStyle w:val="Normal0"/>
              <w:autoSpaceDE w:val="0"/>
              <w:autoSpaceDN w:val="0"/>
              <w:jc w:val="center"/>
              <w:rPr>
                <w:rFonts w:ascii="宋体"/>
                <w:color w:val="000000"/>
                <w:sz w:val="28"/>
              </w:rPr>
            </w:pPr>
          </w:p>
        </w:tc>
      </w:tr>
      <w:tr>
        <w:tblPrEx>
          <w:tblW w:w="0" w:type="auto"/>
          <w:tblInd w:w="393" w:type="dxa"/>
          <w:tblLayout w:type="fixed"/>
          <w:tblCellMar>
            <w:left w:w="30" w:type="dxa"/>
            <w:right w:w="30" w:type="dxa"/>
          </w:tblCellMar>
          <w:tblLook w:val="0000"/>
        </w:tblPrEx>
        <w:trPr>
          <w:trHeight w:val="440"/>
        </w:trPr>
        <w:tc>
          <w:tcPr>
            <w:tcW w:w="1800" w:type="dxa"/>
            <w:vAlign w:val="center"/>
          </w:tcPr>
          <w:p w:rsidR="008854E1">
            <w:pPr>
              <w:pStyle w:val="Normal0"/>
              <w:autoSpaceDE w:val="0"/>
              <w:autoSpaceDN w:val="0"/>
              <w:jc w:val="center"/>
              <w:rPr>
                <w:rFonts w:ascii="宋体"/>
                <w:color w:val="000000"/>
                <w:sz w:val="28"/>
              </w:rPr>
            </w:pPr>
            <w:r>
              <w:rPr>
                <w:rFonts w:ascii="宋体" w:hint="eastAsia"/>
                <w:color w:val="000000"/>
                <w:sz w:val="28"/>
              </w:rPr>
              <w:t>手提电锯</w:t>
            </w:r>
          </w:p>
        </w:tc>
        <w:tc>
          <w:tcPr>
            <w:tcW w:w="1722" w:type="dxa"/>
            <w:vAlign w:val="center"/>
          </w:tcPr>
          <w:p w:rsidR="008854E1">
            <w:pPr>
              <w:pStyle w:val="Normal0"/>
              <w:autoSpaceDE w:val="0"/>
              <w:autoSpaceDN w:val="0"/>
              <w:jc w:val="center"/>
              <w:rPr>
                <w:rFonts w:ascii="宋体"/>
                <w:color w:val="000000"/>
                <w:sz w:val="28"/>
              </w:rPr>
            </w:pPr>
          </w:p>
        </w:tc>
        <w:tc>
          <w:tcPr>
            <w:tcW w:w="1260" w:type="dxa"/>
            <w:vAlign w:val="center"/>
          </w:tcPr>
          <w:p w:rsidR="008854E1">
            <w:pPr>
              <w:pStyle w:val="Normal0"/>
              <w:autoSpaceDE w:val="0"/>
              <w:autoSpaceDN w:val="0"/>
              <w:jc w:val="center"/>
              <w:rPr>
                <w:rFonts w:ascii="宋体"/>
                <w:color w:val="000000"/>
                <w:sz w:val="28"/>
              </w:rPr>
            </w:pPr>
            <w:r>
              <w:rPr>
                <w:rFonts w:ascii="宋体" w:hint="eastAsia"/>
                <w:color w:val="000000"/>
                <w:sz w:val="28"/>
              </w:rPr>
              <w:t>把</w:t>
            </w:r>
          </w:p>
        </w:tc>
        <w:tc>
          <w:tcPr>
            <w:tcW w:w="1158" w:type="dxa"/>
            <w:vAlign w:val="center"/>
          </w:tcPr>
          <w:p w:rsidR="008854E1">
            <w:pPr>
              <w:pStyle w:val="Normal0"/>
              <w:autoSpaceDE w:val="0"/>
              <w:autoSpaceDN w:val="0"/>
              <w:jc w:val="center"/>
              <w:rPr>
                <w:rFonts w:ascii="宋体"/>
                <w:color w:val="000000"/>
                <w:sz w:val="28"/>
              </w:rPr>
            </w:pPr>
            <w:r>
              <w:rPr>
                <w:rFonts w:ascii="宋体" w:hint="eastAsia"/>
                <w:color w:val="000000"/>
                <w:sz w:val="28"/>
              </w:rPr>
              <w:t>15</w:t>
            </w:r>
          </w:p>
        </w:tc>
        <w:tc>
          <w:tcPr>
            <w:tcW w:w="1887" w:type="dxa"/>
            <w:vAlign w:val="center"/>
          </w:tcPr>
          <w:p w:rsidR="008854E1">
            <w:pPr>
              <w:pStyle w:val="Normal0"/>
              <w:autoSpaceDE w:val="0"/>
              <w:autoSpaceDN w:val="0"/>
              <w:jc w:val="center"/>
              <w:rPr>
                <w:rFonts w:ascii="宋体"/>
                <w:color w:val="000000"/>
                <w:sz w:val="28"/>
              </w:rPr>
            </w:pPr>
          </w:p>
        </w:tc>
      </w:tr>
      <w:tr>
        <w:tblPrEx>
          <w:tblW w:w="0" w:type="auto"/>
          <w:tblInd w:w="393" w:type="dxa"/>
          <w:tblLayout w:type="fixed"/>
          <w:tblCellMar>
            <w:left w:w="30" w:type="dxa"/>
            <w:right w:w="30" w:type="dxa"/>
          </w:tblCellMar>
          <w:tblLook w:val="0000"/>
        </w:tblPrEx>
        <w:trPr>
          <w:trHeight w:val="440"/>
        </w:trPr>
        <w:tc>
          <w:tcPr>
            <w:tcW w:w="1800" w:type="dxa"/>
            <w:tcBorders>
              <w:bottom w:val="single" w:sz="6" w:space="0" w:color="auto"/>
            </w:tcBorders>
            <w:vAlign w:val="center"/>
          </w:tcPr>
          <w:p w:rsidR="008854E1">
            <w:pPr>
              <w:pStyle w:val="Normal0"/>
              <w:autoSpaceDE w:val="0"/>
              <w:autoSpaceDN w:val="0"/>
              <w:jc w:val="center"/>
              <w:rPr>
                <w:rFonts w:ascii="宋体"/>
                <w:color w:val="000000"/>
                <w:sz w:val="28"/>
              </w:rPr>
            </w:pPr>
            <w:r>
              <w:rPr>
                <w:rFonts w:ascii="宋体" w:hint="eastAsia"/>
                <w:color w:val="000000"/>
                <w:sz w:val="28"/>
              </w:rPr>
              <w:t>电</w:t>
            </w:r>
            <w:r>
              <w:rPr>
                <w:color w:val="000000"/>
                <w:sz w:val="28"/>
              </w:rPr>
              <w:t xml:space="preserve">     </w:t>
            </w:r>
            <w:r>
              <w:rPr>
                <w:rFonts w:ascii="宋体" w:hint="eastAsia"/>
                <w:color w:val="000000"/>
                <w:sz w:val="28"/>
              </w:rPr>
              <w:t>钻</w:t>
            </w:r>
          </w:p>
        </w:tc>
        <w:tc>
          <w:tcPr>
            <w:tcW w:w="1722" w:type="dxa"/>
            <w:tcBorders>
              <w:bottom w:val="single" w:sz="6" w:space="0" w:color="auto"/>
            </w:tcBorders>
            <w:vAlign w:val="center"/>
          </w:tcPr>
          <w:p w:rsidR="008854E1">
            <w:pPr>
              <w:pStyle w:val="Normal0"/>
              <w:autoSpaceDE w:val="0"/>
              <w:autoSpaceDN w:val="0"/>
              <w:jc w:val="center"/>
              <w:rPr>
                <w:rFonts w:ascii="宋体"/>
                <w:color w:val="000000"/>
                <w:sz w:val="28"/>
              </w:rPr>
            </w:pPr>
          </w:p>
        </w:tc>
        <w:tc>
          <w:tcPr>
            <w:tcW w:w="1260" w:type="dxa"/>
            <w:tcBorders>
              <w:bottom w:val="single" w:sz="6" w:space="0" w:color="auto"/>
            </w:tcBorders>
            <w:vAlign w:val="center"/>
          </w:tcPr>
          <w:p w:rsidR="008854E1">
            <w:pPr>
              <w:pStyle w:val="Normal0"/>
              <w:autoSpaceDE w:val="0"/>
              <w:autoSpaceDN w:val="0"/>
              <w:jc w:val="center"/>
              <w:rPr>
                <w:rFonts w:ascii="宋体"/>
                <w:color w:val="000000"/>
                <w:sz w:val="28"/>
              </w:rPr>
            </w:pPr>
            <w:r>
              <w:rPr>
                <w:rFonts w:ascii="宋体" w:hint="eastAsia"/>
                <w:color w:val="000000"/>
                <w:sz w:val="28"/>
              </w:rPr>
              <w:t>把</w:t>
            </w:r>
          </w:p>
        </w:tc>
        <w:tc>
          <w:tcPr>
            <w:tcW w:w="1158" w:type="dxa"/>
            <w:tcBorders>
              <w:bottom w:val="single" w:sz="6" w:space="0" w:color="auto"/>
            </w:tcBorders>
            <w:vAlign w:val="center"/>
          </w:tcPr>
          <w:p w:rsidR="008854E1">
            <w:pPr>
              <w:pStyle w:val="Normal0"/>
              <w:autoSpaceDE w:val="0"/>
              <w:autoSpaceDN w:val="0"/>
              <w:jc w:val="center"/>
              <w:rPr>
                <w:rFonts w:ascii="宋体"/>
                <w:color w:val="000000"/>
                <w:sz w:val="28"/>
              </w:rPr>
            </w:pPr>
            <w:r>
              <w:rPr>
                <w:rFonts w:ascii="宋体" w:hint="eastAsia"/>
                <w:color w:val="000000"/>
                <w:sz w:val="28"/>
              </w:rPr>
              <w:t>2</w:t>
            </w:r>
          </w:p>
        </w:tc>
        <w:tc>
          <w:tcPr>
            <w:tcW w:w="1887" w:type="dxa"/>
            <w:tcBorders>
              <w:bottom w:val="single" w:sz="6" w:space="0" w:color="auto"/>
            </w:tcBorders>
            <w:vAlign w:val="center"/>
          </w:tcPr>
          <w:p w:rsidR="008854E1">
            <w:pPr>
              <w:pStyle w:val="Normal0"/>
              <w:autoSpaceDE w:val="0"/>
              <w:autoSpaceDN w:val="0"/>
              <w:jc w:val="center"/>
              <w:rPr>
                <w:rFonts w:ascii="宋体"/>
                <w:color w:val="000000"/>
                <w:sz w:val="28"/>
              </w:rPr>
            </w:pPr>
          </w:p>
        </w:tc>
      </w:tr>
      <w:tr>
        <w:tblPrEx>
          <w:tblW w:w="0" w:type="auto"/>
          <w:tblInd w:w="393" w:type="dxa"/>
          <w:tblLayout w:type="fixed"/>
          <w:tblCellMar>
            <w:left w:w="30" w:type="dxa"/>
            <w:right w:w="30" w:type="dxa"/>
          </w:tblCellMar>
          <w:tblLook w:val="0000"/>
        </w:tblPrEx>
        <w:trPr>
          <w:trHeight w:val="440"/>
        </w:trPr>
        <w:tc>
          <w:tcPr>
            <w:tcW w:w="1800" w:type="dxa"/>
            <w:vAlign w:val="center"/>
          </w:tcPr>
          <w:p w:rsidR="008854E1">
            <w:pPr>
              <w:pStyle w:val="Normal0"/>
              <w:autoSpaceDE w:val="0"/>
              <w:autoSpaceDN w:val="0"/>
              <w:jc w:val="center"/>
              <w:rPr>
                <w:rFonts w:ascii="宋体"/>
                <w:color w:val="000000"/>
                <w:sz w:val="28"/>
              </w:rPr>
            </w:pPr>
            <w:r>
              <w:rPr>
                <w:rFonts w:ascii="宋体" w:hint="eastAsia"/>
                <w:color w:val="000000"/>
                <w:sz w:val="28"/>
              </w:rPr>
              <w:t>油漆喷枪</w:t>
            </w:r>
          </w:p>
        </w:tc>
        <w:tc>
          <w:tcPr>
            <w:tcW w:w="1722" w:type="dxa"/>
            <w:vAlign w:val="center"/>
          </w:tcPr>
          <w:p w:rsidR="008854E1">
            <w:pPr>
              <w:pStyle w:val="Normal0"/>
              <w:autoSpaceDE w:val="0"/>
              <w:autoSpaceDN w:val="0"/>
              <w:jc w:val="center"/>
              <w:rPr>
                <w:rFonts w:ascii="宋体"/>
                <w:color w:val="000000"/>
                <w:sz w:val="28"/>
              </w:rPr>
            </w:pPr>
          </w:p>
        </w:tc>
        <w:tc>
          <w:tcPr>
            <w:tcW w:w="1260" w:type="dxa"/>
            <w:vAlign w:val="center"/>
          </w:tcPr>
          <w:p w:rsidR="008854E1">
            <w:pPr>
              <w:pStyle w:val="Normal0"/>
              <w:autoSpaceDE w:val="0"/>
              <w:autoSpaceDN w:val="0"/>
              <w:jc w:val="center"/>
              <w:rPr>
                <w:rFonts w:ascii="宋体"/>
                <w:color w:val="000000"/>
                <w:sz w:val="28"/>
              </w:rPr>
            </w:pPr>
            <w:r>
              <w:rPr>
                <w:rFonts w:ascii="宋体" w:hint="eastAsia"/>
                <w:color w:val="000000"/>
                <w:sz w:val="28"/>
              </w:rPr>
              <w:t>把</w:t>
            </w:r>
          </w:p>
        </w:tc>
        <w:tc>
          <w:tcPr>
            <w:tcW w:w="1158" w:type="dxa"/>
            <w:vAlign w:val="center"/>
          </w:tcPr>
          <w:p w:rsidR="008854E1">
            <w:pPr>
              <w:pStyle w:val="Normal0"/>
              <w:autoSpaceDE w:val="0"/>
              <w:autoSpaceDN w:val="0"/>
              <w:jc w:val="center"/>
              <w:rPr>
                <w:rFonts w:ascii="宋体"/>
                <w:color w:val="000000"/>
                <w:sz w:val="28"/>
              </w:rPr>
            </w:pPr>
            <w:r>
              <w:rPr>
                <w:rFonts w:ascii="宋体" w:hint="eastAsia"/>
                <w:color w:val="000000"/>
                <w:sz w:val="28"/>
              </w:rPr>
              <w:t>2</w:t>
            </w:r>
          </w:p>
        </w:tc>
        <w:tc>
          <w:tcPr>
            <w:tcW w:w="1887" w:type="dxa"/>
            <w:vAlign w:val="center"/>
          </w:tcPr>
          <w:p w:rsidR="008854E1">
            <w:pPr>
              <w:pStyle w:val="Normal0"/>
              <w:autoSpaceDE w:val="0"/>
              <w:autoSpaceDN w:val="0"/>
              <w:jc w:val="center"/>
              <w:rPr>
                <w:rFonts w:ascii="宋体"/>
                <w:color w:val="000000"/>
                <w:sz w:val="28"/>
              </w:rPr>
            </w:pPr>
            <w:r>
              <w:rPr>
                <w:rFonts w:ascii="宋体" w:hint="eastAsia"/>
                <w:color w:val="000000"/>
                <w:sz w:val="28"/>
              </w:rPr>
              <w:t>喷脱模剂</w:t>
            </w:r>
          </w:p>
        </w:tc>
      </w:tr>
      <w:tr>
        <w:tblPrEx>
          <w:tblW w:w="0" w:type="auto"/>
          <w:tblInd w:w="393" w:type="dxa"/>
          <w:tblLayout w:type="fixed"/>
          <w:tblCellMar>
            <w:left w:w="30" w:type="dxa"/>
            <w:right w:w="30" w:type="dxa"/>
          </w:tblCellMar>
          <w:tblLook w:val="0000"/>
        </w:tblPrEx>
        <w:trPr>
          <w:trHeight w:val="440"/>
        </w:trPr>
        <w:tc>
          <w:tcPr>
            <w:tcW w:w="1800" w:type="dxa"/>
            <w:vAlign w:val="center"/>
          </w:tcPr>
          <w:p w:rsidR="008854E1">
            <w:pPr>
              <w:pStyle w:val="Normal0"/>
              <w:autoSpaceDE w:val="0"/>
              <w:autoSpaceDN w:val="0"/>
              <w:jc w:val="center"/>
              <w:rPr>
                <w:rFonts w:ascii="宋体"/>
                <w:color w:val="000000"/>
                <w:sz w:val="28"/>
              </w:rPr>
            </w:pPr>
            <w:r>
              <w:rPr>
                <w:rFonts w:ascii="宋体" w:hint="eastAsia"/>
                <w:color w:val="000000"/>
                <w:sz w:val="28"/>
              </w:rPr>
              <w:t>手提切割机</w:t>
            </w:r>
          </w:p>
        </w:tc>
        <w:tc>
          <w:tcPr>
            <w:tcW w:w="1722" w:type="dxa"/>
            <w:vAlign w:val="center"/>
          </w:tcPr>
          <w:p w:rsidR="008854E1">
            <w:pPr>
              <w:pStyle w:val="Normal0"/>
              <w:autoSpaceDE w:val="0"/>
              <w:autoSpaceDN w:val="0"/>
              <w:jc w:val="center"/>
              <w:rPr>
                <w:rFonts w:ascii="宋体"/>
                <w:color w:val="000000"/>
                <w:sz w:val="28"/>
              </w:rPr>
            </w:pPr>
          </w:p>
        </w:tc>
        <w:tc>
          <w:tcPr>
            <w:tcW w:w="1260" w:type="dxa"/>
            <w:vAlign w:val="center"/>
          </w:tcPr>
          <w:p w:rsidR="008854E1">
            <w:pPr>
              <w:pStyle w:val="Normal0"/>
              <w:autoSpaceDE w:val="0"/>
              <w:autoSpaceDN w:val="0"/>
              <w:jc w:val="center"/>
              <w:rPr>
                <w:rFonts w:ascii="宋体"/>
                <w:color w:val="000000"/>
                <w:sz w:val="28"/>
              </w:rPr>
            </w:pPr>
            <w:r>
              <w:rPr>
                <w:rFonts w:ascii="宋体" w:hint="eastAsia"/>
                <w:color w:val="000000"/>
                <w:sz w:val="28"/>
              </w:rPr>
              <w:t>把</w:t>
            </w:r>
          </w:p>
        </w:tc>
        <w:tc>
          <w:tcPr>
            <w:tcW w:w="1158" w:type="dxa"/>
            <w:vAlign w:val="center"/>
          </w:tcPr>
          <w:p w:rsidR="008854E1">
            <w:pPr>
              <w:pStyle w:val="Normal0"/>
              <w:autoSpaceDE w:val="0"/>
              <w:autoSpaceDN w:val="0"/>
              <w:jc w:val="center"/>
              <w:rPr>
                <w:rFonts w:ascii="宋体"/>
                <w:color w:val="000000"/>
                <w:sz w:val="28"/>
              </w:rPr>
            </w:pPr>
            <w:r>
              <w:rPr>
                <w:rFonts w:ascii="宋体" w:hint="eastAsia"/>
                <w:color w:val="000000"/>
                <w:sz w:val="28"/>
              </w:rPr>
              <w:t>6</w:t>
            </w:r>
          </w:p>
        </w:tc>
        <w:tc>
          <w:tcPr>
            <w:tcW w:w="1887" w:type="dxa"/>
            <w:vAlign w:val="center"/>
          </w:tcPr>
          <w:p w:rsidR="008854E1">
            <w:pPr>
              <w:pStyle w:val="Normal0"/>
              <w:autoSpaceDE w:val="0"/>
              <w:autoSpaceDN w:val="0"/>
              <w:jc w:val="center"/>
              <w:rPr>
                <w:rFonts w:ascii="宋体"/>
                <w:color w:val="000000"/>
                <w:sz w:val="28"/>
              </w:rPr>
            </w:pPr>
          </w:p>
        </w:tc>
      </w:tr>
    </w:tbl>
    <w:p w:rsidR="008854E1">
      <w:pPr>
        <w:pStyle w:val="Heading2"/>
        <w:spacing w:before="0" w:after="0" w:line="240" w:lineRule="auto"/>
        <w:rPr>
          <w:rFonts w:ascii="Times New Roman" w:eastAsia="宋体" w:hAnsi="Times New Roman"/>
          <w:bCs/>
          <w:sz w:val="28"/>
        </w:rPr>
      </w:pPr>
      <w:bookmarkStart w:id="193" w:name="_Toc7333693"/>
      <w:bookmarkStart w:id="194" w:name="_Toc7335489"/>
      <w:bookmarkStart w:id="195" w:name="_Toc69608920"/>
      <w:bookmarkStart w:id="196" w:name="_Toc70928396"/>
      <w:bookmarkStart w:id="197" w:name="_Toc70928538"/>
      <w:bookmarkStart w:id="198" w:name="_Toc73931039"/>
      <w:bookmarkStart w:id="199" w:name="_Toc78031669"/>
      <w:bookmarkStart w:id="200" w:name="_Toc78031737"/>
      <w:bookmarkStart w:id="201" w:name="_Toc78039962"/>
      <w:bookmarkStart w:id="202" w:name="_Toc78196944"/>
      <w:bookmarkStart w:id="203" w:name="_Toc91835296"/>
      <w:r>
        <w:rPr>
          <w:rFonts w:ascii="Times New Roman" w:eastAsia="宋体" w:hAnsi="Times New Roman" w:hint="eastAsia"/>
          <w:bCs/>
          <w:sz w:val="28"/>
        </w:rPr>
        <w:t>3.5</w:t>
      </w:r>
      <w:r>
        <w:rPr>
          <w:rFonts w:ascii="Times New Roman" w:eastAsia="宋体" w:hAnsi="Times New Roman" w:hint="eastAsia"/>
          <w:bCs/>
          <w:sz w:val="28"/>
        </w:rPr>
        <w:t>主要材料计划</w:t>
      </w:r>
      <w:bookmarkEnd w:id="193"/>
      <w:bookmarkEnd w:id="194"/>
      <w:bookmarkEnd w:id="195"/>
      <w:bookmarkEnd w:id="196"/>
      <w:bookmarkEnd w:id="197"/>
      <w:bookmarkEnd w:id="198"/>
      <w:bookmarkEnd w:id="199"/>
      <w:bookmarkEnd w:id="200"/>
      <w:bookmarkEnd w:id="201"/>
      <w:bookmarkEnd w:id="202"/>
      <w:bookmarkEnd w:id="203"/>
    </w:p>
    <w:p w:rsidR="008854E1">
      <w:pPr>
        <w:pStyle w:val="Normal0"/>
        <w:ind w:firstLine="560" w:firstLineChars="200"/>
        <w:rPr>
          <w:sz w:val="28"/>
        </w:rPr>
      </w:pPr>
      <w:r>
        <w:rPr>
          <w:rFonts w:hint="eastAsia"/>
          <w:sz w:val="28"/>
        </w:rPr>
        <w:t>考虑工期要求，多功能演播中心每个施工区及生活服务中心均由独立的作业队进行施工。</w:t>
      </w:r>
    </w:p>
    <w:p w:rsidR="008854E1">
      <w:pPr>
        <w:pStyle w:val="Normal0"/>
        <w:ind w:firstLine="560" w:firstLineChars="200"/>
        <w:rPr>
          <w:rFonts w:ascii="宋体"/>
          <w:sz w:val="28"/>
        </w:rPr>
      </w:pPr>
      <w:r>
        <w:rPr>
          <w:rFonts w:hint="eastAsia"/>
          <w:sz w:val="28"/>
        </w:rPr>
        <w:t>为了满足总体施工安排，</w:t>
      </w:r>
      <w:r>
        <w:rPr>
          <w:rFonts w:ascii="宋体" w:hint="eastAsia"/>
          <w:sz w:val="28"/>
        </w:rPr>
        <w:t>梁、顶板模板及支撑系统的配置量均为</w:t>
      </w:r>
      <w:r>
        <w:rPr>
          <w:rFonts w:ascii="宋体" w:hint="eastAsia"/>
          <w:sz w:val="28"/>
        </w:rPr>
        <w:t>3</w:t>
      </w:r>
      <w:r>
        <w:rPr>
          <w:rFonts w:ascii="宋体" w:hint="eastAsia"/>
          <w:sz w:val="28"/>
        </w:rPr>
        <w:t>层。施工中，第四层的模板及支撑从第一层周转使用。</w:t>
      </w:r>
    </w:p>
    <w:p w:rsidR="008854E1">
      <w:pPr>
        <w:pStyle w:val="Normal0"/>
        <w:ind w:firstLine="560" w:firstLineChars="200"/>
        <w:rPr>
          <w:sz w:val="28"/>
        </w:rPr>
        <w:sectPr>
          <w:type w:val="nextPage"/>
          <w:pgSz w:w="11906" w:h="16838" w:code="9"/>
          <w:pgMar w:top="1440" w:right="1797" w:bottom="1440" w:left="1797" w:header="851" w:footer="992" w:gutter="0"/>
          <w:pgNumType w:start="9"/>
          <w:cols w:space="425"/>
          <w:titlePg w:val="0"/>
          <w:docGrid w:type="lines" w:linePitch="312"/>
        </w:sectPr>
      </w:pPr>
      <w:r>
        <w:rPr>
          <w:rFonts w:hint="eastAsia"/>
          <w:sz w:val="28"/>
        </w:rPr>
        <w:t>多功能演播中心的</w:t>
      </w:r>
      <w:r>
        <w:rPr>
          <w:rFonts w:hint="eastAsia"/>
          <w:sz w:val="28"/>
        </w:rPr>
        <w:t>A</w:t>
      </w:r>
      <w:r>
        <w:rPr>
          <w:rFonts w:hint="eastAsia"/>
          <w:sz w:val="28"/>
        </w:rPr>
        <w:t>区、</w:t>
      </w:r>
      <w:r>
        <w:rPr>
          <w:rFonts w:hint="eastAsia"/>
          <w:sz w:val="28"/>
        </w:rPr>
        <w:t>B</w:t>
      </w:r>
      <w:r>
        <w:rPr>
          <w:rFonts w:hint="eastAsia"/>
          <w:sz w:val="28"/>
        </w:rPr>
        <w:t>区墙体模板满配，</w:t>
      </w:r>
      <w:r>
        <w:rPr>
          <w:rFonts w:hint="eastAsia"/>
          <w:sz w:val="28"/>
        </w:rPr>
        <w:t>C</w:t>
      </w:r>
      <w:r>
        <w:rPr>
          <w:rFonts w:hint="eastAsia"/>
          <w:sz w:val="28"/>
        </w:rPr>
        <w:t>区、</w:t>
      </w:r>
      <w:r>
        <w:rPr>
          <w:rFonts w:hint="eastAsia"/>
          <w:sz w:val="28"/>
        </w:rPr>
        <w:t>D</w:t>
      </w:r>
      <w:r>
        <w:rPr>
          <w:rFonts w:hint="eastAsia"/>
          <w:sz w:val="28"/>
        </w:rPr>
        <w:t>区墙体模板配置一半，周转使用，各施工区框架柱模板均配置一半，周转使用，</w:t>
      </w:r>
    </w:p>
    <w:p w:rsidR="008854E1">
      <w:pPr>
        <w:pStyle w:val="Normal0"/>
        <w:ind w:firstLine="560" w:firstLineChars="200"/>
        <w:rPr>
          <w:sz w:val="28"/>
        </w:rPr>
      </w:pPr>
      <w:r>
        <w:rPr>
          <w:rFonts w:hint="eastAsia"/>
          <w:sz w:val="28"/>
        </w:rPr>
        <w:t>不同流水区之间柱型规格不同时，加配模板。</w:t>
      </w:r>
    </w:p>
    <w:p w:rsidR="008854E1">
      <w:pPr>
        <w:pStyle w:val="Normal0"/>
        <w:ind w:firstLine="560" w:firstLineChars="200"/>
        <w:rPr>
          <w:sz w:val="28"/>
        </w:rPr>
      </w:pPr>
      <w:r>
        <w:rPr>
          <w:rFonts w:hint="eastAsia"/>
          <w:sz w:val="28"/>
        </w:rPr>
        <w:t>生活服务中心的墙体模板配置一个流水区用量，周转使用。框架柱模板配置一个流水区的一半用量，周转使用。</w:t>
      </w:r>
    </w:p>
    <w:p w:rsidR="008854E1">
      <w:pPr>
        <w:pStyle w:val="Normal0"/>
        <w:ind w:firstLine="560" w:firstLineChars="200"/>
        <w:rPr>
          <w:sz w:val="28"/>
        </w:rPr>
      </w:pPr>
      <w:bookmarkStart w:id="204" w:name="_Toc28655530"/>
      <w:bookmarkStart w:id="205" w:name="_Toc33408043"/>
      <w:bookmarkStart w:id="206" w:name="_Toc33408635"/>
      <w:bookmarkStart w:id="207" w:name="_Toc33518346"/>
      <w:r>
        <w:rPr>
          <w:rFonts w:hint="eastAsia"/>
          <w:sz w:val="28"/>
        </w:rPr>
        <w:t>隔离剂</w:t>
      </w:r>
      <w:bookmarkEnd w:id="204"/>
      <w:bookmarkEnd w:id="205"/>
      <w:bookmarkEnd w:id="206"/>
      <w:bookmarkEnd w:id="207"/>
      <w:r>
        <w:rPr>
          <w:rFonts w:hint="eastAsia"/>
          <w:sz w:val="28"/>
        </w:rPr>
        <w:t>采用油性和水性两种，油性隔离剂用于涂刷定型钢大模板，水性隔</w:t>
      </w:r>
      <w:r>
        <w:rPr>
          <w:rFonts w:hint="eastAsia"/>
          <w:sz w:val="28"/>
        </w:rPr>
        <w:t>离剂用于涂刷木模板。</w:t>
      </w:r>
    </w:p>
    <w:p w:rsidR="008854E1">
      <w:pPr>
        <w:pStyle w:val="NormalIndent"/>
        <w:spacing w:line="480" w:lineRule="exact"/>
        <w:ind w:right="-416" w:firstLine="480"/>
        <w:rPr>
          <w:rFonts w:ascii="宋体" w:hAnsi="宋体"/>
          <w:color w:val="000000"/>
          <w:sz w:val="28"/>
          <w:szCs w:val="24"/>
        </w:rPr>
      </w:pPr>
      <w:r>
        <w:rPr>
          <w:rFonts w:ascii="宋体" w:hAnsi="宋体" w:hint="eastAsia"/>
          <w:color w:val="000000"/>
          <w:sz w:val="28"/>
          <w:szCs w:val="24"/>
        </w:rPr>
        <w:t>主要材料计划见下表。</w:t>
      </w:r>
    </w:p>
    <w:tbl>
      <w:tblPr>
        <w:tblStyle w:val="TableNormal"/>
        <w:tblpPr w:leftFromText="180" w:rightFromText="180" w:vertAnchor="text" w:horzAnchor="margin" w:tblpY="653"/>
        <w:tblW w:w="9138" w:type="dxa"/>
        <w:tblBorders>
          <w:top w:val="single" w:sz="6" w:space="0" w:color="auto"/>
          <w:bottom w:val="single" w:sz="6" w:space="0" w:color="auto"/>
          <w:right w:val="single" w:sz="6" w:space="0" w:color="auto"/>
          <w:insideH w:val="single" w:sz="4" w:space="0" w:color="auto"/>
          <w:insideV w:val="single" w:sz="4" w:space="0" w:color="auto"/>
        </w:tblBorders>
        <w:tblLook w:val="0000"/>
      </w:tblPr>
      <w:tblGrid>
        <w:gridCol w:w="633"/>
        <w:gridCol w:w="1785"/>
        <w:gridCol w:w="1680"/>
        <w:gridCol w:w="840"/>
        <w:gridCol w:w="1260"/>
        <w:gridCol w:w="2940"/>
      </w:tblGrid>
      <w:tr>
        <w:tblPrEx>
          <w:tblW w:w="9138" w:type="dxa"/>
          <w:tblBorders>
            <w:top w:val="single" w:sz="6" w:space="0" w:color="auto"/>
            <w:bottom w:val="single" w:sz="6" w:space="0" w:color="auto"/>
            <w:right w:val="single" w:sz="6" w:space="0" w:color="auto"/>
            <w:insideH w:val="single" w:sz="4" w:space="0" w:color="auto"/>
            <w:insideV w:val="single" w:sz="4" w:space="0" w:color="auto"/>
          </w:tblBorders>
          <w:tblLook w:val="0000"/>
        </w:tblPrEx>
        <w:trPr>
          <w:trHeight w:val="320"/>
        </w:trPr>
        <w:tc>
          <w:tcPr>
            <w:tcW w:w="633" w:type="dxa"/>
            <w:tcBorders>
              <w:top w:val="single" w:sz="6" w:space="0" w:color="auto"/>
              <w:bottom w:val="single" w:sz="6" w:space="0" w:color="auto"/>
            </w:tcBorders>
          </w:tcPr>
          <w:p w:rsidR="008854E1">
            <w:pPr>
              <w:pStyle w:val="Normal0"/>
              <w:ind w:left="-105" w:leftChars="-50"/>
              <w:jc w:val="center"/>
              <w:rPr>
                <w:rFonts w:ascii="宋体"/>
                <w:sz w:val="24"/>
                <w:szCs w:val="24"/>
              </w:rPr>
            </w:pPr>
            <w:r>
              <w:rPr>
                <w:rFonts w:ascii="宋体" w:hint="eastAsia"/>
                <w:sz w:val="24"/>
                <w:szCs w:val="24"/>
              </w:rPr>
              <w:t>序号</w:t>
            </w:r>
          </w:p>
        </w:tc>
        <w:tc>
          <w:tcPr>
            <w:tcW w:w="1785" w:type="dxa"/>
            <w:tcBorders>
              <w:top w:val="single" w:sz="6" w:space="0" w:color="auto"/>
              <w:bottom w:val="single" w:sz="6" w:space="0" w:color="auto"/>
            </w:tcBorders>
          </w:tcPr>
          <w:p w:rsidR="008854E1">
            <w:pPr>
              <w:pStyle w:val="Normal0"/>
              <w:jc w:val="center"/>
              <w:rPr>
                <w:rFonts w:ascii="宋体"/>
                <w:sz w:val="24"/>
                <w:szCs w:val="24"/>
              </w:rPr>
            </w:pPr>
            <w:r>
              <w:rPr>
                <w:rFonts w:ascii="宋体" w:hint="eastAsia"/>
                <w:sz w:val="24"/>
                <w:szCs w:val="24"/>
              </w:rPr>
              <w:t>材料名称</w:t>
            </w:r>
          </w:p>
        </w:tc>
        <w:tc>
          <w:tcPr>
            <w:tcW w:w="1680" w:type="dxa"/>
            <w:tcBorders>
              <w:top w:val="single" w:sz="6" w:space="0" w:color="auto"/>
              <w:bottom w:val="single" w:sz="6" w:space="0" w:color="auto"/>
            </w:tcBorders>
          </w:tcPr>
          <w:p w:rsidR="008854E1">
            <w:pPr>
              <w:pStyle w:val="Normal0"/>
              <w:jc w:val="center"/>
              <w:rPr>
                <w:rFonts w:ascii="宋体"/>
                <w:sz w:val="24"/>
                <w:szCs w:val="24"/>
              </w:rPr>
            </w:pPr>
            <w:r>
              <w:rPr>
                <w:rFonts w:ascii="宋体" w:hint="eastAsia"/>
                <w:sz w:val="24"/>
                <w:szCs w:val="24"/>
              </w:rPr>
              <w:t>规</w:t>
            </w:r>
            <w:r>
              <w:rPr>
                <w:rFonts w:ascii="宋体" w:hint="eastAsia"/>
                <w:sz w:val="24"/>
                <w:szCs w:val="24"/>
              </w:rPr>
              <w:t xml:space="preserve">   </w:t>
            </w:r>
            <w:r>
              <w:rPr>
                <w:rFonts w:ascii="宋体" w:hint="eastAsia"/>
                <w:sz w:val="24"/>
                <w:szCs w:val="24"/>
              </w:rPr>
              <w:t>格</w:t>
            </w:r>
          </w:p>
        </w:tc>
        <w:tc>
          <w:tcPr>
            <w:tcW w:w="840" w:type="dxa"/>
            <w:tcBorders>
              <w:top w:val="single" w:sz="6" w:space="0" w:color="auto"/>
              <w:bottom w:val="single" w:sz="6" w:space="0" w:color="auto"/>
            </w:tcBorders>
          </w:tcPr>
          <w:p w:rsidR="008854E1">
            <w:pPr>
              <w:pStyle w:val="Normal0"/>
              <w:jc w:val="center"/>
              <w:rPr>
                <w:rFonts w:ascii="宋体"/>
                <w:sz w:val="24"/>
                <w:szCs w:val="24"/>
              </w:rPr>
            </w:pPr>
            <w:r>
              <w:rPr>
                <w:rFonts w:ascii="宋体" w:hint="eastAsia"/>
                <w:sz w:val="24"/>
                <w:szCs w:val="24"/>
              </w:rPr>
              <w:t>单位</w:t>
            </w:r>
          </w:p>
        </w:tc>
        <w:tc>
          <w:tcPr>
            <w:tcW w:w="1260" w:type="dxa"/>
            <w:tcBorders>
              <w:top w:val="single" w:sz="6" w:space="0" w:color="auto"/>
              <w:bottom w:val="single" w:sz="6" w:space="0" w:color="auto"/>
            </w:tcBorders>
          </w:tcPr>
          <w:p w:rsidR="008854E1">
            <w:pPr>
              <w:pStyle w:val="Normal0"/>
              <w:jc w:val="center"/>
              <w:rPr>
                <w:rFonts w:ascii="宋体"/>
                <w:sz w:val="24"/>
                <w:szCs w:val="24"/>
              </w:rPr>
            </w:pPr>
            <w:r>
              <w:rPr>
                <w:rFonts w:ascii="宋体" w:hint="eastAsia"/>
                <w:sz w:val="24"/>
                <w:szCs w:val="24"/>
              </w:rPr>
              <w:t>数</w:t>
            </w:r>
            <w:r>
              <w:rPr>
                <w:rFonts w:ascii="宋体" w:hint="eastAsia"/>
                <w:sz w:val="24"/>
                <w:szCs w:val="24"/>
              </w:rPr>
              <w:t xml:space="preserve"> </w:t>
            </w:r>
            <w:r>
              <w:rPr>
                <w:rFonts w:ascii="宋体" w:hint="eastAsia"/>
                <w:sz w:val="24"/>
                <w:szCs w:val="24"/>
              </w:rPr>
              <w:t>量</w:t>
            </w:r>
          </w:p>
        </w:tc>
        <w:tc>
          <w:tcPr>
            <w:tcW w:w="2940" w:type="dxa"/>
            <w:tcBorders>
              <w:top w:val="single" w:sz="6" w:space="0" w:color="auto"/>
              <w:bottom w:val="single" w:sz="6" w:space="0" w:color="auto"/>
              <w:right w:val="nil"/>
            </w:tcBorders>
          </w:tcPr>
          <w:p w:rsidR="008854E1">
            <w:pPr>
              <w:pStyle w:val="Normal0"/>
              <w:jc w:val="center"/>
              <w:rPr>
                <w:rFonts w:ascii="宋体"/>
                <w:sz w:val="24"/>
                <w:szCs w:val="24"/>
              </w:rPr>
            </w:pPr>
            <w:r>
              <w:rPr>
                <w:rFonts w:ascii="宋体" w:hint="eastAsia"/>
                <w:sz w:val="24"/>
                <w:szCs w:val="24"/>
              </w:rPr>
              <w:t>备</w:t>
            </w:r>
            <w:r>
              <w:rPr>
                <w:rFonts w:ascii="宋体" w:hint="eastAsia"/>
                <w:sz w:val="24"/>
                <w:szCs w:val="24"/>
              </w:rPr>
              <w:t xml:space="preserve">  </w:t>
            </w:r>
            <w:r>
              <w:rPr>
                <w:rFonts w:ascii="宋体" w:hint="eastAsia"/>
                <w:sz w:val="24"/>
                <w:szCs w:val="24"/>
              </w:rPr>
              <w:t>注</w:t>
            </w:r>
          </w:p>
        </w:tc>
      </w:tr>
      <w:tr>
        <w:tblPrEx>
          <w:tblW w:w="9138" w:type="dxa"/>
          <w:tblLook w:val="0000"/>
        </w:tblPrEx>
        <w:trPr>
          <w:trHeight w:val="320"/>
        </w:trPr>
        <w:tc>
          <w:tcPr>
            <w:tcW w:w="633" w:type="dxa"/>
            <w:vAlign w:val="center"/>
          </w:tcPr>
          <w:p w:rsidR="008854E1">
            <w:pPr>
              <w:pStyle w:val="Normal0"/>
              <w:adjustRightInd w:val="0"/>
              <w:jc w:val="left"/>
              <w:rPr>
                <w:rFonts w:ascii="宋体"/>
                <w:sz w:val="24"/>
                <w:szCs w:val="24"/>
              </w:rPr>
            </w:pPr>
            <w:r>
              <w:rPr>
                <w:rFonts w:ascii="宋体" w:hint="eastAsia"/>
                <w:sz w:val="24"/>
                <w:szCs w:val="24"/>
              </w:rPr>
              <w:t>1</w:t>
            </w:r>
          </w:p>
        </w:tc>
        <w:tc>
          <w:tcPr>
            <w:tcW w:w="1785" w:type="dxa"/>
          </w:tcPr>
          <w:p w:rsidR="008854E1">
            <w:pPr>
              <w:pStyle w:val="Normal0"/>
              <w:rPr>
                <w:rFonts w:ascii="宋体"/>
                <w:sz w:val="24"/>
                <w:szCs w:val="24"/>
              </w:rPr>
            </w:pPr>
            <w:r>
              <w:rPr>
                <w:rFonts w:ascii="宋体" w:hint="eastAsia"/>
                <w:sz w:val="24"/>
                <w:szCs w:val="24"/>
              </w:rPr>
              <w:t>大钢模</w:t>
            </w:r>
          </w:p>
        </w:tc>
        <w:tc>
          <w:tcPr>
            <w:tcW w:w="1680" w:type="dxa"/>
          </w:tcPr>
          <w:p w:rsidR="008854E1">
            <w:pPr>
              <w:pStyle w:val="Normal0"/>
              <w:jc w:val="center"/>
              <w:rPr>
                <w:rFonts w:ascii="宋体"/>
                <w:sz w:val="24"/>
                <w:szCs w:val="24"/>
              </w:rPr>
            </w:pPr>
          </w:p>
        </w:tc>
        <w:tc>
          <w:tcPr>
            <w:tcW w:w="840" w:type="dxa"/>
          </w:tcPr>
          <w:p w:rsidR="008854E1">
            <w:pPr>
              <w:pStyle w:val="Normal0"/>
              <w:ind w:left="-540" w:right="-874" w:firstLine="461" w:leftChars="-257" w:rightChars="-416" w:firstLineChars="192"/>
              <w:rPr>
                <w:rFonts w:ascii="宋体"/>
                <w:sz w:val="24"/>
                <w:szCs w:val="24"/>
              </w:rPr>
            </w:pPr>
            <w:r>
              <w:rPr>
                <w:rFonts w:ascii="宋体" w:hint="eastAsia"/>
                <w:sz w:val="24"/>
                <w:szCs w:val="24"/>
              </w:rPr>
              <w:t>㎡</w:t>
            </w:r>
          </w:p>
        </w:tc>
        <w:tc>
          <w:tcPr>
            <w:tcW w:w="1260" w:type="dxa"/>
            <w:vAlign w:val="center"/>
          </w:tcPr>
          <w:p w:rsidR="008854E1">
            <w:pPr>
              <w:pStyle w:val="Normal0"/>
              <w:jc w:val="center"/>
              <w:rPr>
                <w:rFonts w:ascii="宋体"/>
                <w:sz w:val="24"/>
                <w:szCs w:val="24"/>
              </w:rPr>
            </w:pPr>
            <w:r>
              <w:rPr>
                <w:rFonts w:ascii="宋体" w:hint="eastAsia"/>
                <w:sz w:val="24"/>
                <w:szCs w:val="24"/>
              </w:rPr>
              <w:t>11520</w:t>
            </w:r>
          </w:p>
        </w:tc>
        <w:tc>
          <w:tcPr>
            <w:tcW w:w="2940" w:type="dxa"/>
            <w:tcBorders>
              <w:right w:val="nil"/>
            </w:tcBorders>
          </w:tcPr>
          <w:p w:rsidR="008854E1">
            <w:pPr>
              <w:pStyle w:val="Normal0"/>
              <w:ind w:left="-540" w:right="-874" w:firstLine="461" w:leftChars="-257" w:rightChars="-416" w:firstLineChars="192"/>
              <w:rPr>
                <w:rFonts w:ascii="宋体"/>
                <w:sz w:val="24"/>
                <w:szCs w:val="24"/>
              </w:rPr>
            </w:pPr>
            <w:r>
              <w:rPr>
                <w:rFonts w:ascii="宋体" w:hint="eastAsia"/>
                <w:sz w:val="24"/>
                <w:szCs w:val="24"/>
              </w:rPr>
              <w:t>配件及明细见大模板分项</w:t>
            </w:r>
          </w:p>
        </w:tc>
      </w:tr>
      <w:tr>
        <w:tblPrEx>
          <w:tblW w:w="9138" w:type="dxa"/>
          <w:tblLook w:val="0000"/>
        </w:tblPrEx>
        <w:trPr>
          <w:trHeight w:val="320"/>
        </w:trPr>
        <w:tc>
          <w:tcPr>
            <w:tcW w:w="633" w:type="dxa"/>
            <w:vAlign w:val="center"/>
          </w:tcPr>
          <w:p w:rsidR="008854E1">
            <w:pPr>
              <w:pStyle w:val="Normal0"/>
              <w:adjustRightInd w:val="0"/>
              <w:jc w:val="left"/>
              <w:rPr>
                <w:rFonts w:ascii="宋体"/>
                <w:sz w:val="24"/>
                <w:szCs w:val="24"/>
              </w:rPr>
            </w:pPr>
            <w:r>
              <w:rPr>
                <w:rFonts w:ascii="宋体" w:hint="eastAsia"/>
                <w:sz w:val="24"/>
                <w:szCs w:val="24"/>
              </w:rPr>
              <w:t>2</w:t>
            </w:r>
          </w:p>
        </w:tc>
        <w:tc>
          <w:tcPr>
            <w:tcW w:w="1785" w:type="dxa"/>
          </w:tcPr>
          <w:p w:rsidR="008854E1">
            <w:pPr>
              <w:pStyle w:val="Normal0"/>
              <w:rPr>
                <w:rFonts w:ascii="宋体"/>
                <w:sz w:val="24"/>
                <w:szCs w:val="24"/>
              </w:rPr>
            </w:pPr>
            <w:r>
              <w:rPr>
                <w:rFonts w:ascii="宋体" w:hint="eastAsia"/>
                <w:sz w:val="24"/>
                <w:szCs w:val="24"/>
              </w:rPr>
              <w:t>玻璃钢模板</w:t>
            </w:r>
          </w:p>
        </w:tc>
        <w:tc>
          <w:tcPr>
            <w:tcW w:w="1680" w:type="dxa"/>
          </w:tcPr>
          <w:p w:rsidR="008854E1">
            <w:pPr>
              <w:pStyle w:val="Normal0"/>
              <w:jc w:val="center"/>
              <w:rPr>
                <w:rFonts w:ascii="宋体"/>
                <w:sz w:val="24"/>
                <w:szCs w:val="24"/>
              </w:rPr>
            </w:pPr>
          </w:p>
        </w:tc>
        <w:tc>
          <w:tcPr>
            <w:tcW w:w="840" w:type="dxa"/>
          </w:tcPr>
          <w:p w:rsidR="008854E1">
            <w:pPr>
              <w:pStyle w:val="Normal0"/>
              <w:ind w:left="-540" w:right="-874" w:firstLine="461" w:leftChars="-257" w:rightChars="-416" w:firstLineChars="192"/>
              <w:rPr>
                <w:rFonts w:ascii="宋体"/>
                <w:sz w:val="24"/>
                <w:szCs w:val="24"/>
              </w:rPr>
            </w:pPr>
            <w:r>
              <w:rPr>
                <w:rFonts w:ascii="宋体" w:hint="eastAsia"/>
                <w:sz w:val="24"/>
                <w:szCs w:val="24"/>
              </w:rPr>
              <w:t>㎡</w:t>
            </w:r>
          </w:p>
        </w:tc>
        <w:tc>
          <w:tcPr>
            <w:tcW w:w="1260" w:type="dxa"/>
            <w:vAlign w:val="center"/>
          </w:tcPr>
          <w:p w:rsidR="008854E1">
            <w:pPr>
              <w:pStyle w:val="Normal0"/>
              <w:jc w:val="center"/>
              <w:rPr>
                <w:rFonts w:ascii="宋体"/>
                <w:sz w:val="24"/>
                <w:szCs w:val="24"/>
              </w:rPr>
            </w:pPr>
            <w:r>
              <w:rPr>
                <w:rFonts w:ascii="宋体" w:hint="eastAsia"/>
                <w:sz w:val="24"/>
                <w:szCs w:val="24"/>
              </w:rPr>
              <w:t>230</w:t>
            </w:r>
          </w:p>
        </w:tc>
        <w:tc>
          <w:tcPr>
            <w:tcW w:w="2940" w:type="dxa"/>
            <w:tcBorders>
              <w:right w:val="nil"/>
            </w:tcBorders>
          </w:tcPr>
          <w:p w:rsidR="008854E1">
            <w:pPr>
              <w:pStyle w:val="Normal0"/>
              <w:ind w:left="-540" w:right="-874" w:firstLine="461" w:leftChars="-257" w:rightChars="-416" w:firstLineChars="192"/>
              <w:rPr>
                <w:rFonts w:ascii="宋体"/>
                <w:sz w:val="24"/>
                <w:szCs w:val="24"/>
              </w:rPr>
            </w:pPr>
          </w:p>
        </w:tc>
      </w:tr>
      <w:tr>
        <w:tblPrEx>
          <w:tblW w:w="9138" w:type="dxa"/>
          <w:tblLook w:val="0000"/>
        </w:tblPrEx>
        <w:trPr>
          <w:trHeight w:val="320"/>
        </w:trPr>
        <w:tc>
          <w:tcPr>
            <w:tcW w:w="633" w:type="dxa"/>
            <w:vAlign w:val="center"/>
          </w:tcPr>
          <w:p w:rsidR="008854E1">
            <w:pPr>
              <w:pStyle w:val="Normal0"/>
              <w:adjustRightInd w:val="0"/>
              <w:jc w:val="left"/>
              <w:rPr>
                <w:rFonts w:ascii="宋体"/>
                <w:sz w:val="24"/>
                <w:szCs w:val="24"/>
              </w:rPr>
            </w:pPr>
            <w:r>
              <w:rPr>
                <w:rFonts w:ascii="宋体" w:hint="eastAsia"/>
                <w:sz w:val="24"/>
                <w:szCs w:val="24"/>
              </w:rPr>
              <w:t>3</w:t>
            </w:r>
          </w:p>
        </w:tc>
        <w:tc>
          <w:tcPr>
            <w:tcW w:w="1785" w:type="dxa"/>
          </w:tcPr>
          <w:p w:rsidR="008854E1">
            <w:pPr>
              <w:pStyle w:val="Normal0"/>
              <w:rPr>
                <w:rFonts w:ascii="宋体"/>
                <w:sz w:val="24"/>
                <w:szCs w:val="24"/>
              </w:rPr>
            </w:pPr>
            <w:r>
              <w:rPr>
                <w:rFonts w:ascii="宋体" w:hint="eastAsia"/>
                <w:sz w:val="24"/>
                <w:szCs w:val="24"/>
              </w:rPr>
              <w:t>P6015</w:t>
            </w:r>
          </w:p>
        </w:tc>
        <w:tc>
          <w:tcPr>
            <w:tcW w:w="1680" w:type="dxa"/>
          </w:tcPr>
          <w:p w:rsidR="008854E1">
            <w:pPr>
              <w:pStyle w:val="Normal0"/>
              <w:jc w:val="center"/>
              <w:rPr>
                <w:rFonts w:ascii="宋体"/>
                <w:sz w:val="24"/>
                <w:szCs w:val="24"/>
              </w:rPr>
            </w:pPr>
          </w:p>
        </w:tc>
        <w:tc>
          <w:tcPr>
            <w:tcW w:w="840" w:type="dxa"/>
          </w:tcPr>
          <w:p w:rsidR="008854E1">
            <w:pPr>
              <w:pStyle w:val="Normal0"/>
              <w:ind w:left="-540" w:right="-874" w:firstLine="461" w:leftChars="-257" w:rightChars="-416" w:firstLineChars="192"/>
              <w:rPr>
                <w:rFonts w:ascii="宋体"/>
                <w:sz w:val="24"/>
                <w:szCs w:val="24"/>
              </w:rPr>
            </w:pPr>
            <w:r>
              <w:rPr>
                <w:rFonts w:ascii="宋体" w:hint="eastAsia"/>
                <w:sz w:val="24"/>
                <w:szCs w:val="24"/>
              </w:rPr>
              <w:t>块</w:t>
            </w:r>
          </w:p>
        </w:tc>
        <w:tc>
          <w:tcPr>
            <w:tcW w:w="1260" w:type="dxa"/>
            <w:vAlign w:val="center"/>
          </w:tcPr>
          <w:p w:rsidR="008854E1">
            <w:pPr>
              <w:pStyle w:val="Normal0"/>
              <w:jc w:val="center"/>
              <w:rPr>
                <w:rFonts w:ascii="宋体"/>
                <w:sz w:val="24"/>
                <w:szCs w:val="24"/>
              </w:rPr>
            </w:pPr>
            <w:r>
              <w:rPr>
                <w:rFonts w:ascii="宋体" w:hint="eastAsia"/>
                <w:sz w:val="24"/>
                <w:szCs w:val="24"/>
              </w:rPr>
              <w:t>305</w:t>
            </w:r>
          </w:p>
        </w:tc>
        <w:tc>
          <w:tcPr>
            <w:tcW w:w="2940" w:type="dxa"/>
            <w:tcBorders>
              <w:right w:val="nil"/>
            </w:tcBorders>
          </w:tcPr>
          <w:p w:rsidR="008854E1">
            <w:pPr>
              <w:pStyle w:val="Normal0"/>
              <w:ind w:left="-540" w:right="-874" w:firstLine="461" w:leftChars="-257" w:rightChars="-416" w:firstLineChars="192"/>
              <w:rPr>
                <w:rFonts w:ascii="宋体"/>
                <w:sz w:val="24"/>
                <w:szCs w:val="24"/>
              </w:rPr>
            </w:pPr>
          </w:p>
        </w:tc>
      </w:tr>
      <w:tr>
        <w:tblPrEx>
          <w:tblW w:w="9138" w:type="dxa"/>
          <w:tblLook w:val="0000"/>
        </w:tblPrEx>
        <w:trPr>
          <w:trHeight w:val="320"/>
        </w:trPr>
        <w:tc>
          <w:tcPr>
            <w:tcW w:w="633" w:type="dxa"/>
            <w:vAlign w:val="center"/>
          </w:tcPr>
          <w:p w:rsidR="008854E1">
            <w:pPr>
              <w:pStyle w:val="Normal0"/>
              <w:adjustRightInd w:val="0"/>
              <w:jc w:val="left"/>
              <w:rPr>
                <w:rFonts w:ascii="宋体"/>
                <w:sz w:val="24"/>
                <w:szCs w:val="24"/>
              </w:rPr>
            </w:pPr>
            <w:r>
              <w:rPr>
                <w:rFonts w:ascii="宋体" w:hint="eastAsia"/>
                <w:sz w:val="24"/>
                <w:szCs w:val="24"/>
              </w:rPr>
              <w:t>4</w:t>
            </w:r>
          </w:p>
        </w:tc>
        <w:tc>
          <w:tcPr>
            <w:tcW w:w="1785" w:type="dxa"/>
          </w:tcPr>
          <w:p w:rsidR="008854E1">
            <w:pPr>
              <w:pStyle w:val="Normal0"/>
              <w:rPr>
                <w:rFonts w:ascii="宋体"/>
                <w:sz w:val="24"/>
                <w:szCs w:val="24"/>
              </w:rPr>
            </w:pPr>
            <w:r>
              <w:rPr>
                <w:rFonts w:ascii="宋体" w:hint="eastAsia"/>
                <w:sz w:val="24"/>
                <w:szCs w:val="24"/>
              </w:rPr>
              <w:t>P6009</w:t>
            </w:r>
          </w:p>
        </w:tc>
        <w:tc>
          <w:tcPr>
            <w:tcW w:w="1680" w:type="dxa"/>
          </w:tcPr>
          <w:p w:rsidR="008854E1">
            <w:pPr>
              <w:pStyle w:val="Normal0"/>
              <w:jc w:val="center"/>
              <w:rPr>
                <w:rFonts w:ascii="宋体"/>
                <w:sz w:val="24"/>
                <w:szCs w:val="24"/>
              </w:rPr>
            </w:pPr>
          </w:p>
        </w:tc>
        <w:tc>
          <w:tcPr>
            <w:tcW w:w="840" w:type="dxa"/>
          </w:tcPr>
          <w:p w:rsidR="008854E1">
            <w:pPr>
              <w:pStyle w:val="Normal0"/>
              <w:rPr>
                <w:sz w:val="24"/>
                <w:szCs w:val="24"/>
              </w:rPr>
            </w:pPr>
            <w:r>
              <w:rPr>
                <w:rFonts w:ascii="宋体" w:hint="eastAsia"/>
                <w:sz w:val="24"/>
                <w:szCs w:val="24"/>
              </w:rPr>
              <w:t>块</w:t>
            </w:r>
          </w:p>
        </w:tc>
        <w:tc>
          <w:tcPr>
            <w:tcW w:w="1260" w:type="dxa"/>
            <w:vAlign w:val="center"/>
          </w:tcPr>
          <w:p w:rsidR="008854E1">
            <w:pPr>
              <w:pStyle w:val="Normal0"/>
              <w:jc w:val="center"/>
              <w:rPr>
                <w:rFonts w:ascii="宋体"/>
                <w:sz w:val="24"/>
                <w:szCs w:val="24"/>
              </w:rPr>
            </w:pPr>
            <w:r>
              <w:rPr>
                <w:rFonts w:ascii="宋体" w:hint="eastAsia"/>
                <w:sz w:val="24"/>
                <w:szCs w:val="24"/>
              </w:rPr>
              <w:t>60</w:t>
            </w:r>
          </w:p>
        </w:tc>
        <w:tc>
          <w:tcPr>
            <w:tcW w:w="2940" w:type="dxa"/>
            <w:tcBorders>
              <w:right w:val="nil"/>
            </w:tcBorders>
          </w:tcPr>
          <w:p w:rsidR="008854E1">
            <w:pPr>
              <w:pStyle w:val="Normal0"/>
              <w:ind w:left="-540" w:right="-874" w:firstLine="461" w:leftChars="-257" w:rightChars="-416" w:firstLineChars="192"/>
              <w:rPr>
                <w:rFonts w:ascii="宋体"/>
                <w:sz w:val="24"/>
                <w:szCs w:val="24"/>
              </w:rPr>
            </w:pPr>
          </w:p>
        </w:tc>
      </w:tr>
      <w:tr>
        <w:tblPrEx>
          <w:tblW w:w="9138" w:type="dxa"/>
          <w:tblLook w:val="0000"/>
        </w:tblPrEx>
        <w:trPr>
          <w:trHeight w:val="320"/>
        </w:trPr>
        <w:tc>
          <w:tcPr>
            <w:tcW w:w="633" w:type="dxa"/>
            <w:vAlign w:val="center"/>
          </w:tcPr>
          <w:p w:rsidR="008854E1">
            <w:pPr>
              <w:pStyle w:val="Normal0"/>
              <w:adjustRightInd w:val="0"/>
              <w:jc w:val="left"/>
              <w:rPr>
                <w:rFonts w:ascii="宋体"/>
                <w:sz w:val="24"/>
                <w:szCs w:val="24"/>
              </w:rPr>
            </w:pPr>
            <w:r>
              <w:rPr>
                <w:rFonts w:ascii="宋体" w:hint="eastAsia"/>
                <w:sz w:val="24"/>
                <w:szCs w:val="24"/>
              </w:rPr>
              <w:t>5</w:t>
            </w:r>
          </w:p>
        </w:tc>
        <w:tc>
          <w:tcPr>
            <w:tcW w:w="1785" w:type="dxa"/>
          </w:tcPr>
          <w:p w:rsidR="008854E1">
            <w:pPr>
              <w:pStyle w:val="Normal0"/>
              <w:rPr>
                <w:rFonts w:ascii="宋体"/>
                <w:sz w:val="24"/>
                <w:szCs w:val="24"/>
              </w:rPr>
            </w:pPr>
            <w:r>
              <w:rPr>
                <w:rFonts w:ascii="宋体" w:hint="eastAsia"/>
                <w:sz w:val="24"/>
                <w:szCs w:val="24"/>
              </w:rPr>
              <w:t>P3015</w:t>
            </w:r>
          </w:p>
        </w:tc>
        <w:tc>
          <w:tcPr>
            <w:tcW w:w="1680" w:type="dxa"/>
          </w:tcPr>
          <w:p w:rsidR="008854E1">
            <w:pPr>
              <w:pStyle w:val="Normal0"/>
              <w:jc w:val="center"/>
              <w:rPr>
                <w:rFonts w:ascii="宋体"/>
                <w:sz w:val="24"/>
                <w:szCs w:val="24"/>
              </w:rPr>
            </w:pPr>
          </w:p>
        </w:tc>
        <w:tc>
          <w:tcPr>
            <w:tcW w:w="840" w:type="dxa"/>
          </w:tcPr>
          <w:p w:rsidR="008854E1">
            <w:pPr>
              <w:pStyle w:val="Normal0"/>
              <w:ind w:left="-540" w:right="-874" w:firstLine="461" w:leftChars="-257" w:rightChars="-416" w:firstLineChars="192"/>
              <w:rPr>
                <w:rFonts w:ascii="宋体"/>
                <w:sz w:val="24"/>
                <w:szCs w:val="24"/>
              </w:rPr>
            </w:pPr>
            <w:r>
              <w:rPr>
                <w:rFonts w:ascii="宋体" w:hint="eastAsia"/>
                <w:sz w:val="24"/>
                <w:szCs w:val="24"/>
              </w:rPr>
              <w:t>块</w:t>
            </w:r>
          </w:p>
        </w:tc>
        <w:tc>
          <w:tcPr>
            <w:tcW w:w="1260" w:type="dxa"/>
            <w:vAlign w:val="center"/>
          </w:tcPr>
          <w:p w:rsidR="008854E1">
            <w:pPr>
              <w:pStyle w:val="Normal0"/>
              <w:jc w:val="center"/>
              <w:rPr>
                <w:rFonts w:ascii="宋体"/>
                <w:sz w:val="24"/>
                <w:szCs w:val="24"/>
              </w:rPr>
            </w:pPr>
            <w:r>
              <w:rPr>
                <w:rFonts w:ascii="宋体" w:hint="eastAsia"/>
                <w:sz w:val="24"/>
                <w:szCs w:val="24"/>
              </w:rPr>
              <w:t>70</w:t>
            </w:r>
          </w:p>
        </w:tc>
        <w:tc>
          <w:tcPr>
            <w:tcW w:w="2940" w:type="dxa"/>
            <w:tcBorders>
              <w:right w:val="nil"/>
            </w:tcBorders>
          </w:tcPr>
          <w:p w:rsidR="008854E1">
            <w:pPr>
              <w:pStyle w:val="Normal0"/>
              <w:ind w:left="-540" w:right="-874" w:firstLine="461" w:leftChars="-257" w:rightChars="-416" w:firstLineChars="192"/>
              <w:rPr>
                <w:rFonts w:ascii="宋体"/>
                <w:sz w:val="24"/>
                <w:szCs w:val="24"/>
              </w:rPr>
            </w:pPr>
          </w:p>
        </w:tc>
      </w:tr>
      <w:tr>
        <w:tblPrEx>
          <w:tblW w:w="9138" w:type="dxa"/>
          <w:tblLook w:val="0000"/>
        </w:tblPrEx>
        <w:trPr>
          <w:trHeight w:val="320"/>
        </w:trPr>
        <w:tc>
          <w:tcPr>
            <w:tcW w:w="633" w:type="dxa"/>
            <w:vAlign w:val="center"/>
          </w:tcPr>
          <w:p w:rsidR="008854E1">
            <w:pPr>
              <w:pStyle w:val="Normal0"/>
              <w:adjustRightInd w:val="0"/>
              <w:jc w:val="left"/>
              <w:rPr>
                <w:rFonts w:ascii="宋体"/>
                <w:sz w:val="24"/>
                <w:szCs w:val="24"/>
              </w:rPr>
            </w:pPr>
            <w:r>
              <w:rPr>
                <w:rFonts w:ascii="宋体" w:hint="eastAsia"/>
                <w:sz w:val="24"/>
                <w:szCs w:val="24"/>
              </w:rPr>
              <w:t>6</w:t>
            </w:r>
          </w:p>
        </w:tc>
        <w:tc>
          <w:tcPr>
            <w:tcW w:w="1785" w:type="dxa"/>
          </w:tcPr>
          <w:p w:rsidR="008854E1">
            <w:pPr>
              <w:pStyle w:val="Normal0"/>
              <w:rPr>
                <w:rFonts w:ascii="宋体"/>
                <w:sz w:val="24"/>
                <w:szCs w:val="24"/>
              </w:rPr>
            </w:pPr>
            <w:r>
              <w:rPr>
                <w:rFonts w:ascii="宋体" w:hint="eastAsia"/>
                <w:sz w:val="24"/>
                <w:szCs w:val="24"/>
              </w:rPr>
              <w:t>P3009</w:t>
            </w:r>
          </w:p>
        </w:tc>
        <w:tc>
          <w:tcPr>
            <w:tcW w:w="1680" w:type="dxa"/>
          </w:tcPr>
          <w:p w:rsidR="008854E1">
            <w:pPr>
              <w:pStyle w:val="Normal0"/>
              <w:jc w:val="center"/>
              <w:rPr>
                <w:rFonts w:ascii="宋体"/>
                <w:sz w:val="24"/>
                <w:szCs w:val="24"/>
              </w:rPr>
            </w:pPr>
          </w:p>
        </w:tc>
        <w:tc>
          <w:tcPr>
            <w:tcW w:w="840" w:type="dxa"/>
          </w:tcPr>
          <w:p w:rsidR="008854E1">
            <w:pPr>
              <w:pStyle w:val="Normal0"/>
              <w:rPr>
                <w:sz w:val="24"/>
                <w:szCs w:val="24"/>
              </w:rPr>
            </w:pPr>
            <w:r>
              <w:rPr>
                <w:rFonts w:ascii="宋体" w:hint="eastAsia"/>
                <w:sz w:val="24"/>
                <w:szCs w:val="24"/>
              </w:rPr>
              <w:t>块</w:t>
            </w:r>
          </w:p>
        </w:tc>
        <w:tc>
          <w:tcPr>
            <w:tcW w:w="1260" w:type="dxa"/>
            <w:vAlign w:val="center"/>
          </w:tcPr>
          <w:p w:rsidR="008854E1">
            <w:pPr>
              <w:pStyle w:val="Normal0"/>
              <w:jc w:val="center"/>
              <w:rPr>
                <w:rFonts w:ascii="宋体"/>
                <w:sz w:val="24"/>
                <w:szCs w:val="24"/>
              </w:rPr>
            </w:pPr>
            <w:r>
              <w:rPr>
                <w:rFonts w:ascii="宋体" w:hint="eastAsia"/>
                <w:sz w:val="24"/>
                <w:szCs w:val="24"/>
              </w:rPr>
              <w:t>40</w:t>
            </w:r>
          </w:p>
        </w:tc>
        <w:tc>
          <w:tcPr>
            <w:tcW w:w="2940" w:type="dxa"/>
            <w:tcBorders>
              <w:right w:val="nil"/>
            </w:tcBorders>
          </w:tcPr>
          <w:p w:rsidR="008854E1">
            <w:pPr>
              <w:pStyle w:val="Normal0"/>
              <w:ind w:left="-540" w:right="-874" w:firstLine="461" w:leftChars="-257" w:rightChars="-416" w:firstLineChars="192"/>
              <w:rPr>
                <w:rFonts w:ascii="宋体"/>
                <w:sz w:val="24"/>
                <w:szCs w:val="24"/>
              </w:rPr>
            </w:pPr>
          </w:p>
        </w:tc>
      </w:tr>
      <w:tr>
        <w:tblPrEx>
          <w:tblW w:w="9138" w:type="dxa"/>
          <w:tblLook w:val="0000"/>
        </w:tblPrEx>
        <w:trPr>
          <w:trHeight w:val="320"/>
        </w:trPr>
        <w:tc>
          <w:tcPr>
            <w:tcW w:w="633" w:type="dxa"/>
          </w:tcPr>
          <w:p w:rsidR="008854E1">
            <w:pPr>
              <w:pStyle w:val="Normal0"/>
              <w:adjustRightInd w:val="0"/>
              <w:jc w:val="left"/>
              <w:rPr>
                <w:rFonts w:ascii="宋体"/>
                <w:sz w:val="24"/>
                <w:szCs w:val="24"/>
              </w:rPr>
            </w:pPr>
            <w:r>
              <w:rPr>
                <w:rFonts w:ascii="宋体" w:hint="eastAsia"/>
                <w:sz w:val="24"/>
                <w:szCs w:val="24"/>
              </w:rPr>
              <w:t>7</w:t>
            </w:r>
          </w:p>
        </w:tc>
        <w:tc>
          <w:tcPr>
            <w:tcW w:w="1785" w:type="dxa"/>
          </w:tcPr>
          <w:p w:rsidR="008854E1">
            <w:pPr>
              <w:pStyle w:val="Normal0"/>
              <w:rPr>
                <w:rFonts w:ascii="宋体"/>
                <w:sz w:val="24"/>
                <w:szCs w:val="24"/>
              </w:rPr>
            </w:pPr>
            <w:r>
              <w:rPr>
                <w:rFonts w:ascii="宋体" w:hint="eastAsia"/>
                <w:sz w:val="24"/>
                <w:szCs w:val="24"/>
              </w:rPr>
              <w:t>P1015(</w:t>
            </w:r>
            <w:r>
              <w:rPr>
                <w:rFonts w:ascii="宋体" w:hint="eastAsia"/>
                <w:sz w:val="24"/>
                <w:szCs w:val="24"/>
              </w:rPr>
              <w:t>带眼</w:t>
            </w:r>
            <w:r>
              <w:rPr>
                <w:rFonts w:ascii="宋体" w:hint="eastAsia"/>
                <w:sz w:val="24"/>
                <w:szCs w:val="24"/>
              </w:rPr>
              <w:t>)</w:t>
            </w:r>
          </w:p>
        </w:tc>
        <w:tc>
          <w:tcPr>
            <w:tcW w:w="1680" w:type="dxa"/>
          </w:tcPr>
          <w:p w:rsidR="008854E1">
            <w:pPr>
              <w:pStyle w:val="Normal0"/>
              <w:jc w:val="center"/>
              <w:rPr>
                <w:rFonts w:ascii="宋体"/>
                <w:sz w:val="24"/>
                <w:szCs w:val="24"/>
              </w:rPr>
            </w:pPr>
          </w:p>
        </w:tc>
        <w:tc>
          <w:tcPr>
            <w:tcW w:w="840" w:type="dxa"/>
          </w:tcPr>
          <w:p w:rsidR="008854E1">
            <w:pPr>
              <w:pStyle w:val="Normal0"/>
              <w:rPr>
                <w:sz w:val="24"/>
                <w:szCs w:val="24"/>
              </w:rPr>
            </w:pPr>
            <w:r>
              <w:rPr>
                <w:rFonts w:ascii="宋体" w:hint="eastAsia"/>
                <w:sz w:val="24"/>
                <w:szCs w:val="24"/>
              </w:rPr>
              <w:t>块</w:t>
            </w:r>
          </w:p>
        </w:tc>
        <w:tc>
          <w:tcPr>
            <w:tcW w:w="1260" w:type="dxa"/>
            <w:vAlign w:val="center"/>
          </w:tcPr>
          <w:p w:rsidR="008854E1">
            <w:pPr>
              <w:pStyle w:val="Normal0"/>
              <w:jc w:val="center"/>
              <w:rPr>
                <w:rFonts w:ascii="宋体"/>
                <w:sz w:val="24"/>
                <w:szCs w:val="24"/>
              </w:rPr>
            </w:pPr>
            <w:r>
              <w:rPr>
                <w:rFonts w:ascii="宋体" w:hint="eastAsia"/>
                <w:sz w:val="24"/>
                <w:szCs w:val="24"/>
              </w:rPr>
              <w:t>455</w:t>
            </w:r>
          </w:p>
        </w:tc>
        <w:tc>
          <w:tcPr>
            <w:tcW w:w="2940" w:type="dxa"/>
            <w:tcBorders>
              <w:right w:val="nil"/>
            </w:tcBorders>
          </w:tcPr>
          <w:p w:rsidR="008854E1">
            <w:pPr>
              <w:pStyle w:val="Normal0"/>
              <w:ind w:left="-540" w:right="-874" w:firstLine="461" w:leftChars="-257" w:rightChars="-416" w:firstLineChars="192"/>
              <w:rPr>
                <w:rFonts w:ascii="宋体"/>
                <w:sz w:val="24"/>
                <w:szCs w:val="24"/>
              </w:rPr>
            </w:pPr>
          </w:p>
        </w:tc>
      </w:tr>
      <w:tr>
        <w:tblPrEx>
          <w:tblW w:w="9138" w:type="dxa"/>
          <w:tblLook w:val="0000"/>
        </w:tblPrEx>
        <w:trPr>
          <w:trHeight w:val="320"/>
        </w:trPr>
        <w:tc>
          <w:tcPr>
            <w:tcW w:w="633" w:type="dxa"/>
          </w:tcPr>
          <w:p w:rsidR="008854E1">
            <w:pPr>
              <w:pStyle w:val="Normal0"/>
              <w:adjustRightInd w:val="0"/>
              <w:jc w:val="left"/>
              <w:rPr>
                <w:rFonts w:ascii="宋体"/>
                <w:sz w:val="24"/>
                <w:szCs w:val="24"/>
              </w:rPr>
            </w:pPr>
            <w:r>
              <w:rPr>
                <w:rFonts w:ascii="宋体" w:hint="eastAsia"/>
                <w:sz w:val="24"/>
                <w:szCs w:val="24"/>
              </w:rPr>
              <w:t>8</w:t>
            </w:r>
          </w:p>
        </w:tc>
        <w:tc>
          <w:tcPr>
            <w:tcW w:w="1785" w:type="dxa"/>
          </w:tcPr>
          <w:p w:rsidR="008854E1">
            <w:pPr>
              <w:pStyle w:val="Normal0"/>
              <w:rPr>
                <w:rFonts w:ascii="宋体"/>
                <w:sz w:val="24"/>
                <w:szCs w:val="24"/>
              </w:rPr>
            </w:pPr>
            <w:r>
              <w:rPr>
                <w:rFonts w:ascii="宋体" w:hint="eastAsia"/>
                <w:sz w:val="24"/>
                <w:szCs w:val="24"/>
              </w:rPr>
              <w:t>P1009(</w:t>
            </w:r>
            <w:r>
              <w:rPr>
                <w:rFonts w:ascii="宋体" w:hint="eastAsia"/>
                <w:sz w:val="24"/>
                <w:szCs w:val="24"/>
              </w:rPr>
              <w:t>带眼</w:t>
            </w:r>
            <w:r>
              <w:rPr>
                <w:rFonts w:ascii="宋体" w:hint="eastAsia"/>
                <w:sz w:val="24"/>
                <w:szCs w:val="24"/>
              </w:rPr>
              <w:t>)</w:t>
            </w:r>
          </w:p>
        </w:tc>
        <w:tc>
          <w:tcPr>
            <w:tcW w:w="1680" w:type="dxa"/>
          </w:tcPr>
          <w:p w:rsidR="008854E1">
            <w:pPr>
              <w:pStyle w:val="Normal0"/>
              <w:jc w:val="center"/>
              <w:rPr>
                <w:rFonts w:ascii="宋体"/>
                <w:sz w:val="24"/>
                <w:szCs w:val="24"/>
              </w:rPr>
            </w:pPr>
          </w:p>
        </w:tc>
        <w:tc>
          <w:tcPr>
            <w:tcW w:w="840" w:type="dxa"/>
          </w:tcPr>
          <w:p w:rsidR="008854E1">
            <w:pPr>
              <w:pStyle w:val="Normal0"/>
              <w:rPr>
                <w:sz w:val="24"/>
                <w:szCs w:val="24"/>
              </w:rPr>
            </w:pPr>
            <w:r>
              <w:rPr>
                <w:rFonts w:ascii="宋体" w:hint="eastAsia"/>
                <w:sz w:val="24"/>
                <w:szCs w:val="24"/>
              </w:rPr>
              <w:t>块</w:t>
            </w:r>
          </w:p>
        </w:tc>
        <w:tc>
          <w:tcPr>
            <w:tcW w:w="1260" w:type="dxa"/>
            <w:vAlign w:val="center"/>
          </w:tcPr>
          <w:p w:rsidR="008854E1">
            <w:pPr>
              <w:pStyle w:val="Normal0"/>
              <w:jc w:val="center"/>
              <w:rPr>
                <w:rFonts w:ascii="宋体"/>
                <w:sz w:val="24"/>
                <w:szCs w:val="24"/>
              </w:rPr>
            </w:pPr>
            <w:r>
              <w:rPr>
                <w:rFonts w:ascii="宋体" w:hint="eastAsia"/>
                <w:sz w:val="24"/>
                <w:szCs w:val="24"/>
              </w:rPr>
              <w:t>91</w:t>
            </w:r>
          </w:p>
        </w:tc>
        <w:tc>
          <w:tcPr>
            <w:tcW w:w="2940" w:type="dxa"/>
            <w:tcBorders>
              <w:right w:val="nil"/>
            </w:tcBorders>
          </w:tcPr>
          <w:p w:rsidR="008854E1">
            <w:pPr>
              <w:pStyle w:val="Normal0"/>
              <w:ind w:left="-540" w:right="-874" w:firstLine="461" w:leftChars="-257" w:rightChars="-416" w:firstLineChars="192"/>
              <w:rPr>
                <w:rFonts w:ascii="宋体"/>
                <w:sz w:val="24"/>
                <w:szCs w:val="24"/>
              </w:rPr>
            </w:pPr>
          </w:p>
        </w:tc>
      </w:tr>
      <w:tr>
        <w:tblPrEx>
          <w:tblW w:w="9138" w:type="dxa"/>
          <w:tblLook w:val="0000"/>
        </w:tblPrEx>
        <w:trPr>
          <w:trHeight w:val="320"/>
        </w:trPr>
        <w:tc>
          <w:tcPr>
            <w:tcW w:w="633" w:type="dxa"/>
          </w:tcPr>
          <w:p w:rsidR="008854E1">
            <w:pPr>
              <w:pStyle w:val="Normal0"/>
              <w:adjustRightInd w:val="0"/>
              <w:jc w:val="left"/>
              <w:rPr>
                <w:rFonts w:ascii="宋体"/>
                <w:sz w:val="24"/>
                <w:szCs w:val="24"/>
              </w:rPr>
            </w:pPr>
            <w:r>
              <w:rPr>
                <w:rFonts w:ascii="宋体" w:hint="eastAsia"/>
                <w:sz w:val="24"/>
                <w:szCs w:val="24"/>
              </w:rPr>
              <w:t>9</w:t>
            </w:r>
          </w:p>
        </w:tc>
        <w:tc>
          <w:tcPr>
            <w:tcW w:w="1785" w:type="dxa"/>
          </w:tcPr>
          <w:p w:rsidR="008854E1">
            <w:pPr>
              <w:pStyle w:val="Normal0"/>
              <w:rPr>
                <w:rFonts w:ascii="宋体"/>
                <w:sz w:val="24"/>
                <w:szCs w:val="24"/>
              </w:rPr>
            </w:pPr>
            <w:r>
              <w:rPr>
                <w:rFonts w:ascii="宋体" w:hint="eastAsia"/>
                <w:sz w:val="24"/>
                <w:szCs w:val="24"/>
              </w:rPr>
              <w:t>P3515</w:t>
            </w:r>
          </w:p>
        </w:tc>
        <w:tc>
          <w:tcPr>
            <w:tcW w:w="1680" w:type="dxa"/>
          </w:tcPr>
          <w:p w:rsidR="008854E1">
            <w:pPr>
              <w:pStyle w:val="Normal0"/>
              <w:jc w:val="center"/>
              <w:rPr>
                <w:rFonts w:ascii="宋体"/>
                <w:sz w:val="24"/>
                <w:szCs w:val="24"/>
              </w:rPr>
            </w:pPr>
          </w:p>
        </w:tc>
        <w:tc>
          <w:tcPr>
            <w:tcW w:w="840" w:type="dxa"/>
          </w:tcPr>
          <w:p w:rsidR="008854E1">
            <w:pPr>
              <w:pStyle w:val="Normal0"/>
              <w:rPr>
                <w:sz w:val="24"/>
                <w:szCs w:val="24"/>
              </w:rPr>
            </w:pPr>
            <w:r>
              <w:rPr>
                <w:rFonts w:ascii="宋体" w:hint="eastAsia"/>
                <w:sz w:val="24"/>
                <w:szCs w:val="24"/>
              </w:rPr>
              <w:t>块</w:t>
            </w:r>
          </w:p>
        </w:tc>
        <w:tc>
          <w:tcPr>
            <w:tcW w:w="1260" w:type="dxa"/>
            <w:vAlign w:val="center"/>
          </w:tcPr>
          <w:p w:rsidR="008854E1">
            <w:pPr>
              <w:pStyle w:val="Normal0"/>
              <w:jc w:val="center"/>
              <w:rPr>
                <w:rFonts w:ascii="宋体"/>
                <w:sz w:val="24"/>
                <w:szCs w:val="24"/>
              </w:rPr>
            </w:pPr>
            <w:r>
              <w:rPr>
                <w:rFonts w:ascii="宋体" w:hint="eastAsia"/>
                <w:sz w:val="24"/>
                <w:szCs w:val="24"/>
              </w:rPr>
              <w:t>60</w:t>
            </w:r>
          </w:p>
        </w:tc>
        <w:tc>
          <w:tcPr>
            <w:tcW w:w="2940" w:type="dxa"/>
            <w:tcBorders>
              <w:right w:val="nil"/>
            </w:tcBorders>
          </w:tcPr>
          <w:p w:rsidR="008854E1">
            <w:pPr>
              <w:pStyle w:val="Normal0"/>
              <w:ind w:left="-540" w:right="-874" w:firstLine="461" w:leftChars="-257" w:rightChars="-416" w:firstLineChars="192"/>
              <w:rPr>
                <w:rFonts w:ascii="宋体"/>
                <w:sz w:val="24"/>
                <w:szCs w:val="24"/>
              </w:rPr>
            </w:pPr>
          </w:p>
        </w:tc>
      </w:tr>
      <w:tr>
        <w:tblPrEx>
          <w:tblW w:w="9138" w:type="dxa"/>
          <w:tblLook w:val="0000"/>
        </w:tblPrEx>
        <w:trPr>
          <w:trHeight w:val="320"/>
        </w:trPr>
        <w:tc>
          <w:tcPr>
            <w:tcW w:w="633" w:type="dxa"/>
          </w:tcPr>
          <w:p w:rsidR="008854E1">
            <w:pPr>
              <w:pStyle w:val="Normal0"/>
              <w:adjustRightInd w:val="0"/>
              <w:jc w:val="left"/>
              <w:rPr>
                <w:rFonts w:ascii="宋体"/>
                <w:sz w:val="24"/>
                <w:szCs w:val="24"/>
              </w:rPr>
            </w:pPr>
            <w:r>
              <w:rPr>
                <w:rFonts w:ascii="宋体" w:hint="eastAsia"/>
                <w:sz w:val="24"/>
                <w:szCs w:val="24"/>
              </w:rPr>
              <w:t>10</w:t>
            </w:r>
          </w:p>
        </w:tc>
        <w:tc>
          <w:tcPr>
            <w:tcW w:w="1785" w:type="dxa"/>
          </w:tcPr>
          <w:p w:rsidR="008854E1">
            <w:pPr>
              <w:pStyle w:val="Normal0"/>
              <w:rPr>
                <w:rFonts w:ascii="宋体"/>
                <w:sz w:val="24"/>
                <w:szCs w:val="24"/>
              </w:rPr>
            </w:pPr>
            <w:r>
              <w:rPr>
                <w:rFonts w:ascii="宋体" w:hint="eastAsia"/>
                <w:sz w:val="24"/>
                <w:szCs w:val="24"/>
              </w:rPr>
              <w:t>P2015</w:t>
            </w:r>
          </w:p>
        </w:tc>
        <w:tc>
          <w:tcPr>
            <w:tcW w:w="1680" w:type="dxa"/>
          </w:tcPr>
          <w:p w:rsidR="008854E1">
            <w:pPr>
              <w:pStyle w:val="Normal0"/>
              <w:jc w:val="center"/>
              <w:rPr>
                <w:rFonts w:ascii="宋体"/>
                <w:sz w:val="24"/>
                <w:szCs w:val="24"/>
              </w:rPr>
            </w:pPr>
          </w:p>
        </w:tc>
        <w:tc>
          <w:tcPr>
            <w:tcW w:w="840" w:type="dxa"/>
          </w:tcPr>
          <w:p w:rsidR="008854E1">
            <w:pPr>
              <w:pStyle w:val="Normal0"/>
              <w:rPr>
                <w:sz w:val="24"/>
                <w:szCs w:val="24"/>
              </w:rPr>
            </w:pPr>
            <w:r>
              <w:rPr>
                <w:rFonts w:hint="eastAsia"/>
                <w:sz w:val="24"/>
                <w:szCs w:val="24"/>
              </w:rPr>
              <w:t>块</w:t>
            </w:r>
          </w:p>
        </w:tc>
        <w:tc>
          <w:tcPr>
            <w:tcW w:w="1260" w:type="dxa"/>
            <w:vAlign w:val="center"/>
          </w:tcPr>
          <w:p w:rsidR="008854E1">
            <w:pPr>
              <w:pStyle w:val="Normal0"/>
              <w:jc w:val="center"/>
              <w:rPr>
                <w:rFonts w:ascii="宋体"/>
                <w:sz w:val="24"/>
                <w:szCs w:val="24"/>
              </w:rPr>
            </w:pPr>
            <w:r>
              <w:rPr>
                <w:rFonts w:ascii="宋体" w:hint="eastAsia"/>
                <w:sz w:val="24"/>
                <w:szCs w:val="24"/>
              </w:rPr>
              <w:t>105</w:t>
            </w:r>
          </w:p>
        </w:tc>
        <w:tc>
          <w:tcPr>
            <w:tcW w:w="2940" w:type="dxa"/>
            <w:tcBorders>
              <w:right w:val="nil"/>
            </w:tcBorders>
          </w:tcPr>
          <w:p w:rsidR="008854E1">
            <w:pPr>
              <w:pStyle w:val="Normal0"/>
              <w:ind w:left="-540" w:right="-874" w:firstLine="461" w:leftChars="-257" w:rightChars="-416" w:firstLineChars="192"/>
              <w:rPr>
                <w:rFonts w:ascii="宋体"/>
                <w:sz w:val="24"/>
                <w:szCs w:val="24"/>
              </w:rPr>
            </w:pPr>
          </w:p>
        </w:tc>
      </w:tr>
      <w:tr>
        <w:tblPrEx>
          <w:tblW w:w="9138" w:type="dxa"/>
          <w:tblLook w:val="0000"/>
        </w:tblPrEx>
        <w:trPr>
          <w:trHeight w:val="320"/>
        </w:trPr>
        <w:tc>
          <w:tcPr>
            <w:tcW w:w="633" w:type="dxa"/>
          </w:tcPr>
          <w:p w:rsidR="008854E1">
            <w:pPr>
              <w:pStyle w:val="Normal0"/>
              <w:adjustRightInd w:val="0"/>
              <w:jc w:val="left"/>
              <w:rPr>
                <w:rFonts w:ascii="宋体"/>
                <w:sz w:val="24"/>
                <w:szCs w:val="24"/>
              </w:rPr>
            </w:pPr>
            <w:r>
              <w:rPr>
                <w:rFonts w:ascii="宋体" w:hint="eastAsia"/>
                <w:sz w:val="24"/>
                <w:szCs w:val="24"/>
              </w:rPr>
              <w:t>11</w:t>
            </w:r>
          </w:p>
        </w:tc>
        <w:tc>
          <w:tcPr>
            <w:tcW w:w="1785" w:type="dxa"/>
          </w:tcPr>
          <w:p w:rsidR="008854E1">
            <w:pPr>
              <w:pStyle w:val="Normal0"/>
              <w:rPr>
                <w:rFonts w:ascii="宋体"/>
                <w:sz w:val="24"/>
                <w:szCs w:val="24"/>
              </w:rPr>
            </w:pPr>
            <w:r>
              <w:rPr>
                <w:rFonts w:ascii="宋体" w:hint="eastAsia"/>
                <w:sz w:val="24"/>
                <w:szCs w:val="24"/>
              </w:rPr>
              <w:t>E1515</w:t>
            </w:r>
          </w:p>
        </w:tc>
        <w:tc>
          <w:tcPr>
            <w:tcW w:w="1680" w:type="dxa"/>
          </w:tcPr>
          <w:p w:rsidR="008854E1">
            <w:pPr>
              <w:pStyle w:val="Normal0"/>
              <w:jc w:val="center"/>
              <w:rPr>
                <w:rFonts w:ascii="宋体"/>
                <w:sz w:val="24"/>
                <w:szCs w:val="24"/>
              </w:rPr>
            </w:pPr>
          </w:p>
        </w:tc>
        <w:tc>
          <w:tcPr>
            <w:tcW w:w="840" w:type="dxa"/>
          </w:tcPr>
          <w:p w:rsidR="008854E1">
            <w:pPr>
              <w:pStyle w:val="Normal0"/>
              <w:rPr>
                <w:sz w:val="24"/>
                <w:szCs w:val="24"/>
              </w:rPr>
            </w:pPr>
            <w:r>
              <w:rPr>
                <w:rFonts w:ascii="宋体" w:hint="eastAsia"/>
                <w:sz w:val="24"/>
                <w:szCs w:val="24"/>
              </w:rPr>
              <w:t>块</w:t>
            </w:r>
          </w:p>
        </w:tc>
        <w:tc>
          <w:tcPr>
            <w:tcW w:w="1260" w:type="dxa"/>
            <w:vAlign w:val="center"/>
          </w:tcPr>
          <w:p w:rsidR="008854E1">
            <w:pPr>
              <w:pStyle w:val="Normal0"/>
              <w:jc w:val="center"/>
              <w:rPr>
                <w:rFonts w:ascii="宋体"/>
                <w:sz w:val="24"/>
                <w:szCs w:val="24"/>
              </w:rPr>
            </w:pPr>
            <w:r>
              <w:rPr>
                <w:rFonts w:ascii="宋体" w:hint="eastAsia"/>
                <w:sz w:val="24"/>
                <w:szCs w:val="24"/>
              </w:rPr>
              <w:t>36</w:t>
            </w:r>
          </w:p>
        </w:tc>
        <w:tc>
          <w:tcPr>
            <w:tcW w:w="2940" w:type="dxa"/>
            <w:tcBorders>
              <w:right w:val="nil"/>
            </w:tcBorders>
          </w:tcPr>
          <w:p w:rsidR="008854E1">
            <w:pPr>
              <w:pStyle w:val="Normal0"/>
              <w:ind w:left="-540" w:right="-874" w:firstLine="461" w:leftChars="-257" w:rightChars="-416" w:firstLineChars="192"/>
              <w:rPr>
                <w:rFonts w:ascii="宋体"/>
                <w:sz w:val="24"/>
                <w:szCs w:val="24"/>
              </w:rPr>
            </w:pPr>
          </w:p>
        </w:tc>
      </w:tr>
      <w:tr>
        <w:tblPrEx>
          <w:tblW w:w="9138" w:type="dxa"/>
          <w:tblLook w:val="0000"/>
        </w:tblPrEx>
        <w:trPr>
          <w:trHeight w:val="320"/>
        </w:trPr>
        <w:tc>
          <w:tcPr>
            <w:tcW w:w="633" w:type="dxa"/>
          </w:tcPr>
          <w:p w:rsidR="008854E1">
            <w:pPr>
              <w:pStyle w:val="Normal0"/>
              <w:adjustRightInd w:val="0"/>
              <w:jc w:val="left"/>
              <w:rPr>
                <w:rFonts w:ascii="宋体"/>
                <w:sz w:val="24"/>
                <w:szCs w:val="24"/>
              </w:rPr>
            </w:pPr>
            <w:r>
              <w:rPr>
                <w:rFonts w:ascii="宋体" w:hint="eastAsia"/>
                <w:sz w:val="24"/>
                <w:szCs w:val="24"/>
              </w:rPr>
              <w:t>12</w:t>
            </w:r>
          </w:p>
        </w:tc>
        <w:tc>
          <w:tcPr>
            <w:tcW w:w="1785" w:type="dxa"/>
          </w:tcPr>
          <w:p w:rsidR="008854E1">
            <w:pPr>
              <w:pStyle w:val="Normal0"/>
              <w:rPr>
                <w:rFonts w:ascii="宋体"/>
                <w:sz w:val="24"/>
                <w:szCs w:val="24"/>
              </w:rPr>
            </w:pPr>
            <w:r>
              <w:rPr>
                <w:rFonts w:ascii="宋体" w:hint="eastAsia"/>
                <w:sz w:val="24"/>
                <w:szCs w:val="24"/>
              </w:rPr>
              <w:t>Y1015</w:t>
            </w:r>
          </w:p>
        </w:tc>
        <w:tc>
          <w:tcPr>
            <w:tcW w:w="1680" w:type="dxa"/>
          </w:tcPr>
          <w:p w:rsidR="008854E1">
            <w:pPr>
              <w:pStyle w:val="Normal0"/>
              <w:jc w:val="center"/>
              <w:rPr>
                <w:rFonts w:ascii="宋体"/>
                <w:sz w:val="24"/>
                <w:szCs w:val="24"/>
              </w:rPr>
            </w:pPr>
          </w:p>
        </w:tc>
        <w:tc>
          <w:tcPr>
            <w:tcW w:w="840" w:type="dxa"/>
          </w:tcPr>
          <w:p w:rsidR="008854E1">
            <w:pPr>
              <w:pStyle w:val="Normal0"/>
              <w:rPr>
                <w:sz w:val="24"/>
                <w:szCs w:val="24"/>
              </w:rPr>
            </w:pPr>
            <w:r>
              <w:rPr>
                <w:rFonts w:ascii="宋体" w:hint="eastAsia"/>
                <w:sz w:val="24"/>
                <w:szCs w:val="24"/>
              </w:rPr>
              <w:t>块</w:t>
            </w:r>
          </w:p>
        </w:tc>
        <w:tc>
          <w:tcPr>
            <w:tcW w:w="1260" w:type="dxa"/>
            <w:vAlign w:val="center"/>
          </w:tcPr>
          <w:p w:rsidR="008854E1">
            <w:pPr>
              <w:pStyle w:val="Normal0"/>
              <w:jc w:val="center"/>
              <w:rPr>
                <w:rFonts w:ascii="宋体"/>
                <w:sz w:val="24"/>
                <w:szCs w:val="24"/>
              </w:rPr>
            </w:pPr>
            <w:r>
              <w:rPr>
                <w:rFonts w:ascii="宋体" w:hint="eastAsia"/>
                <w:sz w:val="24"/>
                <w:szCs w:val="24"/>
              </w:rPr>
              <w:t>36</w:t>
            </w:r>
          </w:p>
        </w:tc>
        <w:tc>
          <w:tcPr>
            <w:tcW w:w="2940" w:type="dxa"/>
            <w:tcBorders>
              <w:right w:val="nil"/>
            </w:tcBorders>
          </w:tcPr>
          <w:p w:rsidR="008854E1">
            <w:pPr>
              <w:pStyle w:val="Normal0"/>
              <w:ind w:left="-540" w:right="-874" w:firstLine="461" w:leftChars="-257" w:rightChars="-416" w:firstLineChars="192"/>
              <w:rPr>
                <w:rFonts w:ascii="宋体"/>
                <w:sz w:val="24"/>
                <w:szCs w:val="24"/>
              </w:rPr>
            </w:pPr>
          </w:p>
        </w:tc>
      </w:tr>
      <w:tr>
        <w:tblPrEx>
          <w:tblW w:w="9138" w:type="dxa"/>
          <w:tblLook w:val="0000"/>
        </w:tblPrEx>
        <w:trPr>
          <w:trHeight w:val="320"/>
        </w:trPr>
        <w:tc>
          <w:tcPr>
            <w:tcW w:w="633" w:type="dxa"/>
          </w:tcPr>
          <w:p w:rsidR="008854E1">
            <w:pPr>
              <w:pStyle w:val="Normal0"/>
              <w:adjustRightInd w:val="0"/>
              <w:jc w:val="left"/>
              <w:rPr>
                <w:rFonts w:ascii="宋体"/>
                <w:sz w:val="24"/>
                <w:szCs w:val="24"/>
              </w:rPr>
            </w:pPr>
            <w:r>
              <w:rPr>
                <w:rFonts w:ascii="宋体" w:hint="eastAsia"/>
                <w:sz w:val="24"/>
                <w:szCs w:val="24"/>
              </w:rPr>
              <w:t>13</w:t>
            </w:r>
          </w:p>
        </w:tc>
        <w:tc>
          <w:tcPr>
            <w:tcW w:w="1785" w:type="dxa"/>
          </w:tcPr>
          <w:p w:rsidR="008854E1">
            <w:pPr>
              <w:pStyle w:val="Normal0"/>
              <w:rPr>
                <w:rFonts w:ascii="宋体"/>
                <w:sz w:val="24"/>
                <w:szCs w:val="24"/>
              </w:rPr>
            </w:pPr>
            <w:r>
              <w:rPr>
                <w:rFonts w:ascii="宋体" w:hint="eastAsia"/>
                <w:sz w:val="24"/>
                <w:szCs w:val="24"/>
              </w:rPr>
              <w:t>U</w:t>
            </w:r>
            <w:r>
              <w:rPr>
                <w:rFonts w:ascii="宋体" w:hint="eastAsia"/>
                <w:sz w:val="24"/>
                <w:szCs w:val="24"/>
              </w:rPr>
              <w:t>型卡</w:t>
            </w:r>
          </w:p>
        </w:tc>
        <w:tc>
          <w:tcPr>
            <w:tcW w:w="1680" w:type="dxa"/>
          </w:tcPr>
          <w:p w:rsidR="008854E1">
            <w:pPr>
              <w:pStyle w:val="Normal0"/>
              <w:jc w:val="center"/>
              <w:rPr>
                <w:rFonts w:ascii="宋体"/>
                <w:sz w:val="24"/>
                <w:szCs w:val="24"/>
              </w:rPr>
            </w:pPr>
          </w:p>
        </w:tc>
        <w:tc>
          <w:tcPr>
            <w:tcW w:w="840" w:type="dxa"/>
          </w:tcPr>
          <w:p w:rsidR="008854E1">
            <w:pPr>
              <w:pStyle w:val="Normal0"/>
              <w:ind w:left="-540" w:right="-874" w:firstLine="461" w:leftChars="-257" w:rightChars="-416" w:firstLineChars="192"/>
              <w:rPr>
                <w:rFonts w:ascii="宋体"/>
                <w:sz w:val="24"/>
                <w:szCs w:val="24"/>
              </w:rPr>
            </w:pPr>
            <w:r>
              <w:rPr>
                <w:rFonts w:ascii="宋体" w:hint="eastAsia"/>
                <w:sz w:val="24"/>
                <w:szCs w:val="24"/>
              </w:rPr>
              <w:t>只</w:t>
            </w:r>
          </w:p>
        </w:tc>
        <w:tc>
          <w:tcPr>
            <w:tcW w:w="1260" w:type="dxa"/>
            <w:vAlign w:val="center"/>
          </w:tcPr>
          <w:p w:rsidR="008854E1">
            <w:pPr>
              <w:pStyle w:val="Normal0"/>
              <w:jc w:val="center"/>
              <w:rPr>
                <w:rFonts w:ascii="宋体"/>
                <w:sz w:val="24"/>
                <w:szCs w:val="24"/>
              </w:rPr>
            </w:pPr>
            <w:r>
              <w:rPr>
                <w:rFonts w:ascii="宋体" w:hint="eastAsia"/>
                <w:sz w:val="24"/>
                <w:szCs w:val="24"/>
              </w:rPr>
              <w:t>12000</w:t>
            </w:r>
          </w:p>
        </w:tc>
        <w:tc>
          <w:tcPr>
            <w:tcW w:w="2940" w:type="dxa"/>
            <w:tcBorders>
              <w:right w:val="nil"/>
            </w:tcBorders>
          </w:tcPr>
          <w:p w:rsidR="008854E1">
            <w:pPr>
              <w:pStyle w:val="Normal0"/>
              <w:ind w:left="-540" w:right="-874" w:firstLine="461" w:leftChars="-257" w:rightChars="-416" w:firstLineChars="192"/>
              <w:rPr>
                <w:rFonts w:ascii="宋体"/>
                <w:sz w:val="24"/>
                <w:szCs w:val="24"/>
              </w:rPr>
            </w:pPr>
          </w:p>
        </w:tc>
      </w:tr>
      <w:tr>
        <w:tblPrEx>
          <w:tblW w:w="9138" w:type="dxa"/>
          <w:tblLook w:val="0000"/>
        </w:tblPrEx>
        <w:trPr>
          <w:trHeight w:val="320"/>
        </w:trPr>
        <w:tc>
          <w:tcPr>
            <w:tcW w:w="633" w:type="dxa"/>
          </w:tcPr>
          <w:p w:rsidR="008854E1">
            <w:pPr>
              <w:pStyle w:val="Normal0"/>
              <w:adjustRightInd w:val="0"/>
              <w:jc w:val="left"/>
              <w:rPr>
                <w:rFonts w:ascii="宋体"/>
                <w:sz w:val="24"/>
                <w:szCs w:val="24"/>
              </w:rPr>
            </w:pPr>
            <w:r>
              <w:rPr>
                <w:rFonts w:ascii="宋体" w:hint="eastAsia"/>
                <w:sz w:val="24"/>
                <w:szCs w:val="24"/>
              </w:rPr>
              <w:t>14</w:t>
            </w:r>
          </w:p>
        </w:tc>
        <w:tc>
          <w:tcPr>
            <w:tcW w:w="1785" w:type="dxa"/>
          </w:tcPr>
          <w:p w:rsidR="008854E1">
            <w:pPr>
              <w:pStyle w:val="Normal0"/>
              <w:rPr>
                <w:rFonts w:ascii="宋体"/>
                <w:sz w:val="24"/>
                <w:szCs w:val="24"/>
              </w:rPr>
            </w:pPr>
            <w:r>
              <w:rPr>
                <w:rFonts w:ascii="宋体" w:hint="eastAsia"/>
                <w:sz w:val="24"/>
                <w:szCs w:val="24"/>
              </w:rPr>
              <w:t>勾头螺栓</w:t>
            </w:r>
          </w:p>
        </w:tc>
        <w:tc>
          <w:tcPr>
            <w:tcW w:w="1680" w:type="dxa"/>
          </w:tcPr>
          <w:p w:rsidR="008854E1">
            <w:pPr>
              <w:pStyle w:val="Normal0"/>
              <w:jc w:val="center"/>
              <w:rPr>
                <w:rFonts w:ascii="宋体"/>
                <w:sz w:val="24"/>
                <w:szCs w:val="24"/>
              </w:rPr>
            </w:pPr>
          </w:p>
        </w:tc>
        <w:tc>
          <w:tcPr>
            <w:tcW w:w="840" w:type="dxa"/>
          </w:tcPr>
          <w:p w:rsidR="008854E1">
            <w:pPr>
              <w:pStyle w:val="Normal0"/>
              <w:ind w:left="-540" w:right="-874" w:firstLine="461" w:leftChars="-257" w:rightChars="-416" w:firstLineChars="192"/>
              <w:rPr>
                <w:rFonts w:ascii="宋体"/>
                <w:sz w:val="24"/>
                <w:szCs w:val="24"/>
              </w:rPr>
            </w:pPr>
            <w:r>
              <w:rPr>
                <w:rFonts w:ascii="宋体" w:hint="eastAsia"/>
                <w:sz w:val="24"/>
                <w:szCs w:val="24"/>
              </w:rPr>
              <w:t>套</w:t>
            </w:r>
          </w:p>
        </w:tc>
        <w:tc>
          <w:tcPr>
            <w:tcW w:w="1260" w:type="dxa"/>
            <w:vAlign w:val="center"/>
          </w:tcPr>
          <w:p w:rsidR="008854E1">
            <w:pPr>
              <w:pStyle w:val="Normal0"/>
              <w:jc w:val="center"/>
              <w:rPr>
                <w:rFonts w:ascii="宋体"/>
                <w:sz w:val="24"/>
                <w:szCs w:val="24"/>
              </w:rPr>
            </w:pPr>
            <w:r>
              <w:rPr>
                <w:rFonts w:ascii="宋体" w:hint="eastAsia"/>
                <w:sz w:val="24"/>
                <w:szCs w:val="24"/>
              </w:rPr>
              <w:t>1700</w:t>
            </w:r>
          </w:p>
        </w:tc>
        <w:tc>
          <w:tcPr>
            <w:tcW w:w="2940" w:type="dxa"/>
            <w:tcBorders>
              <w:right w:val="nil"/>
            </w:tcBorders>
          </w:tcPr>
          <w:p w:rsidR="008854E1">
            <w:pPr>
              <w:pStyle w:val="Normal0"/>
              <w:ind w:left="-540" w:right="-874" w:firstLine="461" w:leftChars="-257" w:rightChars="-416" w:firstLineChars="192"/>
              <w:rPr>
                <w:rFonts w:ascii="宋体"/>
                <w:sz w:val="24"/>
                <w:szCs w:val="24"/>
              </w:rPr>
            </w:pPr>
          </w:p>
        </w:tc>
      </w:tr>
      <w:tr>
        <w:tblPrEx>
          <w:tblW w:w="9138" w:type="dxa"/>
          <w:tblLook w:val="0000"/>
        </w:tblPrEx>
        <w:trPr>
          <w:trHeight w:val="320"/>
        </w:trPr>
        <w:tc>
          <w:tcPr>
            <w:tcW w:w="633" w:type="dxa"/>
          </w:tcPr>
          <w:p w:rsidR="008854E1">
            <w:pPr>
              <w:pStyle w:val="Normal0"/>
              <w:adjustRightInd w:val="0"/>
              <w:jc w:val="left"/>
              <w:rPr>
                <w:rFonts w:ascii="宋体"/>
                <w:sz w:val="24"/>
                <w:szCs w:val="24"/>
              </w:rPr>
            </w:pPr>
            <w:r>
              <w:rPr>
                <w:rFonts w:ascii="宋体" w:hint="eastAsia"/>
                <w:sz w:val="24"/>
                <w:szCs w:val="24"/>
              </w:rPr>
              <w:t>15</w:t>
            </w:r>
          </w:p>
        </w:tc>
        <w:tc>
          <w:tcPr>
            <w:tcW w:w="1785" w:type="dxa"/>
          </w:tcPr>
          <w:p w:rsidR="008854E1">
            <w:pPr>
              <w:pStyle w:val="Normal0"/>
              <w:rPr>
                <w:rFonts w:ascii="宋体"/>
                <w:sz w:val="24"/>
                <w:szCs w:val="24"/>
              </w:rPr>
            </w:pPr>
            <w:r>
              <w:rPr>
                <w:rFonts w:ascii="宋体" w:hint="eastAsia"/>
                <w:sz w:val="24"/>
                <w:szCs w:val="24"/>
              </w:rPr>
              <w:t>蝶型扣件</w:t>
            </w:r>
          </w:p>
        </w:tc>
        <w:tc>
          <w:tcPr>
            <w:tcW w:w="1680" w:type="dxa"/>
          </w:tcPr>
          <w:p w:rsidR="008854E1">
            <w:pPr>
              <w:pStyle w:val="Normal0"/>
              <w:jc w:val="center"/>
              <w:rPr>
                <w:rFonts w:ascii="宋体"/>
                <w:sz w:val="24"/>
                <w:szCs w:val="24"/>
              </w:rPr>
            </w:pPr>
          </w:p>
        </w:tc>
        <w:tc>
          <w:tcPr>
            <w:tcW w:w="840" w:type="dxa"/>
          </w:tcPr>
          <w:p w:rsidR="008854E1">
            <w:pPr>
              <w:pStyle w:val="Normal0"/>
              <w:ind w:left="-540" w:right="-874" w:firstLine="461" w:leftChars="-257" w:rightChars="-416" w:firstLineChars="192"/>
              <w:rPr>
                <w:rFonts w:ascii="宋体"/>
                <w:sz w:val="24"/>
                <w:szCs w:val="24"/>
              </w:rPr>
            </w:pPr>
            <w:r>
              <w:rPr>
                <w:rFonts w:ascii="宋体" w:hint="eastAsia"/>
                <w:sz w:val="24"/>
                <w:szCs w:val="24"/>
              </w:rPr>
              <w:t>只</w:t>
            </w:r>
          </w:p>
        </w:tc>
        <w:tc>
          <w:tcPr>
            <w:tcW w:w="1260" w:type="dxa"/>
            <w:vAlign w:val="center"/>
          </w:tcPr>
          <w:p w:rsidR="008854E1">
            <w:pPr>
              <w:pStyle w:val="Normal0"/>
              <w:jc w:val="center"/>
              <w:rPr>
                <w:rFonts w:ascii="宋体"/>
                <w:sz w:val="24"/>
                <w:szCs w:val="24"/>
              </w:rPr>
            </w:pPr>
            <w:r>
              <w:rPr>
                <w:rFonts w:ascii="宋体" w:hint="eastAsia"/>
                <w:sz w:val="24"/>
                <w:szCs w:val="24"/>
              </w:rPr>
              <w:t>1700</w:t>
            </w:r>
          </w:p>
        </w:tc>
        <w:tc>
          <w:tcPr>
            <w:tcW w:w="2940" w:type="dxa"/>
            <w:tcBorders>
              <w:right w:val="nil"/>
            </w:tcBorders>
          </w:tcPr>
          <w:p w:rsidR="008854E1">
            <w:pPr>
              <w:pStyle w:val="Normal0"/>
              <w:ind w:left="-540" w:right="-874" w:firstLine="461" w:leftChars="-257" w:rightChars="-416" w:firstLineChars="192"/>
              <w:rPr>
                <w:rFonts w:ascii="宋体"/>
                <w:sz w:val="24"/>
                <w:szCs w:val="24"/>
              </w:rPr>
            </w:pPr>
          </w:p>
        </w:tc>
      </w:tr>
      <w:tr>
        <w:tblPrEx>
          <w:tblW w:w="9138" w:type="dxa"/>
          <w:tblLook w:val="0000"/>
        </w:tblPrEx>
        <w:trPr>
          <w:trHeight w:val="320"/>
        </w:trPr>
        <w:tc>
          <w:tcPr>
            <w:tcW w:w="633" w:type="dxa"/>
          </w:tcPr>
          <w:p w:rsidR="008854E1">
            <w:pPr>
              <w:pStyle w:val="Normal0"/>
              <w:adjustRightInd w:val="0"/>
              <w:jc w:val="left"/>
              <w:rPr>
                <w:rFonts w:ascii="宋体"/>
                <w:sz w:val="24"/>
                <w:szCs w:val="24"/>
              </w:rPr>
            </w:pPr>
            <w:r>
              <w:rPr>
                <w:rFonts w:ascii="宋体" w:hint="eastAsia"/>
                <w:sz w:val="24"/>
                <w:szCs w:val="24"/>
              </w:rPr>
              <w:t>16</w:t>
            </w:r>
          </w:p>
        </w:tc>
        <w:tc>
          <w:tcPr>
            <w:tcW w:w="1785" w:type="dxa"/>
          </w:tcPr>
          <w:p w:rsidR="008854E1">
            <w:pPr>
              <w:pStyle w:val="Normal0"/>
              <w:rPr>
                <w:rFonts w:ascii="宋体"/>
                <w:sz w:val="24"/>
                <w:szCs w:val="24"/>
              </w:rPr>
            </w:pPr>
            <w:r>
              <w:rPr>
                <w:rFonts w:ascii="宋体" w:hint="eastAsia"/>
                <w:sz w:val="24"/>
                <w:szCs w:val="24"/>
              </w:rPr>
              <w:t>15</w:t>
            </w:r>
            <w:r>
              <w:rPr>
                <w:rFonts w:ascii="宋体" w:hint="eastAsia"/>
                <w:sz w:val="24"/>
                <w:szCs w:val="24"/>
              </w:rPr>
              <w:t>厚多层板</w:t>
            </w:r>
          </w:p>
        </w:tc>
        <w:tc>
          <w:tcPr>
            <w:tcW w:w="1680" w:type="dxa"/>
          </w:tcPr>
          <w:p w:rsidR="008854E1">
            <w:pPr>
              <w:pStyle w:val="Normal0"/>
              <w:jc w:val="center"/>
              <w:rPr>
                <w:rFonts w:ascii="宋体"/>
                <w:sz w:val="24"/>
                <w:szCs w:val="24"/>
              </w:rPr>
            </w:pPr>
          </w:p>
        </w:tc>
        <w:tc>
          <w:tcPr>
            <w:tcW w:w="840" w:type="dxa"/>
            <w:vAlign w:val="center"/>
          </w:tcPr>
          <w:p w:rsidR="008854E1">
            <w:pPr>
              <w:pStyle w:val="Normal0"/>
              <w:ind w:left="-540" w:right="-874" w:firstLine="461" w:leftChars="-257" w:rightChars="-416" w:firstLineChars="192"/>
              <w:rPr>
                <w:rFonts w:ascii="宋体"/>
                <w:sz w:val="24"/>
                <w:szCs w:val="24"/>
              </w:rPr>
            </w:pPr>
            <w:r>
              <w:rPr>
                <w:rFonts w:ascii="宋体" w:hint="eastAsia"/>
                <w:sz w:val="24"/>
                <w:szCs w:val="24"/>
              </w:rPr>
              <w:t>㎡</w:t>
            </w:r>
          </w:p>
        </w:tc>
        <w:tc>
          <w:tcPr>
            <w:tcW w:w="1260" w:type="dxa"/>
            <w:vAlign w:val="center"/>
          </w:tcPr>
          <w:p w:rsidR="008854E1">
            <w:pPr>
              <w:pStyle w:val="Normal0"/>
              <w:jc w:val="center"/>
              <w:rPr>
                <w:rFonts w:ascii="宋体"/>
                <w:sz w:val="24"/>
                <w:szCs w:val="24"/>
              </w:rPr>
            </w:pPr>
            <w:r>
              <w:rPr>
                <w:rFonts w:ascii="宋体" w:hint="eastAsia"/>
                <w:sz w:val="24"/>
                <w:szCs w:val="24"/>
              </w:rPr>
              <w:t>30</w:t>
            </w:r>
            <w:r>
              <w:rPr>
                <w:rFonts w:ascii="宋体"/>
                <w:sz w:val="24"/>
                <w:szCs w:val="24"/>
              </w:rPr>
              <w:t>000</w:t>
            </w:r>
          </w:p>
        </w:tc>
        <w:tc>
          <w:tcPr>
            <w:tcW w:w="2940" w:type="dxa"/>
            <w:tcBorders>
              <w:right w:val="nil"/>
            </w:tcBorders>
          </w:tcPr>
          <w:p w:rsidR="008854E1">
            <w:pPr>
              <w:pStyle w:val="Normal0"/>
              <w:ind w:left="-540" w:right="-874" w:firstLine="461" w:leftChars="-257" w:rightChars="-416" w:firstLineChars="192"/>
              <w:rPr>
                <w:rFonts w:ascii="宋体"/>
                <w:sz w:val="24"/>
                <w:szCs w:val="24"/>
              </w:rPr>
            </w:pPr>
          </w:p>
        </w:tc>
      </w:tr>
      <w:tr>
        <w:tblPrEx>
          <w:tblW w:w="9138" w:type="dxa"/>
          <w:tblLook w:val="0000"/>
        </w:tblPrEx>
        <w:trPr>
          <w:trHeight w:val="320"/>
        </w:trPr>
        <w:tc>
          <w:tcPr>
            <w:tcW w:w="633" w:type="dxa"/>
          </w:tcPr>
          <w:p w:rsidR="008854E1">
            <w:pPr>
              <w:pStyle w:val="Normal0"/>
              <w:adjustRightInd w:val="0"/>
              <w:jc w:val="left"/>
              <w:rPr>
                <w:rFonts w:ascii="宋体"/>
                <w:sz w:val="24"/>
                <w:szCs w:val="24"/>
              </w:rPr>
            </w:pPr>
            <w:r>
              <w:rPr>
                <w:rFonts w:ascii="宋体" w:hint="eastAsia"/>
                <w:sz w:val="24"/>
                <w:szCs w:val="24"/>
              </w:rPr>
              <w:t>17</w:t>
            </w:r>
          </w:p>
        </w:tc>
        <w:tc>
          <w:tcPr>
            <w:tcW w:w="1785" w:type="dxa"/>
          </w:tcPr>
          <w:p w:rsidR="008854E1">
            <w:pPr>
              <w:pStyle w:val="Normal0"/>
              <w:rPr>
                <w:rFonts w:ascii="宋体"/>
                <w:sz w:val="24"/>
                <w:szCs w:val="24"/>
              </w:rPr>
            </w:pPr>
            <w:r>
              <w:rPr>
                <w:rFonts w:ascii="宋体" w:hint="eastAsia"/>
                <w:sz w:val="24"/>
                <w:szCs w:val="24"/>
              </w:rPr>
              <w:t>18</w:t>
            </w:r>
            <w:r>
              <w:rPr>
                <w:rFonts w:ascii="宋体" w:hint="eastAsia"/>
                <w:sz w:val="24"/>
                <w:szCs w:val="24"/>
              </w:rPr>
              <w:t>厚多层板</w:t>
            </w:r>
          </w:p>
        </w:tc>
        <w:tc>
          <w:tcPr>
            <w:tcW w:w="1680" w:type="dxa"/>
          </w:tcPr>
          <w:p w:rsidR="008854E1">
            <w:pPr>
              <w:pStyle w:val="Normal0"/>
              <w:jc w:val="center"/>
              <w:rPr>
                <w:rFonts w:ascii="宋体"/>
                <w:sz w:val="24"/>
                <w:szCs w:val="24"/>
              </w:rPr>
            </w:pPr>
          </w:p>
        </w:tc>
        <w:tc>
          <w:tcPr>
            <w:tcW w:w="840" w:type="dxa"/>
          </w:tcPr>
          <w:p w:rsidR="008854E1">
            <w:pPr>
              <w:pStyle w:val="Normal0"/>
              <w:ind w:left="-540" w:right="-874" w:firstLine="461" w:leftChars="-257" w:rightChars="-416" w:firstLineChars="192"/>
              <w:rPr>
                <w:rFonts w:ascii="宋体"/>
                <w:sz w:val="24"/>
                <w:szCs w:val="24"/>
              </w:rPr>
            </w:pPr>
            <w:r>
              <w:rPr>
                <w:rFonts w:ascii="宋体" w:hint="eastAsia"/>
                <w:sz w:val="24"/>
                <w:szCs w:val="24"/>
              </w:rPr>
              <w:t>㎡</w:t>
            </w:r>
          </w:p>
        </w:tc>
        <w:tc>
          <w:tcPr>
            <w:tcW w:w="1260" w:type="dxa"/>
            <w:vAlign w:val="center"/>
          </w:tcPr>
          <w:p w:rsidR="008854E1">
            <w:pPr>
              <w:pStyle w:val="Normal0"/>
              <w:jc w:val="center"/>
              <w:rPr>
                <w:rFonts w:ascii="宋体"/>
                <w:sz w:val="24"/>
                <w:szCs w:val="24"/>
              </w:rPr>
            </w:pPr>
            <w:r>
              <w:rPr>
                <w:rFonts w:ascii="宋体" w:hint="eastAsia"/>
                <w:sz w:val="24"/>
                <w:szCs w:val="24"/>
              </w:rPr>
              <w:t>1900</w:t>
            </w:r>
          </w:p>
        </w:tc>
        <w:tc>
          <w:tcPr>
            <w:tcW w:w="2940" w:type="dxa"/>
            <w:tcBorders>
              <w:right w:val="nil"/>
            </w:tcBorders>
          </w:tcPr>
          <w:p w:rsidR="008854E1">
            <w:pPr>
              <w:pStyle w:val="Normal0"/>
              <w:ind w:left="-540" w:right="-874" w:firstLine="461" w:leftChars="-257" w:rightChars="-416" w:firstLineChars="192"/>
              <w:rPr>
                <w:rFonts w:ascii="宋体"/>
                <w:sz w:val="24"/>
                <w:szCs w:val="24"/>
              </w:rPr>
            </w:pPr>
          </w:p>
        </w:tc>
      </w:tr>
      <w:tr>
        <w:tblPrEx>
          <w:tblW w:w="9138" w:type="dxa"/>
          <w:tblLook w:val="0000"/>
        </w:tblPrEx>
        <w:trPr>
          <w:trHeight w:val="320"/>
        </w:trPr>
        <w:tc>
          <w:tcPr>
            <w:tcW w:w="633" w:type="dxa"/>
          </w:tcPr>
          <w:p w:rsidR="008854E1">
            <w:pPr>
              <w:pStyle w:val="Normal0"/>
              <w:adjustRightInd w:val="0"/>
              <w:jc w:val="left"/>
              <w:rPr>
                <w:rFonts w:ascii="宋体"/>
                <w:sz w:val="24"/>
                <w:szCs w:val="24"/>
              </w:rPr>
            </w:pPr>
            <w:r>
              <w:rPr>
                <w:rFonts w:ascii="宋体" w:hint="eastAsia"/>
                <w:sz w:val="24"/>
                <w:szCs w:val="24"/>
              </w:rPr>
              <w:t>18</w:t>
            </w:r>
          </w:p>
        </w:tc>
        <w:tc>
          <w:tcPr>
            <w:tcW w:w="1785" w:type="dxa"/>
          </w:tcPr>
          <w:p w:rsidR="008854E1">
            <w:pPr>
              <w:pStyle w:val="Normal0"/>
              <w:rPr>
                <w:rFonts w:ascii="宋体"/>
                <w:sz w:val="24"/>
                <w:szCs w:val="24"/>
              </w:rPr>
            </w:pPr>
            <w:r>
              <w:rPr>
                <w:rFonts w:ascii="宋体" w:hint="eastAsia"/>
                <w:sz w:val="24"/>
                <w:szCs w:val="24"/>
              </w:rPr>
              <w:t>方木</w:t>
            </w:r>
          </w:p>
        </w:tc>
        <w:tc>
          <w:tcPr>
            <w:tcW w:w="1680" w:type="dxa"/>
          </w:tcPr>
          <w:p w:rsidR="008854E1">
            <w:pPr>
              <w:pStyle w:val="Normal0"/>
              <w:jc w:val="center"/>
              <w:rPr>
                <w:rFonts w:ascii="宋体"/>
                <w:sz w:val="24"/>
                <w:szCs w:val="24"/>
              </w:rPr>
            </w:pPr>
            <w:r>
              <w:rPr>
                <w:rFonts w:ascii="宋体" w:hint="eastAsia"/>
                <w:sz w:val="24"/>
                <w:szCs w:val="24"/>
              </w:rPr>
              <w:t>50</w:t>
            </w:r>
            <w:r>
              <w:rPr>
                <w:rFonts w:ascii="宋体" w:hint="eastAsia"/>
                <w:sz w:val="24"/>
                <w:szCs w:val="24"/>
              </w:rPr>
              <w:t>×</w:t>
            </w:r>
            <w:r>
              <w:rPr>
                <w:rFonts w:ascii="宋体" w:hint="eastAsia"/>
                <w:sz w:val="24"/>
                <w:szCs w:val="24"/>
              </w:rPr>
              <w:t>100</w:t>
            </w:r>
          </w:p>
        </w:tc>
        <w:tc>
          <w:tcPr>
            <w:tcW w:w="840" w:type="dxa"/>
            <w:vAlign w:val="center"/>
          </w:tcPr>
          <w:p w:rsidR="008854E1">
            <w:pPr>
              <w:pStyle w:val="Normal0"/>
              <w:ind w:left="-540" w:right="-874" w:firstLine="461" w:leftChars="-257" w:rightChars="-416" w:firstLineChars="192"/>
              <w:rPr>
                <w:rFonts w:ascii="宋体"/>
                <w:sz w:val="24"/>
                <w:szCs w:val="24"/>
                <w:vertAlign w:val="subscript"/>
              </w:rPr>
            </w:pPr>
            <w:r>
              <w:rPr>
                <w:rFonts w:ascii="宋体" w:hint="eastAsia"/>
                <w:sz w:val="24"/>
                <w:szCs w:val="24"/>
              </w:rPr>
              <w:t>M</w:t>
            </w:r>
            <w:r>
              <w:rPr>
                <w:rFonts w:ascii="宋体" w:hint="eastAsia"/>
                <w:sz w:val="24"/>
                <w:szCs w:val="24"/>
                <w:vertAlign w:val="superscript"/>
              </w:rPr>
              <w:t>3</w:t>
            </w:r>
          </w:p>
        </w:tc>
        <w:tc>
          <w:tcPr>
            <w:tcW w:w="1260" w:type="dxa"/>
            <w:vAlign w:val="center"/>
          </w:tcPr>
          <w:p w:rsidR="008854E1">
            <w:pPr>
              <w:pStyle w:val="Normal0"/>
              <w:jc w:val="center"/>
              <w:rPr>
                <w:rFonts w:ascii="宋体"/>
                <w:sz w:val="24"/>
                <w:szCs w:val="24"/>
              </w:rPr>
            </w:pPr>
            <w:r>
              <w:rPr>
                <w:rFonts w:ascii="宋体" w:hint="eastAsia"/>
                <w:sz w:val="24"/>
                <w:szCs w:val="24"/>
              </w:rPr>
              <w:t>400</w:t>
            </w:r>
          </w:p>
        </w:tc>
        <w:tc>
          <w:tcPr>
            <w:tcW w:w="2940" w:type="dxa"/>
            <w:tcBorders>
              <w:right w:val="nil"/>
            </w:tcBorders>
          </w:tcPr>
          <w:p w:rsidR="008854E1">
            <w:pPr>
              <w:pStyle w:val="Normal0"/>
              <w:ind w:left="-540" w:right="-874" w:firstLine="461" w:leftChars="-257" w:rightChars="-416" w:firstLineChars="192"/>
              <w:rPr>
                <w:rFonts w:ascii="宋体"/>
                <w:sz w:val="24"/>
                <w:szCs w:val="24"/>
              </w:rPr>
            </w:pPr>
          </w:p>
        </w:tc>
      </w:tr>
      <w:tr>
        <w:tblPrEx>
          <w:tblW w:w="9138" w:type="dxa"/>
          <w:tblLook w:val="0000"/>
        </w:tblPrEx>
        <w:trPr>
          <w:trHeight w:val="320"/>
        </w:trPr>
        <w:tc>
          <w:tcPr>
            <w:tcW w:w="633" w:type="dxa"/>
          </w:tcPr>
          <w:p w:rsidR="008854E1">
            <w:pPr>
              <w:pStyle w:val="Normal0"/>
              <w:adjustRightInd w:val="0"/>
              <w:jc w:val="left"/>
              <w:rPr>
                <w:rFonts w:ascii="宋体"/>
                <w:sz w:val="24"/>
                <w:szCs w:val="24"/>
              </w:rPr>
            </w:pPr>
            <w:r>
              <w:rPr>
                <w:rFonts w:ascii="宋体" w:hint="eastAsia"/>
                <w:sz w:val="24"/>
                <w:szCs w:val="24"/>
              </w:rPr>
              <w:t>19</w:t>
            </w:r>
          </w:p>
        </w:tc>
        <w:tc>
          <w:tcPr>
            <w:tcW w:w="1785" w:type="dxa"/>
          </w:tcPr>
          <w:p w:rsidR="008854E1">
            <w:pPr>
              <w:pStyle w:val="Normal0"/>
              <w:rPr>
                <w:rFonts w:ascii="宋体"/>
                <w:sz w:val="24"/>
                <w:szCs w:val="24"/>
              </w:rPr>
            </w:pPr>
            <w:r>
              <w:rPr>
                <w:rFonts w:ascii="宋体" w:hint="eastAsia"/>
                <w:sz w:val="24"/>
                <w:szCs w:val="24"/>
              </w:rPr>
              <w:t>方木</w:t>
            </w:r>
          </w:p>
        </w:tc>
        <w:tc>
          <w:tcPr>
            <w:tcW w:w="1680" w:type="dxa"/>
          </w:tcPr>
          <w:p w:rsidR="008854E1">
            <w:pPr>
              <w:pStyle w:val="Normal0"/>
              <w:jc w:val="center"/>
              <w:rPr>
                <w:rFonts w:ascii="宋体"/>
                <w:sz w:val="24"/>
                <w:szCs w:val="24"/>
              </w:rPr>
            </w:pPr>
            <w:r>
              <w:rPr>
                <w:rFonts w:ascii="宋体" w:hint="eastAsia"/>
                <w:sz w:val="24"/>
                <w:szCs w:val="24"/>
              </w:rPr>
              <w:t>100</w:t>
            </w:r>
            <w:r>
              <w:rPr>
                <w:rFonts w:ascii="宋体" w:hint="eastAsia"/>
                <w:sz w:val="24"/>
                <w:szCs w:val="24"/>
              </w:rPr>
              <w:t>×</w:t>
            </w:r>
            <w:r>
              <w:rPr>
                <w:rFonts w:ascii="宋体" w:hint="eastAsia"/>
                <w:sz w:val="24"/>
                <w:szCs w:val="24"/>
              </w:rPr>
              <w:t>100</w:t>
            </w:r>
          </w:p>
        </w:tc>
        <w:tc>
          <w:tcPr>
            <w:tcW w:w="840" w:type="dxa"/>
            <w:vAlign w:val="center"/>
          </w:tcPr>
          <w:p w:rsidR="008854E1">
            <w:pPr>
              <w:pStyle w:val="Normal0"/>
              <w:ind w:left="-540" w:right="-874" w:firstLine="461" w:leftChars="-257" w:rightChars="-416" w:firstLineChars="192"/>
              <w:rPr>
                <w:rFonts w:ascii="宋体"/>
                <w:sz w:val="24"/>
                <w:szCs w:val="24"/>
                <w:vertAlign w:val="subscript"/>
              </w:rPr>
            </w:pPr>
            <w:r>
              <w:rPr>
                <w:rFonts w:ascii="宋体" w:hint="eastAsia"/>
                <w:sz w:val="24"/>
                <w:szCs w:val="24"/>
              </w:rPr>
              <w:t>M</w:t>
            </w:r>
            <w:r>
              <w:rPr>
                <w:rFonts w:ascii="宋体" w:hint="eastAsia"/>
                <w:sz w:val="24"/>
                <w:szCs w:val="24"/>
                <w:vertAlign w:val="superscript"/>
              </w:rPr>
              <w:t>3</w:t>
            </w:r>
          </w:p>
        </w:tc>
        <w:tc>
          <w:tcPr>
            <w:tcW w:w="1260" w:type="dxa"/>
            <w:vAlign w:val="center"/>
          </w:tcPr>
          <w:p w:rsidR="008854E1">
            <w:pPr>
              <w:pStyle w:val="Normal0"/>
              <w:jc w:val="center"/>
              <w:rPr>
                <w:rFonts w:ascii="宋体"/>
                <w:sz w:val="24"/>
                <w:szCs w:val="24"/>
              </w:rPr>
            </w:pPr>
            <w:r>
              <w:rPr>
                <w:rFonts w:ascii="宋体" w:hint="eastAsia"/>
                <w:sz w:val="24"/>
                <w:szCs w:val="24"/>
              </w:rPr>
              <w:t>200</w:t>
            </w:r>
          </w:p>
        </w:tc>
        <w:tc>
          <w:tcPr>
            <w:tcW w:w="2940" w:type="dxa"/>
            <w:tcBorders>
              <w:right w:val="nil"/>
            </w:tcBorders>
          </w:tcPr>
          <w:p w:rsidR="008854E1">
            <w:pPr>
              <w:pStyle w:val="Normal0"/>
              <w:ind w:left="-540" w:right="-874" w:firstLine="461" w:leftChars="-257" w:rightChars="-416" w:firstLineChars="192"/>
              <w:rPr>
                <w:rFonts w:ascii="宋体"/>
                <w:sz w:val="24"/>
                <w:szCs w:val="24"/>
              </w:rPr>
            </w:pPr>
          </w:p>
        </w:tc>
      </w:tr>
      <w:tr>
        <w:tblPrEx>
          <w:tblW w:w="9138" w:type="dxa"/>
          <w:tblLook w:val="0000"/>
        </w:tblPrEx>
        <w:trPr>
          <w:trHeight w:val="320"/>
        </w:trPr>
        <w:tc>
          <w:tcPr>
            <w:tcW w:w="633" w:type="dxa"/>
          </w:tcPr>
          <w:p w:rsidR="008854E1">
            <w:pPr>
              <w:pStyle w:val="Normal0"/>
              <w:adjustRightInd w:val="0"/>
              <w:jc w:val="left"/>
              <w:rPr>
                <w:rFonts w:ascii="宋体"/>
                <w:sz w:val="24"/>
                <w:szCs w:val="24"/>
              </w:rPr>
            </w:pPr>
            <w:r>
              <w:rPr>
                <w:rFonts w:ascii="宋体" w:hint="eastAsia"/>
                <w:sz w:val="24"/>
                <w:szCs w:val="24"/>
              </w:rPr>
              <w:t>20</w:t>
            </w:r>
          </w:p>
        </w:tc>
        <w:tc>
          <w:tcPr>
            <w:tcW w:w="1785" w:type="dxa"/>
          </w:tcPr>
          <w:p w:rsidR="008854E1">
            <w:pPr>
              <w:pStyle w:val="Normal0"/>
              <w:rPr>
                <w:rFonts w:ascii="宋体"/>
                <w:sz w:val="24"/>
                <w:szCs w:val="24"/>
              </w:rPr>
            </w:pPr>
            <w:r>
              <w:rPr>
                <w:rFonts w:ascii="宋体" w:hint="eastAsia"/>
                <w:sz w:val="24"/>
                <w:szCs w:val="24"/>
              </w:rPr>
              <w:t>钢管</w:t>
            </w:r>
          </w:p>
        </w:tc>
        <w:tc>
          <w:tcPr>
            <w:tcW w:w="1680" w:type="dxa"/>
          </w:tcPr>
          <w:p w:rsidR="008854E1">
            <w:pPr>
              <w:pStyle w:val="Normal0"/>
              <w:jc w:val="center"/>
              <w:rPr>
                <w:rFonts w:ascii="宋体"/>
                <w:sz w:val="24"/>
                <w:szCs w:val="24"/>
              </w:rPr>
            </w:pPr>
            <w:r>
              <w:rPr>
                <w:rFonts w:ascii="宋体" w:hint="eastAsia"/>
                <w:sz w:val="24"/>
                <w:szCs w:val="24"/>
              </w:rPr>
              <w:t>6m</w:t>
            </w:r>
          </w:p>
        </w:tc>
        <w:tc>
          <w:tcPr>
            <w:tcW w:w="840" w:type="dxa"/>
            <w:vAlign w:val="center"/>
          </w:tcPr>
          <w:p w:rsidR="008854E1">
            <w:pPr>
              <w:pStyle w:val="Normal0"/>
              <w:ind w:left="-540" w:right="-874" w:firstLine="461" w:leftChars="-257" w:rightChars="-416" w:firstLineChars="192"/>
              <w:rPr>
                <w:rFonts w:ascii="宋体"/>
                <w:sz w:val="24"/>
                <w:szCs w:val="24"/>
              </w:rPr>
            </w:pPr>
            <w:r>
              <w:rPr>
                <w:rFonts w:ascii="宋体" w:hint="eastAsia"/>
                <w:sz w:val="24"/>
                <w:szCs w:val="24"/>
              </w:rPr>
              <w:t>根</w:t>
            </w:r>
          </w:p>
        </w:tc>
        <w:tc>
          <w:tcPr>
            <w:tcW w:w="1260" w:type="dxa"/>
            <w:vAlign w:val="center"/>
          </w:tcPr>
          <w:p w:rsidR="008854E1">
            <w:pPr>
              <w:pStyle w:val="Normal0"/>
              <w:jc w:val="center"/>
              <w:rPr>
                <w:rFonts w:ascii="宋体"/>
                <w:sz w:val="24"/>
                <w:szCs w:val="24"/>
              </w:rPr>
            </w:pPr>
            <w:r>
              <w:rPr>
                <w:rFonts w:ascii="宋体" w:hint="eastAsia"/>
                <w:sz w:val="24"/>
                <w:szCs w:val="24"/>
              </w:rPr>
              <w:t>8.6</w:t>
            </w:r>
            <w:r>
              <w:rPr>
                <w:rFonts w:ascii="宋体" w:hint="eastAsia"/>
                <w:sz w:val="24"/>
                <w:szCs w:val="24"/>
              </w:rPr>
              <w:t>万</w:t>
            </w:r>
          </w:p>
        </w:tc>
        <w:tc>
          <w:tcPr>
            <w:tcW w:w="2940" w:type="dxa"/>
            <w:tcBorders>
              <w:right w:val="nil"/>
            </w:tcBorders>
          </w:tcPr>
          <w:p w:rsidR="008854E1">
            <w:pPr>
              <w:pStyle w:val="Normal0"/>
              <w:ind w:left="-540" w:right="-874" w:firstLine="461" w:leftChars="-257" w:rightChars="-416" w:firstLineChars="192"/>
              <w:rPr>
                <w:rFonts w:ascii="宋体"/>
                <w:sz w:val="24"/>
                <w:szCs w:val="24"/>
              </w:rPr>
            </w:pPr>
          </w:p>
        </w:tc>
      </w:tr>
      <w:tr>
        <w:tblPrEx>
          <w:tblW w:w="9138" w:type="dxa"/>
          <w:tblLook w:val="0000"/>
        </w:tblPrEx>
        <w:trPr>
          <w:trHeight w:val="320"/>
        </w:trPr>
        <w:tc>
          <w:tcPr>
            <w:tcW w:w="633" w:type="dxa"/>
          </w:tcPr>
          <w:p w:rsidR="008854E1">
            <w:pPr>
              <w:pStyle w:val="Normal0"/>
              <w:adjustRightInd w:val="0"/>
              <w:jc w:val="left"/>
              <w:rPr>
                <w:rFonts w:ascii="宋体"/>
                <w:sz w:val="24"/>
                <w:szCs w:val="24"/>
              </w:rPr>
            </w:pPr>
            <w:r>
              <w:rPr>
                <w:rFonts w:ascii="宋体" w:hint="eastAsia"/>
                <w:sz w:val="24"/>
                <w:szCs w:val="24"/>
              </w:rPr>
              <w:t>21</w:t>
            </w:r>
          </w:p>
        </w:tc>
        <w:tc>
          <w:tcPr>
            <w:tcW w:w="1785" w:type="dxa"/>
          </w:tcPr>
          <w:p w:rsidR="008854E1">
            <w:pPr>
              <w:pStyle w:val="Normal0"/>
              <w:rPr>
                <w:rFonts w:ascii="宋体"/>
                <w:sz w:val="24"/>
                <w:szCs w:val="24"/>
              </w:rPr>
            </w:pPr>
            <w:r>
              <w:rPr>
                <w:rFonts w:ascii="宋体" w:hint="eastAsia"/>
                <w:sz w:val="24"/>
                <w:szCs w:val="24"/>
              </w:rPr>
              <w:t>钢管</w:t>
            </w:r>
          </w:p>
        </w:tc>
        <w:tc>
          <w:tcPr>
            <w:tcW w:w="1680" w:type="dxa"/>
          </w:tcPr>
          <w:p w:rsidR="008854E1">
            <w:pPr>
              <w:pStyle w:val="Normal0"/>
              <w:jc w:val="center"/>
              <w:rPr>
                <w:rFonts w:ascii="宋体"/>
                <w:sz w:val="24"/>
                <w:szCs w:val="24"/>
              </w:rPr>
            </w:pPr>
            <w:r>
              <w:rPr>
                <w:rFonts w:ascii="宋体" w:hint="eastAsia"/>
                <w:sz w:val="24"/>
                <w:szCs w:val="24"/>
              </w:rPr>
              <w:t>4m</w:t>
            </w:r>
          </w:p>
        </w:tc>
        <w:tc>
          <w:tcPr>
            <w:tcW w:w="840" w:type="dxa"/>
            <w:vAlign w:val="center"/>
          </w:tcPr>
          <w:p w:rsidR="008854E1">
            <w:pPr>
              <w:pStyle w:val="Normal0"/>
              <w:ind w:left="-540" w:right="-874" w:firstLine="461" w:leftChars="-257" w:rightChars="-416" w:firstLineChars="192"/>
              <w:rPr>
                <w:rFonts w:ascii="宋体"/>
                <w:sz w:val="24"/>
                <w:szCs w:val="24"/>
              </w:rPr>
            </w:pPr>
            <w:r>
              <w:rPr>
                <w:rFonts w:ascii="宋体" w:hint="eastAsia"/>
                <w:sz w:val="24"/>
                <w:szCs w:val="24"/>
              </w:rPr>
              <w:t>根</w:t>
            </w:r>
          </w:p>
        </w:tc>
        <w:tc>
          <w:tcPr>
            <w:tcW w:w="1260" w:type="dxa"/>
            <w:vAlign w:val="center"/>
          </w:tcPr>
          <w:p w:rsidR="008854E1">
            <w:pPr>
              <w:pStyle w:val="Normal0"/>
              <w:jc w:val="center"/>
              <w:rPr>
                <w:rFonts w:ascii="宋体"/>
                <w:sz w:val="24"/>
                <w:szCs w:val="24"/>
              </w:rPr>
            </w:pPr>
            <w:r>
              <w:rPr>
                <w:rFonts w:ascii="宋体" w:hint="eastAsia"/>
                <w:sz w:val="24"/>
                <w:szCs w:val="24"/>
              </w:rPr>
              <w:t>8.6</w:t>
            </w:r>
            <w:r>
              <w:rPr>
                <w:rFonts w:ascii="宋体" w:hint="eastAsia"/>
                <w:sz w:val="24"/>
                <w:szCs w:val="24"/>
              </w:rPr>
              <w:t>万</w:t>
            </w:r>
          </w:p>
        </w:tc>
        <w:tc>
          <w:tcPr>
            <w:tcW w:w="2940" w:type="dxa"/>
            <w:tcBorders>
              <w:right w:val="nil"/>
            </w:tcBorders>
          </w:tcPr>
          <w:p w:rsidR="008854E1">
            <w:pPr>
              <w:pStyle w:val="Normal0"/>
              <w:ind w:left="-540" w:right="-874" w:firstLine="461" w:leftChars="-257" w:rightChars="-416" w:firstLineChars="192"/>
              <w:rPr>
                <w:rFonts w:ascii="宋体"/>
                <w:sz w:val="24"/>
                <w:szCs w:val="24"/>
              </w:rPr>
            </w:pPr>
          </w:p>
        </w:tc>
      </w:tr>
      <w:tr>
        <w:tblPrEx>
          <w:tblW w:w="9138" w:type="dxa"/>
          <w:tblLook w:val="0000"/>
        </w:tblPrEx>
        <w:trPr>
          <w:trHeight w:val="320"/>
        </w:trPr>
        <w:tc>
          <w:tcPr>
            <w:tcW w:w="633" w:type="dxa"/>
          </w:tcPr>
          <w:p w:rsidR="008854E1">
            <w:pPr>
              <w:pStyle w:val="Normal0"/>
              <w:adjustRightInd w:val="0"/>
              <w:jc w:val="left"/>
              <w:rPr>
                <w:rFonts w:ascii="宋体"/>
                <w:sz w:val="24"/>
                <w:szCs w:val="24"/>
              </w:rPr>
            </w:pPr>
            <w:r>
              <w:rPr>
                <w:rFonts w:ascii="宋体" w:hint="eastAsia"/>
                <w:sz w:val="24"/>
                <w:szCs w:val="24"/>
              </w:rPr>
              <w:t>22</w:t>
            </w:r>
          </w:p>
        </w:tc>
        <w:tc>
          <w:tcPr>
            <w:tcW w:w="1785" w:type="dxa"/>
          </w:tcPr>
          <w:p w:rsidR="008854E1">
            <w:pPr>
              <w:pStyle w:val="Normal0"/>
              <w:rPr>
                <w:rFonts w:ascii="宋体"/>
                <w:sz w:val="24"/>
                <w:szCs w:val="24"/>
              </w:rPr>
            </w:pPr>
            <w:r>
              <w:rPr>
                <w:rFonts w:ascii="宋体" w:hint="eastAsia"/>
                <w:sz w:val="24"/>
                <w:szCs w:val="24"/>
              </w:rPr>
              <w:t>钢管</w:t>
            </w:r>
          </w:p>
        </w:tc>
        <w:tc>
          <w:tcPr>
            <w:tcW w:w="1680" w:type="dxa"/>
          </w:tcPr>
          <w:p w:rsidR="008854E1">
            <w:pPr>
              <w:pStyle w:val="Normal0"/>
              <w:jc w:val="center"/>
              <w:rPr>
                <w:rFonts w:ascii="宋体"/>
                <w:sz w:val="24"/>
                <w:szCs w:val="24"/>
              </w:rPr>
            </w:pPr>
            <w:r>
              <w:rPr>
                <w:rFonts w:ascii="宋体" w:hint="eastAsia"/>
                <w:sz w:val="24"/>
                <w:szCs w:val="24"/>
              </w:rPr>
              <w:t>1.2</w:t>
            </w:r>
            <w:r>
              <w:rPr>
                <w:rFonts w:ascii="宋体" w:hint="eastAsia"/>
                <w:sz w:val="24"/>
                <w:szCs w:val="24"/>
              </w:rPr>
              <w:t>～</w:t>
            </w:r>
            <w:r>
              <w:rPr>
                <w:rFonts w:ascii="宋体" w:hint="eastAsia"/>
                <w:sz w:val="24"/>
                <w:szCs w:val="24"/>
              </w:rPr>
              <w:t>2m</w:t>
            </w:r>
          </w:p>
        </w:tc>
        <w:tc>
          <w:tcPr>
            <w:tcW w:w="840" w:type="dxa"/>
            <w:vAlign w:val="center"/>
          </w:tcPr>
          <w:p w:rsidR="008854E1">
            <w:pPr>
              <w:pStyle w:val="Normal0"/>
              <w:ind w:left="-540" w:right="-874" w:firstLine="461" w:leftChars="-257" w:rightChars="-416" w:firstLineChars="192"/>
              <w:rPr>
                <w:rFonts w:ascii="宋体"/>
                <w:sz w:val="24"/>
                <w:szCs w:val="24"/>
              </w:rPr>
            </w:pPr>
            <w:r>
              <w:rPr>
                <w:rFonts w:ascii="宋体" w:hint="eastAsia"/>
                <w:sz w:val="24"/>
                <w:szCs w:val="24"/>
              </w:rPr>
              <w:t>根</w:t>
            </w:r>
          </w:p>
        </w:tc>
        <w:tc>
          <w:tcPr>
            <w:tcW w:w="1260" w:type="dxa"/>
            <w:vAlign w:val="center"/>
          </w:tcPr>
          <w:p w:rsidR="008854E1">
            <w:pPr>
              <w:pStyle w:val="Normal0"/>
              <w:jc w:val="center"/>
              <w:rPr>
                <w:rFonts w:ascii="宋体"/>
                <w:sz w:val="24"/>
                <w:szCs w:val="24"/>
              </w:rPr>
            </w:pPr>
            <w:r>
              <w:rPr>
                <w:rFonts w:ascii="宋体" w:hint="eastAsia"/>
                <w:sz w:val="24"/>
                <w:szCs w:val="24"/>
              </w:rPr>
              <w:t>5</w:t>
            </w:r>
            <w:r>
              <w:rPr>
                <w:rFonts w:ascii="宋体" w:hint="eastAsia"/>
                <w:sz w:val="24"/>
                <w:szCs w:val="24"/>
              </w:rPr>
              <w:t>万</w:t>
            </w:r>
          </w:p>
        </w:tc>
        <w:tc>
          <w:tcPr>
            <w:tcW w:w="2940" w:type="dxa"/>
            <w:tcBorders>
              <w:right w:val="nil"/>
            </w:tcBorders>
          </w:tcPr>
          <w:p w:rsidR="008854E1">
            <w:pPr>
              <w:pStyle w:val="Normal0"/>
              <w:ind w:left="-540" w:right="-874" w:firstLine="461" w:leftChars="-257" w:rightChars="-416" w:firstLineChars="192"/>
              <w:rPr>
                <w:rFonts w:ascii="宋体"/>
                <w:sz w:val="24"/>
                <w:szCs w:val="24"/>
              </w:rPr>
            </w:pPr>
          </w:p>
        </w:tc>
      </w:tr>
      <w:tr>
        <w:tblPrEx>
          <w:tblW w:w="9138" w:type="dxa"/>
          <w:tblLook w:val="0000"/>
        </w:tblPrEx>
        <w:trPr>
          <w:trHeight w:val="320"/>
        </w:trPr>
        <w:tc>
          <w:tcPr>
            <w:tcW w:w="633" w:type="dxa"/>
          </w:tcPr>
          <w:p w:rsidR="008854E1">
            <w:pPr>
              <w:pStyle w:val="Normal0"/>
              <w:adjustRightInd w:val="0"/>
              <w:jc w:val="left"/>
              <w:rPr>
                <w:rFonts w:ascii="宋体"/>
                <w:sz w:val="24"/>
                <w:szCs w:val="24"/>
              </w:rPr>
            </w:pPr>
            <w:r>
              <w:rPr>
                <w:rFonts w:ascii="宋体" w:hint="eastAsia"/>
                <w:sz w:val="24"/>
                <w:szCs w:val="24"/>
              </w:rPr>
              <w:t>23</w:t>
            </w:r>
          </w:p>
        </w:tc>
        <w:tc>
          <w:tcPr>
            <w:tcW w:w="1785" w:type="dxa"/>
          </w:tcPr>
          <w:p w:rsidR="008854E1">
            <w:pPr>
              <w:pStyle w:val="Normal0"/>
              <w:rPr>
                <w:rFonts w:ascii="宋体"/>
                <w:sz w:val="24"/>
                <w:szCs w:val="24"/>
              </w:rPr>
            </w:pPr>
            <w:r>
              <w:rPr>
                <w:rFonts w:ascii="宋体" w:hint="eastAsia"/>
                <w:sz w:val="24"/>
                <w:szCs w:val="24"/>
              </w:rPr>
              <w:t>直角扣件</w:t>
            </w:r>
          </w:p>
        </w:tc>
        <w:tc>
          <w:tcPr>
            <w:tcW w:w="1680" w:type="dxa"/>
          </w:tcPr>
          <w:p w:rsidR="008854E1">
            <w:pPr>
              <w:pStyle w:val="Normal0"/>
              <w:jc w:val="center"/>
              <w:rPr>
                <w:rFonts w:ascii="宋体"/>
                <w:sz w:val="24"/>
                <w:szCs w:val="24"/>
              </w:rPr>
            </w:pPr>
          </w:p>
        </w:tc>
        <w:tc>
          <w:tcPr>
            <w:tcW w:w="840" w:type="dxa"/>
          </w:tcPr>
          <w:p w:rsidR="008854E1">
            <w:pPr>
              <w:pStyle w:val="Normal0"/>
              <w:rPr>
                <w:sz w:val="24"/>
                <w:szCs w:val="24"/>
              </w:rPr>
            </w:pPr>
            <w:r>
              <w:rPr>
                <w:rFonts w:ascii="宋体" w:hint="eastAsia"/>
                <w:sz w:val="24"/>
                <w:szCs w:val="24"/>
              </w:rPr>
              <w:t>只</w:t>
            </w:r>
          </w:p>
        </w:tc>
        <w:tc>
          <w:tcPr>
            <w:tcW w:w="1260" w:type="dxa"/>
            <w:vAlign w:val="center"/>
          </w:tcPr>
          <w:p w:rsidR="008854E1">
            <w:pPr>
              <w:pStyle w:val="Normal0"/>
              <w:jc w:val="center"/>
              <w:rPr>
                <w:rFonts w:ascii="宋体"/>
                <w:sz w:val="24"/>
                <w:szCs w:val="24"/>
              </w:rPr>
            </w:pPr>
            <w:r>
              <w:rPr>
                <w:rFonts w:ascii="宋体" w:hint="eastAsia"/>
                <w:sz w:val="24"/>
                <w:szCs w:val="24"/>
              </w:rPr>
              <w:t>62</w:t>
            </w:r>
            <w:r>
              <w:rPr>
                <w:rFonts w:ascii="宋体" w:hint="eastAsia"/>
                <w:sz w:val="24"/>
                <w:szCs w:val="24"/>
              </w:rPr>
              <w:t>万</w:t>
            </w:r>
          </w:p>
        </w:tc>
        <w:tc>
          <w:tcPr>
            <w:tcW w:w="2940" w:type="dxa"/>
            <w:tcBorders>
              <w:right w:val="nil"/>
            </w:tcBorders>
          </w:tcPr>
          <w:p w:rsidR="008854E1">
            <w:pPr>
              <w:pStyle w:val="Normal0"/>
              <w:ind w:left="-540" w:right="-874" w:firstLine="461" w:leftChars="-257" w:rightChars="-416" w:firstLineChars="192"/>
              <w:rPr>
                <w:rFonts w:ascii="宋体"/>
                <w:sz w:val="24"/>
                <w:szCs w:val="24"/>
              </w:rPr>
            </w:pPr>
          </w:p>
        </w:tc>
      </w:tr>
      <w:tr>
        <w:tblPrEx>
          <w:tblW w:w="9138" w:type="dxa"/>
          <w:tblLook w:val="0000"/>
        </w:tblPrEx>
        <w:trPr>
          <w:trHeight w:val="320"/>
        </w:trPr>
        <w:tc>
          <w:tcPr>
            <w:tcW w:w="633" w:type="dxa"/>
          </w:tcPr>
          <w:p w:rsidR="008854E1">
            <w:pPr>
              <w:pStyle w:val="Normal0"/>
              <w:adjustRightInd w:val="0"/>
              <w:jc w:val="left"/>
              <w:rPr>
                <w:rFonts w:ascii="宋体"/>
                <w:sz w:val="24"/>
                <w:szCs w:val="24"/>
              </w:rPr>
            </w:pPr>
            <w:r>
              <w:rPr>
                <w:rFonts w:ascii="宋体" w:hint="eastAsia"/>
                <w:sz w:val="24"/>
                <w:szCs w:val="24"/>
              </w:rPr>
              <w:t>24</w:t>
            </w:r>
          </w:p>
        </w:tc>
        <w:tc>
          <w:tcPr>
            <w:tcW w:w="1785" w:type="dxa"/>
          </w:tcPr>
          <w:p w:rsidR="008854E1">
            <w:pPr>
              <w:pStyle w:val="Normal0"/>
              <w:rPr>
                <w:rFonts w:ascii="宋体"/>
                <w:sz w:val="24"/>
                <w:szCs w:val="24"/>
              </w:rPr>
            </w:pPr>
            <w:r>
              <w:rPr>
                <w:rFonts w:ascii="宋体" w:hint="eastAsia"/>
                <w:sz w:val="24"/>
                <w:szCs w:val="24"/>
              </w:rPr>
              <w:t>旋转扣件</w:t>
            </w:r>
          </w:p>
        </w:tc>
        <w:tc>
          <w:tcPr>
            <w:tcW w:w="1680" w:type="dxa"/>
          </w:tcPr>
          <w:p w:rsidR="008854E1">
            <w:pPr>
              <w:pStyle w:val="Normal0"/>
              <w:jc w:val="center"/>
              <w:rPr>
                <w:rFonts w:ascii="宋体"/>
                <w:sz w:val="24"/>
                <w:szCs w:val="24"/>
              </w:rPr>
            </w:pPr>
          </w:p>
        </w:tc>
        <w:tc>
          <w:tcPr>
            <w:tcW w:w="840" w:type="dxa"/>
          </w:tcPr>
          <w:p w:rsidR="008854E1">
            <w:pPr>
              <w:pStyle w:val="Normal0"/>
              <w:rPr>
                <w:sz w:val="24"/>
                <w:szCs w:val="24"/>
              </w:rPr>
            </w:pPr>
            <w:r>
              <w:rPr>
                <w:rFonts w:ascii="宋体" w:hint="eastAsia"/>
                <w:sz w:val="24"/>
                <w:szCs w:val="24"/>
              </w:rPr>
              <w:t>只</w:t>
            </w:r>
          </w:p>
        </w:tc>
        <w:tc>
          <w:tcPr>
            <w:tcW w:w="1260" w:type="dxa"/>
            <w:vAlign w:val="center"/>
          </w:tcPr>
          <w:p w:rsidR="008854E1">
            <w:pPr>
              <w:pStyle w:val="Normal0"/>
              <w:jc w:val="center"/>
              <w:rPr>
                <w:rFonts w:ascii="宋体"/>
                <w:sz w:val="24"/>
                <w:szCs w:val="24"/>
              </w:rPr>
            </w:pPr>
            <w:r>
              <w:rPr>
                <w:rFonts w:ascii="宋体" w:hint="eastAsia"/>
                <w:sz w:val="24"/>
                <w:szCs w:val="24"/>
              </w:rPr>
              <w:t>5</w:t>
            </w:r>
            <w:r>
              <w:rPr>
                <w:rFonts w:ascii="宋体" w:hint="eastAsia"/>
                <w:sz w:val="24"/>
                <w:szCs w:val="24"/>
              </w:rPr>
              <w:t>万</w:t>
            </w:r>
          </w:p>
        </w:tc>
        <w:tc>
          <w:tcPr>
            <w:tcW w:w="2940" w:type="dxa"/>
            <w:tcBorders>
              <w:right w:val="nil"/>
            </w:tcBorders>
          </w:tcPr>
          <w:p w:rsidR="008854E1">
            <w:pPr>
              <w:pStyle w:val="Normal0"/>
              <w:ind w:left="-540" w:right="-874" w:firstLine="461" w:leftChars="-257" w:rightChars="-416" w:firstLineChars="192"/>
              <w:rPr>
                <w:rFonts w:ascii="宋体"/>
                <w:sz w:val="24"/>
                <w:szCs w:val="24"/>
              </w:rPr>
            </w:pPr>
          </w:p>
        </w:tc>
      </w:tr>
      <w:tr>
        <w:tblPrEx>
          <w:tblW w:w="9138" w:type="dxa"/>
          <w:tblLook w:val="0000"/>
        </w:tblPrEx>
        <w:trPr>
          <w:trHeight w:val="320"/>
        </w:trPr>
        <w:tc>
          <w:tcPr>
            <w:tcW w:w="633" w:type="dxa"/>
          </w:tcPr>
          <w:p w:rsidR="008854E1">
            <w:pPr>
              <w:pStyle w:val="Normal0"/>
              <w:adjustRightInd w:val="0"/>
              <w:jc w:val="left"/>
              <w:rPr>
                <w:rFonts w:ascii="宋体"/>
                <w:sz w:val="24"/>
                <w:szCs w:val="24"/>
              </w:rPr>
            </w:pPr>
            <w:r>
              <w:rPr>
                <w:rFonts w:ascii="宋体" w:hint="eastAsia"/>
                <w:sz w:val="24"/>
                <w:szCs w:val="24"/>
              </w:rPr>
              <w:t>25</w:t>
            </w:r>
          </w:p>
        </w:tc>
        <w:tc>
          <w:tcPr>
            <w:tcW w:w="1785" w:type="dxa"/>
          </w:tcPr>
          <w:p w:rsidR="008854E1">
            <w:pPr>
              <w:pStyle w:val="Normal0"/>
              <w:rPr>
                <w:rFonts w:ascii="宋体"/>
                <w:sz w:val="24"/>
                <w:szCs w:val="24"/>
              </w:rPr>
            </w:pPr>
            <w:r>
              <w:rPr>
                <w:rFonts w:ascii="宋体" w:hint="eastAsia"/>
                <w:sz w:val="24"/>
                <w:szCs w:val="24"/>
              </w:rPr>
              <w:t>对接扣件</w:t>
            </w:r>
          </w:p>
        </w:tc>
        <w:tc>
          <w:tcPr>
            <w:tcW w:w="1680" w:type="dxa"/>
          </w:tcPr>
          <w:p w:rsidR="008854E1">
            <w:pPr>
              <w:pStyle w:val="Normal0"/>
              <w:jc w:val="center"/>
              <w:rPr>
                <w:rFonts w:ascii="宋体"/>
                <w:sz w:val="24"/>
                <w:szCs w:val="24"/>
              </w:rPr>
            </w:pPr>
          </w:p>
        </w:tc>
        <w:tc>
          <w:tcPr>
            <w:tcW w:w="840" w:type="dxa"/>
          </w:tcPr>
          <w:p w:rsidR="008854E1">
            <w:pPr>
              <w:pStyle w:val="Normal0"/>
              <w:rPr>
                <w:sz w:val="24"/>
                <w:szCs w:val="24"/>
              </w:rPr>
            </w:pPr>
            <w:r>
              <w:rPr>
                <w:rFonts w:ascii="宋体" w:hint="eastAsia"/>
                <w:sz w:val="24"/>
                <w:szCs w:val="24"/>
              </w:rPr>
              <w:t>只</w:t>
            </w:r>
          </w:p>
        </w:tc>
        <w:tc>
          <w:tcPr>
            <w:tcW w:w="1260" w:type="dxa"/>
            <w:vAlign w:val="center"/>
          </w:tcPr>
          <w:p w:rsidR="008854E1">
            <w:pPr>
              <w:pStyle w:val="Normal0"/>
              <w:jc w:val="center"/>
              <w:rPr>
                <w:rFonts w:ascii="宋体"/>
                <w:sz w:val="24"/>
                <w:szCs w:val="24"/>
              </w:rPr>
            </w:pPr>
            <w:r>
              <w:rPr>
                <w:rFonts w:ascii="宋体" w:hint="eastAsia"/>
                <w:sz w:val="24"/>
                <w:szCs w:val="24"/>
              </w:rPr>
              <w:t>16</w:t>
            </w:r>
            <w:r>
              <w:rPr>
                <w:rFonts w:ascii="宋体" w:hint="eastAsia"/>
                <w:sz w:val="24"/>
                <w:szCs w:val="24"/>
              </w:rPr>
              <w:t>万</w:t>
            </w:r>
          </w:p>
        </w:tc>
        <w:tc>
          <w:tcPr>
            <w:tcW w:w="2940" w:type="dxa"/>
            <w:tcBorders>
              <w:right w:val="nil"/>
            </w:tcBorders>
          </w:tcPr>
          <w:p w:rsidR="008854E1">
            <w:pPr>
              <w:pStyle w:val="Normal0"/>
              <w:ind w:left="-540" w:right="-874" w:firstLine="461" w:leftChars="-257" w:rightChars="-416" w:firstLineChars="192"/>
              <w:rPr>
                <w:rFonts w:ascii="宋体"/>
                <w:sz w:val="24"/>
                <w:szCs w:val="24"/>
              </w:rPr>
            </w:pPr>
          </w:p>
        </w:tc>
      </w:tr>
      <w:tr>
        <w:tblPrEx>
          <w:tblW w:w="9138" w:type="dxa"/>
          <w:tblLook w:val="0000"/>
        </w:tblPrEx>
        <w:trPr>
          <w:trHeight w:val="320"/>
        </w:trPr>
        <w:tc>
          <w:tcPr>
            <w:tcW w:w="633" w:type="dxa"/>
          </w:tcPr>
          <w:p w:rsidR="008854E1">
            <w:pPr>
              <w:pStyle w:val="Normal0"/>
              <w:adjustRightInd w:val="0"/>
              <w:jc w:val="left"/>
              <w:rPr>
                <w:rFonts w:ascii="宋体"/>
                <w:sz w:val="24"/>
                <w:szCs w:val="24"/>
              </w:rPr>
            </w:pPr>
            <w:r>
              <w:rPr>
                <w:rFonts w:ascii="宋体" w:hint="eastAsia"/>
                <w:sz w:val="24"/>
                <w:szCs w:val="24"/>
              </w:rPr>
              <w:t>26</w:t>
            </w:r>
          </w:p>
        </w:tc>
        <w:tc>
          <w:tcPr>
            <w:tcW w:w="1785" w:type="dxa"/>
          </w:tcPr>
          <w:p w:rsidR="008854E1">
            <w:pPr>
              <w:pStyle w:val="Normal0"/>
              <w:rPr>
                <w:rFonts w:ascii="宋体"/>
                <w:sz w:val="24"/>
                <w:szCs w:val="24"/>
              </w:rPr>
            </w:pPr>
            <w:r>
              <w:rPr>
                <w:rFonts w:ascii="宋体" w:hint="eastAsia"/>
                <w:sz w:val="24"/>
                <w:szCs w:val="24"/>
              </w:rPr>
              <w:t>碗扣件立杆</w:t>
            </w:r>
          </w:p>
        </w:tc>
        <w:tc>
          <w:tcPr>
            <w:tcW w:w="1680" w:type="dxa"/>
          </w:tcPr>
          <w:p w:rsidR="008854E1">
            <w:pPr>
              <w:pStyle w:val="Normal0"/>
              <w:jc w:val="center"/>
              <w:rPr>
                <w:rFonts w:ascii="宋体"/>
                <w:sz w:val="24"/>
                <w:szCs w:val="24"/>
              </w:rPr>
            </w:pPr>
            <w:r>
              <w:rPr>
                <w:rFonts w:ascii="宋体" w:hint="eastAsia"/>
                <w:sz w:val="24"/>
                <w:szCs w:val="24"/>
              </w:rPr>
              <w:t>1.8m</w:t>
            </w:r>
          </w:p>
        </w:tc>
        <w:tc>
          <w:tcPr>
            <w:tcW w:w="840" w:type="dxa"/>
            <w:vAlign w:val="center"/>
          </w:tcPr>
          <w:p w:rsidR="008854E1">
            <w:pPr>
              <w:pStyle w:val="Normal0"/>
              <w:ind w:left="-540" w:right="-874" w:firstLine="461" w:leftChars="-257" w:rightChars="-416" w:firstLineChars="192"/>
              <w:rPr>
                <w:rFonts w:ascii="宋体"/>
                <w:sz w:val="24"/>
                <w:szCs w:val="24"/>
              </w:rPr>
            </w:pPr>
            <w:r>
              <w:rPr>
                <w:rFonts w:ascii="宋体" w:hint="eastAsia"/>
                <w:sz w:val="24"/>
                <w:szCs w:val="24"/>
              </w:rPr>
              <w:t>根</w:t>
            </w:r>
          </w:p>
        </w:tc>
        <w:tc>
          <w:tcPr>
            <w:tcW w:w="1260" w:type="dxa"/>
            <w:vAlign w:val="center"/>
          </w:tcPr>
          <w:p w:rsidR="008854E1">
            <w:pPr>
              <w:pStyle w:val="Normal0"/>
              <w:jc w:val="center"/>
              <w:rPr>
                <w:sz w:val="24"/>
                <w:szCs w:val="24"/>
              </w:rPr>
            </w:pPr>
            <w:r>
              <w:rPr>
                <w:rFonts w:ascii="宋体" w:hint="eastAsia"/>
                <w:sz w:val="24"/>
                <w:szCs w:val="24"/>
              </w:rPr>
              <w:t>1.5</w:t>
            </w:r>
            <w:r>
              <w:rPr>
                <w:rFonts w:ascii="宋体" w:hint="eastAsia"/>
                <w:sz w:val="24"/>
                <w:szCs w:val="24"/>
              </w:rPr>
              <w:t>万</w:t>
            </w:r>
          </w:p>
        </w:tc>
        <w:tc>
          <w:tcPr>
            <w:tcW w:w="2940" w:type="dxa"/>
            <w:tcBorders>
              <w:right w:val="nil"/>
            </w:tcBorders>
          </w:tcPr>
          <w:p w:rsidR="008854E1">
            <w:pPr>
              <w:pStyle w:val="Normal0"/>
              <w:ind w:left="-540" w:right="-874" w:firstLine="461" w:leftChars="-257" w:rightChars="-416" w:firstLineChars="192"/>
              <w:rPr>
                <w:rFonts w:ascii="宋体"/>
                <w:sz w:val="24"/>
                <w:szCs w:val="24"/>
              </w:rPr>
            </w:pPr>
          </w:p>
        </w:tc>
      </w:tr>
    </w:tbl>
    <w:p>
      <w:pPr>
        <w:sectPr>
          <w:type w:val="nextPage"/>
          <w:pgSz w:w="11906" w:h="16838" w:code="9"/>
          <w:pgMar w:top="1440" w:right="1797" w:bottom="1440" w:left="1797" w:header="851" w:footer="992" w:gutter="0"/>
          <w:pgNumType w:start="10"/>
          <w:cols w:space="425"/>
          <w:titlePg w:val="0"/>
          <w:docGrid w:type="lines" w:linePitch="312"/>
        </w:sectPr>
      </w:pPr>
    </w:p>
    <w:tbl>
      <w:tblPr>
        <w:tblStyle w:val="TableNormal"/>
        <w:tblpPr w:leftFromText="180" w:rightFromText="180" w:vertAnchor="text" w:horzAnchor="margin" w:tblpY="653"/>
        <w:tblW w:w="9138" w:type="dxa"/>
        <w:tblBorders>
          <w:top w:val="single" w:sz="6" w:space="0" w:color="auto"/>
          <w:bottom w:val="single" w:sz="6" w:space="0" w:color="auto"/>
          <w:right w:val="single" w:sz="6" w:space="0" w:color="auto"/>
          <w:insideH w:val="single" w:sz="4" w:space="0" w:color="auto"/>
          <w:insideV w:val="single" w:sz="4" w:space="0" w:color="auto"/>
        </w:tblBorders>
        <w:tblLook w:val="0000"/>
      </w:tblPr>
      <w:tblGrid>
        <w:gridCol w:w="633"/>
        <w:gridCol w:w="1785"/>
        <w:gridCol w:w="1680"/>
        <w:gridCol w:w="840"/>
        <w:gridCol w:w="1260"/>
        <w:gridCol w:w="2940"/>
      </w:tblGrid>
      <w:tr>
        <w:tblPrEx>
          <w:tblW w:w="9138" w:type="dxa"/>
          <w:tblBorders>
            <w:top w:val="single" w:sz="6" w:space="0" w:color="auto"/>
            <w:bottom w:val="single" w:sz="6" w:space="0" w:color="auto"/>
            <w:right w:val="single" w:sz="6" w:space="0" w:color="auto"/>
            <w:insideH w:val="single" w:sz="4" w:space="0" w:color="auto"/>
            <w:insideV w:val="single" w:sz="4" w:space="0" w:color="auto"/>
          </w:tblBorders>
          <w:tblLook w:val="0000"/>
        </w:tblPrEx>
        <w:trPr>
          <w:trHeight w:val="320"/>
        </w:trPr>
        <w:tc>
          <w:tcPr>
            <w:tcW w:w="633" w:type="dxa"/>
          </w:tcPr>
          <w:p w:rsidR="008854E1">
            <w:pPr>
              <w:pStyle w:val="Normal0"/>
              <w:adjustRightInd w:val="0"/>
              <w:jc w:val="left"/>
              <w:rPr>
                <w:rFonts w:ascii="宋体"/>
                <w:sz w:val="24"/>
                <w:szCs w:val="24"/>
              </w:rPr>
            </w:pPr>
            <w:r>
              <w:rPr>
                <w:rFonts w:ascii="宋体" w:hint="eastAsia"/>
                <w:sz w:val="24"/>
                <w:szCs w:val="24"/>
              </w:rPr>
              <w:t>27</w:t>
            </w:r>
          </w:p>
        </w:tc>
        <w:tc>
          <w:tcPr>
            <w:tcW w:w="1785" w:type="dxa"/>
          </w:tcPr>
          <w:p w:rsidR="008854E1">
            <w:pPr>
              <w:pStyle w:val="Normal0"/>
              <w:rPr>
                <w:rFonts w:ascii="宋体"/>
                <w:sz w:val="24"/>
                <w:szCs w:val="24"/>
              </w:rPr>
            </w:pPr>
            <w:r>
              <w:rPr>
                <w:rFonts w:ascii="宋体" w:hint="eastAsia"/>
                <w:sz w:val="24"/>
                <w:szCs w:val="24"/>
              </w:rPr>
              <w:t>碗扣件立杆</w:t>
            </w:r>
          </w:p>
        </w:tc>
        <w:tc>
          <w:tcPr>
            <w:tcW w:w="1680" w:type="dxa"/>
          </w:tcPr>
          <w:p w:rsidR="008854E1">
            <w:pPr>
              <w:pStyle w:val="Normal0"/>
              <w:jc w:val="center"/>
              <w:rPr>
                <w:rFonts w:ascii="宋体"/>
                <w:sz w:val="24"/>
                <w:szCs w:val="24"/>
              </w:rPr>
            </w:pPr>
            <w:r>
              <w:rPr>
                <w:rFonts w:ascii="宋体" w:hint="eastAsia"/>
                <w:sz w:val="24"/>
                <w:szCs w:val="24"/>
              </w:rPr>
              <w:t>1.2m</w:t>
            </w:r>
          </w:p>
        </w:tc>
        <w:tc>
          <w:tcPr>
            <w:tcW w:w="840" w:type="dxa"/>
            <w:vAlign w:val="center"/>
          </w:tcPr>
          <w:p w:rsidR="008854E1">
            <w:pPr>
              <w:pStyle w:val="Normal0"/>
              <w:ind w:left="-540" w:right="-874" w:firstLine="461" w:leftChars="-257" w:rightChars="-416" w:firstLineChars="192"/>
              <w:rPr>
                <w:rFonts w:ascii="宋体"/>
                <w:sz w:val="24"/>
                <w:szCs w:val="24"/>
              </w:rPr>
            </w:pPr>
            <w:r>
              <w:rPr>
                <w:rFonts w:ascii="宋体" w:hint="eastAsia"/>
                <w:sz w:val="24"/>
                <w:szCs w:val="24"/>
              </w:rPr>
              <w:t>根</w:t>
            </w:r>
          </w:p>
        </w:tc>
        <w:tc>
          <w:tcPr>
            <w:tcW w:w="1260" w:type="dxa"/>
            <w:vAlign w:val="center"/>
          </w:tcPr>
          <w:p w:rsidR="008854E1">
            <w:pPr>
              <w:pStyle w:val="Normal0"/>
              <w:jc w:val="center"/>
              <w:rPr>
                <w:sz w:val="24"/>
                <w:szCs w:val="24"/>
              </w:rPr>
            </w:pPr>
            <w:r>
              <w:rPr>
                <w:rFonts w:ascii="宋体" w:hint="eastAsia"/>
                <w:sz w:val="24"/>
                <w:szCs w:val="24"/>
              </w:rPr>
              <w:t>1.5</w:t>
            </w:r>
            <w:r>
              <w:rPr>
                <w:rFonts w:ascii="宋体" w:hint="eastAsia"/>
                <w:sz w:val="24"/>
                <w:szCs w:val="24"/>
              </w:rPr>
              <w:t>万</w:t>
            </w:r>
          </w:p>
        </w:tc>
        <w:tc>
          <w:tcPr>
            <w:tcW w:w="2940" w:type="dxa"/>
            <w:tcBorders>
              <w:right w:val="nil"/>
            </w:tcBorders>
          </w:tcPr>
          <w:p w:rsidR="008854E1">
            <w:pPr>
              <w:pStyle w:val="Normal0"/>
              <w:ind w:left="-540" w:right="-874" w:firstLine="461" w:leftChars="-257" w:rightChars="-416" w:firstLineChars="192"/>
              <w:rPr>
                <w:rFonts w:ascii="宋体"/>
                <w:sz w:val="24"/>
                <w:szCs w:val="24"/>
              </w:rPr>
            </w:pPr>
          </w:p>
        </w:tc>
      </w:tr>
      <w:tr>
        <w:tblPrEx>
          <w:tblW w:w="9138" w:type="dxa"/>
          <w:tblLook w:val="0000"/>
        </w:tblPrEx>
        <w:trPr>
          <w:trHeight w:val="320"/>
        </w:trPr>
        <w:tc>
          <w:tcPr>
            <w:tcW w:w="633" w:type="dxa"/>
          </w:tcPr>
          <w:p w:rsidR="008854E1">
            <w:pPr>
              <w:pStyle w:val="Normal0"/>
              <w:adjustRightInd w:val="0"/>
              <w:jc w:val="left"/>
              <w:rPr>
                <w:rFonts w:ascii="宋体"/>
                <w:sz w:val="24"/>
                <w:szCs w:val="24"/>
              </w:rPr>
            </w:pPr>
            <w:r>
              <w:rPr>
                <w:rFonts w:ascii="宋体" w:hint="eastAsia"/>
                <w:sz w:val="24"/>
                <w:szCs w:val="24"/>
              </w:rPr>
              <w:t>28</w:t>
            </w:r>
          </w:p>
        </w:tc>
        <w:tc>
          <w:tcPr>
            <w:tcW w:w="1785" w:type="dxa"/>
          </w:tcPr>
          <w:p w:rsidR="008854E1">
            <w:pPr>
              <w:pStyle w:val="Normal0"/>
              <w:rPr>
                <w:rFonts w:ascii="宋体"/>
                <w:sz w:val="24"/>
                <w:szCs w:val="24"/>
              </w:rPr>
            </w:pPr>
            <w:r>
              <w:rPr>
                <w:rFonts w:ascii="宋体" w:hint="eastAsia"/>
                <w:sz w:val="24"/>
                <w:szCs w:val="24"/>
              </w:rPr>
              <w:t>碗扣件横杆</w:t>
            </w:r>
          </w:p>
        </w:tc>
        <w:tc>
          <w:tcPr>
            <w:tcW w:w="1680" w:type="dxa"/>
          </w:tcPr>
          <w:p w:rsidR="008854E1">
            <w:pPr>
              <w:pStyle w:val="Normal0"/>
              <w:jc w:val="center"/>
              <w:rPr>
                <w:rFonts w:ascii="宋体"/>
                <w:sz w:val="24"/>
                <w:szCs w:val="24"/>
              </w:rPr>
            </w:pPr>
            <w:r>
              <w:rPr>
                <w:rFonts w:ascii="宋体" w:hint="eastAsia"/>
                <w:sz w:val="24"/>
                <w:szCs w:val="24"/>
              </w:rPr>
              <w:t>1.2m</w:t>
            </w:r>
          </w:p>
        </w:tc>
        <w:tc>
          <w:tcPr>
            <w:tcW w:w="840" w:type="dxa"/>
            <w:vAlign w:val="center"/>
          </w:tcPr>
          <w:p w:rsidR="008854E1">
            <w:pPr>
              <w:pStyle w:val="Normal0"/>
              <w:ind w:left="-540" w:right="-874" w:firstLine="461" w:leftChars="-257" w:rightChars="-416" w:firstLineChars="192"/>
              <w:rPr>
                <w:rFonts w:ascii="宋体"/>
                <w:sz w:val="24"/>
                <w:szCs w:val="24"/>
              </w:rPr>
            </w:pPr>
            <w:r>
              <w:rPr>
                <w:rFonts w:ascii="宋体" w:hint="eastAsia"/>
                <w:sz w:val="24"/>
                <w:szCs w:val="24"/>
              </w:rPr>
              <w:t>根</w:t>
            </w:r>
          </w:p>
        </w:tc>
        <w:tc>
          <w:tcPr>
            <w:tcW w:w="1260" w:type="dxa"/>
            <w:vAlign w:val="center"/>
          </w:tcPr>
          <w:p w:rsidR="008854E1">
            <w:pPr>
              <w:pStyle w:val="Normal0"/>
              <w:jc w:val="center"/>
              <w:rPr>
                <w:rFonts w:ascii="宋体"/>
                <w:sz w:val="24"/>
                <w:szCs w:val="24"/>
              </w:rPr>
            </w:pPr>
            <w:r>
              <w:rPr>
                <w:rFonts w:ascii="宋体" w:hint="eastAsia"/>
                <w:sz w:val="24"/>
                <w:szCs w:val="24"/>
              </w:rPr>
              <w:t>3</w:t>
            </w:r>
            <w:r>
              <w:rPr>
                <w:rFonts w:ascii="宋体" w:hint="eastAsia"/>
                <w:sz w:val="24"/>
                <w:szCs w:val="24"/>
              </w:rPr>
              <w:t>万</w:t>
            </w:r>
          </w:p>
        </w:tc>
        <w:tc>
          <w:tcPr>
            <w:tcW w:w="2940" w:type="dxa"/>
            <w:tcBorders>
              <w:right w:val="nil"/>
            </w:tcBorders>
          </w:tcPr>
          <w:p w:rsidR="008854E1">
            <w:pPr>
              <w:pStyle w:val="Normal0"/>
              <w:ind w:left="-540" w:right="-874" w:firstLine="461" w:leftChars="-257" w:rightChars="-416" w:firstLineChars="192"/>
              <w:rPr>
                <w:rFonts w:ascii="宋体"/>
                <w:sz w:val="24"/>
                <w:szCs w:val="24"/>
              </w:rPr>
            </w:pPr>
          </w:p>
        </w:tc>
      </w:tr>
      <w:tr>
        <w:tblPrEx>
          <w:tblW w:w="9138" w:type="dxa"/>
          <w:tblLook w:val="0000"/>
        </w:tblPrEx>
        <w:trPr>
          <w:trHeight w:val="320"/>
        </w:trPr>
        <w:tc>
          <w:tcPr>
            <w:tcW w:w="633" w:type="dxa"/>
          </w:tcPr>
          <w:p w:rsidR="008854E1">
            <w:pPr>
              <w:pStyle w:val="Normal0"/>
              <w:adjustRightInd w:val="0"/>
              <w:jc w:val="left"/>
              <w:rPr>
                <w:rFonts w:ascii="宋体"/>
                <w:sz w:val="24"/>
                <w:szCs w:val="24"/>
              </w:rPr>
            </w:pPr>
            <w:r>
              <w:rPr>
                <w:rFonts w:ascii="宋体" w:hint="eastAsia"/>
                <w:sz w:val="24"/>
                <w:szCs w:val="24"/>
              </w:rPr>
              <w:t>29</w:t>
            </w:r>
          </w:p>
        </w:tc>
        <w:tc>
          <w:tcPr>
            <w:tcW w:w="1785" w:type="dxa"/>
          </w:tcPr>
          <w:p w:rsidR="008854E1">
            <w:pPr>
              <w:pStyle w:val="Normal0"/>
              <w:rPr>
                <w:rFonts w:ascii="宋体"/>
                <w:sz w:val="24"/>
                <w:szCs w:val="24"/>
              </w:rPr>
            </w:pPr>
            <w:r>
              <w:rPr>
                <w:rFonts w:ascii="宋体" w:hint="eastAsia"/>
                <w:sz w:val="24"/>
                <w:szCs w:val="24"/>
              </w:rPr>
              <w:t>碗扣件横杆</w:t>
            </w:r>
          </w:p>
        </w:tc>
        <w:tc>
          <w:tcPr>
            <w:tcW w:w="1680" w:type="dxa"/>
          </w:tcPr>
          <w:p w:rsidR="008854E1">
            <w:pPr>
              <w:pStyle w:val="Normal0"/>
              <w:jc w:val="center"/>
              <w:rPr>
                <w:rFonts w:ascii="宋体"/>
                <w:sz w:val="24"/>
                <w:szCs w:val="24"/>
              </w:rPr>
            </w:pPr>
            <w:r>
              <w:rPr>
                <w:rFonts w:ascii="宋体" w:hint="eastAsia"/>
                <w:sz w:val="24"/>
                <w:szCs w:val="24"/>
              </w:rPr>
              <w:t>0.9m</w:t>
            </w:r>
          </w:p>
        </w:tc>
        <w:tc>
          <w:tcPr>
            <w:tcW w:w="840" w:type="dxa"/>
            <w:vAlign w:val="center"/>
          </w:tcPr>
          <w:p w:rsidR="008854E1">
            <w:pPr>
              <w:pStyle w:val="Normal0"/>
              <w:ind w:left="-540" w:right="-874" w:firstLine="461" w:leftChars="-257" w:rightChars="-416" w:firstLineChars="192"/>
              <w:rPr>
                <w:rFonts w:ascii="宋体"/>
                <w:sz w:val="24"/>
                <w:szCs w:val="24"/>
              </w:rPr>
            </w:pPr>
            <w:r>
              <w:rPr>
                <w:rFonts w:ascii="宋体" w:hint="eastAsia"/>
                <w:sz w:val="24"/>
                <w:szCs w:val="24"/>
              </w:rPr>
              <w:t>根</w:t>
            </w:r>
          </w:p>
        </w:tc>
        <w:tc>
          <w:tcPr>
            <w:tcW w:w="1260" w:type="dxa"/>
            <w:vAlign w:val="center"/>
          </w:tcPr>
          <w:p w:rsidR="008854E1">
            <w:pPr>
              <w:pStyle w:val="Normal0"/>
              <w:jc w:val="center"/>
              <w:rPr>
                <w:sz w:val="24"/>
                <w:szCs w:val="24"/>
              </w:rPr>
            </w:pPr>
            <w:r>
              <w:rPr>
                <w:rFonts w:ascii="宋体" w:hint="eastAsia"/>
                <w:sz w:val="24"/>
                <w:szCs w:val="24"/>
              </w:rPr>
              <w:t>3.6</w:t>
            </w:r>
            <w:r>
              <w:rPr>
                <w:rFonts w:ascii="宋体" w:hint="eastAsia"/>
                <w:sz w:val="24"/>
                <w:szCs w:val="24"/>
              </w:rPr>
              <w:t>万</w:t>
            </w:r>
          </w:p>
        </w:tc>
        <w:tc>
          <w:tcPr>
            <w:tcW w:w="2940" w:type="dxa"/>
            <w:tcBorders>
              <w:right w:val="nil"/>
            </w:tcBorders>
          </w:tcPr>
          <w:p w:rsidR="008854E1">
            <w:pPr>
              <w:pStyle w:val="Normal0"/>
              <w:ind w:left="-540" w:right="-874" w:firstLine="461" w:leftChars="-257" w:rightChars="-416" w:firstLineChars="192"/>
              <w:rPr>
                <w:rFonts w:ascii="宋体"/>
                <w:sz w:val="24"/>
                <w:szCs w:val="24"/>
              </w:rPr>
            </w:pPr>
          </w:p>
        </w:tc>
      </w:tr>
      <w:tr>
        <w:tblPrEx>
          <w:tblW w:w="9138" w:type="dxa"/>
          <w:tblLook w:val="0000"/>
        </w:tblPrEx>
        <w:trPr>
          <w:trHeight w:val="320"/>
        </w:trPr>
        <w:tc>
          <w:tcPr>
            <w:tcW w:w="633" w:type="dxa"/>
          </w:tcPr>
          <w:p w:rsidR="008854E1">
            <w:pPr>
              <w:pStyle w:val="Normal0"/>
              <w:adjustRightInd w:val="0"/>
              <w:jc w:val="left"/>
              <w:rPr>
                <w:rFonts w:ascii="宋体"/>
                <w:sz w:val="24"/>
                <w:szCs w:val="24"/>
              </w:rPr>
            </w:pPr>
            <w:r>
              <w:rPr>
                <w:rFonts w:ascii="宋体" w:hint="eastAsia"/>
                <w:sz w:val="24"/>
                <w:szCs w:val="24"/>
              </w:rPr>
              <w:t>30</w:t>
            </w:r>
          </w:p>
        </w:tc>
        <w:tc>
          <w:tcPr>
            <w:tcW w:w="1785" w:type="dxa"/>
          </w:tcPr>
          <w:p w:rsidR="008854E1">
            <w:pPr>
              <w:pStyle w:val="Normal0"/>
              <w:rPr>
                <w:rFonts w:ascii="宋体"/>
                <w:sz w:val="24"/>
                <w:szCs w:val="24"/>
              </w:rPr>
            </w:pPr>
            <w:r>
              <w:rPr>
                <w:rFonts w:ascii="宋体" w:hint="eastAsia"/>
                <w:sz w:val="24"/>
                <w:szCs w:val="24"/>
              </w:rPr>
              <w:t>可调上托</w:t>
            </w:r>
          </w:p>
        </w:tc>
        <w:tc>
          <w:tcPr>
            <w:tcW w:w="1680" w:type="dxa"/>
          </w:tcPr>
          <w:p w:rsidR="008854E1">
            <w:pPr>
              <w:pStyle w:val="Normal0"/>
              <w:jc w:val="center"/>
              <w:rPr>
                <w:rFonts w:ascii="宋体"/>
                <w:sz w:val="24"/>
                <w:szCs w:val="24"/>
              </w:rPr>
            </w:pPr>
            <w:r>
              <w:rPr>
                <w:rFonts w:ascii="宋体" w:hint="eastAsia"/>
                <w:sz w:val="24"/>
                <w:szCs w:val="24"/>
              </w:rPr>
              <w:t>0.7m</w:t>
            </w:r>
          </w:p>
        </w:tc>
        <w:tc>
          <w:tcPr>
            <w:tcW w:w="840" w:type="dxa"/>
            <w:vAlign w:val="center"/>
          </w:tcPr>
          <w:p w:rsidR="008854E1">
            <w:pPr>
              <w:pStyle w:val="Normal0"/>
              <w:ind w:left="-540" w:right="-874" w:firstLine="461" w:leftChars="-257" w:rightChars="-416" w:firstLineChars="192"/>
              <w:rPr>
                <w:rFonts w:ascii="宋体"/>
                <w:sz w:val="24"/>
                <w:szCs w:val="24"/>
              </w:rPr>
            </w:pPr>
            <w:r>
              <w:rPr>
                <w:rFonts w:ascii="宋体" w:hint="eastAsia"/>
                <w:sz w:val="24"/>
                <w:szCs w:val="24"/>
              </w:rPr>
              <w:t>根</w:t>
            </w:r>
          </w:p>
        </w:tc>
        <w:tc>
          <w:tcPr>
            <w:tcW w:w="1260" w:type="dxa"/>
            <w:vAlign w:val="center"/>
          </w:tcPr>
          <w:p w:rsidR="008854E1">
            <w:pPr>
              <w:pStyle w:val="Normal0"/>
              <w:jc w:val="center"/>
              <w:rPr>
                <w:sz w:val="24"/>
                <w:szCs w:val="24"/>
              </w:rPr>
            </w:pPr>
            <w:r>
              <w:rPr>
                <w:rFonts w:ascii="宋体" w:hint="eastAsia"/>
                <w:sz w:val="24"/>
                <w:szCs w:val="24"/>
              </w:rPr>
              <w:t>2</w:t>
            </w:r>
            <w:r>
              <w:rPr>
                <w:rFonts w:ascii="宋体" w:hint="eastAsia"/>
                <w:sz w:val="24"/>
                <w:szCs w:val="24"/>
              </w:rPr>
              <w:t>万</w:t>
            </w:r>
          </w:p>
        </w:tc>
        <w:tc>
          <w:tcPr>
            <w:tcW w:w="2940" w:type="dxa"/>
            <w:tcBorders>
              <w:right w:val="nil"/>
            </w:tcBorders>
          </w:tcPr>
          <w:p w:rsidR="008854E1">
            <w:pPr>
              <w:pStyle w:val="Normal0"/>
              <w:ind w:left="-540" w:right="-874" w:firstLine="461" w:leftChars="-257" w:rightChars="-416" w:firstLineChars="192"/>
              <w:rPr>
                <w:rFonts w:ascii="宋体"/>
                <w:sz w:val="24"/>
                <w:szCs w:val="24"/>
              </w:rPr>
            </w:pPr>
          </w:p>
        </w:tc>
      </w:tr>
      <w:tr>
        <w:tblPrEx>
          <w:tblW w:w="9138" w:type="dxa"/>
          <w:tblLook w:val="0000"/>
        </w:tblPrEx>
        <w:trPr>
          <w:trHeight w:val="320"/>
        </w:trPr>
        <w:tc>
          <w:tcPr>
            <w:tcW w:w="633" w:type="dxa"/>
          </w:tcPr>
          <w:p w:rsidR="008854E1">
            <w:pPr>
              <w:pStyle w:val="Normal0"/>
              <w:adjustRightInd w:val="0"/>
              <w:jc w:val="left"/>
              <w:rPr>
                <w:rFonts w:ascii="宋体"/>
                <w:sz w:val="24"/>
                <w:szCs w:val="24"/>
              </w:rPr>
            </w:pPr>
            <w:r>
              <w:rPr>
                <w:rFonts w:ascii="宋体" w:hint="eastAsia"/>
                <w:sz w:val="24"/>
                <w:szCs w:val="24"/>
              </w:rPr>
              <w:t>31</w:t>
            </w:r>
          </w:p>
        </w:tc>
        <w:tc>
          <w:tcPr>
            <w:tcW w:w="1785" w:type="dxa"/>
          </w:tcPr>
          <w:p w:rsidR="008854E1">
            <w:pPr>
              <w:pStyle w:val="Normal0"/>
              <w:rPr>
                <w:rFonts w:ascii="宋体"/>
                <w:sz w:val="24"/>
                <w:szCs w:val="24"/>
              </w:rPr>
            </w:pPr>
            <w:r>
              <w:rPr>
                <w:rFonts w:ascii="宋体" w:hint="eastAsia"/>
                <w:sz w:val="24"/>
                <w:szCs w:val="24"/>
              </w:rPr>
              <w:t>可调下托</w:t>
            </w:r>
          </w:p>
        </w:tc>
        <w:tc>
          <w:tcPr>
            <w:tcW w:w="1680" w:type="dxa"/>
          </w:tcPr>
          <w:p w:rsidR="008854E1">
            <w:pPr>
              <w:pStyle w:val="Normal0"/>
              <w:jc w:val="center"/>
              <w:rPr>
                <w:rFonts w:ascii="宋体"/>
                <w:sz w:val="24"/>
                <w:szCs w:val="24"/>
              </w:rPr>
            </w:pPr>
            <w:r>
              <w:rPr>
                <w:rFonts w:ascii="宋体" w:hint="eastAsia"/>
                <w:sz w:val="24"/>
                <w:szCs w:val="24"/>
              </w:rPr>
              <w:t>0.7m</w:t>
            </w:r>
          </w:p>
        </w:tc>
        <w:tc>
          <w:tcPr>
            <w:tcW w:w="840" w:type="dxa"/>
            <w:vAlign w:val="center"/>
          </w:tcPr>
          <w:p w:rsidR="008854E1">
            <w:pPr>
              <w:pStyle w:val="Normal0"/>
              <w:ind w:left="-540" w:right="-874" w:firstLine="461" w:leftChars="-257" w:rightChars="-416" w:firstLineChars="192"/>
              <w:rPr>
                <w:rFonts w:ascii="宋体"/>
                <w:sz w:val="24"/>
                <w:szCs w:val="24"/>
              </w:rPr>
            </w:pPr>
            <w:r>
              <w:rPr>
                <w:rFonts w:ascii="宋体" w:hint="eastAsia"/>
                <w:sz w:val="24"/>
                <w:szCs w:val="24"/>
              </w:rPr>
              <w:t>根</w:t>
            </w:r>
          </w:p>
        </w:tc>
        <w:tc>
          <w:tcPr>
            <w:tcW w:w="1260" w:type="dxa"/>
            <w:vAlign w:val="center"/>
          </w:tcPr>
          <w:p w:rsidR="008854E1">
            <w:pPr>
              <w:pStyle w:val="Normal0"/>
              <w:jc w:val="center"/>
              <w:rPr>
                <w:rFonts w:ascii="宋体"/>
                <w:sz w:val="24"/>
                <w:szCs w:val="24"/>
              </w:rPr>
            </w:pPr>
            <w:r>
              <w:rPr>
                <w:rFonts w:ascii="宋体" w:hint="eastAsia"/>
                <w:sz w:val="24"/>
                <w:szCs w:val="24"/>
              </w:rPr>
              <w:t>2</w:t>
            </w:r>
            <w:r>
              <w:rPr>
                <w:rFonts w:ascii="宋体" w:hint="eastAsia"/>
                <w:sz w:val="24"/>
                <w:szCs w:val="24"/>
              </w:rPr>
              <w:t>万</w:t>
            </w:r>
          </w:p>
        </w:tc>
        <w:tc>
          <w:tcPr>
            <w:tcW w:w="2940" w:type="dxa"/>
            <w:tcBorders>
              <w:right w:val="nil"/>
            </w:tcBorders>
          </w:tcPr>
          <w:p w:rsidR="008854E1">
            <w:pPr>
              <w:pStyle w:val="Normal0"/>
              <w:ind w:left="-540" w:right="-874" w:firstLine="461" w:leftChars="-257" w:rightChars="-416" w:firstLineChars="192"/>
              <w:rPr>
                <w:rFonts w:ascii="宋体"/>
                <w:sz w:val="24"/>
                <w:szCs w:val="24"/>
              </w:rPr>
            </w:pPr>
          </w:p>
        </w:tc>
      </w:tr>
      <w:tr>
        <w:tblPrEx>
          <w:tblW w:w="9138" w:type="dxa"/>
          <w:tblLook w:val="0000"/>
        </w:tblPrEx>
        <w:trPr>
          <w:trHeight w:val="320"/>
        </w:trPr>
        <w:tc>
          <w:tcPr>
            <w:tcW w:w="633" w:type="dxa"/>
          </w:tcPr>
          <w:p w:rsidR="008854E1">
            <w:pPr>
              <w:pStyle w:val="Normal0"/>
              <w:adjustRightInd w:val="0"/>
              <w:jc w:val="left"/>
              <w:rPr>
                <w:rFonts w:ascii="宋体"/>
                <w:sz w:val="24"/>
                <w:szCs w:val="24"/>
              </w:rPr>
            </w:pPr>
            <w:r>
              <w:rPr>
                <w:rFonts w:ascii="宋体" w:hint="eastAsia"/>
                <w:sz w:val="24"/>
                <w:szCs w:val="24"/>
              </w:rPr>
              <w:t>32</w:t>
            </w:r>
          </w:p>
        </w:tc>
        <w:tc>
          <w:tcPr>
            <w:tcW w:w="1785" w:type="dxa"/>
          </w:tcPr>
          <w:p w:rsidR="008854E1">
            <w:pPr>
              <w:pStyle w:val="Normal0"/>
              <w:rPr>
                <w:rFonts w:ascii="宋体"/>
                <w:sz w:val="24"/>
                <w:szCs w:val="24"/>
              </w:rPr>
            </w:pPr>
            <w:r>
              <w:rPr>
                <w:rFonts w:ascii="宋体" w:hint="eastAsia"/>
                <w:sz w:val="24"/>
                <w:szCs w:val="24"/>
              </w:rPr>
              <w:t>柱箍</w:t>
            </w:r>
          </w:p>
        </w:tc>
        <w:tc>
          <w:tcPr>
            <w:tcW w:w="1680" w:type="dxa"/>
          </w:tcPr>
          <w:p w:rsidR="008854E1">
            <w:pPr>
              <w:pStyle w:val="Normal0"/>
              <w:jc w:val="center"/>
              <w:rPr>
                <w:rFonts w:ascii="宋体"/>
                <w:sz w:val="24"/>
                <w:szCs w:val="24"/>
              </w:rPr>
            </w:pPr>
            <w:r>
              <w:rPr>
                <w:rFonts w:ascii="宋体" w:hint="eastAsia"/>
                <w:sz w:val="24"/>
                <w:szCs w:val="24"/>
              </w:rPr>
              <w:t>[12.6#</w:t>
            </w:r>
          </w:p>
        </w:tc>
        <w:tc>
          <w:tcPr>
            <w:tcW w:w="840" w:type="dxa"/>
          </w:tcPr>
          <w:p w:rsidR="008854E1">
            <w:pPr>
              <w:pStyle w:val="Normal0"/>
              <w:rPr>
                <w:sz w:val="24"/>
                <w:szCs w:val="24"/>
                <w:highlight w:val="green"/>
              </w:rPr>
            </w:pPr>
            <w:r>
              <w:rPr>
                <w:rFonts w:ascii="宋体" w:hint="eastAsia"/>
                <w:sz w:val="24"/>
                <w:szCs w:val="24"/>
              </w:rPr>
              <w:t>m</w:t>
            </w:r>
          </w:p>
        </w:tc>
        <w:tc>
          <w:tcPr>
            <w:tcW w:w="1260" w:type="dxa"/>
            <w:vAlign w:val="center"/>
          </w:tcPr>
          <w:p w:rsidR="008854E1">
            <w:pPr>
              <w:pStyle w:val="Normal0"/>
              <w:jc w:val="center"/>
              <w:rPr>
                <w:rFonts w:ascii="宋体"/>
                <w:sz w:val="24"/>
                <w:szCs w:val="24"/>
                <w:highlight w:val="green"/>
              </w:rPr>
            </w:pPr>
            <w:r>
              <w:rPr>
                <w:rFonts w:ascii="宋体" w:hint="eastAsia"/>
                <w:sz w:val="24"/>
                <w:szCs w:val="24"/>
              </w:rPr>
              <w:t>7500</w:t>
            </w:r>
          </w:p>
        </w:tc>
        <w:tc>
          <w:tcPr>
            <w:tcW w:w="2940" w:type="dxa"/>
            <w:tcBorders>
              <w:right w:val="nil"/>
            </w:tcBorders>
          </w:tcPr>
          <w:p w:rsidR="008854E1">
            <w:pPr>
              <w:pStyle w:val="Normal0"/>
              <w:ind w:left="-540" w:right="-874" w:firstLine="461" w:leftChars="-257" w:rightChars="-416" w:firstLineChars="192"/>
              <w:rPr>
                <w:rFonts w:ascii="宋体"/>
                <w:sz w:val="24"/>
                <w:szCs w:val="24"/>
              </w:rPr>
            </w:pPr>
          </w:p>
        </w:tc>
      </w:tr>
      <w:tr>
        <w:tblPrEx>
          <w:tblW w:w="9138" w:type="dxa"/>
          <w:tblLook w:val="0000"/>
        </w:tblPrEx>
        <w:trPr>
          <w:trHeight w:val="320"/>
        </w:trPr>
        <w:tc>
          <w:tcPr>
            <w:tcW w:w="633" w:type="dxa"/>
          </w:tcPr>
          <w:p w:rsidR="008854E1">
            <w:pPr>
              <w:pStyle w:val="Normal0"/>
              <w:adjustRightInd w:val="0"/>
              <w:jc w:val="left"/>
              <w:rPr>
                <w:rFonts w:ascii="宋体"/>
                <w:sz w:val="24"/>
                <w:szCs w:val="24"/>
              </w:rPr>
            </w:pPr>
            <w:r>
              <w:rPr>
                <w:rFonts w:ascii="宋体" w:hint="eastAsia"/>
                <w:sz w:val="24"/>
                <w:szCs w:val="24"/>
              </w:rPr>
              <w:t>33</w:t>
            </w:r>
          </w:p>
        </w:tc>
        <w:tc>
          <w:tcPr>
            <w:tcW w:w="1785" w:type="dxa"/>
          </w:tcPr>
          <w:p w:rsidR="008854E1">
            <w:pPr>
              <w:pStyle w:val="Normal0"/>
              <w:rPr>
                <w:rFonts w:ascii="宋体"/>
                <w:sz w:val="24"/>
                <w:szCs w:val="24"/>
              </w:rPr>
            </w:pPr>
            <w:r>
              <w:rPr>
                <w:rFonts w:ascii="宋体" w:hint="eastAsia"/>
                <w:sz w:val="24"/>
                <w:szCs w:val="24"/>
              </w:rPr>
              <w:t>方钢</w:t>
            </w:r>
          </w:p>
        </w:tc>
        <w:tc>
          <w:tcPr>
            <w:tcW w:w="1680" w:type="dxa"/>
          </w:tcPr>
          <w:p w:rsidR="008854E1">
            <w:pPr>
              <w:pStyle w:val="Normal0"/>
              <w:jc w:val="center"/>
              <w:rPr>
                <w:rFonts w:ascii="宋体"/>
                <w:sz w:val="24"/>
                <w:szCs w:val="24"/>
              </w:rPr>
            </w:pPr>
            <w:r>
              <w:rPr>
                <w:rFonts w:ascii="宋体" w:hint="eastAsia"/>
                <w:sz w:val="24"/>
                <w:szCs w:val="24"/>
              </w:rPr>
              <w:t>100*50*3mm</w:t>
            </w:r>
          </w:p>
        </w:tc>
        <w:tc>
          <w:tcPr>
            <w:tcW w:w="840" w:type="dxa"/>
          </w:tcPr>
          <w:p w:rsidR="008854E1">
            <w:pPr>
              <w:pStyle w:val="Normal0"/>
              <w:rPr>
                <w:rFonts w:ascii="宋体"/>
                <w:sz w:val="24"/>
                <w:szCs w:val="24"/>
              </w:rPr>
            </w:pPr>
            <w:r>
              <w:rPr>
                <w:rFonts w:ascii="宋体" w:hint="eastAsia"/>
                <w:sz w:val="24"/>
                <w:szCs w:val="24"/>
              </w:rPr>
              <w:t>m</w:t>
            </w:r>
          </w:p>
        </w:tc>
        <w:tc>
          <w:tcPr>
            <w:tcW w:w="1260" w:type="dxa"/>
            <w:vAlign w:val="center"/>
          </w:tcPr>
          <w:p w:rsidR="008854E1">
            <w:pPr>
              <w:pStyle w:val="Normal0"/>
              <w:jc w:val="center"/>
              <w:rPr>
                <w:rFonts w:ascii="宋体"/>
                <w:sz w:val="24"/>
                <w:szCs w:val="24"/>
              </w:rPr>
            </w:pPr>
            <w:r>
              <w:rPr>
                <w:rFonts w:ascii="宋体" w:hint="eastAsia"/>
                <w:sz w:val="24"/>
                <w:szCs w:val="24"/>
              </w:rPr>
              <w:t>6000</w:t>
            </w:r>
          </w:p>
        </w:tc>
        <w:tc>
          <w:tcPr>
            <w:tcW w:w="2940" w:type="dxa"/>
            <w:tcBorders>
              <w:right w:val="nil"/>
            </w:tcBorders>
          </w:tcPr>
          <w:p w:rsidR="008854E1">
            <w:pPr>
              <w:pStyle w:val="Normal0"/>
              <w:ind w:left="-540" w:right="-874" w:firstLine="461" w:leftChars="-257" w:rightChars="-416" w:firstLineChars="192"/>
              <w:rPr>
                <w:rFonts w:ascii="宋体"/>
                <w:sz w:val="24"/>
                <w:szCs w:val="24"/>
              </w:rPr>
            </w:pPr>
          </w:p>
        </w:tc>
      </w:tr>
      <w:tr>
        <w:tblPrEx>
          <w:tblW w:w="9138" w:type="dxa"/>
          <w:tblLook w:val="0000"/>
        </w:tblPrEx>
        <w:trPr>
          <w:trHeight w:val="320"/>
        </w:trPr>
        <w:tc>
          <w:tcPr>
            <w:tcW w:w="633" w:type="dxa"/>
          </w:tcPr>
          <w:p w:rsidR="008854E1">
            <w:pPr>
              <w:pStyle w:val="Normal0"/>
              <w:adjustRightInd w:val="0"/>
              <w:jc w:val="left"/>
              <w:rPr>
                <w:rFonts w:ascii="宋体"/>
                <w:sz w:val="24"/>
                <w:szCs w:val="24"/>
              </w:rPr>
            </w:pPr>
            <w:r>
              <w:rPr>
                <w:rFonts w:ascii="宋体" w:hint="eastAsia"/>
                <w:sz w:val="24"/>
                <w:szCs w:val="24"/>
              </w:rPr>
              <w:t>34</w:t>
            </w:r>
          </w:p>
        </w:tc>
        <w:tc>
          <w:tcPr>
            <w:tcW w:w="1785" w:type="dxa"/>
          </w:tcPr>
          <w:p w:rsidR="008854E1">
            <w:pPr>
              <w:pStyle w:val="Normal0"/>
              <w:rPr>
                <w:rFonts w:ascii="宋体"/>
                <w:sz w:val="24"/>
                <w:szCs w:val="24"/>
              </w:rPr>
            </w:pPr>
            <w:r>
              <w:rPr>
                <w:rFonts w:ascii="宋体" w:hint="eastAsia"/>
                <w:sz w:val="24"/>
                <w:szCs w:val="24"/>
              </w:rPr>
              <w:t>全螺纹螺栓</w:t>
            </w:r>
          </w:p>
        </w:tc>
        <w:tc>
          <w:tcPr>
            <w:tcW w:w="1680" w:type="dxa"/>
          </w:tcPr>
          <w:p w:rsidR="008854E1">
            <w:pPr>
              <w:pStyle w:val="Normal0"/>
              <w:jc w:val="center"/>
              <w:rPr>
                <w:rFonts w:ascii="宋体"/>
                <w:sz w:val="24"/>
                <w:szCs w:val="24"/>
              </w:rPr>
            </w:pPr>
            <w:r>
              <w:rPr>
                <w:rFonts w:ascii="宋体" w:hint="eastAsia"/>
                <w:sz w:val="24"/>
                <w:szCs w:val="24"/>
              </w:rPr>
              <w:t>Φ</w:t>
            </w:r>
            <w:r>
              <w:rPr>
                <w:rFonts w:ascii="宋体" w:hint="eastAsia"/>
                <w:sz w:val="24"/>
                <w:szCs w:val="24"/>
              </w:rPr>
              <w:t>16</w:t>
            </w:r>
          </w:p>
        </w:tc>
        <w:tc>
          <w:tcPr>
            <w:tcW w:w="840" w:type="dxa"/>
          </w:tcPr>
          <w:p w:rsidR="008854E1">
            <w:pPr>
              <w:pStyle w:val="Normal0"/>
              <w:rPr>
                <w:sz w:val="24"/>
                <w:szCs w:val="24"/>
              </w:rPr>
            </w:pPr>
            <w:r>
              <w:rPr>
                <w:rFonts w:ascii="宋体" w:hint="eastAsia"/>
                <w:sz w:val="24"/>
                <w:szCs w:val="24"/>
              </w:rPr>
              <w:t>m</w:t>
            </w:r>
          </w:p>
        </w:tc>
        <w:tc>
          <w:tcPr>
            <w:tcW w:w="1260" w:type="dxa"/>
            <w:vAlign w:val="center"/>
          </w:tcPr>
          <w:p w:rsidR="008854E1">
            <w:pPr>
              <w:pStyle w:val="Normal0"/>
              <w:jc w:val="center"/>
              <w:rPr>
                <w:rFonts w:ascii="宋体"/>
                <w:sz w:val="24"/>
                <w:szCs w:val="24"/>
              </w:rPr>
            </w:pPr>
            <w:r>
              <w:rPr>
                <w:rFonts w:ascii="宋体" w:hint="eastAsia"/>
                <w:sz w:val="24"/>
                <w:szCs w:val="24"/>
              </w:rPr>
              <w:t>7000</w:t>
            </w:r>
          </w:p>
        </w:tc>
        <w:tc>
          <w:tcPr>
            <w:tcW w:w="2940" w:type="dxa"/>
            <w:tcBorders>
              <w:right w:val="nil"/>
            </w:tcBorders>
          </w:tcPr>
          <w:p w:rsidR="008854E1">
            <w:pPr>
              <w:pStyle w:val="Normal0"/>
              <w:ind w:left="-540" w:right="-874" w:firstLine="461" w:leftChars="-257" w:rightChars="-416" w:firstLineChars="192"/>
              <w:rPr>
                <w:rFonts w:ascii="宋体"/>
                <w:sz w:val="24"/>
                <w:szCs w:val="24"/>
              </w:rPr>
            </w:pPr>
          </w:p>
        </w:tc>
      </w:tr>
      <w:tr>
        <w:tblPrEx>
          <w:tblW w:w="9138" w:type="dxa"/>
          <w:tblLook w:val="0000"/>
        </w:tblPrEx>
        <w:trPr>
          <w:trHeight w:val="320"/>
        </w:trPr>
        <w:tc>
          <w:tcPr>
            <w:tcW w:w="633" w:type="dxa"/>
          </w:tcPr>
          <w:p w:rsidR="008854E1">
            <w:pPr>
              <w:pStyle w:val="Normal0"/>
              <w:adjustRightInd w:val="0"/>
              <w:jc w:val="left"/>
              <w:rPr>
                <w:rFonts w:ascii="宋体"/>
                <w:sz w:val="24"/>
                <w:szCs w:val="24"/>
              </w:rPr>
            </w:pPr>
            <w:r>
              <w:rPr>
                <w:rFonts w:ascii="宋体" w:hint="eastAsia"/>
                <w:sz w:val="24"/>
                <w:szCs w:val="24"/>
              </w:rPr>
              <w:t>35</w:t>
            </w:r>
          </w:p>
        </w:tc>
        <w:tc>
          <w:tcPr>
            <w:tcW w:w="1785" w:type="dxa"/>
          </w:tcPr>
          <w:p w:rsidR="008854E1">
            <w:pPr>
              <w:pStyle w:val="Normal0"/>
              <w:rPr>
                <w:rFonts w:ascii="宋体"/>
                <w:sz w:val="24"/>
                <w:szCs w:val="24"/>
              </w:rPr>
            </w:pPr>
            <w:r>
              <w:rPr>
                <w:rFonts w:ascii="宋体" w:hint="eastAsia"/>
                <w:sz w:val="24"/>
                <w:szCs w:val="24"/>
              </w:rPr>
              <w:t>Φ</w:t>
            </w:r>
            <w:r>
              <w:rPr>
                <w:rFonts w:ascii="宋体" w:hint="eastAsia"/>
                <w:sz w:val="24"/>
                <w:szCs w:val="24"/>
              </w:rPr>
              <w:t>32</w:t>
            </w:r>
            <w:r>
              <w:rPr>
                <w:rFonts w:ascii="宋体" w:hint="eastAsia"/>
                <w:sz w:val="24"/>
                <w:szCs w:val="24"/>
              </w:rPr>
              <w:t>塑料管</w:t>
            </w:r>
          </w:p>
        </w:tc>
        <w:tc>
          <w:tcPr>
            <w:tcW w:w="1680" w:type="dxa"/>
          </w:tcPr>
          <w:p w:rsidR="008854E1">
            <w:pPr>
              <w:pStyle w:val="Normal0"/>
              <w:jc w:val="center"/>
              <w:rPr>
                <w:rFonts w:ascii="宋体"/>
                <w:sz w:val="24"/>
                <w:szCs w:val="24"/>
              </w:rPr>
            </w:pPr>
          </w:p>
        </w:tc>
        <w:tc>
          <w:tcPr>
            <w:tcW w:w="840" w:type="dxa"/>
          </w:tcPr>
          <w:p w:rsidR="008854E1">
            <w:pPr>
              <w:pStyle w:val="Normal0"/>
              <w:ind w:left="-540" w:right="-874" w:firstLine="461" w:leftChars="-257" w:rightChars="-416" w:firstLineChars="192"/>
              <w:rPr>
                <w:rFonts w:ascii="宋体"/>
                <w:sz w:val="24"/>
                <w:szCs w:val="24"/>
              </w:rPr>
            </w:pPr>
            <w:r>
              <w:rPr>
                <w:rFonts w:ascii="宋体" w:hint="eastAsia"/>
                <w:sz w:val="24"/>
                <w:szCs w:val="24"/>
              </w:rPr>
              <w:t>m</w:t>
            </w:r>
          </w:p>
        </w:tc>
        <w:tc>
          <w:tcPr>
            <w:tcW w:w="1260" w:type="dxa"/>
            <w:vAlign w:val="center"/>
          </w:tcPr>
          <w:p w:rsidR="008854E1">
            <w:pPr>
              <w:pStyle w:val="Normal0"/>
              <w:jc w:val="center"/>
              <w:rPr>
                <w:rFonts w:ascii="宋体"/>
                <w:sz w:val="24"/>
                <w:szCs w:val="24"/>
              </w:rPr>
            </w:pPr>
            <w:r>
              <w:rPr>
                <w:rFonts w:ascii="宋体" w:hint="eastAsia"/>
                <w:sz w:val="24"/>
                <w:szCs w:val="24"/>
              </w:rPr>
              <w:t>70000</w:t>
            </w:r>
          </w:p>
        </w:tc>
        <w:tc>
          <w:tcPr>
            <w:tcW w:w="2940" w:type="dxa"/>
            <w:tcBorders>
              <w:right w:val="nil"/>
            </w:tcBorders>
          </w:tcPr>
          <w:p w:rsidR="008854E1">
            <w:pPr>
              <w:pStyle w:val="Normal0"/>
              <w:ind w:left="-540" w:right="-874" w:firstLine="461" w:leftChars="-257" w:rightChars="-416" w:firstLineChars="192"/>
              <w:rPr>
                <w:rFonts w:ascii="宋体"/>
                <w:sz w:val="24"/>
                <w:szCs w:val="24"/>
              </w:rPr>
            </w:pPr>
          </w:p>
        </w:tc>
      </w:tr>
    </w:tbl>
    <w:p w:rsidR="008854E1">
      <w:pPr>
        <w:pStyle w:val="Normal0"/>
        <w:ind w:right="-874" w:firstLine="3080" w:rightChars="-416" w:firstLineChars="1100"/>
        <w:rPr>
          <w:rFonts w:ascii="宋体"/>
          <w:sz w:val="28"/>
        </w:rPr>
      </w:pPr>
      <w:r>
        <w:rPr>
          <w:rFonts w:ascii="宋体" w:hint="eastAsia"/>
          <w:sz w:val="28"/>
        </w:rPr>
        <w:t>主要材料计划</w:t>
      </w:r>
      <w:r>
        <w:rPr>
          <w:rFonts w:ascii="宋体" w:hint="eastAsia"/>
          <w:sz w:val="28"/>
        </w:rPr>
        <w:t xml:space="preserve">                    </w:t>
      </w:r>
      <w:r>
        <w:rPr>
          <w:rFonts w:ascii="宋体" w:hint="eastAsia"/>
          <w:sz w:val="28"/>
        </w:rPr>
        <w:t>表</w:t>
      </w:r>
      <w:r>
        <w:rPr>
          <w:rFonts w:ascii="宋体" w:hint="eastAsia"/>
          <w:sz w:val="28"/>
        </w:rPr>
        <w:t>7</w:t>
      </w:r>
    </w:p>
    <w:p w:rsidR="008854E1">
      <w:pPr>
        <w:pStyle w:val="Heading1"/>
        <w:rPr>
          <w:rFonts w:ascii="宋体" w:hAnsi="宋体"/>
          <w:sz w:val="28"/>
        </w:rPr>
      </w:pPr>
      <w:bookmarkStart w:id="208" w:name="_Toc69608921"/>
      <w:bookmarkStart w:id="209" w:name="_Toc70928397"/>
      <w:bookmarkStart w:id="210" w:name="_Toc70928539"/>
      <w:bookmarkStart w:id="211" w:name="_Toc73931040"/>
      <w:bookmarkStart w:id="212" w:name="_Toc78031670"/>
      <w:bookmarkStart w:id="213" w:name="_Toc78031738"/>
      <w:bookmarkStart w:id="214" w:name="_Toc78039963"/>
      <w:bookmarkStart w:id="215" w:name="_Toc78196945"/>
      <w:bookmarkStart w:id="216" w:name="_Toc91835297"/>
      <w:r>
        <w:rPr>
          <w:rFonts w:ascii="宋体" w:hAnsi="宋体" w:hint="eastAsia"/>
          <w:sz w:val="28"/>
        </w:rPr>
        <w:t>4.</w:t>
      </w:r>
      <w:r>
        <w:rPr>
          <w:rFonts w:ascii="宋体" w:hAnsi="宋体" w:hint="eastAsia"/>
          <w:sz w:val="28"/>
        </w:rPr>
        <w:t>模板选型总体思路</w:t>
      </w:r>
      <w:bookmarkEnd w:id="208"/>
      <w:bookmarkEnd w:id="209"/>
      <w:bookmarkEnd w:id="210"/>
      <w:bookmarkEnd w:id="211"/>
      <w:bookmarkEnd w:id="212"/>
      <w:bookmarkEnd w:id="213"/>
      <w:bookmarkEnd w:id="214"/>
      <w:bookmarkEnd w:id="215"/>
      <w:bookmarkEnd w:id="216"/>
    </w:p>
    <w:p w:rsidR="008854E1">
      <w:pPr>
        <w:pStyle w:val="Heading2"/>
        <w:spacing w:before="0" w:after="0" w:line="240" w:lineRule="auto"/>
        <w:rPr>
          <w:rFonts w:ascii="Times New Roman" w:eastAsia="宋体" w:hAnsi="Times New Roman"/>
          <w:bCs/>
          <w:sz w:val="28"/>
        </w:rPr>
      </w:pPr>
      <w:bookmarkStart w:id="217" w:name="_Toc69608922"/>
      <w:bookmarkStart w:id="218" w:name="_Toc70928398"/>
      <w:bookmarkStart w:id="219" w:name="_Toc70928540"/>
      <w:bookmarkStart w:id="220" w:name="_Toc73931041"/>
      <w:bookmarkStart w:id="221" w:name="_Toc78031671"/>
      <w:bookmarkStart w:id="222" w:name="_Toc78031739"/>
      <w:bookmarkStart w:id="223" w:name="_Toc78039964"/>
      <w:bookmarkStart w:id="224" w:name="_Toc78196946"/>
      <w:bookmarkStart w:id="225" w:name="_Toc91835298"/>
      <w:r>
        <w:rPr>
          <w:rFonts w:ascii="Times New Roman" w:eastAsia="宋体" w:hAnsi="Times New Roman" w:hint="eastAsia"/>
          <w:bCs/>
          <w:sz w:val="28"/>
        </w:rPr>
        <w:t>4.1</w:t>
      </w:r>
      <w:r>
        <w:rPr>
          <w:rFonts w:ascii="Times New Roman" w:eastAsia="宋体" w:hAnsi="Times New Roman" w:hint="eastAsia"/>
          <w:bCs/>
          <w:sz w:val="28"/>
        </w:rPr>
        <w:t>选型要素</w:t>
      </w:r>
      <w:bookmarkEnd w:id="217"/>
      <w:bookmarkEnd w:id="218"/>
      <w:bookmarkEnd w:id="219"/>
      <w:bookmarkEnd w:id="220"/>
      <w:bookmarkEnd w:id="221"/>
      <w:bookmarkEnd w:id="222"/>
      <w:bookmarkEnd w:id="223"/>
      <w:bookmarkEnd w:id="224"/>
      <w:bookmarkEnd w:id="225"/>
    </w:p>
    <w:p w:rsidR="008854E1">
      <w:pPr>
        <w:pStyle w:val="Normal0"/>
        <w:ind w:firstLine="560" w:firstLineChars="200"/>
        <w:rPr>
          <w:rFonts w:ascii="宋体"/>
          <w:sz w:val="28"/>
        </w:rPr>
      </w:pPr>
      <w:r>
        <w:rPr>
          <w:rFonts w:ascii="宋体" w:hint="eastAsia"/>
          <w:sz w:val="28"/>
        </w:rPr>
        <w:t>本工程为北京市重点工程，结构施工质量目标为“结构长城杯”，竣工工程争创“鲁班奖”。本工程具有施工难度大、工期紧、质量要求高、施工现场相互影响因素多等特点。</w:t>
      </w:r>
    </w:p>
    <w:p w:rsidR="008854E1">
      <w:pPr>
        <w:pStyle w:val="Normal0"/>
        <w:ind w:firstLine="560" w:firstLineChars="200"/>
        <w:rPr>
          <w:rFonts w:ascii="宋体"/>
          <w:sz w:val="28"/>
        </w:rPr>
      </w:pPr>
      <w:r>
        <w:rPr>
          <w:rFonts w:ascii="宋体" w:hint="eastAsia"/>
          <w:sz w:val="28"/>
        </w:rPr>
        <w:t>本工程层高较高，墙体厚度和长度较大，模板选型要保证其自身刚度和拼装使用要求，以确保混凝土结构的外型尺寸和外观质量。</w:t>
      </w:r>
      <w:r>
        <w:rPr>
          <w:rFonts w:ascii="宋体" w:hint="eastAsia"/>
          <w:sz w:val="28"/>
        </w:rPr>
        <w:t xml:space="preserve"> </w:t>
      </w:r>
    </w:p>
    <w:p w:rsidR="008854E1">
      <w:pPr>
        <w:pStyle w:val="Normal0"/>
        <w:ind w:firstLine="560" w:firstLineChars="200"/>
        <w:rPr>
          <w:rFonts w:ascii="宋体"/>
          <w:sz w:val="28"/>
        </w:rPr>
      </w:pPr>
      <w:r>
        <w:rPr>
          <w:rFonts w:ascii="宋体" w:hint="eastAsia"/>
          <w:sz w:val="28"/>
        </w:rPr>
        <w:t>受现场垂直运输条件的制约，模板设计力求结构简单、便于操作和周转使用，尽量选用质优价廉、体量较轻的模板材料，以减少工程投入，实现综合经济效益。</w:t>
      </w:r>
    </w:p>
    <w:p w:rsidR="008854E1">
      <w:pPr>
        <w:pStyle w:val="Normal0"/>
        <w:ind w:firstLine="560" w:firstLineChars="200"/>
        <w:rPr>
          <w:rFonts w:ascii="宋体"/>
          <w:sz w:val="28"/>
        </w:rPr>
      </w:pPr>
      <w:r>
        <w:rPr>
          <w:rFonts w:ascii="宋体" w:hint="eastAsia"/>
          <w:sz w:val="28"/>
        </w:rPr>
        <w:t>模板加工要求安全适用，确保模板及支撑体系安全可靠。</w:t>
      </w:r>
    </w:p>
    <w:p w:rsidR="008854E1">
      <w:pPr>
        <w:pStyle w:val="Heading2"/>
        <w:spacing w:before="0" w:after="0" w:line="240" w:lineRule="auto"/>
        <w:rPr>
          <w:rFonts w:ascii="Times New Roman" w:eastAsia="宋体" w:hAnsi="Times New Roman"/>
          <w:bCs/>
          <w:sz w:val="28"/>
        </w:rPr>
      </w:pPr>
      <w:bookmarkStart w:id="226" w:name="_Toc69608923"/>
      <w:bookmarkStart w:id="227" w:name="_Toc70928399"/>
      <w:bookmarkStart w:id="228" w:name="_Toc70928541"/>
      <w:bookmarkStart w:id="229" w:name="_Toc73931042"/>
      <w:bookmarkStart w:id="230" w:name="_Toc78031672"/>
      <w:bookmarkStart w:id="231" w:name="_Toc78031740"/>
      <w:bookmarkStart w:id="232" w:name="_Toc78039965"/>
      <w:bookmarkStart w:id="233" w:name="_Toc78196947"/>
      <w:bookmarkStart w:id="234" w:name="_Toc91835299"/>
      <w:r>
        <w:rPr>
          <w:rFonts w:ascii="Times New Roman" w:eastAsia="宋体" w:hAnsi="Times New Roman" w:hint="eastAsia"/>
          <w:bCs/>
          <w:sz w:val="28"/>
        </w:rPr>
        <w:t>4.2</w:t>
      </w:r>
      <w:r>
        <w:rPr>
          <w:rFonts w:ascii="Times New Roman" w:eastAsia="宋体" w:hAnsi="Times New Roman" w:hint="eastAsia"/>
          <w:bCs/>
          <w:sz w:val="28"/>
        </w:rPr>
        <w:t>选型结果</w:t>
      </w:r>
      <w:bookmarkEnd w:id="226"/>
      <w:bookmarkEnd w:id="227"/>
      <w:bookmarkEnd w:id="228"/>
      <w:bookmarkEnd w:id="229"/>
      <w:bookmarkEnd w:id="230"/>
      <w:bookmarkEnd w:id="231"/>
      <w:bookmarkEnd w:id="232"/>
      <w:bookmarkEnd w:id="233"/>
      <w:bookmarkEnd w:id="234"/>
    </w:p>
    <w:p w:rsidR="008854E1">
      <w:pPr>
        <w:pStyle w:val="Normal0"/>
        <w:ind w:firstLine="560" w:firstLineChars="200"/>
        <w:sectPr>
          <w:type w:val="nextPage"/>
          <w:pgSz w:w="11906" w:h="16838" w:code="9"/>
          <w:pgMar w:top="1440" w:right="1797" w:bottom="1440" w:left="1797" w:header="851" w:footer="992" w:gutter="0"/>
          <w:pgNumType w:start="11"/>
          <w:cols w:space="425"/>
          <w:titlePg w:val="0"/>
          <w:docGrid w:type="lines" w:linePitch="312"/>
        </w:sectPr>
      </w:pPr>
      <w:r>
        <w:rPr>
          <w:rFonts w:ascii="宋体" w:hint="eastAsia"/>
          <w:sz w:val="28"/>
        </w:rPr>
        <w:t>根据以上原则，在借鉴其它工程应用经验的基础上，进行综合比较，确定模板总体方案为</w:t>
      </w:r>
      <w:r>
        <w:rPr>
          <w:rFonts w:ascii="宋体" w:hint="eastAsia"/>
          <w:sz w:val="28"/>
        </w:rPr>
        <w:t xml:space="preserve">: </w:t>
      </w:r>
      <w:r>
        <w:rPr>
          <w:rFonts w:ascii="宋体" w:hint="eastAsia"/>
          <w:sz w:val="28"/>
        </w:rPr>
        <w:t>直线墙体、电梯井筒墙体采用全钢整体式大模板，曲线墙体和异型柱模采用全钢定型模板，生活服务中心独立</w:t>
      </w:r>
    </w:p>
    <w:p w:rsidR="008854E1">
      <w:pPr>
        <w:pStyle w:val="Normal0"/>
        <w:ind w:firstLine="560" w:firstLineChars="200"/>
      </w:pPr>
      <w:r>
        <w:rPr>
          <w:rFonts w:ascii="宋体" w:hint="eastAsia"/>
          <w:sz w:val="28"/>
        </w:rPr>
        <w:t>圆柱采用全钢定型圆柱模，多功能演播中心独立圆柱采用平板玻璃钢圆柱模板，方柱、楼板、楼梯、门窗洞口模板采用木模板，模板面板选择</w:t>
      </w:r>
      <w:r>
        <w:rPr>
          <w:rFonts w:ascii="宋体" w:hint="eastAsia"/>
          <w:sz w:val="28"/>
        </w:rPr>
        <w:t>材质好、轻质高强、成本适中的酚醛覆面木质胶合板（以</w:t>
      </w:r>
      <w:r>
        <w:rPr>
          <w:rFonts w:ascii="宋体" w:hint="eastAsia"/>
          <w:sz w:val="28"/>
        </w:rPr>
        <w:t>18</w:t>
      </w:r>
      <w:r>
        <w:rPr>
          <w:rFonts w:ascii="宋体"/>
          <w:sz w:val="28"/>
        </w:rPr>
        <w:t>mm</w:t>
      </w:r>
      <w:r>
        <w:rPr>
          <w:rFonts w:ascii="宋体" w:hint="eastAsia"/>
          <w:sz w:val="28"/>
        </w:rPr>
        <w:t>、</w:t>
      </w:r>
      <w:r>
        <w:rPr>
          <w:rFonts w:ascii="宋体" w:hint="eastAsia"/>
          <w:sz w:val="28"/>
        </w:rPr>
        <w:t>15</w:t>
      </w:r>
      <w:r>
        <w:rPr>
          <w:rFonts w:ascii="宋体"/>
          <w:sz w:val="28"/>
        </w:rPr>
        <w:t>mm</w:t>
      </w:r>
      <w:r>
        <w:rPr>
          <w:rFonts w:ascii="宋体" w:hint="eastAsia"/>
          <w:sz w:val="28"/>
        </w:rPr>
        <w:t>厚的板为主），以期取得良好的混凝土宏观效果；模板支撑以存量大、安全适用、支拆方便的碗扣式及普通的钢管脚手架、方木为主。</w:t>
      </w:r>
    </w:p>
    <w:p w:rsidR="008854E1">
      <w:pPr>
        <w:pStyle w:val="Heading1"/>
        <w:tabs>
          <w:tab w:val="left" w:pos="4905"/>
        </w:tabs>
        <w:rPr>
          <w:rFonts w:ascii="宋体" w:hAnsi="宋体"/>
          <w:sz w:val="28"/>
        </w:rPr>
      </w:pPr>
      <w:bookmarkStart w:id="235" w:name="_Toc69608924"/>
      <w:bookmarkStart w:id="236" w:name="_Toc70928400"/>
      <w:bookmarkStart w:id="237" w:name="_Toc70928542"/>
      <w:bookmarkStart w:id="238" w:name="_Toc73931043"/>
      <w:bookmarkStart w:id="239" w:name="_Toc78031673"/>
      <w:bookmarkStart w:id="240" w:name="_Toc78031741"/>
      <w:bookmarkStart w:id="241" w:name="_Toc78039966"/>
      <w:bookmarkStart w:id="242" w:name="_Toc78196948"/>
      <w:bookmarkStart w:id="243" w:name="_Toc91835300"/>
      <w:r>
        <w:rPr>
          <w:rFonts w:ascii="宋体" w:hAnsi="宋体" w:hint="eastAsia"/>
          <w:sz w:val="28"/>
        </w:rPr>
        <w:t>5.</w:t>
      </w:r>
      <w:r>
        <w:rPr>
          <w:rFonts w:ascii="宋体" w:hAnsi="宋体" w:hint="eastAsia"/>
          <w:sz w:val="28"/>
        </w:rPr>
        <w:t>模板细化设计：</w:t>
      </w:r>
      <w:bookmarkEnd w:id="235"/>
      <w:bookmarkEnd w:id="236"/>
      <w:bookmarkEnd w:id="237"/>
      <w:bookmarkEnd w:id="238"/>
      <w:bookmarkEnd w:id="239"/>
      <w:bookmarkEnd w:id="240"/>
      <w:bookmarkEnd w:id="241"/>
      <w:bookmarkEnd w:id="242"/>
      <w:bookmarkEnd w:id="243"/>
      <w:r>
        <w:rPr>
          <w:rFonts w:ascii="宋体" w:hAnsi="宋体"/>
          <w:sz w:val="28"/>
        </w:rPr>
        <w:tab/>
      </w:r>
    </w:p>
    <w:p w:rsidR="008854E1">
      <w:pPr>
        <w:pStyle w:val="Heading2"/>
        <w:spacing w:before="0" w:after="0" w:line="240" w:lineRule="auto"/>
        <w:rPr>
          <w:rFonts w:ascii="Times New Roman" w:eastAsia="宋体" w:hAnsi="Times New Roman"/>
          <w:bCs/>
          <w:sz w:val="28"/>
        </w:rPr>
      </w:pPr>
      <w:bookmarkStart w:id="244" w:name="_Toc69608925"/>
      <w:bookmarkStart w:id="245" w:name="_Toc70928401"/>
      <w:bookmarkStart w:id="246" w:name="_Toc70928543"/>
      <w:bookmarkStart w:id="247" w:name="_Toc73931044"/>
      <w:bookmarkStart w:id="248" w:name="_Toc78031674"/>
      <w:bookmarkStart w:id="249" w:name="_Toc78031742"/>
      <w:bookmarkStart w:id="250" w:name="_Toc78039967"/>
      <w:bookmarkStart w:id="251" w:name="_Toc78196949"/>
      <w:bookmarkStart w:id="252" w:name="_Toc91835301"/>
      <w:bookmarkStart w:id="253" w:name="_Toc525048542"/>
      <w:bookmarkStart w:id="254" w:name="_Toc525048537"/>
      <w:bookmarkStart w:id="255" w:name="_Toc7333694"/>
      <w:bookmarkStart w:id="256" w:name="_Toc7335490"/>
      <w:r>
        <w:rPr>
          <w:rFonts w:ascii="Times New Roman" w:eastAsia="宋体" w:hAnsi="Times New Roman" w:hint="eastAsia"/>
          <w:bCs/>
          <w:sz w:val="28"/>
        </w:rPr>
        <w:t>5.1</w:t>
      </w:r>
      <w:r>
        <w:rPr>
          <w:rFonts w:ascii="Times New Roman" w:eastAsia="宋体" w:hAnsi="Times New Roman" w:hint="eastAsia"/>
          <w:bCs/>
          <w:sz w:val="28"/>
        </w:rPr>
        <w:t>墙体模板设计</w:t>
      </w:r>
      <w:bookmarkEnd w:id="244"/>
      <w:bookmarkEnd w:id="245"/>
      <w:bookmarkEnd w:id="246"/>
      <w:bookmarkEnd w:id="247"/>
      <w:bookmarkEnd w:id="248"/>
      <w:bookmarkEnd w:id="249"/>
      <w:bookmarkEnd w:id="250"/>
      <w:bookmarkEnd w:id="251"/>
      <w:bookmarkEnd w:id="252"/>
    </w:p>
    <w:p w:rsidR="008854E1">
      <w:pPr>
        <w:pStyle w:val="BodyTextIndent2"/>
        <w:ind w:left="1262" w:hanging="720" w:leftChars="258" w:hangingChars="257"/>
      </w:pPr>
      <w:r>
        <w:rPr>
          <w:rFonts w:hint="eastAsia"/>
        </w:rPr>
        <w:t xml:space="preserve">5.1.1 </w:t>
      </w:r>
      <w:r>
        <w:rPr>
          <w:rFonts w:hint="eastAsia"/>
        </w:rPr>
        <w:t>普通墙体</w:t>
      </w:r>
    </w:p>
    <w:p w:rsidR="008854E1">
      <w:pPr>
        <w:pStyle w:val="Normal0"/>
        <w:ind w:firstLine="560" w:firstLineChars="200"/>
        <w:rPr>
          <w:rFonts w:ascii="宋体" w:hAnsi="宋体"/>
          <w:sz w:val="28"/>
        </w:rPr>
      </w:pPr>
      <w:r>
        <w:rPr>
          <w:rFonts w:ascii="宋体" w:hAnsi="宋体" w:hint="eastAsia"/>
          <w:sz w:val="28"/>
        </w:rPr>
        <w:t>本工程外墙厚度为</w:t>
      </w:r>
      <w:r>
        <w:rPr>
          <w:rFonts w:ascii="宋体" w:hAnsi="宋体" w:hint="eastAsia"/>
          <w:sz w:val="28"/>
        </w:rPr>
        <w:t>1000</w:t>
      </w:r>
      <w:r>
        <w:rPr>
          <w:rFonts w:ascii="宋体" w:hAnsi="宋体" w:hint="eastAsia"/>
          <w:sz w:val="28"/>
        </w:rPr>
        <w:t>㎜、</w:t>
      </w:r>
      <w:r>
        <w:rPr>
          <w:rFonts w:ascii="宋体" w:hAnsi="宋体" w:hint="eastAsia"/>
          <w:sz w:val="28"/>
        </w:rPr>
        <w:t>800</w:t>
      </w:r>
      <w:r>
        <w:rPr>
          <w:rFonts w:ascii="宋体" w:hAnsi="宋体" w:hint="eastAsia"/>
          <w:sz w:val="28"/>
        </w:rPr>
        <w:t>㎜、</w:t>
      </w:r>
      <w:r>
        <w:rPr>
          <w:rFonts w:ascii="宋体" w:hAnsi="宋体" w:hint="eastAsia"/>
          <w:sz w:val="28"/>
        </w:rPr>
        <w:t>600</w:t>
      </w:r>
      <w:r>
        <w:rPr>
          <w:rFonts w:ascii="宋体" w:hAnsi="宋体" w:hint="eastAsia"/>
          <w:sz w:val="28"/>
        </w:rPr>
        <w:t>㎜、</w:t>
      </w:r>
      <w:r>
        <w:rPr>
          <w:rFonts w:ascii="宋体" w:hAnsi="宋体" w:hint="eastAsia"/>
          <w:sz w:val="28"/>
        </w:rPr>
        <w:t>500</w:t>
      </w:r>
      <w:r>
        <w:rPr>
          <w:rFonts w:ascii="宋体" w:hAnsi="宋体" w:hint="eastAsia"/>
          <w:sz w:val="28"/>
        </w:rPr>
        <w:t>㎜、</w:t>
      </w:r>
      <w:r>
        <w:rPr>
          <w:rFonts w:ascii="宋体" w:hAnsi="宋体" w:hint="eastAsia"/>
          <w:sz w:val="28"/>
        </w:rPr>
        <w:t>400</w:t>
      </w:r>
      <w:r>
        <w:rPr>
          <w:rFonts w:ascii="宋体" w:hAnsi="宋体" w:hint="eastAsia"/>
          <w:sz w:val="28"/>
        </w:rPr>
        <w:t>㎜、</w:t>
      </w:r>
      <w:r>
        <w:rPr>
          <w:rFonts w:ascii="宋体" w:hAnsi="宋体" w:hint="eastAsia"/>
          <w:sz w:val="28"/>
        </w:rPr>
        <w:t>300</w:t>
      </w:r>
      <w:r>
        <w:rPr>
          <w:rFonts w:ascii="宋体" w:hAnsi="宋体" w:hint="eastAsia"/>
          <w:sz w:val="28"/>
        </w:rPr>
        <w:t>㎜和</w:t>
      </w:r>
      <w:r>
        <w:rPr>
          <w:rFonts w:ascii="宋体" w:hAnsi="宋体" w:hint="eastAsia"/>
          <w:sz w:val="28"/>
        </w:rPr>
        <w:t>200</w:t>
      </w:r>
      <w:r>
        <w:rPr>
          <w:rFonts w:ascii="宋体" w:hAnsi="宋体" w:hint="eastAsia"/>
          <w:sz w:val="28"/>
        </w:rPr>
        <w:t>㎜；内墙厚度为</w:t>
      </w:r>
      <w:r>
        <w:rPr>
          <w:rFonts w:ascii="宋体" w:hAnsi="宋体" w:hint="eastAsia"/>
          <w:sz w:val="28"/>
        </w:rPr>
        <w:t>800mm</w:t>
      </w:r>
      <w:r>
        <w:rPr>
          <w:rFonts w:ascii="宋体" w:hAnsi="宋体" w:hint="eastAsia"/>
          <w:sz w:val="28"/>
        </w:rPr>
        <w:t>、</w:t>
      </w:r>
      <w:r>
        <w:rPr>
          <w:rFonts w:ascii="宋体" w:hAnsi="宋体" w:hint="eastAsia"/>
          <w:sz w:val="28"/>
        </w:rPr>
        <w:t>400mm</w:t>
      </w:r>
      <w:r>
        <w:rPr>
          <w:rFonts w:ascii="宋体" w:hAnsi="宋体" w:hint="eastAsia"/>
          <w:sz w:val="28"/>
        </w:rPr>
        <w:t>、</w:t>
      </w:r>
      <w:r>
        <w:rPr>
          <w:rFonts w:ascii="宋体" w:hAnsi="宋体" w:hint="eastAsia"/>
          <w:sz w:val="28"/>
        </w:rPr>
        <w:t>300</w:t>
      </w:r>
      <w:r>
        <w:rPr>
          <w:rFonts w:ascii="宋体" w:hAnsi="宋体" w:hint="eastAsia"/>
          <w:sz w:val="28"/>
        </w:rPr>
        <w:t>㎜、</w:t>
      </w:r>
      <w:r>
        <w:rPr>
          <w:rFonts w:ascii="宋体" w:hAnsi="宋体" w:hint="eastAsia"/>
          <w:sz w:val="28"/>
        </w:rPr>
        <w:t>200</w:t>
      </w:r>
      <w:r>
        <w:rPr>
          <w:rFonts w:ascii="宋体" w:hAnsi="宋体" w:hint="eastAsia"/>
          <w:sz w:val="28"/>
        </w:rPr>
        <w:t>㎜。</w:t>
      </w:r>
    </w:p>
    <w:p w:rsidR="008854E1">
      <w:pPr>
        <w:pStyle w:val="Normal0"/>
        <w:ind w:firstLine="560" w:firstLineChars="200"/>
        <w:rPr>
          <w:rFonts w:ascii="宋体" w:hAnsi="宋体"/>
          <w:sz w:val="28"/>
        </w:rPr>
      </w:pPr>
      <w:r>
        <w:rPr>
          <w:rFonts w:ascii="宋体" w:hAnsi="宋体" w:hint="eastAsia"/>
          <w:sz w:val="28"/>
        </w:rPr>
        <w:t>（</w:t>
      </w:r>
      <w:r>
        <w:rPr>
          <w:rFonts w:ascii="宋体" w:hAnsi="宋体" w:hint="eastAsia"/>
          <w:sz w:val="28"/>
        </w:rPr>
        <w:t>1</w:t>
      </w:r>
      <w:r>
        <w:rPr>
          <w:rFonts w:ascii="宋体" w:hAnsi="宋体" w:hint="eastAsia"/>
          <w:sz w:val="28"/>
        </w:rPr>
        <w:t>）、施工部署</w:t>
      </w:r>
    </w:p>
    <w:p w:rsidR="008854E1">
      <w:pPr>
        <w:pStyle w:val="Normal0"/>
        <w:ind w:firstLine="560" w:firstLineChars="200"/>
        <w:rPr>
          <w:rFonts w:ascii="宋体" w:hAnsi="宋体"/>
          <w:sz w:val="28"/>
        </w:rPr>
      </w:pPr>
      <w:r>
        <w:rPr>
          <w:rFonts w:ascii="宋体" w:hAnsi="宋体" w:hint="eastAsia"/>
          <w:sz w:val="28"/>
        </w:rPr>
        <w:t>生活服务中心共有三个相对独立的楼电梯间，分两个流水段施工。其中，</w:t>
      </w:r>
      <w:r>
        <w:rPr>
          <w:rFonts w:ascii="宋体" w:hAnsi="宋体" w:hint="eastAsia"/>
          <w:sz w:val="28"/>
        </w:rPr>
        <w:t>K</w:t>
      </w:r>
      <w:r>
        <w:rPr>
          <w:rFonts w:ascii="宋体" w:hAnsi="宋体" w:hint="eastAsia"/>
          <w:sz w:val="28"/>
        </w:rPr>
        <w:t>～</w:t>
      </w:r>
      <w:r>
        <w:rPr>
          <w:rFonts w:ascii="宋体" w:hAnsi="宋体" w:hint="eastAsia"/>
          <w:sz w:val="28"/>
        </w:rPr>
        <w:t>M</w:t>
      </w:r>
      <w:r>
        <w:rPr>
          <w:rFonts w:ascii="宋体" w:hAnsi="宋体" w:hint="eastAsia"/>
          <w:sz w:val="28"/>
        </w:rPr>
        <w:t>轴的楼电梯间与</w:t>
      </w:r>
      <w:r>
        <w:rPr>
          <w:rFonts w:ascii="宋体" w:hAnsi="宋体" w:hint="eastAsia"/>
          <w:sz w:val="28"/>
        </w:rPr>
        <w:t>W</w:t>
      </w:r>
      <w:r>
        <w:rPr>
          <w:rFonts w:ascii="宋体" w:hAnsi="宋体" w:hint="eastAsia"/>
          <w:sz w:val="28"/>
        </w:rPr>
        <w:t>～</w:t>
      </w:r>
      <w:r>
        <w:rPr>
          <w:rFonts w:ascii="宋体" w:hAnsi="宋体" w:hint="eastAsia"/>
          <w:sz w:val="28"/>
        </w:rPr>
        <w:t>X</w:t>
      </w:r>
      <w:r>
        <w:rPr>
          <w:rFonts w:ascii="宋体" w:hAnsi="宋体" w:hint="eastAsia"/>
          <w:sz w:val="28"/>
        </w:rPr>
        <w:t>轴之间的</w:t>
      </w:r>
      <w:r>
        <w:rPr>
          <w:rFonts w:ascii="宋体" w:hAnsi="宋体" w:hint="eastAsia"/>
          <w:sz w:val="28"/>
        </w:rPr>
        <w:t>楼电梯间共用一套模板，周转使用。</w:t>
      </w:r>
      <w:r>
        <w:rPr>
          <w:rFonts w:ascii="宋体" w:hAnsi="宋体" w:hint="eastAsia"/>
          <w:sz w:val="28"/>
        </w:rPr>
        <w:t>P</w:t>
      </w:r>
      <w:r>
        <w:rPr>
          <w:rFonts w:ascii="宋体" w:hAnsi="宋体" w:hint="eastAsia"/>
          <w:sz w:val="28"/>
        </w:rPr>
        <w:t>～</w:t>
      </w:r>
      <w:r>
        <w:rPr>
          <w:rFonts w:ascii="宋体" w:hAnsi="宋体" w:hint="eastAsia"/>
          <w:sz w:val="28"/>
        </w:rPr>
        <w:t>Q</w:t>
      </w:r>
      <w:r>
        <w:rPr>
          <w:rFonts w:ascii="宋体" w:hAnsi="宋体" w:hint="eastAsia"/>
          <w:sz w:val="28"/>
        </w:rPr>
        <w:t>轴之间的电梯间配置一套模板，不周转。模板面积为</w:t>
      </w:r>
      <w:r>
        <w:rPr>
          <w:rFonts w:ascii="宋体" w:hAnsi="宋体" w:hint="eastAsia"/>
          <w:sz w:val="28"/>
        </w:rPr>
        <w:t>1191m</w:t>
      </w:r>
      <w:r>
        <w:rPr>
          <w:rFonts w:ascii="宋体" w:hAnsi="宋体" w:hint="eastAsia"/>
          <w:sz w:val="28"/>
          <w:vertAlign w:val="superscript"/>
        </w:rPr>
        <w:t>2</w:t>
      </w:r>
      <w:r>
        <w:rPr>
          <w:rFonts w:ascii="宋体" w:hAnsi="宋体" w:hint="eastAsia"/>
          <w:sz w:val="28"/>
        </w:rPr>
        <w:t>。</w:t>
      </w:r>
    </w:p>
    <w:p w:rsidR="008854E1">
      <w:pPr>
        <w:pStyle w:val="Normal0"/>
        <w:ind w:firstLine="560" w:firstLineChars="200"/>
        <w:rPr>
          <w:rFonts w:ascii="宋体" w:hAnsi="宋体"/>
          <w:sz w:val="28"/>
        </w:rPr>
      </w:pPr>
      <w:r>
        <w:rPr>
          <w:rFonts w:ascii="宋体" w:hAnsi="宋体" w:hint="eastAsia"/>
          <w:sz w:val="28"/>
        </w:rPr>
        <w:t>多功能演播中心由于墙体结构比较复杂，施工工期较短，且墙体平面位置比较分散，垂直运输比较困难，</w:t>
      </w:r>
      <w:r>
        <w:rPr>
          <w:rFonts w:ascii="宋体" w:hAnsi="宋体" w:hint="eastAsia"/>
          <w:sz w:val="28"/>
        </w:rPr>
        <w:t>A</w:t>
      </w:r>
      <w:r>
        <w:rPr>
          <w:rFonts w:ascii="宋体" w:hAnsi="宋体" w:hint="eastAsia"/>
          <w:sz w:val="28"/>
        </w:rPr>
        <w:t>、</w:t>
      </w:r>
      <w:r>
        <w:rPr>
          <w:rFonts w:ascii="宋体" w:hAnsi="宋体" w:hint="eastAsia"/>
          <w:sz w:val="28"/>
        </w:rPr>
        <w:t>B</w:t>
      </w:r>
      <w:r>
        <w:rPr>
          <w:rFonts w:ascii="宋体" w:hAnsi="宋体" w:hint="eastAsia"/>
          <w:sz w:val="28"/>
        </w:rPr>
        <w:t>区模板原则上满配，不流水。</w:t>
      </w:r>
      <w:r>
        <w:rPr>
          <w:rFonts w:ascii="宋体" w:hAnsi="宋体" w:hint="eastAsia"/>
          <w:sz w:val="28"/>
        </w:rPr>
        <w:t>C</w:t>
      </w:r>
      <w:r>
        <w:rPr>
          <w:rFonts w:ascii="宋体" w:hAnsi="宋体" w:hint="eastAsia"/>
          <w:sz w:val="28"/>
        </w:rPr>
        <w:t>区和</w:t>
      </w:r>
      <w:r>
        <w:rPr>
          <w:rFonts w:ascii="宋体" w:hAnsi="宋体" w:hint="eastAsia"/>
          <w:sz w:val="28"/>
        </w:rPr>
        <w:t>D</w:t>
      </w:r>
      <w:r>
        <w:rPr>
          <w:rFonts w:ascii="宋体" w:hAnsi="宋体" w:hint="eastAsia"/>
          <w:sz w:val="28"/>
        </w:rPr>
        <w:t>区结构基本对称，且位置集中，模板配置一半，周转使用。模板面积约为</w:t>
      </w:r>
      <w:r>
        <w:rPr>
          <w:rFonts w:ascii="宋体" w:hAnsi="宋体" w:hint="eastAsia"/>
          <w:sz w:val="28"/>
        </w:rPr>
        <w:t>10329m</w:t>
      </w:r>
      <w:r>
        <w:rPr>
          <w:rFonts w:ascii="宋体" w:hAnsi="宋体" w:hint="eastAsia"/>
          <w:sz w:val="28"/>
          <w:vertAlign w:val="superscript"/>
        </w:rPr>
        <w:t>2</w:t>
      </w:r>
      <w:r>
        <w:rPr>
          <w:rFonts w:ascii="宋体" w:hAnsi="宋体" w:hint="eastAsia"/>
          <w:sz w:val="28"/>
        </w:rPr>
        <w:t>。</w:t>
      </w:r>
    </w:p>
    <w:p w:rsidR="008854E1">
      <w:pPr>
        <w:pStyle w:val="Normal0"/>
        <w:ind w:firstLine="560" w:firstLineChars="200"/>
        <w:rPr>
          <w:rFonts w:ascii="宋体" w:hAnsi="宋体"/>
          <w:sz w:val="28"/>
        </w:rPr>
        <w:sectPr>
          <w:type w:val="nextPage"/>
          <w:pgSz w:w="11906" w:h="16838" w:code="9"/>
          <w:pgMar w:top="1440" w:right="1797" w:bottom="1440" w:left="1797" w:header="851" w:footer="992" w:gutter="0"/>
          <w:pgNumType w:start="12"/>
          <w:cols w:space="425"/>
          <w:titlePg w:val="0"/>
          <w:docGrid w:type="lines" w:linePitch="312"/>
        </w:sectPr>
      </w:pPr>
      <w:r>
        <w:rPr>
          <w:rFonts w:ascii="宋体" w:hAnsi="宋体" w:hint="eastAsia"/>
          <w:sz w:val="28"/>
        </w:rPr>
        <w:t>模板配置情况详见附图</w:t>
      </w:r>
      <w:r>
        <w:rPr>
          <w:rFonts w:ascii="宋体" w:hAnsi="宋体" w:hint="eastAsia"/>
          <w:sz w:val="28"/>
        </w:rPr>
        <w:t>4-</w:t>
      </w:r>
      <w:r>
        <w:rPr>
          <w:rFonts w:ascii="宋体" w:hAnsi="宋体" w:hint="eastAsia"/>
          <w:sz w:val="28"/>
        </w:rPr>
        <w:t>多功能演播中心墙体模板配置图和附图</w:t>
      </w:r>
      <w:r>
        <w:rPr>
          <w:rFonts w:ascii="宋体" w:hAnsi="宋体" w:hint="eastAsia"/>
          <w:sz w:val="28"/>
        </w:rPr>
        <w:t>5-</w:t>
      </w:r>
      <w:r>
        <w:rPr>
          <w:rFonts w:ascii="宋体" w:hAnsi="宋体" w:hint="eastAsia"/>
          <w:sz w:val="28"/>
        </w:rPr>
        <w:t>生活服务中心墙体模板配置图。</w:t>
      </w:r>
    </w:p>
    <w:p w:rsidR="008854E1">
      <w:pPr>
        <w:pStyle w:val="Normal0"/>
        <w:ind w:firstLine="560" w:firstLineChars="200"/>
        <w:rPr>
          <w:rFonts w:ascii="宋体" w:hAnsi="宋体"/>
          <w:sz w:val="28"/>
        </w:rPr>
      </w:pPr>
      <w:r>
        <w:rPr>
          <w:rFonts w:ascii="宋体" w:hAnsi="宋体" w:hint="eastAsia"/>
          <w:sz w:val="28"/>
        </w:rPr>
        <w:t>（</w:t>
      </w:r>
      <w:r>
        <w:rPr>
          <w:rFonts w:ascii="宋体" w:hAnsi="宋体" w:hint="eastAsia"/>
          <w:sz w:val="28"/>
        </w:rPr>
        <w:t>2</w:t>
      </w:r>
      <w:r>
        <w:rPr>
          <w:rFonts w:ascii="宋体" w:hAnsi="宋体" w:hint="eastAsia"/>
          <w:sz w:val="28"/>
        </w:rPr>
        <w:t>）、模板结构型式</w:t>
      </w:r>
    </w:p>
    <w:p w:rsidR="008854E1">
      <w:pPr>
        <w:pStyle w:val="Normal0"/>
        <w:ind w:firstLine="560" w:firstLineChars="200"/>
        <w:rPr>
          <w:rFonts w:ascii="宋体" w:hAnsi="宋体"/>
          <w:sz w:val="28"/>
        </w:rPr>
      </w:pPr>
      <w:r>
        <w:rPr>
          <w:rFonts w:ascii="宋体" w:hAnsi="宋体" w:hint="eastAsia"/>
          <w:sz w:val="28"/>
        </w:rPr>
        <w:t>直线墙体采用全钢整体式大模板，面板采用δ</w:t>
      </w:r>
      <w:r>
        <w:rPr>
          <w:rFonts w:ascii="宋体" w:hAnsi="宋体" w:hint="eastAsia"/>
          <w:sz w:val="28"/>
        </w:rPr>
        <w:t>=6</w:t>
      </w:r>
      <w:r>
        <w:rPr>
          <w:rFonts w:ascii="宋体" w:hAnsi="宋体"/>
          <w:sz w:val="28"/>
        </w:rPr>
        <w:t>mm</w:t>
      </w:r>
      <w:r>
        <w:rPr>
          <w:rFonts w:ascii="宋体" w:hAnsi="宋体" w:hint="eastAsia"/>
          <w:sz w:val="28"/>
        </w:rPr>
        <w:t>热轧平板，主肋与边框及背楞采用</w:t>
      </w:r>
      <w:r>
        <w:rPr>
          <w:rFonts w:ascii="宋体" w:hAnsi="宋体" w:hint="eastAsia"/>
          <w:sz w:val="28"/>
        </w:rPr>
        <w:t>[8#</w:t>
      </w:r>
      <w:r>
        <w:rPr>
          <w:rFonts w:ascii="宋体" w:hAnsi="宋体" w:hint="eastAsia"/>
          <w:sz w:val="28"/>
        </w:rPr>
        <w:t>槽钢和</w:t>
      </w:r>
      <w:r>
        <w:rPr>
          <w:rFonts w:ascii="宋体" w:hAnsi="宋体" w:hint="eastAsia"/>
          <w:sz w:val="28"/>
        </w:rPr>
        <w:t>[10#</w:t>
      </w:r>
      <w:r>
        <w:rPr>
          <w:rFonts w:ascii="宋体" w:hAnsi="宋体" w:hint="eastAsia"/>
          <w:sz w:val="28"/>
        </w:rPr>
        <w:t>槽钢。</w:t>
      </w:r>
    </w:p>
    <w:p w:rsidR="008854E1">
      <w:pPr>
        <w:pStyle w:val="Normal0"/>
        <w:ind w:firstLine="560" w:firstLineChars="200"/>
        <w:rPr>
          <w:rFonts w:ascii="宋体" w:hAnsi="宋体"/>
          <w:sz w:val="28"/>
        </w:rPr>
      </w:pPr>
      <w:r>
        <w:rPr>
          <w:rFonts w:ascii="宋体" w:hAnsi="宋体" w:hint="eastAsia"/>
          <w:sz w:val="28"/>
        </w:rPr>
        <w:t>墙体模板高度为适应各层层高变化情况，采用竖向加节组拼型式。多功能演播中心首层模板总高度为</w:t>
      </w:r>
      <w:r>
        <w:rPr>
          <w:rFonts w:ascii="宋体" w:hAnsi="宋体" w:hint="eastAsia"/>
          <w:sz w:val="28"/>
        </w:rPr>
        <w:t>8.16m</w:t>
      </w:r>
      <w:r>
        <w:rPr>
          <w:rFonts w:ascii="宋体" w:hAnsi="宋体" w:hint="eastAsia"/>
          <w:sz w:val="28"/>
        </w:rPr>
        <w:t>，模板加节方式为</w:t>
      </w:r>
      <w:r>
        <w:rPr>
          <w:rFonts w:ascii="宋体" w:hAnsi="宋体" w:hint="eastAsia"/>
          <w:sz w:val="28"/>
        </w:rPr>
        <w:t>2.72m+2.72m+2.72m</w:t>
      </w:r>
      <w:r>
        <w:rPr>
          <w:rFonts w:ascii="宋体" w:hAnsi="宋体" w:hint="eastAsia"/>
          <w:sz w:val="28"/>
        </w:rPr>
        <w:t>。二层以上施工时，将上部</w:t>
      </w:r>
      <w:r>
        <w:rPr>
          <w:rFonts w:ascii="宋体" w:hAnsi="宋体" w:hint="eastAsia"/>
          <w:sz w:val="28"/>
        </w:rPr>
        <w:t>2.72m</w:t>
      </w:r>
      <w:r>
        <w:rPr>
          <w:rFonts w:ascii="宋体" w:hAnsi="宋体" w:hint="eastAsia"/>
          <w:sz w:val="28"/>
        </w:rPr>
        <w:t>加节部分拆除，模板高度为</w:t>
      </w:r>
      <w:r>
        <w:rPr>
          <w:rFonts w:ascii="宋体" w:hAnsi="宋体" w:hint="eastAsia"/>
          <w:sz w:val="28"/>
        </w:rPr>
        <w:t>5.44m</w:t>
      </w:r>
      <w:r>
        <w:rPr>
          <w:rFonts w:ascii="宋体" w:hAnsi="宋体" w:hint="eastAsia"/>
          <w:sz w:val="28"/>
        </w:rPr>
        <w:t>。</w:t>
      </w:r>
    </w:p>
    <w:p w:rsidR="008854E1">
      <w:pPr>
        <w:pStyle w:val="Normal0"/>
        <w:ind w:firstLine="560" w:firstLineChars="200"/>
        <w:rPr>
          <w:rFonts w:ascii="宋体" w:hAnsi="宋体"/>
          <w:sz w:val="28"/>
        </w:rPr>
      </w:pPr>
      <w:r>
        <w:rPr>
          <w:rFonts w:ascii="宋体" w:hAnsi="宋体" w:hint="eastAsia"/>
          <w:sz w:val="28"/>
        </w:rPr>
        <w:t>生活服务中心首层模板总高度为</w:t>
      </w:r>
      <w:r>
        <w:rPr>
          <w:rFonts w:ascii="宋体" w:hAnsi="宋体" w:hint="eastAsia"/>
          <w:sz w:val="28"/>
        </w:rPr>
        <w:t>7.14m</w:t>
      </w:r>
      <w:r>
        <w:rPr>
          <w:rFonts w:ascii="宋体" w:hAnsi="宋体" w:hint="eastAsia"/>
          <w:sz w:val="28"/>
        </w:rPr>
        <w:t>，模板加节方式为</w:t>
      </w:r>
      <w:r>
        <w:rPr>
          <w:rFonts w:ascii="宋体" w:hAnsi="宋体" w:hint="eastAsia"/>
          <w:sz w:val="28"/>
        </w:rPr>
        <w:t>2.92m+1.50m+2.72m</w:t>
      </w:r>
      <w:r>
        <w:rPr>
          <w:rFonts w:ascii="宋体" w:hAnsi="宋体" w:hint="eastAsia"/>
          <w:sz w:val="28"/>
        </w:rPr>
        <w:t>。二层以上施工时，将上部</w:t>
      </w:r>
      <w:r>
        <w:rPr>
          <w:rFonts w:ascii="宋体" w:hAnsi="宋体" w:hint="eastAsia"/>
          <w:sz w:val="28"/>
        </w:rPr>
        <w:t>2.72m</w:t>
      </w:r>
      <w:r>
        <w:rPr>
          <w:rFonts w:ascii="宋体" w:hAnsi="宋体" w:hint="eastAsia"/>
          <w:sz w:val="28"/>
        </w:rPr>
        <w:t>加节部分拆除，使用高度为</w:t>
      </w:r>
      <w:r>
        <w:rPr>
          <w:rFonts w:ascii="宋体" w:hAnsi="宋体" w:hint="eastAsia"/>
          <w:sz w:val="28"/>
        </w:rPr>
        <w:t>4.42m</w:t>
      </w:r>
      <w:r>
        <w:rPr>
          <w:rFonts w:ascii="宋体" w:hAnsi="宋体" w:hint="eastAsia"/>
          <w:sz w:val="28"/>
        </w:rPr>
        <w:t>。</w:t>
      </w:r>
    </w:p>
    <w:p w:rsidR="008854E1">
      <w:pPr>
        <w:pStyle w:val="Normal0"/>
        <w:ind w:firstLine="560" w:firstLineChars="200"/>
        <w:rPr>
          <w:rFonts w:ascii="宋体" w:hAnsi="宋体"/>
          <w:sz w:val="28"/>
        </w:rPr>
      </w:pPr>
      <w:r>
        <w:rPr>
          <w:rFonts w:ascii="宋体" w:hAnsi="宋体" w:hint="eastAsia"/>
          <w:sz w:val="28"/>
        </w:rPr>
        <w:t>为保证模板整体刚度，模板加节时将上下边框的连接螺栓满上，并在模板背后设置通长双</w:t>
      </w:r>
      <w:r>
        <w:rPr>
          <w:rFonts w:ascii="宋体" w:hAnsi="宋体" w:hint="eastAsia"/>
          <w:sz w:val="28"/>
        </w:rPr>
        <w:t>[10#</w:t>
      </w:r>
      <w:r>
        <w:rPr>
          <w:rFonts w:ascii="宋体" w:hAnsi="宋体" w:hint="eastAsia"/>
          <w:sz w:val="28"/>
        </w:rPr>
        <w:t>槽钢附加竖背楞，每块模板</w:t>
      </w:r>
      <w:r>
        <w:rPr>
          <w:rFonts w:ascii="宋体" w:hAnsi="宋体" w:hint="eastAsia"/>
          <w:sz w:val="28"/>
        </w:rPr>
        <w:t>不少于两道，模板竖背楞通过专用连接件与上下节模板连接成整体。</w:t>
      </w:r>
    </w:p>
    <w:p w:rsidR="008854E1">
      <w:pPr>
        <w:pStyle w:val="Normal0"/>
        <w:ind w:firstLine="560" w:firstLineChars="200"/>
        <w:rPr>
          <w:sz w:val="28"/>
        </w:rPr>
      </w:pPr>
      <w:r>
        <w:rPr>
          <w:rFonts w:hint="eastAsia"/>
          <w:sz w:val="28"/>
        </w:rPr>
        <w:t>墙体模板详见附图</w:t>
      </w:r>
      <w:r>
        <w:rPr>
          <w:rFonts w:hint="eastAsia"/>
          <w:sz w:val="28"/>
        </w:rPr>
        <w:t>6-</w:t>
      </w:r>
      <w:r>
        <w:rPr>
          <w:rFonts w:hint="eastAsia"/>
          <w:sz w:val="28"/>
        </w:rPr>
        <w:t>墙体模板单元板加工示意图、附图</w:t>
      </w:r>
      <w:r>
        <w:rPr>
          <w:rFonts w:hint="eastAsia"/>
          <w:sz w:val="28"/>
        </w:rPr>
        <w:t>7-</w:t>
      </w:r>
      <w:r>
        <w:rPr>
          <w:rFonts w:hint="eastAsia"/>
          <w:sz w:val="28"/>
        </w:rPr>
        <w:t>墙体模板组装剖面图和附图</w:t>
      </w:r>
      <w:r>
        <w:rPr>
          <w:rFonts w:hint="eastAsia"/>
          <w:sz w:val="28"/>
        </w:rPr>
        <w:t>8-</w:t>
      </w:r>
      <w:r>
        <w:rPr>
          <w:rFonts w:hint="eastAsia"/>
          <w:sz w:val="28"/>
        </w:rPr>
        <w:t>阴角模加工图。</w:t>
      </w:r>
    </w:p>
    <w:p w:rsidR="008854E1">
      <w:pPr>
        <w:pStyle w:val="Normal0"/>
        <w:ind w:firstLine="560" w:firstLineChars="200"/>
        <w:rPr>
          <w:rFonts w:ascii="宋体" w:hAnsi="宋体"/>
          <w:sz w:val="28"/>
        </w:rPr>
      </w:pPr>
      <w:r>
        <w:rPr>
          <w:rFonts w:ascii="宋体" w:hAnsi="宋体" w:hint="eastAsia"/>
          <w:sz w:val="28"/>
        </w:rPr>
        <w:t>（</w:t>
      </w:r>
      <w:r>
        <w:rPr>
          <w:rFonts w:ascii="宋体" w:hAnsi="宋体" w:hint="eastAsia"/>
          <w:sz w:val="28"/>
        </w:rPr>
        <w:t>3</w:t>
      </w:r>
      <w:r>
        <w:rPr>
          <w:rFonts w:ascii="宋体" w:hAnsi="宋体" w:hint="eastAsia"/>
          <w:sz w:val="28"/>
        </w:rPr>
        <w:t>）、模板支撑</w:t>
      </w:r>
    </w:p>
    <w:p w:rsidR="008854E1">
      <w:pPr>
        <w:pStyle w:val="Normal0"/>
        <w:ind w:firstLine="560" w:firstLineChars="200"/>
        <w:rPr>
          <w:rFonts w:ascii="宋体" w:hAnsi="宋体"/>
          <w:sz w:val="28"/>
        </w:rPr>
      </w:pPr>
      <w:r>
        <w:rPr>
          <w:rFonts w:ascii="宋体" w:hAnsi="宋体" w:hint="eastAsia"/>
          <w:sz w:val="28"/>
        </w:rPr>
        <w:t>由于本工程层高较高，墙体模板高度和自重较大，模板使用时必须注意施工安全，防止模板失稳、倾倒或支撑部位破坏。</w:t>
      </w:r>
    </w:p>
    <w:p w:rsidR="008854E1">
      <w:pPr>
        <w:pStyle w:val="Normal0"/>
        <w:ind w:firstLine="560" w:firstLineChars="200"/>
        <w:rPr>
          <w:rFonts w:ascii="宋体" w:hAnsi="宋体"/>
          <w:sz w:val="28"/>
        </w:rPr>
      </w:pPr>
      <w:r>
        <w:rPr>
          <w:rFonts w:ascii="宋体" w:hAnsi="宋体" w:hint="eastAsia"/>
          <w:sz w:val="28"/>
        </w:rPr>
        <w:t>普通部位墙体模板的竖向支撑直接利用楼板支撑。</w:t>
      </w:r>
    </w:p>
    <w:p w:rsidR="008854E1">
      <w:pPr>
        <w:pStyle w:val="Normal0"/>
        <w:ind w:firstLine="560" w:firstLineChars="200"/>
        <w:rPr>
          <w:rFonts w:ascii="宋体" w:hAnsi="宋体"/>
          <w:sz w:val="28"/>
        </w:rPr>
        <w:sectPr>
          <w:type w:val="nextPage"/>
          <w:pgSz w:w="11906" w:h="16838" w:code="9"/>
          <w:pgMar w:top="1440" w:right="1797" w:bottom="1440" w:left="1797" w:header="851" w:footer="992" w:gutter="0"/>
          <w:pgNumType w:start="13"/>
          <w:cols w:space="425"/>
          <w:titlePg w:val="0"/>
          <w:docGrid w:type="lines" w:linePitch="312"/>
        </w:sectPr>
      </w:pPr>
      <w:r>
        <w:rPr>
          <w:rFonts w:ascii="宋体" w:hAnsi="宋体" w:hint="eastAsia"/>
          <w:sz w:val="28"/>
        </w:rPr>
        <w:t>电梯井墙体、外墙、凌空墙和跨层墙体的模板竖向支撑需要借助支撑架和预埋件支撑。首层模板放置在满堂红支撑架上，沿墙边从地下室安装一组立杆，间距为</w:t>
      </w:r>
      <w:r>
        <w:rPr>
          <w:rFonts w:ascii="宋体" w:hAnsi="宋体" w:hint="eastAsia"/>
          <w:sz w:val="28"/>
        </w:rPr>
        <w:t>600mm</w:t>
      </w:r>
      <w:r>
        <w:rPr>
          <w:rFonts w:ascii="宋体" w:hAnsi="宋体" w:hint="eastAsia"/>
          <w:sz w:val="28"/>
        </w:rPr>
        <w:t>。首层墙体施工时在墙内预埋</w:t>
      </w:r>
    </w:p>
    <w:p w:rsidR="008854E1">
      <w:pPr>
        <w:pStyle w:val="Normal0"/>
        <w:ind w:firstLine="560" w:firstLineChars="200"/>
        <w:rPr>
          <w:rFonts w:ascii="宋体" w:hAnsi="宋体"/>
          <w:sz w:val="28"/>
        </w:rPr>
      </w:pPr>
      <w:r>
        <w:rPr>
          <w:rFonts w:ascii="宋体" w:hAnsi="宋体"/>
          <w:sz w:val="28"/>
        </w:rPr>
        <w:t>Ф</w:t>
      </w:r>
      <w:r>
        <w:rPr>
          <w:rFonts w:ascii="宋体" w:hAnsi="宋体" w:hint="eastAsia"/>
          <w:sz w:val="28"/>
        </w:rPr>
        <w:t>60*3.5</w:t>
      </w:r>
      <w:r>
        <w:rPr>
          <w:rFonts w:ascii="宋体" w:hAnsi="宋体" w:hint="eastAsia"/>
          <w:sz w:val="28"/>
        </w:rPr>
        <w:t>钢管，用于支撑架的拉接固定，并用作二层墙体模板的支承。二层支模时，贴墙立杆间距为</w:t>
      </w:r>
      <w:r>
        <w:rPr>
          <w:rFonts w:ascii="宋体" w:hAnsi="宋体" w:hint="eastAsia"/>
          <w:sz w:val="28"/>
        </w:rPr>
        <w:t>1200mm</w:t>
      </w:r>
      <w:r>
        <w:rPr>
          <w:rFonts w:ascii="宋体" w:hAnsi="宋体" w:hint="eastAsia"/>
          <w:sz w:val="28"/>
        </w:rPr>
        <w:t>，贴墙立杆中间利用预埋钢管作为支座，搭设钢管支撑。模板支撑见下图。</w:t>
      </w:r>
    </w:p>
    <w:p w:rsidR="008854E1">
      <w:pPr>
        <w:pStyle w:val="Normal0"/>
        <w:ind w:firstLine="560" w:firstLineChars="200"/>
        <w:rPr>
          <w:rFonts w:ascii="宋体" w:hAnsi="宋体"/>
          <w:sz w:val="28"/>
        </w:rPr>
      </w:pPr>
      <w:r>
        <w:rPr>
          <w:rFonts w:ascii="宋体" w:hAnsi="宋体" w:hint="eastAsia"/>
          <w:sz w:val="28"/>
        </w:rPr>
        <w:t>模板水平支撑主要依靠操作架、地锚和斜撑。安装模板时，用钢管和顶托调整模板位置和垂直度，并利用</w:t>
      </w:r>
      <w:r>
        <w:rPr>
          <w:rFonts w:ascii="宋体" w:hAnsi="宋体"/>
          <w:sz w:val="28"/>
        </w:rPr>
        <w:t>Ф</w:t>
      </w:r>
      <w:r>
        <w:rPr>
          <w:rFonts w:ascii="宋体" w:hAnsi="宋体" w:hint="eastAsia"/>
          <w:sz w:val="28"/>
        </w:rPr>
        <w:t>8</w:t>
      </w:r>
      <w:r>
        <w:rPr>
          <w:rFonts w:ascii="宋体" w:hAnsi="宋体" w:hint="eastAsia"/>
          <w:sz w:val="28"/>
        </w:rPr>
        <w:t>钢丝绳和花篮螺栓斜拉。外墙模板以单侧支拉为主，外侧支撑为辅；内墙采用双侧支拉。</w:t>
      </w:r>
    </w:p>
    <w:p w:rsidR="008854E1">
      <w:pPr>
        <w:pStyle w:val="Normal0"/>
        <w:ind w:firstLine="420" w:firstLineChars="200"/>
        <w:rPr>
          <w:rFonts w:ascii="宋体" w:hAnsi="宋体"/>
          <w:sz w:val="28"/>
        </w:rPr>
        <w:sectPr>
          <w:type w:val="nextPage"/>
          <w:pgSz w:w="11906" w:h="16838" w:code="9"/>
          <w:pgMar w:top="1440" w:right="1797" w:bottom="1440" w:left="1797" w:header="851" w:footer="992" w:gutter="0"/>
          <w:pgNumType w:start="14"/>
          <w:cols w:space="425"/>
          <w:titlePg w:val="0"/>
          <w:docGrid w:type="lines" w:linePitch="312"/>
        </w:sectPr>
      </w:pPr>
      <w:r>
        <w:object>
          <v:shape id="_x0000_i1026" type="#_x0000_t75" style="width:409.34pt;height:428.25pt" o:oleicon="f" o:ole="">
            <v:imagedata r:id="rId7" o:title="" croptop="6074f" cropbottom="6504f" cropleft="18158f" cropright="19211f"/>
          </v:shape>
          <o:OLEObject Type="Embed" ProgID="AutoCAD.Drawing.16" ShapeID="_x0000_i1026" DrawAspect="Content" ObjectID="_1758796720" r:id="rId8"/>
        </w:object>
      </w:r>
      <w:r>
        <w:rPr>
          <w:rFonts w:hint="eastAsia"/>
        </w:rPr>
        <w:t xml:space="preserve">     </w:t>
      </w:r>
      <w:r>
        <w:rPr>
          <w:rFonts w:ascii="宋体" w:hAnsi="宋体" w:hint="eastAsia"/>
          <w:sz w:val="28"/>
        </w:rPr>
        <w:t>厚度</w:t>
      </w:r>
      <w:r>
        <w:rPr>
          <w:rFonts w:ascii="宋体" w:hAnsi="宋体" w:hint="eastAsia"/>
          <w:sz w:val="28"/>
        </w:rPr>
        <w:t>600mm</w:t>
      </w:r>
      <w:r>
        <w:rPr>
          <w:rFonts w:ascii="宋体" w:hAnsi="宋体" w:hint="eastAsia"/>
          <w:sz w:val="28"/>
        </w:rPr>
        <w:t>以上的墙体阳角部位，在墙体拐角处预埋四块</w:t>
      </w:r>
      <w:r>
        <w:rPr>
          <w:rFonts w:ascii="宋体" w:hAnsi="宋体" w:hint="eastAsia"/>
          <w:sz w:val="28"/>
        </w:rPr>
        <w:t>10*200*200mm</w:t>
      </w:r>
      <w:r>
        <w:rPr>
          <w:rFonts w:ascii="宋体" w:hAnsi="宋体" w:hint="eastAsia"/>
          <w:sz w:val="28"/>
        </w:rPr>
        <w:t>钢板，上层墙体施工时，在钢板上垂直焊接Ф</w:t>
      </w:r>
      <w:r>
        <w:rPr>
          <w:rFonts w:ascii="宋体" w:hAnsi="宋体" w:hint="eastAsia"/>
          <w:sz w:val="28"/>
        </w:rPr>
        <w:t>48*3.5mm</w:t>
      </w:r>
    </w:p>
    <w:p w:rsidR="008854E1">
      <w:pPr>
        <w:pStyle w:val="Normal0"/>
        <w:ind w:firstLine="560" w:firstLineChars="200"/>
        <w:rPr>
          <w:rFonts w:ascii="宋体" w:hAnsi="宋体"/>
          <w:sz w:val="28"/>
        </w:rPr>
      </w:pPr>
      <w:r>
        <w:rPr>
          <w:rFonts w:ascii="宋体" w:hAnsi="宋体" w:hint="eastAsia"/>
          <w:sz w:val="28"/>
        </w:rPr>
        <w:t>水平钢管，用于上层墙体模板支撑。预埋钢板每边两个，距离墙体拐角</w:t>
      </w:r>
      <w:r>
        <w:rPr>
          <w:rFonts w:ascii="宋体" w:hAnsi="宋体" w:hint="eastAsia"/>
          <w:sz w:val="28"/>
        </w:rPr>
        <w:t>250mm</w:t>
      </w:r>
      <w:r>
        <w:rPr>
          <w:rFonts w:ascii="宋体" w:hAnsi="宋体" w:hint="eastAsia"/>
          <w:sz w:val="28"/>
        </w:rPr>
        <w:t>，距离上层模板</w:t>
      </w:r>
      <w:r>
        <w:rPr>
          <w:rFonts w:ascii="宋体" w:hAnsi="宋体" w:hint="eastAsia"/>
          <w:sz w:val="28"/>
        </w:rPr>
        <w:t>600</w:t>
      </w:r>
      <w:r>
        <w:rPr>
          <w:rFonts w:ascii="宋体" w:hAnsi="宋体" w:hint="eastAsia"/>
          <w:sz w:val="28"/>
        </w:rPr>
        <w:t>、</w:t>
      </w:r>
      <w:r>
        <w:rPr>
          <w:rFonts w:ascii="宋体" w:hAnsi="宋体" w:hint="eastAsia"/>
          <w:sz w:val="28"/>
        </w:rPr>
        <w:t>1200mm</w:t>
      </w:r>
      <w:r>
        <w:rPr>
          <w:rFonts w:ascii="宋体" w:hAnsi="宋体" w:hint="eastAsia"/>
          <w:sz w:val="28"/>
        </w:rPr>
        <w:t>。</w:t>
      </w:r>
    </w:p>
    <w:p w:rsidR="008854E1">
      <w:pPr>
        <w:pStyle w:val="Normal0"/>
        <w:spacing w:line="360" w:lineRule="auto"/>
        <w:rPr>
          <w:rFonts w:ascii="宋体" w:hAnsi="宋体"/>
          <w:sz w:val="28"/>
        </w:rPr>
      </w:pPr>
      <w:r>
        <w:rPr>
          <w:rFonts w:ascii="宋体" w:hAnsi="宋体" w:hint="eastAsia"/>
          <w:sz w:val="28"/>
        </w:rPr>
        <w:t>（</w:t>
      </w:r>
      <w:r>
        <w:rPr>
          <w:rFonts w:ascii="宋体" w:hAnsi="宋体" w:hint="eastAsia"/>
          <w:sz w:val="28"/>
        </w:rPr>
        <w:t>4</w:t>
      </w:r>
      <w:r>
        <w:rPr>
          <w:rFonts w:ascii="宋体" w:hAnsi="宋体" w:hint="eastAsia"/>
          <w:sz w:val="28"/>
        </w:rPr>
        <w:t>）、模板施工</w:t>
      </w:r>
    </w:p>
    <w:p w:rsidR="008854E1">
      <w:pPr>
        <w:pStyle w:val="Normal0"/>
        <w:ind w:firstLine="560" w:firstLineChars="200"/>
        <w:rPr>
          <w:rFonts w:ascii="宋体" w:hAnsi="宋体"/>
          <w:sz w:val="28"/>
        </w:rPr>
      </w:pPr>
      <w:r>
        <w:rPr>
          <w:rFonts w:ascii="宋体" w:hAnsi="宋体" w:hint="eastAsia"/>
          <w:sz w:val="28"/>
        </w:rPr>
        <w:t>墙体混凝土浇注面控制在顶板底面</w:t>
      </w:r>
      <w:r>
        <w:rPr>
          <w:rFonts w:ascii="宋体" w:hAnsi="宋体" w:hint="eastAsia"/>
          <w:sz w:val="28"/>
        </w:rPr>
        <w:t>20</w:t>
      </w:r>
      <w:r>
        <w:rPr>
          <w:rFonts w:ascii="宋体" w:hAnsi="宋体" w:hint="eastAsia"/>
          <w:sz w:val="28"/>
        </w:rPr>
        <w:t>～</w:t>
      </w:r>
      <w:r>
        <w:rPr>
          <w:rFonts w:ascii="宋体" w:hAnsi="宋体" w:hint="eastAsia"/>
          <w:sz w:val="28"/>
        </w:rPr>
        <w:t>30mm</w:t>
      </w:r>
      <w:r>
        <w:rPr>
          <w:rFonts w:ascii="宋体" w:hAnsi="宋体" w:hint="eastAsia"/>
          <w:sz w:val="28"/>
        </w:rPr>
        <w:t>以上，顶板浇注前在墙面上高出板底</w:t>
      </w:r>
      <w:r>
        <w:rPr>
          <w:rFonts w:ascii="宋体" w:hAnsi="宋体" w:hint="eastAsia"/>
          <w:sz w:val="28"/>
        </w:rPr>
        <w:t>5mm</w:t>
      </w:r>
      <w:r>
        <w:rPr>
          <w:rFonts w:ascii="宋体" w:hAnsi="宋体" w:hint="eastAsia"/>
          <w:sz w:val="28"/>
        </w:rPr>
        <w:t>处放线，采用无齿</w:t>
      </w:r>
      <w:r>
        <w:rPr>
          <w:rFonts w:ascii="宋体" w:hAnsi="宋体" w:hint="eastAsia"/>
          <w:sz w:val="28"/>
        </w:rPr>
        <w:t>锯切割，剔除浮浆层，以便将墙的水平施工缝留置在楼板内，保证墙面整体观感效果。</w:t>
      </w:r>
    </w:p>
    <w:p w:rsidR="008854E1">
      <w:pPr>
        <w:pStyle w:val="Normal0"/>
        <w:ind w:firstLine="560" w:firstLineChars="200"/>
        <w:rPr>
          <w:rFonts w:ascii="宋体" w:hAnsi="宋体"/>
          <w:sz w:val="28"/>
        </w:rPr>
      </w:pPr>
      <w:r>
        <w:rPr>
          <w:rFonts w:ascii="宋体" w:hAnsi="宋体" w:hint="eastAsia"/>
          <w:sz w:val="28"/>
        </w:rPr>
        <w:t>混凝土浇注时利用穿墙螺栓将模板可靠拉接。因本工程墙体厚度差别较大，</w:t>
      </w:r>
      <w:r>
        <w:rPr>
          <w:rFonts w:ascii="宋体" w:hAnsi="宋体" w:hint="eastAsia"/>
          <w:sz w:val="28"/>
        </w:rPr>
        <w:t>300mm</w:t>
      </w:r>
      <w:r>
        <w:rPr>
          <w:rFonts w:ascii="宋体" w:hAnsi="宋体" w:hint="eastAsia"/>
          <w:sz w:val="28"/>
        </w:rPr>
        <w:t>以下墙体直接安装穿墙螺栓，利用穿墙螺栓自身的锥度拆除。</w:t>
      </w:r>
      <w:r>
        <w:rPr>
          <w:rFonts w:ascii="宋体" w:hAnsi="宋体" w:hint="eastAsia"/>
          <w:sz w:val="28"/>
        </w:rPr>
        <w:t>300mm</w:t>
      </w:r>
      <w:r>
        <w:rPr>
          <w:rFonts w:ascii="宋体" w:hAnsi="宋体" w:hint="eastAsia"/>
          <w:sz w:val="28"/>
        </w:rPr>
        <w:t>～</w:t>
      </w:r>
      <w:r>
        <w:rPr>
          <w:rFonts w:ascii="宋体" w:hAnsi="宋体" w:hint="eastAsia"/>
          <w:sz w:val="28"/>
        </w:rPr>
        <w:t>400mm</w:t>
      </w:r>
      <w:r>
        <w:rPr>
          <w:rFonts w:ascii="宋体" w:hAnsi="宋体" w:hint="eastAsia"/>
          <w:sz w:val="28"/>
        </w:rPr>
        <w:t>墙体在穿墙螺栓处预埋塑料套管，</w:t>
      </w:r>
      <w:r>
        <w:rPr>
          <w:rFonts w:ascii="宋体" w:hAnsi="宋体" w:hint="eastAsia"/>
          <w:sz w:val="28"/>
        </w:rPr>
        <w:t>400mm</w:t>
      </w:r>
      <w:r>
        <w:rPr>
          <w:rFonts w:ascii="宋体" w:hAnsi="宋体" w:hint="eastAsia"/>
          <w:sz w:val="28"/>
        </w:rPr>
        <w:t>以上墙体在穿墙螺栓处预埋钢管。</w:t>
      </w:r>
    </w:p>
    <w:p w:rsidR="008854E1">
      <w:pPr>
        <w:pStyle w:val="Normal0"/>
        <w:ind w:firstLine="560" w:firstLineChars="200"/>
        <w:rPr>
          <w:rFonts w:ascii="宋体" w:hAnsi="宋体"/>
          <w:sz w:val="28"/>
        </w:rPr>
      </w:pPr>
      <w:r>
        <w:rPr>
          <w:rFonts w:ascii="宋体" w:hAnsi="宋体" w:hint="eastAsia"/>
          <w:sz w:val="28"/>
        </w:rPr>
        <w:t>电梯井墙体、外墙、凌空墙和跨层墙体支模时，先将有楼板一侧的模板安装就位，并带上穿墙螺栓，在另一侧墙体模板已穿过穿墙螺栓后再摘吊钩。</w:t>
      </w:r>
    </w:p>
    <w:p w:rsidR="008854E1">
      <w:pPr>
        <w:pStyle w:val="Normal0"/>
        <w:ind w:firstLine="560" w:firstLineChars="200"/>
        <w:rPr>
          <w:rFonts w:ascii="宋体" w:hAnsi="宋体"/>
          <w:sz w:val="28"/>
        </w:rPr>
      </w:pPr>
      <w:r>
        <w:rPr>
          <w:rFonts w:ascii="宋体" w:hAnsi="宋体" w:hint="eastAsia"/>
          <w:sz w:val="28"/>
        </w:rPr>
        <w:t>（</w:t>
      </w:r>
      <w:r>
        <w:rPr>
          <w:rFonts w:ascii="宋体" w:hAnsi="宋体" w:hint="eastAsia"/>
          <w:sz w:val="28"/>
        </w:rPr>
        <w:t>5</w:t>
      </w:r>
      <w:r>
        <w:rPr>
          <w:rFonts w:ascii="宋体" w:hAnsi="宋体" w:hint="eastAsia"/>
          <w:sz w:val="28"/>
        </w:rPr>
        <w:t>）、节点处理</w:t>
      </w:r>
    </w:p>
    <w:p w:rsidR="008854E1">
      <w:pPr>
        <w:pStyle w:val="Normal0"/>
        <w:ind w:firstLine="560" w:firstLineChars="200"/>
        <w:rPr>
          <w:rFonts w:ascii="宋体" w:hAnsi="宋体"/>
          <w:sz w:val="28"/>
        </w:rPr>
      </w:pPr>
      <w:r>
        <w:rPr>
          <w:rFonts w:ascii="宋体" w:hAnsi="宋体" w:hint="eastAsia"/>
          <w:sz w:val="28"/>
        </w:rPr>
        <w:t>因本工程梁的高度、梁主筋直径较大且数量较多，为方便梁筋绑扎和</w:t>
      </w:r>
      <w:r>
        <w:rPr>
          <w:rFonts w:ascii="宋体" w:hAnsi="宋体" w:hint="eastAsia"/>
          <w:sz w:val="28"/>
        </w:rPr>
        <w:t>墙体模板装拆，保证混凝土成型效果，模板设计时要求</w:t>
      </w:r>
      <w:r>
        <w:rPr>
          <w:rFonts w:ascii="宋体" w:hAnsi="宋体" w:hint="eastAsia"/>
          <w:sz w:val="28"/>
        </w:rPr>
        <w:t>800mm</w:t>
      </w:r>
      <w:r>
        <w:rPr>
          <w:rFonts w:ascii="宋体" w:hAnsi="宋体" w:hint="eastAsia"/>
          <w:sz w:val="28"/>
        </w:rPr>
        <w:t>以下梁筋后绑，墙体混凝土浇注时预留梁槽，墙体模板不作处理。</w:t>
      </w:r>
    </w:p>
    <w:p w:rsidR="008854E1">
      <w:pPr>
        <w:pStyle w:val="Normal0"/>
        <w:ind w:firstLine="560" w:firstLineChars="200"/>
        <w:rPr>
          <w:rFonts w:ascii="宋体" w:hAnsi="宋体"/>
          <w:sz w:val="28"/>
        </w:rPr>
        <w:sectPr>
          <w:type w:val="nextPage"/>
          <w:pgSz w:w="11906" w:h="16838" w:code="9"/>
          <w:pgMar w:top="1440" w:right="1797" w:bottom="1440" w:left="1797" w:header="851" w:footer="992" w:gutter="0"/>
          <w:pgNumType w:start="15"/>
          <w:cols w:space="425"/>
          <w:titlePg w:val="0"/>
          <w:docGrid w:type="lines" w:linePitch="312"/>
        </w:sectPr>
      </w:pPr>
      <w:r>
        <w:rPr>
          <w:rFonts w:ascii="宋体" w:hAnsi="宋体" w:hint="eastAsia"/>
          <w:sz w:val="28"/>
        </w:rPr>
        <w:t>800mm</w:t>
      </w:r>
      <w:r>
        <w:rPr>
          <w:rFonts w:ascii="宋体" w:hAnsi="宋体" w:hint="eastAsia"/>
          <w:sz w:val="28"/>
        </w:rPr>
        <w:t>以上大梁位置处模板加工至梁底，模板在梁底正中分块，与其相邻的模板加工至板底，梁筋先绑，梁支座处采用双层眼孔尺寸为</w:t>
      </w:r>
      <w:r>
        <w:rPr>
          <w:rFonts w:ascii="宋体" w:hAnsi="宋体" w:hint="eastAsia"/>
          <w:sz w:val="28"/>
        </w:rPr>
        <w:t>5mm*5mm</w:t>
      </w:r>
      <w:r>
        <w:rPr>
          <w:rFonts w:ascii="宋体" w:hAnsi="宋体" w:hint="eastAsia"/>
          <w:sz w:val="28"/>
        </w:rPr>
        <w:t>的钢板网留豁，钢板网绑扎固定在墙体钢筋上，墙筋保护层处用木条封堵，墙体混凝土浇注后剔除，梁的混凝土与楼板一起浇注。</w:t>
      </w:r>
    </w:p>
    <w:p w:rsidR="008854E1">
      <w:pPr>
        <w:pStyle w:val="Normal0"/>
        <w:ind w:firstLine="560" w:firstLineChars="200"/>
        <w:rPr>
          <w:rFonts w:ascii="宋体" w:hAnsi="宋体"/>
          <w:sz w:val="28"/>
        </w:rPr>
      </w:pPr>
      <w:r>
        <w:rPr>
          <w:rFonts w:ascii="宋体" w:hAnsi="宋体" w:hint="eastAsia"/>
          <w:sz w:val="28"/>
        </w:rPr>
        <w:t>阴角部位及斜交墙体节点采用定型角模，保证阴角方正和斜交角度。</w:t>
      </w:r>
    </w:p>
    <w:p w:rsidR="008854E1">
      <w:pPr>
        <w:pStyle w:val="Normal0"/>
        <w:ind w:firstLine="560" w:firstLineChars="200"/>
        <w:rPr>
          <w:rFonts w:ascii="宋体" w:hAnsi="宋体"/>
          <w:sz w:val="28"/>
        </w:rPr>
      </w:pPr>
      <w:r>
        <w:rPr>
          <w:rFonts w:ascii="宋体" w:hAnsi="宋体" w:hint="eastAsia"/>
          <w:sz w:val="28"/>
        </w:rPr>
        <w:t>因墙体厚度及长度较大，阳角部位采用大模板直接对拼、模板之间采用连接角钢连接，横背</w:t>
      </w:r>
      <w:r>
        <w:rPr>
          <w:rFonts w:ascii="宋体" w:hAnsi="宋体" w:hint="eastAsia"/>
          <w:sz w:val="28"/>
        </w:rPr>
        <w:t>楞处采用斜对拉螺栓拉接固定，使阳角部位的模板留有可调余地，避免模板拼装的累积误差，同时保证了阳角处模板的整体刚度，避免模板变形。</w:t>
      </w:r>
      <w:r>
        <w:rPr>
          <w:rFonts w:ascii="宋体" w:hAnsi="宋体"/>
          <w:sz w:val="28"/>
        </w:rPr>
        <w:t xml:space="preserve"> </w:t>
      </w:r>
    </w:p>
    <w:p w:rsidR="008854E1">
      <w:pPr>
        <w:pStyle w:val="Normal0"/>
        <w:tabs>
          <w:tab w:val="num" w:pos="720"/>
        </w:tabs>
        <w:ind w:firstLine="560" w:firstLineChars="200"/>
        <w:rPr>
          <w:rFonts w:ascii="宋体" w:hAnsi="宋体"/>
          <w:sz w:val="28"/>
        </w:rPr>
      </w:pPr>
      <w:r>
        <w:rPr>
          <w:rFonts w:ascii="宋体" w:hAnsi="宋体" w:hint="eastAsia"/>
          <w:sz w:val="28"/>
        </w:rPr>
        <w:t>超长墙体模板安装时，沿墙体周边顺序安装，避免阳角部位误差集中。</w:t>
      </w:r>
    </w:p>
    <w:p w:rsidR="008854E1">
      <w:pPr>
        <w:pStyle w:val="Normal0"/>
        <w:ind w:firstLine="560" w:firstLineChars="200"/>
        <w:rPr>
          <w:sz w:val="28"/>
        </w:rPr>
      </w:pPr>
      <w:r>
        <w:rPr>
          <w:rFonts w:ascii="宋体" w:hAnsi="宋体" w:hint="eastAsia"/>
          <w:sz w:val="28"/>
        </w:rPr>
        <w:t>模板内设置梯子筋，并在上、中、下设模板限位支撑，</w:t>
      </w:r>
      <w:r>
        <w:rPr>
          <w:rFonts w:hint="eastAsia"/>
          <w:sz w:val="28"/>
        </w:rPr>
        <w:t>限位支撑做成卡具形式卡在两排至四排钢筋上，既控制了钢筋的间距，又保证钢筋保护层厚度。</w:t>
      </w:r>
    </w:p>
    <w:p w:rsidR="008854E1">
      <w:pPr>
        <w:pStyle w:val="Normal0"/>
        <w:ind w:firstLine="560" w:firstLineChars="200"/>
        <w:rPr>
          <w:rFonts w:ascii="宋体" w:hAnsi="宋体"/>
          <w:sz w:val="28"/>
        </w:rPr>
      </w:pPr>
      <w:r>
        <w:rPr>
          <w:rFonts w:ascii="宋体" w:hAnsi="宋体" w:hint="eastAsia"/>
          <w:sz w:val="28"/>
        </w:rPr>
        <w:t>相邻模板通过企口条、“π”型背楞和紧固螺栓拼接，螺栓加设弹簧垫片，消除混凝土冲击对模板连接处形成的错台，模板拼缝处加海绵条。</w:t>
      </w:r>
    </w:p>
    <w:p w:rsidR="008854E1">
      <w:pPr>
        <w:pStyle w:val="Normal0"/>
        <w:ind w:firstLine="560" w:firstLineChars="200"/>
        <w:rPr>
          <w:sz w:val="28"/>
        </w:rPr>
      </w:pPr>
      <w:r>
        <w:rPr>
          <w:rFonts w:hint="eastAsia"/>
          <w:sz w:val="28"/>
        </w:rPr>
        <w:t>墙体模板详见附图</w:t>
      </w:r>
      <w:r>
        <w:rPr>
          <w:rFonts w:hint="eastAsia"/>
          <w:sz w:val="28"/>
        </w:rPr>
        <w:t>9-</w:t>
      </w:r>
      <w:r>
        <w:rPr>
          <w:rFonts w:hint="eastAsia"/>
          <w:sz w:val="28"/>
        </w:rPr>
        <w:t>墙体模板拼装图、附图</w:t>
      </w:r>
      <w:r>
        <w:rPr>
          <w:rFonts w:hint="eastAsia"/>
          <w:sz w:val="28"/>
        </w:rPr>
        <w:t>10-</w:t>
      </w:r>
      <w:r>
        <w:rPr>
          <w:rFonts w:hint="eastAsia"/>
          <w:sz w:val="28"/>
        </w:rPr>
        <w:t>阳角组装图</w:t>
      </w:r>
      <w:r>
        <w:rPr>
          <w:rFonts w:hint="eastAsia"/>
          <w:sz w:val="28"/>
        </w:rPr>
        <w:t>和附图</w:t>
      </w:r>
      <w:r>
        <w:rPr>
          <w:rFonts w:hint="eastAsia"/>
          <w:sz w:val="28"/>
        </w:rPr>
        <w:t>11-</w:t>
      </w:r>
      <w:r>
        <w:rPr>
          <w:rFonts w:hint="eastAsia"/>
          <w:sz w:val="28"/>
        </w:rPr>
        <w:t>阴角节点组装图。</w:t>
      </w:r>
    </w:p>
    <w:p w:rsidR="008854E1">
      <w:pPr>
        <w:pStyle w:val="BodyTextIndent2"/>
        <w:ind w:left="1119" w:hanging="560" w:leftChars="266" w:hangingChars="200"/>
      </w:pPr>
      <w:bookmarkStart w:id="257" w:name="_Toc7333697"/>
      <w:bookmarkStart w:id="258" w:name="_Toc7335493"/>
      <w:r>
        <w:rPr>
          <w:rFonts w:hint="eastAsia"/>
        </w:rPr>
        <w:t>5.1.2</w:t>
      </w:r>
      <w:r>
        <w:rPr>
          <w:rFonts w:hint="eastAsia"/>
        </w:rPr>
        <w:t>曲线墙体</w:t>
      </w:r>
      <w:bookmarkEnd w:id="253"/>
      <w:bookmarkEnd w:id="257"/>
      <w:bookmarkEnd w:id="258"/>
    </w:p>
    <w:p w:rsidR="008854E1">
      <w:pPr>
        <w:pStyle w:val="Normal0"/>
        <w:ind w:firstLine="560" w:firstLineChars="200"/>
        <w:rPr>
          <w:rFonts w:ascii="宋体" w:hAnsi="宋体"/>
          <w:sz w:val="28"/>
        </w:rPr>
      </w:pPr>
      <w:r>
        <w:rPr>
          <w:rFonts w:ascii="宋体" w:hAnsi="宋体" w:hint="eastAsia"/>
          <w:sz w:val="28"/>
        </w:rPr>
        <w:t>局部小曲率（</w:t>
      </w:r>
      <w:r>
        <w:rPr>
          <w:rFonts w:ascii="宋体" w:hAnsi="宋体" w:hint="eastAsia"/>
          <w:sz w:val="28"/>
        </w:rPr>
        <w:t>R&lt;60m</w:t>
      </w:r>
      <w:r>
        <w:rPr>
          <w:rFonts w:ascii="宋体" w:hAnsi="宋体" w:hint="eastAsia"/>
          <w:sz w:val="28"/>
        </w:rPr>
        <w:t>）的弧线墙体采用全钢定型大模板，模板高度为</w:t>
      </w:r>
      <w:r>
        <w:rPr>
          <w:rFonts w:ascii="宋体" w:hAnsi="宋体" w:hint="eastAsia"/>
          <w:sz w:val="28"/>
        </w:rPr>
        <w:t>5.3m</w:t>
      </w:r>
      <w:r>
        <w:rPr>
          <w:rFonts w:ascii="宋体" w:hAnsi="宋体" w:hint="eastAsia"/>
          <w:sz w:val="28"/>
        </w:rPr>
        <w:t>。全钢定型弧形大模板的面板为</w:t>
      </w:r>
      <w:r>
        <w:rPr>
          <w:rFonts w:ascii="宋体" w:hAnsi="宋体" w:hint="eastAsia"/>
          <w:sz w:val="28"/>
        </w:rPr>
        <w:t>6mm</w:t>
      </w:r>
      <w:r>
        <w:rPr>
          <w:rFonts w:ascii="宋体" w:hAnsi="宋体" w:hint="eastAsia"/>
          <w:sz w:val="28"/>
        </w:rPr>
        <w:t>钢板，主肋与边框及背楞为</w:t>
      </w:r>
      <w:r>
        <w:rPr>
          <w:rFonts w:ascii="宋体" w:hAnsi="宋体" w:hint="eastAsia"/>
          <w:sz w:val="28"/>
        </w:rPr>
        <w:t>[10#</w:t>
      </w:r>
      <w:r>
        <w:rPr>
          <w:rFonts w:ascii="宋体" w:hAnsi="宋体" w:hint="eastAsia"/>
          <w:sz w:val="28"/>
        </w:rPr>
        <w:t>槽钢，以保证模板自身刚度，弧形模面积约</w:t>
      </w:r>
      <w:r>
        <w:rPr>
          <w:rFonts w:ascii="宋体" w:hAnsi="宋体" w:hint="eastAsia"/>
          <w:sz w:val="28"/>
        </w:rPr>
        <w:t>163m</w:t>
      </w:r>
      <w:r>
        <w:rPr>
          <w:rFonts w:ascii="宋体" w:hAnsi="宋体" w:hint="eastAsia"/>
          <w:sz w:val="28"/>
          <w:vertAlign w:val="superscript"/>
        </w:rPr>
        <w:t>2</w:t>
      </w:r>
      <w:r>
        <w:rPr>
          <w:rFonts w:ascii="宋体" w:hAnsi="宋体" w:hint="eastAsia"/>
          <w:sz w:val="28"/>
        </w:rPr>
        <w:t>。</w:t>
      </w:r>
    </w:p>
    <w:p w:rsidR="008854E1">
      <w:pPr>
        <w:pStyle w:val="BodyTextIndent2"/>
        <w:rPr>
          <w:rFonts w:ascii="宋体" w:hAnsi="宋体"/>
        </w:rPr>
        <w:sectPr>
          <w:type w:val="nextPage"/>
          <w:pgSz w:w="11906" w:h="16838" w:code="9"/>
          <w:pgMar w:top="1440" w:right="1797" w:bottom="1440" w:left="1797" w:header="851" w:footer="992" w:gutter="0"/>
          <w:pgNumType w:start="16"/>
          <w:cols w:space="425"/>
          <w:titlePg w:val="0"/>
          <w:docGrid w:type="lines" w:linePitch="312"/>
        </w:sectPr>
      </w:pPr>
      <w:r>
        <w:rPr>
          <w:rFonts w:ascii="宋体" w:hAnsi="宋体" w:hint="eastAsia"/>
        </w:rPr>
        <w:t>相邻模板通过企口条和紧固螺栓拼接，模板拼缝处在模板横背楞中间加附加背楞，并用穿墙螺栓锁紧，以保证模板拼缝处刚度和曲率。</w:t>
      </w:r>
    </w:p>
    <w:p w:rsidR="008854E1">
      <w:pPr>
        <w:pStyle w:val="Normal0"/>
        <w:ind w:firstLine="560" w:firstLineChars="200"/>
        <w:rPr>
          <w:rFonts w:ascii="宋体" w:hAnsi="宋体"/>
          <w:sz w:val="28"/>
        </w:rPr>
      </w:pPr>
      <w:r>
        <w:rPr>
          <w:rFonts w:ascii="宋体" w:hAnsi="宋体" w:hint="eastAsia"/>
          <w:sz w:val="28"/>
        </w:rPr>
        <w:t>全钢定型弧形模详见附图</w:t>
      </w:r>
      <w:r>
        <w:rPr>
          <w:rFonts w:ascii="宋体" w:hAnsi="宋体" w:hint="eastAsia"/>
          <w:sz w:val="28"/>
        </w:rPr>
        <w:t>12-</w:t>
      </w:r>
      <w:r>
        <w:rPr>
          <w:rFonts w:ascii="宋体" w:hAnsi="宋体" w:hint="eastAsia"/>
          <w:sz w:val="28"/>
        </w:rPr>
        <w:t>全钢定型弧形模。</w:t>
      </w:r>
    </w:p>
    <w:p w:rsidR="008854E1">
      <w:pPr>
        <w:pStyle w:val="Heading2"/>
        <w:spacing w:before="0" w:after="0" w:line="240" w:lineRule="auto"/>
        <w:rPr>
          <w:rFonts w:ascii="Times New Roman" w:eastAsia="宋体" w:hAnsi="Times New Roman"/>
          <w:bCs/>
          <w:sz w:val="28"/>
        </w:rPr>
      </w:pPr>
      <w:bookmarkStart w:id="259" w:name="_Toc69608926"/>
      <w:bookmarkStart w:id="260" w:name="_Toc70928402"/>
      <w:bookmarkStart w:id="261" w:name="_Toc70928544"/>
      <w:bookmarkStart w:id="262" w:name="_Toc73931045"/>
      <w:bookmarkStart w:id="263" w:name="_Toc78031675"/>
      <w:bookmarkStart w:id="264" w:name="_Toc78031743"/>
      <w:bookmarkStart w:id="265" w:name="_Toc78039968"/>
      <w:bookmarkStart w:id="266" w:name="_Toc78196950"/>
      <w:bookmarkStart w:id="267" w:name="_Toc91835302"/>
      <w:bookmarkStart w:id="268" w:name="_Toc525048538"/>
      <w:bookmarkEnd w:id="254"/>
      <w:bookmarkEnd w:id="255"/>
      <w:bookmarkEnd w:id="256"/>
      <w:r>
        <w:rPr>
          <w:rFonts w:ascii="Times New Roman" w:eastAsia="宋体" w:hAnsi="Times New Roman" w:hint="eastAsia"/>
          <w:bCs/>
          <w:sz w:val="28"/>
        </w:rPr>
        <w:t>5.2</w:t>
      </w:r>
      <w:r>
        <w:rPr>
          <w:rFonts w:ascii="Times New Roman" w:eastAsia="宋体" w:hAnsi="Times New Roman" w:hint="eastAsia"/>
          <w:bCs/>
          <w:sz w:val="28"/>
        </w:rPr>
        <w:t>柱模板设计</w:t>
      </w:r>
      <w:bookmarkEnd w:id="259"/>
      <w:bookmarkEnd w:id="260"/>
      <w:bookmarkEnd w:id="261"/>
      <w:bookmarkEnd w:id="262"/>
      <w:bookmarkEnd w:id="263"/>
      <w:bookmarkEnd w:id="264"/>
      <w:bookmarkEnd w:id="265"/>
      <w:bookmarkEnd w:id="266"/>
      <w:bookmarkEnd w:id="267"/>
    </w:p>
    <w:p w:rsidR="008854E1">
      <w:pPr>
        <w:pStyle w:val="BodyTextIndent2"/>
      </w:pPr>
      <w:r>
        <w:rPr>
          <w:rFonts w:hint="eastAsia"/>
        </w:rPr>
        <w:t>本工程混凝土柱分为圆柱、方柱、长方柱、矩圆柱四种。支模时现场搭设操作架，柱模拆除后，操作架暂不拆除，用于柱模养护。</w:t>
      </w:r>
    </w:p>
    <w:p w:rsidR="008854E1">
      <w:pPr>
        <w:pStyle w:val="Normal0"/>
        <w:ind w:firstLine="560" w:firstLineChars="200"/>
        <w:rPr>
          <w:sz w:val="28"/>
        </w:rPr>
      </w:pPr>
      <w:r>
        <w:rPr>
          <w:rFonts w:hint="eastAsia"/>
          <w:sz w:val="28"/>
        </w:rPr>
        <w:t>为保证流水段施工需要，需加工柱模板套数如下：</w:t>
      </w:r>
    </w:p>
    <w:p w:rsidR="008854E1">
      <w:pPr>
        <w:pStyle w:val="Normal0"/>
        <w:ind w:right="-874" w:firstLine="2800" w:rightChars="-416" w:firstLineChars="1000"/>
        <w:rPr>
          <w:rFonts w:ascii="宋体" w:hAnsi="宋体"/>
          <w:sz w:val="28"/>
        </w:rPr>
      </w:pPr>
      <w:r>
        <w:rPr>
          <w:rFonts w:ascii="宋体" w:hAnsi="宋体" w:hint="eastAsia"/>
          <w:sz w:val="28"/>
        </w:rPr>
        <w:t>柱模规格及套数</w:t>
      </w:r>
      <w:r>
        <w:rPr>
          <w:rFonts w:ascii="宋体" w:hAnsi="宋体" w:hint="eastAsia"/>
          <w:sz w:val="28"/>
        </w:rPr>
        <w:t xml:space="preserve">                  </w:t>
      </w:r>
      <w:r>
        <w:rPr>
          <w:rFonts w:ascii="宋体" w:hAnsi="宋体" w:hint="eastAsia"/>
          <w:sz w:val="28"/>
        </w:rPr>
        <w:t>表</w:t>
      </w:r>
      <w:r>
        <w:rPr>
          <w:rFonts w:ascii="宋体" w:hAnsi="宋体" w:hint="eastAsia"/>
          <w:sz w:val="28"/>
        </w:rPr>
        <w:t>8</w:t>
      </w:r>
    </w:p>
    <w:tbl>
      <w:tblPr>
        <w:tblStyle w:val="TableNormal"/>
        <w:tblW w:w="7969" w:type="dxa"/>
        <w:jc w:val="center"/>
        <w:tblBorders>
          <w:top w:val="single" w:sz="4" w:space="0" w:color="auto"/>
          <w:bottom w:val="single" w:sz="4" w:space="0" w:color="auto"/>
          <w:insideH w:val="single" w:sz="4" w:space="0" w:color="auto"/>
          <w:insideV w:val="single" w:sz="4" w:space="0" w:color="auto"/>
        </w:tblBorders>
        <w:tblLook w:val="0000"/>
      </w:tblPr>
      <w:tblGrid>
        <w:gridCol w:w="698"/>
        <w:gridCol w:w="2281"/>
        <w:gridCol w:w="1050"/>
        <w:gridCol w:w="3940"/>
      </w:tblGrid>
      <w:tr>
        <w:tblPrEx>
          <w:tblW w:w="7969" w:type="dxa"/>
          <w:jc w:val="center"/>
          <w:tblBorders>
            <w:top w:val="single" w:sz="4" w:space="0" w:color="auto"/>
            <w:bottom w:val="single" w:sz="4" w:space="0" w:color="auto"/>
            <w:insideH w:val="single" w:sz="4" w:space="0" w:color="auto"/>
            <w:insideV w:val="single" w:sz="4" w:space="0" w:color="auto"/>
          </w:tblBorders>
          <w:tblLook w:val="0000"/>
        </w:tblPrEx>
        <w:trPr>
          <w:trHeight w:val="480"/>
          <w:jc w:val="center"/>
        </w:trPr>
        <w:tc>
          <w:tcPr>
            <w:tcW w:w="698" w:type="dxa"/>
            <w:tcBorders>
              <w:top w:val="single" w:sz="6" w:space="0" w:color="auto"/>
              <w:bottom w:val="single" w:sz="6" w:space="0" w:color="auto"/>
            </w:tcBorders>
            <w:vAlign w:val="center"/>
          </w:tcPr>
          <w:p w:rsidR="008854E1">
            <w:pPr>
              <w:pStyle w:val="Normal0"/>
              <w:ind w:left="-540" w:right="-874" w:firstLine="570" w:leftChars="-257" w:rightChars="-416"/>
              <w:rPr>
                <w:sz w:val="28"/>
              </w:rPr>
            </w:pPr>
            <w:r>
              <w:rPr>
                <w:rFonts w:hint="eastAsia"/>
                <w:sz w:val="28"/>
              </w:rPr>
              <w:t>序号</w:t>
            </w:r>
          </w:p>
        </w:tc>
        <w:tc>
          <w:tcPr>
            <w:tcW w:w="2281" w:type="dxa"/>
            <w:tcBorders>
              <w:top w:val="single" w:sz="6" w:space="0" w:color="auto"/>
              <w:bottom w:val="single" w:sz="6" w:space="0" w:color="auto"/>
            </w:tcBorders>
            <w:vAlign w:val="center"/>
          </w:tcPr>
          <w:p w:rsidR="008854E1">
            <w:pPr>
              <w:pStyle w:val="Normal0"/>
              <w:tabs>
                <w:tab w:val="left" w:pos="489"/>
              </w:tabs>
              <w:ind w:left="-4" w:right="-874" w:hanging="767" w:leftChars="-367" w:rightChars="-416" w:hangingChars="274"/>
              <w:jc w:val="center"/>
              <w:rPr>
                <w:sz w:val="28"/>
              </w:rPr>
            </w:pPr>
            <w:r>
              <w:rPr>
                <w:rFonts w:hint="eastAsia"/>
                <w:kern w:val="0"/>
                <w:sz w:val="28"/>
              </w:rPr>
              <w:t>型</w:t>
            </w:r>
            <w:r>
              <w:rPr>
                <w:rFonts w:hint="eastAsia"/>
                <w:kern w:val="0"/>
                <w:sz w:val="28"/>
              </w:rPr>
              <w:t xml:space="preserve"> </w:t>
            </w:r>
            <w:r>
              <w:rPr>
                <w:rFonts w:hint="eastAsia"/>
                <w:kern w:val="0"/>
                <w:sz w:val="28"/>
              </w:rPr>
              <w:t>号（米）</w:t>
            </w:r>
          </w:p>
        </w:tc>
        <w:tc>
          <w:tcPr>
            <w:tcW w:w="1050" w:type="dxa"/>
            <w:tcBorders>
              <w:top w:val="single" w:sz="6" w:space="0" w:color="auto"/>
              <w:bottom w:val="single" w:sz="6" w:space="0" w:color="auto"/>
            </w:tcBorders>
            <w:vAlign w:val="center"/>
          </w:tcPr>
          <w:p w:rsidR="008854E1">
            <w:pPr>
              <w:pStyle w:val="Normal0"/>
              <w:ind w:left="-2" w:right="-874" w:firstLine="8" w:leftChars="-1" w:rightChars="-416" w:firstLineChars="3"/>
              <w:rPr>
                <w:sz w:val="28"/>
              </w:rPr>
            </w:pPr>
            <w:r>
              <w:rPr>
                <w:rFonts w:hint="eastAsia"/>
                <w:kern w:val="0"/>
                <w:sz w:val="28"/>
              </w:rPr>
              <w:t>套数</w:t>
            </w:r>
          </w:p>
        </w:tc>
        <w:tc>
          <w:tcPr>
            <w:tcW w:w="3940" w:type="dxa"/>
            <w:tcBorders>
              <w:top w:val="single" w:sz="6" w:space="0" w:color="auto"/>
              <w:bottom w:val="single" w:sz="6" w:space="0" w:color="auto"/>
            </w:tcBorders>
            <w:vAlign w:val="center"/>
          </w:tcPr>
          <w:p w:rsidR="008854E1">
            <w:pPr>
              <w:pStyle w:val="Normal0"/>
              <w:ind w:left="-540" w:right="-874" w:firstLine="570" w:leftChars="-257" w:rightChars="-416"/>
              <w:rPr>
                <w:sz w:val="28"/>
              </w:rPr>
            </w:pPr>
            <w:r>
              <w:rPr>
                <w:rFonts w:hint="eastAsia"/>
                <w:sz w:val="28"/>
              </w:rPr>
              <w:t xml:space="preserve">    </w:t>
            </w:r>
            <w:r>
              <w:rPr>
                <w:rFonts w:hint="eastAsia"/>
                <w:sz w:val="28"/>
              </w:rPr>
              <w:t>备</w:t>
            </w:r>
            <w:r>
              <w:rPr>
                <w:rFonts w:hint="eastAsia"/>
                <w:sz w:val="28"/>
              </w:rPr>
              <w:t xml:space="preserve">     </w:t>
            </w:r>
            <w:r>
              <w:rPr>
                <w:rFonts w:hint="eastAsia"/>
                <w:sz w:val="28"/>
              </w:rPr>
              <w:t>注</w:t>
            </w:r>
          </w:p>
        </w:tc>
      </w:tr>
      <w:tr>
        <w:tblPrEx>
          <w:tblW w:w="7969" w:type="dxa"/>
          <w:jc w:val="center"/>
          <w:tblLook w:val="0000"/>
        </w:tblPrEx>
        <w:trPr>
          <w:cantSplit/>
          <w:trHeight w:val="480"/>
          <w:jc w:val="center"/>
        </w:trPr>
        <w:tc>
          <w:tcPr>
            <w:tcW w:w="698" w:type="dxa"/>
            <w:vAlign w:val="center"/>
          </w:tcPr>
          <w:p w:rsidR="008854E1">
            <w:pPr>
              <w:pStyle w:val="Normal0"/>
              <w:spacing w:line="400" w:lineRule="exact"/>
              <w:ind w:left="-540" w:right="-874" w:firstLine="570" w:leftChars="-257" w:rightChars="-416"/>
              <w:rPr>
                <w:sz w:val="24"/>
                <w:szCs w:val="24"/>
              </w:rPr>
            </w:pPr>
            <w:r>
              <w:rPr>
                <w:rFonts w:hint="eastAsia"/>
                <w:sz w:val="24"/>
                <w:szCs w:val="24"/>
              </w:rPr>
              <w:t xml:space="preserve"> 1</w:t>
            </w:r>
          </w:p>
        </w:tc>
        <w:tc>
          <w:tcPr>
            <w:tcW w:w="2281" w:type="dxa"/>
            <w:vAlign w:val="center"/>
          </w:tcPr>
          <w:p w:rsidR="008854E1">
            <w:pPr>
              <w:pStyle w:val="Normal0"/>
              <w:spacing w:line="400" w:lineRule="exact"/>
              <w:ind w:left="-540" w:right="-874" w:firstLine="570" w:leftChars="-257" w:rightChars="-416"/>
              <w:rPr>
                <w:sz w:val="24"/>
                <w:szCs w:val="24"/>
              </w:rPr>
            </w:pPr>
            <w:r>
              <w:rPr>
                <w:rFonts w:hint="eastAsia"/>
                <w:kern w:val="0"/>
                <w:sz w:val="24"/>
                <w:szCs w:val="24"/>
              </w:rPr>
              <w:t>圆形</w:t>
            </w:r>
            <w:r>
              <w:rPr>
                <w:rFonts w:hint="eastAsia"/>
                <w:kern w:val="0"/>
                <w:sz w:val="24"/>
                <w:szCs w:val="24"/>
              </w:rPr>
              <w:t>D=0.8</w:t>
            </w:r>
          </w:p>
        </w:tc>
        <w:tc>
          <w:tcPr>
            <w:tcW w:w="1050" w:type="dxa"/>
            <w:vAlign w:val="center"/>
          </w:tcPr>
          <w:p w:rsidR="008854E1">
            <w:pPr>
              <w:pStyle w:val="Normal0"/>
              <w:tabs>
                <w:tab w:val="left" w:pos="449"/>
              </w:tabs>
              <w:spacing w:line="400" w:lineRule="exact"/>
              <w:ind w:left="-2" w:right="-107" w:firstLine="7" w:leftChars="-1" w:rightChars="-51" w:firstLineChars="3"/>
              <w:jc w:val="center"/>
              <w:rPr>
                <w:kern w:val="0"/>
                <w:sz w:val="24"/>
                <w:szCs w:val="24"/>
              </w:rPr>
            </w:pPr>
            <w:r>
              <w:rPr>
                <w:rFonts w:hint="eastAsia"/>
                <w:kern w:val="0"/>
                <w:sz w:val="24"/>
                <w:szCs w:val="24"/>
              </w:rPr>
              <w:t>4</w:t>
            </w:r>
          </w:p>
        </w:tc>
        <w:tc>
          <w:tcPr>
            <w:tcW w:w="3940" w:type="dxa"/>
            <w:vMerge w:val="restart"/>
            <w:vAlign w:val="center"/>
          </w:tcPr>
          <w:p w:rsidR="008854E1">
            <w:pPr>
              <w:pStyle w:val="Normal0"/>
              <w:spacing w:line="400" w:lineRule="exact"/>
              <w:ind w:left="-29" w:right="-4" w:firstLine="31" w:leftChars="-14" w:rightChars="-2"/>
              <w:rPr>
                <w:sz w:val="24"/>
                <w:szCs w:val="24"/>
              </w:rPr>
            </w:pPr>
            <w:r>
              <w:rPr>
                <w:rFonts w:hint="eastAsia"/>
                <w:sz w:val="24"/>
                <w:szCs w:val="24"/>
              </w:rPr>
              <w:t>多功能演播中心使用，层高为</w:t>
            </w:r>
            <w:r>
              <w:rPr>
                <w:rFonts w:hint="eastAsia"/>
                <w:sz w:val="24"/>
                <w:szCs w:val="24"/>
              </w:rPr>
              <w:t>7.8</w:t>
            </w:r>
            <w:r>
              <w:rPr>
                <w:rFonts w:hint="eastAsia"/>
                <w:sz w:val="24"/>
                <w:szCs w:val="24"/>
              </w:rPr>
              <w:t>米</w:t>
            </w:r>
            <w:r>
              <w:rPr>
                <w:rFonts w:hint="eastAsia"/>
                <w:sz w:val="24"/>
                <w:szCs w:val="24"/>
              </w:rPr>
              <w:t>/5.2</w:t>
            </w:r>
            <w:r>
              <w:rPr>
                <w:rFonts w:hint="eastAsia"/>
                <w:sz w:val="24"/>
                <w:szCs w:val="24"/>
              </w:rPr>
              <w:t>米</w:t>
            </w:r>
            <w:r>
              <w:rPr>
                <w:rFonts w:hint="eastAsia"/>
                <w:sz w:val="24"/>
                <w:szCs w:val="24"/>
              </w:rPr>
              <w:t>/5.0</w:t>
            </w:r>
            <w:r>
              <w:rPr>
                <w:rFonts w:hint="eastAsia"/>
                <w:sz w:val="24"/>
                <w:szCs w:val="24"/>
              </w:rPr>
              <w:t>米</w:t>
            </w:r>
          </w:p>
        </w:tc>
      </w:tr>
      <w:tr>
        <w:tblPrEx>
          <w:tblW w:w="7969" w:type="dxa"/>
          <w:jc w:val="center"/>
          <w:tblLook w:val="0000"/>
        </w:tblPrEx>
        <w:trPr>
          <w:cantSplit/>
          <w:trHeight w:val="397"/>
          <w:jc w:val="center"/>
        </w:trPr>
        <w:tc>
          <w:tcPr>
            <w:tcW w:w="698" w:type="dxa"/>
            <w:vAlign w:val="center"/>
          </w:tcPr>
          <w:p w:rsidR="008854E1">
            <w:pPr>
              <w:pStyle w:val="Normal0"/>
              <w:spacing w:line="400" w:lineRule="exact"/>
              <w:ind w:left="-540" w:right="-874" w:firstLine="570" w:leftChars="-257" w:rightChars="-416"/>
              <w:rPr>
                <w:sz w:val="24"/>
                <w:szCs w:val="24"/>
              </w:rPr>
            </w:pPr>
            <w:r>
              <w:rPr>
                <w:rFonts w:hint="eastAsia"/>
                <w:sz w:val="24"/>
                <w:szCs w:val="24"/>
              </w:rPr>
              <w:t xml:space="preserve"> 2</w:t>
            </w:r>
          </w:p>
        </w:tc>
        <w:tc>
          <w:tcPr>
            <w:tcW w:w="2281" w:type="dxa"/>
            <w:vAlign w:val="center"/>
          </w:tcPr>
          <w:p w:rsidR="008854E1">
            <w:pPr>
              <w:pStyle w:val="Normal0"/>
              <w:spacing w:line="400" w:lineRule="exact"/>
              <w:ind w:left="-540" w:right="-874" w:firstLine="570" w:leftChars="-257" w:rightChars="-416"/>
              <w:rPr>
                <w:kern w:val="0"/>
                <w:sz w:val="24"/>
                <w:szCs w:val="24"/>
              </w:rPr>
            </w:pPr>
            <w:r>
              <w:rPr>
                <w:rFonts w:hint="eastAsia"/>
                <w:kern w:val="0"/>
                <w:sz w:val="24"/>
                <w:szCs w:val="24"/>
              </w:rPr>
              <w:t>方柱</w:t>
            </w:r>
            <w:r>
              <w:rPr>
                <w:rFonts w:hint="eastAsia"/>
                <w:kern w:val="0"/>
                <w:sz w:val="24"/>
                <w:szCs w:val="24"/>
              </w:rPr>
              <w:t>1.1</w:t>
            </w:r>
            <w:r>
              <w:rPr>
                <w:rFonts w:hint="eastAsia"/>
                <w:kern w:val="0"/>
                <w:sz w:val="24"/>
                <w:szCs w:val="24"/>
              </w:rPr>
              <w:t>×</w:t>
            </w:r>
            <w:r>
              <w:rPr>
                <w:rFonts w:hint="eastAsia"/>
                <w:kern w:val="0"/>
                <w:sz w:val="24"/>
                <w:szCs w:val="24"/>
              </w:rPr>
              <w:t>1.2</w:t>
            </w:r>
          </w:p>
        </w:tc>
        <w:tc>
          <w:tcPr>
            <w:tcW w:w="1050" w:type="dxa"/>
            <w:vAlign w:val="center"/>
          </w:tcPr>
          <w:p w:rsidR="008854E1">
            <w:pPr>
              <w:pStyle w:val="Normal0"/>
              <w:tabs>
                <w:tab w:val="left" w:pos="449"/>
              </w:tabs>
              <w:spacing w:line="400" w:lineRule="exact"/>
              <w:ind w:left="-2" w:right="-107" w:firstLine="7" w:leftChars="-1" w:rightChars="-51" w:firstLineChars="3"/>
              <w:jc w:val="center"/>
              <w:rPr>
                <w:kern w:val="0"/>
                <w:sz w:val="24"/>
                <w:szCs w:val="24"/>
              </w:rPr>
            </w:pPr>
            <w:r>
              <w:rPr>
                <w:rFonts w:hint="eastAsia"/>
                <w:kern w:val="0"/>
                <w:sz w:val="24"/>
                <w:szCs w:val="24"/>
              </w:rPr>
              <w:t>3</w:t>
            </w:r>
          </w:p>
        </w:tc>
        <w:tc>
          <w:tcPr>
            <w:tcW w:w="3940" w:type="dxa"/>
            <w:vMerge/>
            <w:vAlign w:val="center"/>
          </w:tcPr>
          <w:p w:rsidR="008854E1">
            <w:pPr>
              <w:pStyle w:val="Normal0"/>
              <w:spacing w:line="400" w:lineRule="exact"/>
              <w:ind w:left="-29" w:right="-4" w:firstLine="31" w:leftChars="-14" w:rightChars="-2"/>
              <w:rPr>
                <w:sz w:val="24"/>
                <w:szCs w:val="24"/>
              </w:rPr>
            </w:pPr>
          </w:p>
        </w:tc>
      </w:tr>
      <w:tr>
        <w:tblPrEx>
          <w:tblW w:w="7969" w:type="dxa"/>
          <w:jc w:val="center"/>
          <w:tblLook w:val="0000"/>
        </w:tblPrEx>
        <w:trPr>
          <w:cantSplit/>
          <w:trHeight w:val="480"/>
          <w:jc w:val="center"/>
        </w:trPr>
        <w:tc>
          <w:tcPr>
            <w:tcW w:w="698" w:type="dxa"/>
            <w:vAlign w:val="center"/>
          </w:tcPr>
          <w:p w:rsidR="008854E1">
            <w:pPr>
              <w:pStyle w:val="Normal0"/>
              <w:spacing w:line="400" w:lineRule="exact"/>
              <w:ind w:left="-273" w:right="-321" w:leftChars="-130" w:rightChars="-153"/>
              <w:jc w:val="center"/>
              <w:rPr>
                <w:sz w:val="24"/>
                <w:szCs w:val="24"/>
              </w:rPr>
            </w:pPr>
            <w:r>
              <w:rPr>
                <w:rFonts w:hint="eastAsia"/>
                <w:sz w:val="24"/>
                <w:szCs w:val="24"/>
              </w:rPr>
              <w:t>3</w:t>
            </w:r>
          </w:p>
        </w:tc>
        <w:tc>
          <w:tcPr>
            <w:tcW w:w="2281" w:type="dxa"/>
            <w:vAlign w:val="center"/>
          </w:tcPr>
          <w:p w:rsidR="008854E1">
            <w:pPr>
              <w:pStyle w:val="Normal0"/>
              <w:spacing w:line="400" w:lineRule="exact"/>
              <w:ind w:left="-540" w:right="-874" w:firstLine="570" w:leftChars="-257" w:rightChars="-416"/>
              <w:rPr>
                <w:kern w:val="0"/>
                <w:sz w:val="24"/>
                <w:szCs w:val="24"/>
              </w:rPr>
            </w:pPr>
            <w:r>
              <w:rPr>
                <w:rFonts w:hint="eastAsia"/>
                <w:kern w:val="0"/>
                <w:sz w:val="24"/>
                <w:szCs w:val="24"/>
              </w:rPr>
              <w:t>方柱</w:t>
            </w:r>
            <w:r>
              <w:rPr>
                <w:rFonts w:hint="eastAsia"/>
                <w:kern w:val="0"/>
                <w:sz w:val="24"/>
                <w:szCs w:val="24"/>
              </w:rPr>
              <w:t>1.1</w:t>
            </w:r>
            <w:r>
              <w:rPr>
                <w:rFonts w:hint="eastAsia"/>
                <w:kern w:val="0"/>
                <w:sz w:val="24"/>
                <w:szCs w:val="24"/>
              </w:rPr>
              <w:t>×</w:t>
            </w:r>
            <w:r>
              <w:rPr>
                <w:rFonts w:hint="eastAsia"/>
                <w:kern w:val="0"/>
                <w:sz w:val="24"/>
                <w:szCs w:val="24"/>
              </w:rPr>
              <w:t>1.1</w:t>
            </w:r>
          </w:p>
        </w:tc>
        <w:tc>
          <w:tcPr>
            <w:tcW w:w="1050" w:type="dxa"/>
            <w:vAlign w:val="center"/>
          </w:tcPr>
          <w:p w:rsidR="008854E1">
            <w:pPr>
              <w:pStyle w:val="Normal0"/>
              <w:tabs>
                <w:tab w:val="left" w:pos="449"/>
              </w:tabs>
              <w:spacing w:line="400" w:lineRule="exact"/>
              <w:ind w:left="-2" w:right="-107" w:firstLine="7" w:leftChars="-1" w:rightChars="-51" w:firstLineChars="3"/>
              <w:jc w:val="center"/>
              <w:rPr>
                <w:kern w:val="0"/>
                <w:sz w:val="24"/>
                <w:szCs w:val="24"/>
              </w:rPr>
            </w:pPr>
            <w:r>
              <w:rPr>
                <w:rFonts w:hint="eastAsia"/>
                <w:kern w:val="0"/>
                <w:sz w:val="24"/>
                <w:szCs w:val="24"/>
              </w:rPr>
              <w:t>4</w:t>
            </w:r>
          </w:p>
        </w:tc>
        <w:tc>
          <w:tcPr>
            <w:tcW w:w="3940" w:type="dxa"/>
            <w:vMerge/>
            <w:vAlign w:val="center"/>
          </w:tcPr>
          <w:p w:rsidR="008854E1">
            <w:pPr>
              <w:pStyle w:val="Normal0"/>
              <w:spacing w:line="400" w:lineRule="exact"/>
              <w:ind w:left="-29" w:right="-4" w:firstLine="31" w:leftChars="-14" w:rightChars="-2"/>
              <w:rPr>
                <w:sz w:val="24"/>
                <w:szCs w:val="24"/>
              </w:rPr>
            </w:pPr>
          </w:p>
        </w:tc>
      </w:tr>
      <w:tr>
        <w:tblPrEx>
          <w:tblW w:w="7969" w:type="dxa"/>
          <w:jc w:val="center"/>
          <w:tblLook w:val="0000"/>
        </w:tblPrEx>
        <w:trPr>
          <w:cantSplit/>
          <w:trHeight w:val="422"/>
          <w:jc w:val="center"/>
        </w:trPr>
        <w:tc>
          <w:tcPr>
            <w:tcW w:w="698" w:type="dxa"/>
            <w:vAlign w:val="center"/>
          </w:tcPr>
          <w:p w:rsidR="008854E1">
            <w:pPr>
              <w:pStyle w:val="Normal0"/>
              <w:spacing w:line="400" w:lineRule="exact"/>
              <w:ind w:left="-273" w:right="-321" w:leftChars="-130" w:rightChars="-153"/>
              <w:jc w:val="center"/>
              <w:rPr>
                <w:sz w:val="24"/>
                <w:szCs w:val="24"/>
              </w:rPr>
            </w:pPr>
            <w:r>
              <w:rPr>
                <w:rFonts w:hint="eastAsia"/>
                <w:sz w:val="24"/>
                <w:szCs w:val="24"/>
              </w:rPr>
              <w:t>4</w:t>
            </w:r>
          </w:p>
        </w:tc>
        <w:tc>
          <w:tcPr>
            <w:tcW w:w="2281" w:type="dxa"/>
            <w:vAlign w:val="center"/>
          </w:tcPr>
          <w:p w:rsidR="008854E1">
            <w:pPr>
              <w:pStyle w:val="Normal0"/>
              <w:spacing w:line="400" w:lineRule="exact"/>
              <w:ind w:left="-540" w:right="-874" w:firstLine="570" w:leftChars="-257" w:rightChars="-416"/>
              <w:rPr>
                <w:kern w:val="0"/>
                <w:sz w:val="24"/>
                <w:szCs w:val="24"/>
              </w:rPr>
            </w:pPr>
            <w:r>
              <w:rPr>
                <w:rFonts w:hint="eastAsia"/>
                <w:kern w:val="0"/>
                <w:sz w:val="24"/>
                <w:szCs w:val="24"/>
              </w:rPr>
              <w:t>方柱</w:t>
            </w:r>
            <w:r>
              <w:rPr>
                <w:rFonts w:hint="eastAsia"/>
                <w:kern w:val="0"/>
                <w:sz w:val="24"/>
                <w:szCs w:val="24"/>
              </w:rPr>
              <w:t>1.2</w:t>
            </w:r>
            <w:r>
              <w:rPr>
                <w:rFonts w:hint="eastAsia"/>
                <w:kern w:val="0"/>
                <w:sz w:val="24"/>
                <w:szCs w:val="24"/>
              </w:rPr>
              <w:t>×</w:t>
            </w:r>
            <w:r>
              <w:rPr>
                <w:rFonts w:hint="eastAsia"/>
                <w:kern w:val="0"/>
                <w:sz w:val="24"/>
                <w:szCs w:val="24"/>
              </w:rPr>
              <w:t>1.2</w:t>
            </w:r>
          </w:p>
        </w:tc>
        <w:tc>
          <w:tcPr>
            <w:tcW w:w="1050" w:type="dxa"/>
            <w:vAlign w:val="center"/>
          </w:tcPr>
          <w:p w:rsidR="008854E1">
            <w:pPr>
              <w:pStyle w:val="Normal0"/>
              <w:tabs>
                <w:tab w:val="left" w:pos="449"/>
              </w:tabs>
              <w:spacing w:line="400" w:lineRule="exact"/>
              <w:ind w:right="-107" w:rightChars="-51"/>
              <w:jc w:val="center"/>
              <w:rPr>
                <w:kern w:val="0"/>
                <w:sz w:val="24"/>
                <w:szCs w:val="24"/>
              </w:rPr>
            </w:pPr>
            <w:r>
              <w:rPr>
                <w:rFonts w:hint="eastAsia"/>
                <w:kern w:val="0"/>
                <w:sz w:val="24"/>
                <w:szCs w:val="24"/>
              </w:rPr>
              <w:t>2</w:t>
            </w:r>
          </w:p>
        </w:tc>
        <w:tc>
          <w:tcPr>
            <w:tcW w:w="3940" w:type="dxa"/>
            <w:vMerge/>
            <w:vAlign w:val="center"/>
          </w:tcPr>
          <w:p w:rsidR="008854E1">
            <w:pPr>
              <w:pStyle w:val="Normal0"/>
              <w:spacing w:line="400" w:lineRule="exact"/>
              <w:ind w:left="-29" w:right="-4" w:firstLine="31" w:leftChars="-14" w:rightChars="-2"/>
              <w:rPr>
                <w:sz w:val="24"/>
                <w:szCs w:val="24"/>
              </w:rPr>
            </w:pPr>
          </w:p>
        </w:tc>
      </w:tr>
      <w:tr>
        <w:tblPrEx>
          <w:tblW w:w="7969" w:type="dxa"/>
          <w:jc w:val="center"/>
          <w:tblLook w:val="0000"/>
        </w:tblPrEx>
        <w:trPr>
          <w:cantSplit/>
          <w:trHeight w:val="301"/>
          <w:jc w:val="center"/>
        </w:trPr>
        <w:tc>
          <w:tcPr>
            <w:tcW w:w="698" w:type="dxa"/>
            <w:vAlign w:val="center"/>
          </w:tcPr>
          <w:p w:rsidR="008854E1">
            <w:pPr>
              <w:pStyle w:val="Normal0"/>
              <w:spacing w:line="400" w:lineRule="exact"/>
              <w:ind w:left="-273" w:right="-321" w:leftChars="-130" w:rightChars="-153"/>
              <w:jc w:val="center"/>
              <w:rPr>
                <w:sz w:val="24"/>
                <w:szCs w:val="24"/>
              </w:rPr>
            </w:pPr>
            <w:r>
              <w:rPr>
                <w:rFonts w:hint="eastAsia"/>
                <w:sz w:val="24"/>
                <w:szCs w:val="24"/>
              </w:rPr>
              <w:t>5</w:t>
            </w:r>
          </w:p>
        </w:tc>
        <w:tc>
          <w:tcPr>
            <w:tcW w:w="2281" w:type="dxa"/>
            <w:vAlign w:val="center"/>
          </w:tcPr>
          <w:p w:rsidR="008854E1">
            <w:pPr>
              <w:pStyle w:val="Normal0"/>
              <w:spacing w:line="400" w:lineRule="exact"/>
              <w:ind w:left="-540" w:right="-874" w:firstLine="570" w:leftChars="-257" w:rightChars="-416"/>
              <w:rPr>
                <w:kern w:val="0"/>
                <w:sz w:val="24"/>
                <w:szCs w:val="24"/>
              </w:rPr>
            </w:pPr>
            <w:r>
              <w:rPr>
                <w:rFonts w:hint="eastAsia"/>
                <w:kern w:val="0"/>
                <w:sz w:val="24"/>
                <w:szCs w:val="24"/>
              </w:rPr>
              <w:t>方柱</w:t>
            </w:r>
            <w:r>
              <w:rPr>
                <w:rFonts w:hint="eastAsia"/>
                <w:kern w:val="0"/>
                <w:sz w:val="24"/>
                <w:szCs w:val="24"/>
              </w:rPr>
              <w:t>1.0</w:t>
            </w:r>
            <w:r>
              <w:rPr>
                <w:rFonts w:hint="eastAsia"/>
                <w:kern w:val="0"/>
                <w:sz w:val="24"/>
                <w:szCs w:val="24"/>
              </w:rPr>
              <w:t>×</w:t>
            </w:r>
            <w:r>
              <w:rPr>
                <w:rFonts w:hint="eastAsia"/>
                <w:kern w:val="0"/>
                <w:sz w:val="24"/>
                <w:szCs w:val="24"/>
              </w:rPr>
              <w:t>1.0</w:t>
            </w:r>
          </w:p>
        </w:tc>
        <w:tc>
          <w:tcPr>
            <w:tcW w:w="1050" w:type="dxa"/>
            <w:vAlign w:val="center"/>
          </w:tcPr>
          <w:p w:rsidR="008854E1">
            <w:pPr>
              <w:pStyle w:val="Normal0"/>
              <w:tabs>
                <w:tab w:val="left" w:pos="449"/>
              </w:tabs>
              <w:spacing w:line="400" w:lineRule="exact"/>
              <w:ind w:right="-107" w:rightChars="-51"/>
              <w:jc w:val="center"/>
              <w:rPr>
                <w:kern w:val="0"/>
                <w:sz w:val="24"/>
                <w:szCs w:val="24"/>
              </w:rPr>
            </w:pPr>
            <w:r>
              <w:rPr>
                <w:rFonts w:hint="eastAsia"/>
                <w:kern w:val="0"/>
                <w:sz w:val="24"/>
                <w:szCs w:val="24"/>
              </w:rPr>
              <w:t>17</w:t>
            </w:r>
          </w:p>
        </w:tc>
        <w:tc>
          <w:tcPr>
            <w:tcW w:w="3940" w:type="dxa"/>
            <w:vMerge/>
            <w:vAlign w:val="center"/>
          </w:tcPr>
          <w:p w:rsidR="008854E1">
            <w:pPr>
              <w:pStyle w:val="Normal0"/>
              <w:spacing w:line="400" w:lineRule="exact"/>
              <w:ind w:left="-29" w:right="-4" w:firstLine="31" w:leftChars="-14" w:rightChars="-2"/>
              <w:rPr>
                <w:sz w:val="24"/>
                <w:szCs w:val="24"/>
              </w:rPr>
            </w:pPr>
          </w:p>
        </w:tc>
      </w:tr>
      <w:tr>
        <w:tblPrEx>
          <w:tblW w:w="7969" w:type="dxa"/>
          <w:jc w:val="center"/>
          <w:tblLook w:val="0000"/>
        </w:tblPrEx>
        <w:trPr>
          <w:cantSplit/>
          <w:trHeight w:val="363"/>
          <w:jc w:val="center"/>
        </w:trPr>
        <w:tc>
          <w:tcPr>
            <w:tcW w:w="698" w:type="dxa"/>
            <w:vAlign w:val="center"/>
          </w:tcPr>
          <w:p w:rsidR="008854E1">
            <w:pPr>
              <w:pStyle w:val="Normal0"/>
              <w:spacing w:line="400" w:lineRule="exact"/>
              <w:ind w:left="-273" w:right="-321" w:leftChars="-130" w:rightChars="-153"/>
              <w:jc w:val="center"/>
              <w:rPr>
                <w:sz w:val="24"/>
                <w:szCs w:val="24"/>
              </w:rPr>
            </w:pPr>
            <w:r>
              <w:rPr>
                <w:rFonts w:hint="eastAsia"/>
                <w:sz w:val="24"/>
                <w:szCs w:val="24"/>
              </w:rPr>
              <w:t>6</w:t>
            </w:r>
          </w:p>
        </w:tc>
        <w:tc>
          <w:tcPr>
            <w:tcW w:w="2281" w:type="dxa"/>
            <w:vAlign w:val="center"/>
          </w:tcPr>
          <w:p w:rsidR="008854E1">
            <w:pPr>
              <w:pStyle w:val="Normal0"/>
              <w:spacing w:line="400" w:lineRule="exact"/>
              <w:ind w:left="-540" w:right="-874" w:firstLine="570" w:leftChars="-257" w:rightChars="-416"/>
              <w:rPr>
                <w:kern w:val="0"/>
                <w:sz w:val="24"/>
                <w:szCs w:val="24"/>
              </w:rPr>
            </w:pPr>
            <w:r>
              <w:rPr>
                <w:rFonts w:hint="eastAsia"/>
                <w:kern w:val="0"/>
                <w:sz w:val="24"/>
                <w:szCs w:val="24"/>
              </w:rPr>
              <w:t>方柱</w:t>
            </w:r>
            <w:r>
              <w:rPr>
                <w:rFonts w:hint="eastAsia"/>
                <w:kern w:val="0"/>
                <w:sz w:val="24"/>
                <w:szCs w:val="24"/>
              </w:rPr>
              <w:t>0.8</w:t>
            </w:r>
            <w:r>
              <w:rPr>
                <w:rFonts w:hint="eastAsia"/>
                <w:kern w:val="0"/>
                <w:sz w:val="24"/>
                <w:szCs w:val="24"/>
              </w:rPr>
              <w:t>×</w:t>
            </w:r>
            <w:r>
              <w:rPr>
                <w:rFonts w:hint="eastAsia"/>
                <w:kern w:val="0"/>
                <w:sz w:val="24"/>
                <w:szCs w:val="24"/>
              </w:rPr>
              <w:t>0.8</w:t>
            </w:r>
          </w:p>
        </w:tc>
        <w:tc>
          <w:tcPr>
            <w:tcW w:w="1050" w:type="dxa"/>
            <w:vAlign w:val="center"/>
          </w:tcPr>
          <w:p w:rsidR="008854E1">
            <w:pPr>
              <w:pStyle w:val="Normal0"/>
              <w:tabs>
                <w:tab w:val="left" w:pos="449"/>
              </w:tabs>
              <w:spacing w:line="400" w:lineRule="exact"/>
              <w:ind w:left="-2" w:right="-107" w:firstLine="7" w:leftChars="-1" w:rightChars="-51" w:firstLineChars="3"/>
              <w:jc w:val="center"/>
              <w:rPr>
                <w:kern w:val="0"/>
                <w:sz w:val="24"/>
                <w:szCs w:val="24"/>
              </w:rPr>
            </w:pPr>
            <w:r>
              <w:rPr>
                <w:rFonts w:hint="eastAsia"/>
                <w:kern w:val="0"/>
                <w:sz w:val="24"/>
                <w:szCs w:val="24"/>
              </w:rPr>
              <w:t>4</w:t>
            </w:r>
          </w:p>
        </w:tc>
        <w:tc>
          <w:tcPr>
            <w:tcW w:w="3940" w:type="dxa"/>
            <w:vMerge/>
            <w:vAlign w:val="center"/>
          </w:tcPr>
          <w:p w:rsidR="008854E1">
            <w:pPr>
              <w:pStyle w:val="Normal0"/>
              <w:spacing w:line="400" w:lineRule="exact"/>
              <w:ind w:left="-29" w:right="-4" w:firstLine="31" w:leftChars="-14" w:rightChars="-2"/>
              <w:rPr>
                <w:sz w:val="24"/>
                <w:szCs w:val="24"/>
              </w:rPr>
            </w:pPr>
          </w:p>
        </w:tc>
      </w:tr>
      <w:tr>
        <w:tblPrEx>
          <w:tblW w:w="7969" w:type="dxa"/>
          <w:jc w:val="center"/>
          <w:tblLook w:val="0000"/>
        </w:tblPrEx>
        <w:trPr>
          <w:cantSplit/>
          <w:trHeight w:val="411"/>
          <w:jc w:val="center"/>
        </w:trPr>
        <w:tc>
          <w:tcPr>
            <w:tcW w:w="698" w:type="dxa"/>
            <w:vAlign w:val="center"/>
          </w:tcPr>
          <w:p w:rsidR="008854E1">
            <w:pPr>
              <w:pStyle w:val="Normal0"/>
              <w:spacing w:line="400" w:lineRule="exact"/>
              <w:ind w:left="-273" w:right="-321" w:leftChars="-130" w:rightChars="-153"/>
              <w:jc w:val="center"/>
              <w:rPr>
                <w:sz w:val="24"/>
                <w:szCs w:val="24"/>
              </w:rPr>
            </w:pPr>
            <w:r>
              <w:rPr>
                <w:rFonts w:hint="eastAsia"/>
                <w:sz w:val="24"/>
                <w:szCs w:val="24"/>
              </w:rPr>
              <w:t>7</w:t>
            </w:r>
          </w:p>
        </w:tc>
        <w:tc>
          <w:tcPr>
            <w:tcW w:w="2281" w:type="dxa"/>
            <w:vAlign w:val="center"/>
          </w:tcPr>
          <w:p w:rsidR="008854E1">
            <w:pPr>
              <w:pStyle w:val="Normal0"/>
              <w:spacing w:line="400" w:lineRule="exact"/>
              <w:ind w:left="-540" w:right="-874" w:firstLine="570" w:leftChars="-257" w:rightChars="-416"/>
              <w:rPr>
                <w:kern w:val="0"/>
                <w:sz w:val="24"/>
                <w:szCs w:val="24"/>
              </w:rPr>
            </w:pPr>
            <w:r>
              <w:rPr>
                <w:rFonts w:hint="eastAsia"/>
                <w:kern w:val="0"/>
                <w:sz w:val="24"/>
                <w:szCs w:val="24"/>
              </w:rPr>
              <w:t>方柱</w:t>
            </w:r>
            <w:r>
              <w:rPr>
                <w:rFonts w:hint="eastAsia"/>
                <w:kern w:val="0"/>
                <w:sz w:val="24"/>
                <w:szCs w:val="24"/>
              </w:rPr>
              <w:t>0.4</w:t>
            </w:r>
            <w:r>
              <w:rPr>
                <w:rFonts w:hint="eastAsia"/>
                <w:kern w:val="0"/>
                <w:sz w:val="24"/>
                <w:szCs w:val="24"/>
              </w:rPr>
              <w:t>×</w:t>
            </w:r>
            <w:r>
              <w:rPr>
                <w:rFonts w:hint="eastAsia"/>
                <w:kern w:val="0"/>
                <w:sz w:val="24"/>
                <w:szCs w:val="24"/>
              </w:rPr>
              <w:t>0.9</w:t>
            </w:r>
          </w:p>
        </w:tc>
        <w:tc>
          <w:tcPr>
            <w:tcW w:w="1050" w:type="dxa"/>
            <w:vAlign w:val="center"/>
          </w:tcPr>
          <w:p w:rsidR="008854E1">
            <w:pPr>
              <w:pStyle w:val="Normal0"/>
              <w:tabs>
                <w:tab w:val="left" w:pos="449"/>
              </w:tabs>
              <w:spacing w:line="400" w:lineRule="exact"/>
              <w:ind w:right="-107" w:rightChars="-51"/>
              <w:jc w:val="center"/>
              <w:rPr>
                <w:kern w:val="0"/>
                <w:sz w:val="24"/>
                <w:szCs w:val="24"/>
              </w:rPr>
            </w:pPr>
            <w:r>
              <w:rPr>
                <w:rFonts w:hint="eastAsia"/>
                <w:kern w:val="0"/>
                <w:sz w:val="24"/>
                <w:szCs w:val="24"/>
              </w:rPr>
              <w:t>1</w:t>
            </w:r>
          </w:p>
        </w:tc>
        <w:tc>
          <w:tcPr>
            <w:tcW w:w="3940" w:type="dxa"/>
            <w:vMerge/>
            <w:vAlign w:val="center"/>
          </w:tcPr>
          <w:p w:rsidR="008854E1">
            <w:pPr>
              <w:pStyle w:val="Normal0"/>
              <w:spacing w:line="400" w:lineRule="exact"/>
              <w:ind w:left="-29" w:right="-4" w:firstLine="31" w:leftChars="-14" w:rightChars="-2"/>
              <w:rPr>
                <w:sz w:val="24"/>
                <w:szCs w:val="24"/>
              </w:rPr>
            </w:pPr>
          </w:p>
        </w:tc>
      </w:tr>
      <w:tr>
        <w:tblPrEx>
          <w:tblW w:w="7969" w:type="dxa"/>
          <w:jc w:val="center"/>
          <w:tblLook w:val="0000"/>
        </w:tblPrEx>
        <w:trPr>
          <w:cantSplit/>
          <w:trHeight w:val="335"/>
          <w:jc w:val="center"/>
        </w:trPr>
        <w:tc>
          <w:tcPr>
            <w:tcW w:w="698" w:type="dxa"/>
            <w:vAlign w:val="center"/>
          </w:tcPr>
          <w:p w:rsidR="008854E1">
            <w:pPr>
              <w:pStyle w:val="Normal0"/>
              <w:spacing w:line="400" w:lineRule="exact"/>
              <w:ind w:left="-273" w:right="-321" w:leftChars="-130" w:rightChars="-153"/>
              <w:jc w:val="center"/>
              <w:rPr>
                <w:sz w:val="24"/>
                <w:szCs w:val="24"/>
              </w:rPr>
            </w:pPr>
            <w:r>
              <w:rPr>
                <w:rFonts w:hint="eastAsia"/>
                <w:sz w:val="24"/>
                <w:szCs w:val="24"/>
              </w:rPr>
              <w:t>8</w:t>
            </w:r>
          </w:p>
        </w:tc>
        <w:tc>
          <w:tcPr>
            <w:tcW w:w="2281" w:type="dxa"/>
            <w:vAlign w:val="center"/>
          </w:tcPr>
          <w:p w:rsidR="008854E1">
            <w:pPr>
              <w:pStyle w:val="Normal0"/>
              <w:spacing w:line="400" w:lineRule="exact"/>
              <w:ind w:left="-540" w:right="-874" w:firstLine="570" w:leftChars="-257" w:rightChars="-416"/>
              <w:rPr>
                <w:kern w:val="0"/>
                <w:sz w:val="24"/>
                <w:szCs w:val="24"/>
              </w:rPr>
            </w:pPr>
            <w:r>
              <w:rPr>
                <w:rFonts w:hint="eastAsia"/>
                <w:kern w:val="0"/>
                <w:sz w:val="24"/>
                <w:szCs w:val="24"/>
              </w:rPr>
              <w:t>方柱</w:t>
            </w:r>
            <w:r>
              <w:rPr>
                <w:rFonts w:hint="eastAsia"/>
                <w:kern w:val="0"/>
                <w:sz w:val="24"/>
                <w:szCs w:val="24"/>
              </w:rPr>
              <w:t>0.4</w:t>
            </w:r>
            <w:r>
              <w:rPr>
                <w:rFonts w:hint="eastAsia"/>
                <w:kern w:val="0"/>
                <w:sz w:val="24"/>
                <w:szCs w:val="24"/>
              </w:rPr>
              <w:t>×</w:t>
            </w:r>
            <w:r>
              <w:rPr>
                <w:rFonts w:hint="eastAsia"/>
                <w:kern w:val="0"/>
                <w:sz w:val="24"/>
                <w:szCs w:val="24"/>
              </w:rPr>
              <w:t>0.4</w:t>
            </w:r>
          </w:p>
        </w:tc>
        <w:tc>
          <w:tcPr>
            <w:tcW w:w="1050" w:type="dxa"/>
            <w:vAlign w:val="center"/>
          </w:tcPr>
          <w:p w:rsidR="008854E1">
            <w:pPr>
              <w:pStyle w:val="Normal0"/>
              <w:tabs>
                <w:tab w:val="left" w:pos="449"/>
              </w:tabs>
              <w:spacing w:line="400" w:lineRule="exact"/>
              <w:ind w:left="-2" w:right="-107" w:firstLine="7" w:leftChars="-1" w:rightChars="-51" w:firstLineChars="3"/>
              <w:jc w:val="center"/>
              <w:rPr>
                <w:kern w:val="0"/>
                <w:sz w:val="24"/>
                <w:szCs w:val="24"/>
              </w:rPr>
            </w:pPr>
            <w:r>
              <w:rPr>
                <w:rFonts w:hint="eastAsia"/>
                <w:kern w:val="0"/>
                <w:sz w:val="24"/>
                <w:szCs w:val="24"/>
              </w:rPr>
              <w:t>1</w:t>
            </w:r>
          </w:p>
        </w:tc>
        <w:tc>
          <w:tcPr>
            <w:tcW w:w="3940" w:type="dxa"/>
            <w:vMerge/>
            <w:vAlign w:val="center"/>
          </w:tcPr>
          <w:p w:rsidR="008854E1">
            <w:pPr>
              <w:pStyle w:val="Normal0"/>
              <w:spacing w:line="400" w:lineRule="exact"/>
              <w:ind w:left="-29" w:right="-4" w:firstLine="31" w:leftChars="-14" w:rightChars="-2"/>
              <w:rPr>
                <w:sz w:val="24"/>
                <w:szCs w:val="24"/>
              </w:rPr>
            </w:pPr>
          </w:p>
        </w:tc>
      </w:tr>
      <w:tr>
        <w:tblPrEx>
          <w:tblW w:w="7969" w:type="dxa"/>
          <w:jc w:val="center"/>
          <w:tblLook w:val="0000"/>
        </w:tblPrEx>
        <w:trPr>
          <w:cantSplit/>
          <w:trHeight w:val="299"/>
          <w:jc w:val="center"/>
        </w:trPr>
        <w:tc>
          <w:tcPr>
            <w:tcW w:w="698" w:type="dxa"/>
            <w:vAlign w:val="center"/>
          </w:tcPr>
          <w:p w:rsidR="008854E1">
            <w:pPr>
              <w:pStyle w:val="Normal0"/>
              <w:spacing w:line="400" w:lineRule="exact"/>
              <w:ind w:left="-273" w:right="-321" w:leftChars="-130" w:rightChars="-153"/>
              <w:jc w:val="center"/>
              <w:rPr>
                <w:sz w:val="24"/>
                <w:szCs w:val="24"/>
              </w:rPr>
            </w:pPr>
            <w:r>
              <w:rPr>
                <w:rFonts w:hint="eastAsia"/>
                <w:sz w:val="24"/>
                <w:szCs w:val="24"/>
              </w:rPr>
              <w:t>9</w:t>
            </w:r>
          </w:p>
        </w:tc>
        <w:tc>
          <w:tcPr>
            <w:tcW w:w="2281" w:type="dxa"/>
            <w:vAlign w:val="center"/>
          </w:tcPr>
          <w:p w:rsidR="008854E1">
            <w:pPr>
              <w:pStyle w:val="Normal0"/>
              <w:spacing w:line="400" w:lineRule="exact"/>
              <w:ind w:left="-540" w:right="-874" w:firstLine="570" w:leftChars="-257" w:rightChars="-416"/>
              <w:rPr>
                <w:kern w:val="0"/>
                <w:sz w:val="24"/>
                <w:szCs w:val="24"/>
              </w:rPr>
            </w:pPr>
            <w:r>
              <w:rPr>
                <w:rFonts w:hint="eastAsia"/>
                <w:kern w:val="0"/>
                <w:sz w:val="24"/>
                <w:szCs w:val="24"/>
              </w:rPr>
              <w:t>方柱</w:t>
            </w:r>
            <w:r>
              <w:rPr>
                <w:rFonts w:hint="eastAsia"/>
                <w:kern w:val="0"/>
                <w:sz w:val="24"/>
                <w:szCs w:val="24"/>
              </w:rPr>
              <w:t>0.6</w:t>
            </w:r>
            <w:r>
              <w:rPr>
                <w:rFonts w:hint="eastAsia"/>
                <w:kern w:val="0"/>
                <w:sz w:val="24"/>
                <w:szCs w:val="24"/>
              </w:rPr>
              <w:t>×</w:t>
            </w:r>
            <w:r>
              <w:rPr>
                <w:rFonts w:hint="eastAsia"/>
                <w:kern w:val="0"/>
                <w:sz w:val="24"/>
                <w:szCs w:val="24"/>
              </w:rPr>
              <w:t>0.4</w:t>
            </w:r>
          </w:p>
        </w:tc>
        <w:tc>
          <w:tcPr>
            <w:tcW w:w="1050" w:type="dxa"/>
            <w:vAlign w:val="center"/>
          </w:tcPr>
          <w:p w:rsidR="008854E1">
            <w:pPr>
              <w:pStyle w:val="Normal0"/>
              <w:tabs>
                <w:tab w:val="left" w:pos="449"/>
              </w:tabs>
              <w:spacing w:line="400" w:lineRule="exact"/>
              <w:ind w:left="-2" w:right="-107" w:firstLine="7" w:leftChars="-1" w:rightChars="-51" w:firstLineChars="3"/>
              <w:jc w:val="center"/>
              <w:rPr>
                <w:kern w:val="0"/>
                <w:sz w:val="24"/>
                <w:szCs w:val="24"/>
              </w:rPr>
            </w:pPr>
            <w:r>
              <w:rPr>
                <w:rFonts w:hint="eastAsia"/>
                <w:kern w:val="0"/>
                <w:sz w:val="24"/>
                <w:szCs w:val="24"/>
              </w:rPr>
              <w:t>1</w:t>
            </w:r>
          </w:p>
        </w:tc>
        <w:tc>
          <w:tcPr>
            <w:tcW w:w="3940" w:type="dxa"/>
            <w:vMerge/>
            <w:vAlign w:val="center"/>
          </w:tcPr>
          <w:p w:rsidR="008854E1">
            <w:pPr>
              <w:pStyle w:val="Normal0"/>
              <w:spacing w:line="400" w:lineRule="exact"/>
              <w:ind w:left="-29" w:right="-4" w:firstLine="31" w:leftChars="-14" w:rightChars="-2"/>
              <w:rPr>
                <w:sz w:val="24"/>
                <w:szCs w:val="24"/>
              </w:rPr>
            </w:pPr>
          </w:p>
        </w:tc>
      </w:tr>
      <w:tr>
        <w:tblPrEx>
          <w:tblW w:w="7969" w:type="dxa"/>
          <w:jc w:val="center"/>
          <w:tblLook w:val="0000"/>
        </w:tblPrEx>
        <w:trPr>
          <w:cantSplit/>
          <w:trHeight w:val="291"/>
          <w:jc w:val="center"/>
        </w:trPr>
        <w:tc>
          <w:tcPr>
            <w:tcW w:w="698" w:type="dxa"/>
            <w:vAlign w:val="center"/>
          </w:tcPr>
          <w:p w:rsidR="008854E1">
            <w:pPr>
              <w:pStyle w:val="Normal0"/>
              <w:spacing w:line="400" w:lineRule="exact"/>
              <w:ind w:left="-273" w:right="-321" w:leftChars="-130" w:rightChars="-153"/>
              <w:jc w:val="center"/>
              <w:rPr>
                <w:sz w:val="24"/>
                <w:szCs w:val="24"/>
              </w:rPr>
            </w:pPr>
            <w:r>
              <w:rPr>
                <w:rFonts w:hint="eastAsia"/>
                <w:sz w:val="24"/>
                <w:szCs w:val="24"/>
              </w:rPr>
              <w:t>10</w:t>
            </w:r>
          </w:p>
        </w:tc>
        <w:tc>
          <w:tcPr>
            <w:tcW w:w="2281" w:type="dxa"/>
            <w:vAlign w:val="center"/>
          </w:tcPr>
          <w:p w:rsidR="008854E1">
            <w:pPr>
              <w:pStyle w:val="Normal0"/>
              <w:spacing w:line="400" w:lineRule="exact"/>
              <w:ind w:left="-540" w:right="-874" w:firstLine="570" w:leftChars="-257" w:rightChars="-416"/>
              <w:rPr>
                <w:kern w:val="0"/>
                <w:sz w:val="24"/>
                <w:szCs w:val="24"/>
              </w:rPr>
            </w:pPr>
            <w:r>
              <w:rPr>
                <w:rFonts w:hint="eastAsia"/>
                <w:kern w:val="0"/>
                <w:sz w:val="24"/>
                <w:szCs w:val="24"/>
              </w:rPr>
              <w:t>方柱</w:t>
            </w:r>
            <w:r>
              <w:rPr>
                <w:rFonts w:hint="eastAsia"/>
                <w:kern w:val="0"/>
                <w:sz w:val="24"/>
                <w:szCs w:val="24"/>
              </w:rPr>
              <w:t>0.5</w:t>
            </w:r>
            <w:r>
              <w:rPr>
                <w:rFonts w:hint="eastAsia"/>
                <w:kern w:val="0"/>
                <w:sz w:val="24"/>
                <w:szCs w:val="24"/>
              </w:rPr>
              <w:t>×</w:t>
            </w:r>
            <w:r>
              <w:rPr>
                <w:rFonts w:hint="eastAsia"/>
                <w:kern w:val="0"/>
                <w:sz w:val="24"/>
                <w:szCs w:val="24"/>
              </w:rPr>
              <w:t>0.5</w:t>
            </w:r>
          </w:p>
        </w:tc>
        <w:tc>
          <w:tcPr>
            <w:tcW w:w="1050" w:type="dxa"/>
            <w:vAlign w:val="center"/>
          </w:tcPr>
          <w:p w:rsidR="008854E1">
            <w:pPr>
              <w:pStyle w:val="Normal0"/>
              <w:tabs>
                <w:tab w:val="left" w:pos="449"/>
              </w:tabs>
              <w:spacing w:line="400" w:lineRule="exact"/>
              <w:ind w:left="-2" w:right="-107" w:firstLine="7" w:leftChars="-1" w:rightChars="-51" w:firstLineChars="3"/>
              <w:jc w:val="center"/>
              <w:rPr>
                <w:kern w:val="0"/>
                <w:sz w:val="24"/>
                <w:szCs w:val="24"/>
              </w:rPr>
            </w:pPr>
            <w:r>
              <w:rPr>
                <w:rFonts w:hint="eastAsia"/>
                <w:kern w:val="0"/>
                <w:sz w:val="24"/>
                <w:szCs w:val="24"/>
              </w:rPr>
              <w:t>5</w:t>
            </w:r>
          </w:p>
        </w:tc>
        <w:tc>
          <w:tcPr>
            <w:tcW w:w="3940" w:type="dxa"/>
            <w:vMerge/>
            <w:vAlign w:val="center"/>
          </w:tcPr>
          <w:p w:rsidR="008854E1">
            <w:pPr>
              <w:pStyle w:val="Normal0"/>
              <w:spacing w:line="400" w:lineRule="exact"/>
              <w:ind w:left="-29" w:right="-4" w:firstLine="31" w:leftChars="-14" w:rightChars="-2"/>
              <w:rPr>
                <w:sz w:val="24"/>
                <w:szCs w:val="24"/>
              </w:rPr>
            </w:pPr>
          </w:p>
        </w:tc>
      </w:tr>
      <w:tr>
        <w:tblPrEx>
          <w:tblW w:w="7969" w:type="dxa"/>
          <w:jc w:val="center"/>
          <w:tblLook w:val="0000"/>
        </w:tblPrEx>
        <w:trPr>
          <w:cantSplit/>
          <w:trHeight w:val="480"/>
          <w:jc w:val="center"/>
        </w:trPr>
        <w:tc>
          <w:tcPr>
            <w:tcW w:w="698" w:type="dxa"/>
            <w:vAlign w:val="center"/>
          </w:tcPr>
          <w:p w:rsidR="008854E1">
            <w:pPr>
              <w:pStyle w:val="Normal0"/>
              <w:spacing w:line="400" w:lineRule="exact"/>
              <w:ind w:left="-273" w:right="-321" w:leftChars="-130" w:rightChars="-153"/>
              <w:jc w:val="center"/>
              <w:rPr>
                <w:sz w:val="24"/>
                <w:szCs w:val="24"/>
              </w:rPr>
            </w:pPr>
            <w:r>
              <w:rPr>
                <w:rFonts w:hint="eastAsia"/>
                <w:sz w:val="24"/>
                <w:szCs w:val="24"/>
              </w:rPr>
              <w:t>11</w:t>
            </w:r>
          </w:p>
        </w:tc>
        <w:tc>
          <w:tcPr>
            <w:tcW w:w="2281" w:type="dxa"/>
            <w:vAlign w:val="center"/>
          </w:tcPr>
          <w:p w:rsidR="008854E1">
            <w:pPr>
              <w:pStyle w:val="Normal0"/>
              <w:spacing w:line="400" w:lineRule="exact"/>
              <w:ind w:left="-540" w:right="-874" w:firstLine="570" w:leftChars="-257" w:rightChars="-416"/>
              <w:rPr>
                <w:kern w:val="0"/>
                <w:sz w:val="24"/>
                <w:szCs w:val="24"/>
              </w:rPr>
            </w:pPr>
            <w:r>
              <w:rPr>
                <w:rFonts w:hint="eastAsia"/>
                <w:kern w:val="0"/>
                <w:sz w:val="24"/>
                <w:szCs w:val="24"/>
              </w:rPr>
              <w:t>方柱</w:t>
            </w:r>
            <w:r>
              <w:rPr>
                <w:rFonts w:hint="eastAsia"/>
                <w:kern w:val="0"/>
                <w:sz w:val="24"/>
                <w:szCs w:val="24"/>
              </w:rPr>
              <w:t>0.7</w:t>
            </w:r>
            <w:r>
              <w:rPr>
                <w:rFonts w:hint="eastAsia"/>
                <w:kern w:val="0"/>
                <w:sz w:val="24"/>
                <w:szCs w:val="24"/>
              </w:rPr>
              <w:t>×</w:t>
            </w:r>
            <w:r>
              <w:rPr>
                <w:rFonts w:hint="eastAsia"/>
                <w:kern w:val="0"/>
                <w:sz w:val="24"/>
                <w:szCs w:val="24"/>
              </w:rPr>
              <w:t>0.7</w:t>
            </w:r>
          </w:p>
        </w:tc>
        <w:tc>
          <w:tcPr>
            <w:tcW w:w="1050" w:type="dxa"/>
            <w:vAlign w:val="center"/>
          </w:tcPr>
          <w:p w:rsidR="008854E1">
            <w:pPr>
              <w:pStyle w:val="Normal0"/>
              <w:tabs>
                <w:tab w:val="left" w:pos="449"/>
              </w:tabs>
              <w:spacing w:line="400" w:lineRule="exact"/>
              <w:ind w:left="-2" w:right="-107" w:firstLine="7" w:leftChars="-1" w:rightChars="-51" w:firstLineChars="3"/>
              <w:jc w:val="center"/>
              <w:rPr>
                <w:kern w:val="0"/>
                <w:sz w:val="24"/>
                <w:szCs w:val="24"/>
              </w:rPr>
            </w:pPr>
            <w:r>
              <w:rPr>
                <w:rFonts w:hint="eastAsia"/>
                <w:kern w:val="0"/>
                <w:sz w:val="24"/>
                <w:szCs w:val="24"/>
              </w:rPr>
              <w:t>12</w:t>
            </w:r>
          </w:p>
        </w:tc>
        <w:tc>
          <w:tcPr>
            <w:tcW w:w="3940" w:type="dxa"/>
            <w:vMerge w:val="restart"/>
            <w:vAlign w:val="center"/>
          </w:tcPr>
          <w:p w:rsidR="008854E1">
            <w:pPr>
              <w:pStyle w:val="Normal0"/>
              <w:spacing w:line="400" w:lineRule="exact"/>
              <w:ind w:left="-29" w:right="-4" w:firstLine="31" w:leftChars="-14" w:rightChars="-2"/>
              <w:rPr>
                <w:sz w:val="24"/>
                <w:szCs w:val="24"/>
              </w:rPr>
            </w:pPr>
            <w:r>
              <w:rPr>
                <w:rFonts w:hint="eastAsia"/>
                <w:sz w:val="24"/>
                <w:szCs w:val="24"/>
              </w:rPr>
              <w:t>生活服务中心使用，层高</w:t>
            </w:r>
            <w:r>
              <w:rPr>
                <w:rFonts w:hint="eastAsia"/>
                <w:sz w:val="24"/>
                <w:szCs w:val="24"/>
              </w:rPr>
              <w:t>6.69</w:t>
            </w:r>
            <w:r>
              <w:rPr>
                <w:rFonts w:hint="eastAsia"/>
                <w:sz w:val="24"/>
                <w:szCs w:val="24"/>
              </w:rPr>
              <w:t>米</w:t>
            </w:r>
            <w:r>
              <w:rPr>
                <w:rFonts w:hint="eastAsia"/>
                <w:sz w:val="24"/>
                <w:szCs w:val="24"/>
              </w:rPr>
              <w:t>/4.5</w:t>
            </w:r>
            <w:r>
              <w:rPr>
                <w:rFonts w:hint="eastAsia"/>
                <w:sz w:val="24"/>
                <w:szCs w:val="24"/>
              </w:rPr>
              <w:t>米</w:t>
            </w:r>
            <w:r>
              <w:rPr>
                <w:rFonts w:hint="eastAsia"/>
                <w:sz w:val="24"/>
                <w:szCs w:val="24"/>
              </w:rPr>
              <w:t>/4.4</w:t>
            </w:r>
            <w:r>
              <w:rPr>
                <w:rFonts w:hint="eastAsia"/>
                <w:sz w:val="24"/>
                <w:szCs w:val="24"/>
              </w:rPr>
              <w:t>米</w:t>
            </w:r>
          </w:p>
        </w:tc>
      </w:tr>
      <w:tr>
        <w:tblPrEx>
          <w:tblW w:w="7969" w:type="dxa"/>
          <w:jc w:val="center"/>
          <w:tblLook w:val="0000"/>
        </w:tblPrEx>
        <w:trPr>
          <w:cantSplit/>
          <w:trHeight w:val="480"/>
          <w:jc w:val="center"/>
        </w:trPr>
        <w:tc>
          <w:tcPr>
            <w:tcW w:w="698" w:type="dxa"/>
            <w:vAlign w:val="center"/>
          </w:tcPr>
          <w:p w:rsidR="008854E1">
            <w:pPr>
              <w:pStyle w:val="Normal0"/>
              <w:spacing w:line="400" w:lineRule="exact"/>
              <w:ind w:left="-273" w:right="-321" w:leftChars="-130" w:rightChars="-153"/>
              <w:jc w:val="center"/>
              <w:rPr>
                <w:sz w:val="24"/>
                <w:szCs w:val="24"/>
              </w:rPr>
            </w:pPr>
            <w:r>
              <w:rPr>
                <w:rFonts w:hint="eastAsia"/>
                <w:sz w:val="24"/>
                <w:szCs w:val="24"/>
              </w:rPr>
              <w:t>12</w:t>
            </w:r>
          </w:p>
        </w:tc>
        <w:tc>
          <w:tcPr>
            <w:tcW w:w="2281" w:type="dxa"/>
            <w:vAlign w:val="center"/>
          </w:tcPr>
          <w:p w:rsidR="008854E1">
            <w:pPr>
              <w:pStyle w:val="Normal0"/>
              <w:spacing w:line="400" w:lineRule="exact"/>
              <w:ind w:left="-540" w:right="-874" w:firstLine="570" w:leftChars="-257" w:rightChars="-416"/>
              <w:rPr>
                <w:kern w:val="0"/>
                <w:sz w:val="24"/>
                <w:szCs w:val="24"/>
              </w:rPr>
            </w:pPr>
            <w:r>
              <w:rPr>
                <w:rFonts w:hint="eastAsia"/>
                <w:kern w:val="0"/>
                <w:sz w:val="24"/>
                <w:szCs w:val="24"/>
              </w:rPr>
              <w:t>圆形</w:t>
            </w:r>
            <w:r>
              <w:rPr>
                <w:rFonts w:hint="eastAsia"/>
                <w:kern w:val="0"/>
                <w:sz w:val="24"/>
                <w:szCs w:val="24"/>
              </w:rPr>
              <w:t>D=0.7</w:t>
            </w:r>
          </w:p>
        </w:tc>
        <w:tc>
          <w:tcPr>
            <w:tcW w:w="1050" w:type="dxa"/>
            <w:vAlign w:val="center"/>
          </w:tcPr>
          <w:p w:rsidR="008854E1">
            <w:pPr>
              <w:pStyle w:val="Normal0"/>
              <w:tabs>
                <w:tab w:val="left" w:pos="449"/>
              </w:tabs>
              <w:spacing w:line="400" w:lineRule="exact"/>
              <w:ind w:left="-2" w:right="-107" w:firstLine="7" w:leftChars="-1" w:rightChars="-51" w:firstLineChars="3"/>
              <w:jc w:val="center"/>
              <w:rPr>
                <w:kern w:val="0"/>
                <w:sz w:val="24"/>
                <w:szCs w:val="24"/>
              </w:rPr>
            </w:pPr>
            <w:r>
              <w:rPr>
                <w:rFonts w:hint="eastAsia"/>
                <w:kern w:val="0"/>
                <w:sz w:val="24"/>
                <w:szCs w:val="24"/>
              </w:rPr>
              <w:t>5</w:t>
            </w:r>
          </w:p>
        </w:tc>
        <w:tc>
          <w:tcPr>
            <w:tcW w:w="3940" w:type="dxa"/>
            <w:vMerge/>
            <w:vAlign w:val="center"/>
          </w:tcPr>
          <w:p w:rsidR="008854E1">
            <w:pPr>
              <w:pStyle w:val="Normal0"/>
              <w:spacing w:line="400" w:lineRule="exact"/>
              <w:ind w:left="-29" w:right="-4" w:firstLine="31" w:leftChars="-14" w:rightChars="-2"/>
              <w:rPr>
                <w:sz w:val="24"/>
                <w:szCs w:val="24"/>
              </w:rPr>
            </w:pPr>
          </w:p>
        </w:tc>
      </w:tr>
      <w:tr>
        <w:tblPrEx>
          <w:tblW w:w="7969" w:type="dxa"/>
          <w:jc w:val="center"/>
          <w:tblLook w:val="0000"/>
        </w:tblPrEx>
        <w:trPr>
          <w:cantSplit/>
          <w:trHeight w:val="480"/>
          <w:jc w:val="center"/>
        </w:trPr>
        <w:tc>
          <w:tcPr>
            <w:tcW w:w="698" w:type="dxa"/>
            <w:vAlign w:val="center"/>
          </w:tcPr>
          <w:p w:rsidR="008854E1">
            <w:pPr>
              <w:pStyle w:val="Normal0"/>
              <w:spacing w:line="400" w:lineRule="exact"/>
              <w:ind w:left="-273" w:right="-321" w:leftChars="-130" w:rightChars="-153"/>
              <w:jc w:val="center"/>
              <w:rPr>
                <w:sz w:val="24"/>
                <w:szCs w:val="24"/>
              </w:rPr>
            </w:pPr>
            <w:r>
              <w:rPr>
                <w:rFonts w:hint="eastAsia"/>
                <w:sz w:val="24"/>
                <w:szCs w:val="24"/>
              </w:rPr>
              <w:t>13</w:t>
            </w:r>
          </w:p>
        </w:tc>
        <w:tc>
          <w:tcPr>
            <w:tcW w:w="2281" w:type="dxa"/>
            <w:vAlign w:val="center"/>
          </w:tcPr>
          <w:p w:rsidR="008854E1">
            <w:pPr>
              <w:pStyle w:val="Normal0"/>
              <w:spacing w:line="400" w:lineRule="exact"/>
              <w:ind w:left="-540" w:right="-874" w:firstLine="570" w:leftChars="-257" w:rightChars="-416"/>
              <w:rPr>
                <w:kern w:val="0"/>
                <w:sz w:val="24"/>
                <w:szCs w:val="24"/>
              </w:rPr>
            </w:pPr>
            <w:r>
              <w:rPr>
                <w:rFonts w:hint="eastAsia"/>
                <w:kern w:val="0"/>
                <w:sz w:val="24"/>
                <w:szCs w:val="24"/>
              </w:rPr>
              <w:t>异型柱</w:t>
            </w:r>
            <w:r>
              <w:rPr>
                <w:rFonts w:hint="eastAsia"/>
                <w:kern w:val="0"/>
                <w:sz w:val="24"/>
                <w:szCs w:val="24"/>
              </w:rPr>
              <w:t>0.7</w:t>
            </w:r>
            <w:r>
              <w:rPr>
                <w:rFonts w:hint="eastAsia"/>
                <w:kern w:val="0"/>
                <w:sz w:val="24"/>
                <w:szCs w:val="24"/>
              </w:rPr>
              <w:t>×</w:t>
            </w:r>
            <w:r>
              <w:rPr>
                <w:rFonts w:hint="eastAsia"/>
                <w:kern w:val="0"/>
                <w:sz w:val="24"/>
                <w:szCs w:val="24"/>
              </w:rPr>
              <w:t>0.7</w:t>
            </w:r>
          </w:p>
        </w:tc>
        <w:tc>
          <w:tcPr>
            <w:tcW w:w="1050" w:type="dxa"/>
            <w:vAlign w:val="center"/>
          </w:tcPr>
          <w:p w:rsidR="008854E1">
            <w:pPr>
              <w:pStyle w:val="Normal0"/>
              <w:tabs>
                <w:tab w:val="left" w:pos="449"/>
              </w:tabs>
              <w:spacing w:line="400" w:lineRule="exact"/>
              <w:ind w:left="-2" w:right="-107" w:firstLine="7" w:leftChars="-1" w:rightChars="-51" w:firstLineChars="3"/>
              <w:jc w:val="center"/>
              <w:rPr>
                <w:kern w:val="0"/>
                <w:sz w:val="24"/>
                <w:szCs w:val="24"/>
              </w:rPr>
            </w:pPr>
            <w:r>
              <w:rPr>
                <w:rFonts w:hint="eastAsia"/>
                <w:kern w:val="0"/>
                <w:sz w:val="24"/>
                <w:szCs w:val="24"/>
              </w:rPr>
              <w:t>2</w:t>
            </w:r>
          </w:p>
        </w:tc>
        <w:tc>
          <w:tcPr>
            <w:tcW w:w="3940" w:type="dxa"/>
            <w:vMerge/>
            <w:vAlign w:val="center"/>
          </w:tcPr>
          <w:p w:rsidR="008854E1">
            <w:pPr>
              <w:pStyle w:val="Normal0"/>
              <w:spacing w:line="400" w:lineRule="exact"/>
              <w:ind w:left="-29" w:right="-4" w:firstLine="31" w:leftChars="-14" w:rightChars="-2"/>
              <w:rPr>
                <w:sz w:val="24"/>
                <w:szCs w:val="24"/>
              </w:rPr>
            </w:pPr>
          </w:p>
        </w:tc>
      </w:tr>
    </w:tbl>
    <w:p w:rsidR="008854E1">
      <w:pPr>
        <w:pStyle w:val="BodyTextIndent2"/>
        <w:ind w:left="1119" w:hanging="560" w:leftChars="266" w:hangingChars="200"/>
      </w:pPr>
      <w:r>
        <w:rPr>
          <w:rFonts w:hint="eastAsia"/>
        </w:rPr>
        <w:t>5.2.1</w:t>
      </w:r>
      <w:r>
        <w:rPr>
          <w:rFonts w:hint="eastAsia"/>
        </w:rPr>
        <w:t>方柱、长方柱模板</w:t>
      </w:r>
    </w:p>
    <w:p w:rsidR="008854E1">
      <w:pPr>
        <w:pStyle w:val="BodyTextIndent2"/>
        <w:rPr>
          <w:rFonts w:ascii="宋体" w:hAnsi="宋体"/>
        </w:rPr>
      </w:pPr>
      <w:r>
        <w:rPr>
          <w:rFonts w:ascii="宋体" w:hAnsi="宋体" w:hint="eastAsia"/>
        </w:rPr>
        <w:t>方柱模面板采用</w:t>
      </w:r>
      <w:r>
        <w:rPr>
          <w:rFonts w:ascii="宋体" w:hAnsi="宋体" w:hint="eastAsia"/>
        </w:rPr>
        <w:t>18mm</w:t>
      </w:r>
      <w:r>
        <w:rPr>
          <w:rFonts w:ascii="宋体" w:hAnsi="宋体" w:hint="eastAsia"/>
        </w:rPr>
        <w:t>厚多层板；竖肋采用</w:t>
      </w:r>
      <w:r>
        <w:rPr>
          <w:rFonts w:ascii="宋体" w:hAnsi="宋体" w:hint="eastAsia"/>
        </w:rPr>
        <w:t>50</w:t>
      </w:r>
      <w:r>
        <w:rPr>
          <w:rFonts w:ascii="宋体" w:hAnsi="宋体" w:hint="eastAsia"/>
        </w:rPr>
        <w:t>×</w:t>
      </w:r>
      <w:r>
        <w:rPr>
          <w:rFonts w:ascii="宋体" w:hAnsi="宋体" w:hint="eastAsia"/>
        </w:rPr>
        <w:t>100mm</w:t>
      </w:r>
      <w:r>
        <w:rPr>
          <w:rFonts w:ascii="宋体" w:hAnsi="宋体" w:hint="eastAsia"/>
        </w:rPr>
        <w:t>方木，间距为</w:t>
      </w:r>
      <w:r>
        <w:rPr>
          <w:rFonts w:ascii="宋体" w:hAnsi="宋体" w:hint="eastAsia"/>
        </w:rPr>
        <w:t>20</w:t>
      </w:r>
      <w:r>
        <w:rPr>
          <w:rFonts w:ascii="宋体" w:hAnsi="宋体" w:hint="eastAsia"/>
        </w:rPr>
        <w:t>～</w:t>
      </w:r>
      <w:r>
        <w:rPr>
          <w:rFonts w:ascii="宋体" w:hAnsi="宋体" w:hint="eastAsia"/>
        </w:rPr>
        <w:t>23cm</w:t>
      </w:r>
      <w:r>
        <w:rPr>
          <w:rFonts w:ascii="宋体" w:hAnsi="宋体" w:hint="eastAsia"/>
        </w:rPr>
        <w:t>。用柱箍承受混凝土侧压力，用地锚、钢管斜撑校正模板垂直度。</w:t>
      </w:r>
    </w:p>
    <w:p w:rsidR="008854E1">
      <w:pPr>
        <w:pStyle w:val="BodyTextIndent2"/>
        <w:rPr>
          <w:rFonts w:ascii="宋体" w:hAnsi="宋体"/>
        </w:rPr>
        <w:sectPr>
          <w:type w:val="nextPage"/>
          <w:pgSz w:w="11906" w:h="16838" w:code="9"/>
          <w:pgMar w:top="1440" w:right="1797" w:bottom="1440" w:left="1797" w:header="851" w:footer="992" w:gutter="0"/>
          <w:pgNumType w:start="17"/>
          <w:cols w:space="425"/>
          <w:titlePg w:val="0"/>
          <w:docGrid w:type="lines" w:linePitch="312"/>
        </w:sectPr>
      </w:pPr>
      <w:r>
        <w:rPr>
          <w:rFonts w:ascii="宋体" w:hAnsi="宋体" w:hint="eastAsia"/>
        </w:rPr>
        <w:t>多功能演播中心柱箍采用</w:t>
      </w:r>
      <w:r>
        <w:rPr>
          <w:rFonts w:ascii="宋体" w:hAnsi="宋体" w:hint="eastAsia"/>
        </w:rPr>
        <w:t>[12.6#</w:t>
      </w:r>
      <w:r>
        <w:rPr>
          <w:rFonts w:ascii="宋体" w:hAnsi="宋体" w:hint="eastAsia"/>
        </w:rPr>
        <w:t>，柱模截面尺寸为</w:t>
      </w:r>
      <w:r>
        <w:rPr>
          <w:rFonts w:ascii="宋体" w:hAnsi="宋体" w:hint="eastAsia"/>
        </w:rPr>
        <w:t>1100mm</w:t>
      </w:r>
      <w:r>
        <w:rPr>
          <w:rFonts w:ascii="宋体" w:hAnsi="宋体" w:hint="eastAsia"/>
        </w:rPr>
        <w:t>和</w:t>
      </w:r>
      <w:r>
        <w:rPr>
          <w:rFonts w:ascii="宋体" w:hAnsi="宋体" w:hint="eastAsia"/>
        </w:rPr>
        <w:t>1200mm</w:t>
      </w:r>
      <w:r>
        <w:rPr>
          <w:rFonts w:ascii="宋体" w:hAnsi="宋体" w:hint="eastAsia"/>
        </w:rPr>
        <w:t>时，柱箍间距为</w:t>
      </w:r>
      <w:r>
        <w:rPr>
          <w:rFonts w:ascii="宋体" w:hAnsi="宋体" w:hint="eastAsia"/>
        </w:rPr>
        <w:t>300mm</w:t>
      </w:r>
      <w:r>
        <w:rPr>
          <w:rFonts w:ascii="宋体" w:hAnsi="宋体" w:hint="eastAsia"/>
        </w:rPr>
        <w:t>；柱模截面尺寸为</w:t>
      </w:r>
      <w:r>
        <w:rPr>
          <w:rFonts w:ascii="宋体" w:hAnsi="宋体" w:hint="eastAsia"/>
        </w:rPr>
        <w:t>1000mm</w:t>
      </w:r>
      <w:r>
        <w:rPr>
          <w:rFonts w:ascii="宋体" w:hAnsi="宋体" w:hint="eastAsia"/>
        </w:rPr>
        <w:t>时，柱箍间</w:t>
      </w:r>
    </w:p>
    <w:p w:rsidR="008854E1">
      <w:pPr>
        <w:pStyle w:val="BodyTextIndent2"/>
        <w:rPr>
          <w:rFonts w:ascii="宋体" w:hAnsi="宋体"/>
        </w:rPr>
      </w:pPr>
      <w:r>
        <w:rPr>
          <w:rFonts w:ascii="宋体" w:hAnsi="宋体" w:hint="eastAsia"/>
        </w:rPr>
        <w:t>距为</w:t>
      </w:r>
      <w:r>
        <w:rPr>
          <w:rFonts w:ascii="宋体" w:hAnsi="宋体" w:hint="eastAsia"/>
        </w:rPr>
        <w:t>500mm</w:t>
      </w:r>
      <w:r>
        <w:rPr>
          <w:rFonts w:ascii="宋体" w:hAnsi="宋体" w:hint="eastAsia"/>
        </w:rPr>
        <w:t>；柱模截面尺寸为</w:t>
      </w:r>
      <w:r>
        <w:rPr>
          <w:rFonts w:ascii="宋体" w:hAnsi="宋体" w:hint="eastAsia"/>
        </w:rPr>
        <w:t>800mm</w:t>
      </w:r>
      <w:r>
        <w:rPr>
          <w:rFonts w:ascii="宋体" w:hAnsi="宋体" w:hint="eastAsia"/>
        </w:rPr>
        <w:t>以及</w:t>
      </w:r>
      <w:r>
        <w:rPr>
          <w:rFonts w:ascii="宋体" w:hAnsi="宋体" w:hint="eastAsia"/>
        </w:rPr>
        <w:t>800mm</w:t>
      </w:r>
      <w:r>
        <w:rPr>
          <w:rFonts w:ascii="宋体" w:hAnsi="宋体" w:hint="eastAsia"/>
        </w:rPr>
        <w:t>以下时，柱箍采用</w:t>
      </w:r>
      <w:r>
        <w:rPr>
          <w:rFonts w:ascii="宋体" w:hAnsi="宋体" w:hint="eastAsia"/>
        </w:rPr>
        <w:t>2-[10</w:t>
      </w:r>
      <w:r>
        <w:rPr>
          <w:rFonts w:ascii="宋体" w:hAnsi="宋体" w:hint="eastAsia"/>
        </w:rPr>
        <w:t>＃槽钢柱箍，间距为</w:t>
      </w:r>
      <w:r>
        <w:rPr>
          <w:rFonts w:ascii="宋体" w:hAnsi="宋体" w:hint="eastAsia"/>
        </w:rPr>
        <w:t>500mm</w:t>
      </w:r>
      <w:r>
        <w:rPr>
          <w:rFonts w:ascii="宋体" w:hAnsi="宋体" w:hint="eastAsia"/>
        </w:rPr>
        <w:t>。</w:t>
      </w:r>
    </w:p>
    <w:p w:rsidR="008854E1">
      <w:pPr>
        <w:pStyle w:val="BodyTextIndent2"/>
      </w:pPr>
      <w:r>
        <w:rPr>
          <w:rFonts w:hint="eastAsia"/>
        </w:rPr>
        <w:t>柱模外侧斜向支撑分上下六道，顶部斜撑必须支撑到本层砼楼板上。方柱模板组装详见附图</w:t>
      </w:r>
      <w:r>
        <w:rPr>
          <w:rFonts w:hint="eastAsia"/>
        </w:rPr>
        <w:t>13-</w:t>
      </w:r>
      <w:r>
        <w:rPr>
          <w:rFonts w:hint="eastAsia"/>
        </w:rPr>
        <w:t>方柱模组装示意图，柱箍组装详见附图</w:t>
      </w:r>
      <w:r>
        <w:rPr>
          <w:rFonts w:hint="eastAsia"/>
        </w:rPr>
        <w:t>14-</w:t>
      </w:r>
      <w:r>
        <w:rPr>
          <w:rFonts w:hint="eastAsia"/>
        </w:rPr>
        <w:t>方柱柱箍组装图。</w:t>
      </w:r>
    </w:p>
    <w:p w:rsidR="008854E1">
      <w:pPr>
        <w:pStyle w:val="BodyTextIndent2"/>
        <w:ind w:left="1119" w:hanging="560" w:leftChars="266" w:hangingChars="200"/>
      </w:pPr>
      <w:bookmarkStart w:id="269" w:name="_Toc7333695"/>
      <w:bookmarkStart w:id="270" w:name="_Toc7335491"/>
      <w:r>
        <w:rPr>
          <w:rFonts w:hint="eastAsia"/>
        </w:rPr>
        <w:t>5.2.2</w:t>
      </w:r>
      <w:r>
        <w:rPr>
          <w:rFonts w:hint="eastAsia"/>
        </w:rPr>
        <w:t>异型柱模板</w:t>
      </w:r>
    </w:p>
    <w:p w:rsidR="008854E1">
      <w:pPr>
        <w:pStyle w:val="Normal0"/>
        <w:ind w:firstLine="560" w:firstLineChars="200"/>
        <w:rPr>
          <w:rFonts w:ascii="宋体" w:hAnsi="宋体"/>
          <w:sz w:val="28"/>
        </w:rPr>
      </w:pPr>
      <w:r>
        <w:rPr>
          <w:rFonts w:ascii="宋体" w:hAnsi="宋体" w:hint="eastAsia"/>
          <w:sz w:val="28"/>
        </w:rPr>
        <w:t>生活服务中心首层异型柱截面为</w:t>
      </w:r>
      <w:r>
        <w:rPr>
          <w:rFonts w:ascii="宋体" w:hAnsi="宋体" w:hint="eastAsia"/>
          <w:sz w:val="28"/>
        </w:rPr>
        <w:t>700*350</w:t>
      </w:r>
      <w:r>
        <w:rPr>
          <w:rFonts w:ascii="宋体" w:hAnsi="宋体" w:hint="eastAsia"/>
          <w:sz w:val="28"/>
        </w:rPr>
        <w:t>长方柱与直径</w:t>
      </w:r>
      <w:r>
        <w:rPr>
          <w:rFonts w:ascii="宋体" w:hAnsi="宋体" w:hint="eastAsia"/>
          <w:sz w:val="28"/>
        </w:rPr>
        <w:t>700</w:t>
      </w:r>
      <w:r>
        <w:rPr>
          <w:rFonts w:ascii="宋体" w:hAnsi="宋体" w:hint="eastAsia"/>
          <w:sz w:val="28"/>
        </w:rPr>
        <w:t>的半圆柱组合，为保证混凝土柱成型效果，采用全钢定型柱模。</w:t>
      </w:r>
    </w:p>
    <w:p w:rsidR="008854E1">
      <w:pPr>
        <w:pStyle w:val="BodyTextIndent2"/>
        <w:ind w:left="1119" w:hanging="560" w:leftChars="266" w:hangingChars="200"/>
      </w:pPr>
      <w:r>
        <w:rPr>
          <w:rFonts w:hint="eastAsia"/>
        </w:rPr>
        <w:t>5.2.3</w:t>
      </w:r>
      <w:r>
        <w:rPr>
          <w:rFonts w:hint="eastAsia"/>
        </w:rPr>
        <w:t>圆柱模</w:t>
      </w:r>
      <w:bookmarkEnd w:id="268"/>
      <w:bookmarkEnd w:id="269"/>
      <w:bookmarkEnd w:id="270"/>
      <w:r>
        <w:rPr>
          <w:rFonts w:hint="eastAsia"/>
        </w:rPr>
        <w:t>板</w:t>
      </w:r>
    </w:p>
    <w:p w:rsidR="008854E1">
      <w:pPr>
        <w:pStyle w:val="Normal0"/>
        <w:ind w:firstLine="560" w:firstLineChars="200"/>
        <w:rPr>
          <w:rFonts w:ascii="宋体" w:hAnsi="宋体"/>
          <w:sz w:val="28"/>
        </w:rPr>
      </w:pPr>
      <w:r>
        <w:rPr>
          <w:rFonts w:ascii="宋体" w:hAnsi="宋体" w:hint="eastAsia"/>
          <w:sz w:val="28"/>
        </w:rPr>
        <w:t>多功能演播中心圆柱柱模采用定型玻璃钢模板。平板玻璃钢模板（用不饱和聚脂树脂作胶结材料，耐碱玻璃纤维布作骨架逐层粘裹而成）板厚</w:t>
      </w:r>
      <w:r>
        <w:rPr>
          <w:rFonts w:ascii="宋体" w:hAnsi="宋体" w:hint="eastAsia"/>
          <w:sz w:val="28"/>
        </w:rPr>
        <w:t>3</w:t>
      </w:r>
      <w:r>
        <w:rPr>
          <w:rFonts w:ascii="宋体" w:hAnsi="宋体"/>
          <w:sz w:val="28"/>
        </w:rPr>
        <w:t>mm</w:t>
      </w:r>
      <w:r>
        <w:rPr>
          <w:rFonts w:ascii="宋体" w:hAnsi="宋体" w:hint="eastAsia"/>
          <w:sz w:val="28"/>
        </w:rPr>
        <w:t>。在模板柱身及沿柱高接口处，竖向垂直于柱身折出“</w:t>
      </w:r>
      <w:r>
        <w:rPr>
          <w:rFonts w:ascii="宋体" w:hAnsi="宋体" w:hint="eastAsia"/>
          <w:sz w:val="28"/>
        </w:rPr>
        <w:t>L</w:t>
      </w:r>
      <w:r>
        <w:rPr>
          <w:rFonts w:ascii="宋体" w:hAnsi="宋体" w:hint="eastAsia"/>
          <w:sz w:val="28"/>
        </w:rPr>
        <w:t>”形翻边，在翻边中心开孔，用</w:t>
      </w:r>
      <w:r>
        <w:rPr>
          <w:rFonts w:ascii="宋体" w:hAnsi="宋体" w:hint="eastAsia"/>
          <w:sz w:val="28"/>
        </w:rPr>
        <w:t>M8</w:t>
      </w:r>
      <w:r>
        <w:rPr>
          <w:rFonts w:ascii="宋体" w:hAnsi="宋体" w:hint="eastAsia"/>
          <w:sz w:val="28"/>
        </w:rPr>
        <w:t>螺栓</w:t>
      </w:r>
      <w:r>
        <w:rPr>
          <w:rFonts w:ascii="宋体" w:hAnsi="宋体" w:hint="eastAsia"/>
          <w:sz w:val="28"/>
        </w:rPr>
        <w:t>@200</w:t>
      </w:r>
      <w:r>
        <w:rPr>
          <w:rFonts w:ascii="宋体" w:hAnsi="宋体" w:hint="eastAsia"/>
          <w:sz w:val="28"/>
        </w:rPr>
        <w:t>紧固，通长角钢做螺栓垫片，如下图所示。</w:t>
      </w:r>
    </w:p>
    <w:p w:rsidR="008854E1">
      <w:pPr>
        <w:pStyle w:val="Normal0"/>
        <w:ind w:firstLine="560" w:firstLineChars="200"/>
        <w:rPr>
          <w:rFonts w:ascii="宋体" w:hAnsi="宋体"/>
          <w:sz w:val="28"/>
        </w:rPr>
        <w:sectPr>
          <w:type w:val="nextPage"/>
          <w:pgSz w:w="11906" w:h="16838" w:code="9"/>
          <w:pgMar w:top="1440" w:right="1797" w:bottom="1440" w:left="1797" w:header="851" w:footer="992" w:gutter="0"/>
          <w:pgNumType w:start="18"/>
          <w:cols w:space="425"/>
          <w:titlePg w:val="0"/>
          <w:docGrid w:type="lines" w:linePitch="312"/>
        </w:sectPr>
      </w:pPr>
      <w:r>
        <w:rPr>
          <w:bCs/>
          <w:sz w:val="28"/>
        </w:rPr>
        <w:object>
          <v:shape id="_x0000_i1027" type="#_x0000_t75" style="width:414.75pt;height:180pt" o:oleicon="f" o:ole="">
            <v:imagedata r:id="rId9" o:title="" croptop="11333f" cropbottom="10650f"/>
          </v:shape>
          <o:OLEObject Type="Embed" ProgID="AutoCAD.Drawing.14" ShapeID="_x0000_i1027" DrawAspect="Content" ObjectID="_1758796721" r:id="rId10"/>
        </w:object>
      </w:r>
      <w:r>
        <w:rPr>
          <w:rFonts w:hint="eastAsia"/>
          <w:bCs/>
          <w:sz w:val="28"/>
        </w:rPr>
        <w:t xml:space="preserve">    </w:t>
      </w:r>
      <w:r>
        <w:rPr>
          <w:rFonts w:hint="eastAsia"/>
          <w:bCs/>
          <w:sz w:val="28"/>
        </w:rPr>
        <w:t>多功能</w:t>
      </w:r>
      <w:r>
        <w:rPr>
          <w:rFonts w:ascii="宋体" w:hAnsi="宋体" w:hint="eastAsia"/>
          <w:sz w:val="28"/>
        </w:rPr>
        <w:t>演播中心观众厅部位的连梁圆柱采用定型木模板，圆柱内设置内箍，以保证圆柱度和直径，内箍采用</w:t>
      </w:r>
      <w:r>
        <w:rPr>
          <w:rFonts w:ascii="宋体" w:hAnsi="宋体" w:hint="eastAsia"/>
          <w:sz w:val="28"/>
        </w:rPr>
        <w:t>10mm</w:t>
      </w:r>
      <w:r>
        <w:rPr>
          <w:rFonts w:ascii="宋体" w:hAnsi="宋体" w:hint="eastAsia"/>
          <w:sz w:val="28"/>
        </w:rPr>
        <w:t>钢板，高度</w:t>
      </w:r>
      <w:r>
        <w:rPr>
          <w:rFonts w:ascii="宋体" w:hAnsi="宋体" w:hint="eastAsia"/>
          <w:sz w:val="28"/>
        </w:rPr>
        <w:t>50mm</w:t>
      </w:r>
      <w:r>
        <w:rPr>
          <w:rFonts w:ascii="宋体" w:hAnsi="宋体" w:hint="eastAsia"/>
          <w:sz w:val="28"/>
        </w:rPr>
        <w:t>，</w:t>
      </w:r>
    </w:p>
    <w:p w:rsidR="008854E1">
      <w:pPr>
        <w:pStyle w:val="Normal0"/>
        <w:ind w:firstLine="560" w:firstLineChars="200"/>
        <w:rPr>
          <w:rFonts w:ascii="宋体" w:hAnsi="宋体"/>
          <w:sz w:val="28"/>
        </w:rPr>
      </w:pPr>
      <w:r>
        <w:rPr>
          <w:rFonts w:ascii="宋体" w:hAnsi="宋体" w:hint="eastAsia"/>
          <w:sz w:val="28"/>
        </w:rPr>
        <w:t>模板设置</w:t>
      </w:r>
      <w:r>
        <w:rPr>
          <w:rFonts w:ascii="宋体" w:hAnsi="宋体" w:hint="eastAsia"/>
          <w:sz w:val="28"/>
        </w:rPr>
        <w:t>M16</w:t>
      </w:r>
      <w:r>
        <w:rPr>
          <w:rFonts w:ascii="宋体" w:hAnsi="宋体" w:hint="eastAsia"/>
          <w:sz w:val="28"/>
        </w:rPr>
        <w:t>对拉螺栓，以抵抗混凝土侧压力，梁筋绑扎时在端部设置定位钢筋，以防止柱模移位。</w:t>
      </w:r>
    </w:p>
    <w:p w:rsidR="008854E1">
      <w:pPr>
        <w:pStyle w:val="Normal0"/>
        <w:ind w:firstLine="560" w:firstLineChars="200"/>
        <w:rPr>
          <w:rFonts w:ascii="宋体" w:hAnsi="宋体"/>
          <w:sz w:val="28"/>
        </w:rPr>
      </w:pPr>
      <w:r>
        <w:rPr>
          <w:rFonts w:ascii="宋体" w:hAnsi="宋体" w:hint="eastAsia"/>
          <w:sz w:val="28"/>
        </w:rPr>
        <w:t>生活服务中心首层南北两侧的圆柱在</w:t>
      </w:r>
      <w:r>
        <w:rPr>
          <w:rFonts w:ascii="宋体" w:hAnsi="宋体" w:hint="eastAsia"/>
          <w:sz w:val="28"/>
        </w:rPr>
        <w:t>5.3m</w:t>
      </w:r>
      <w:r>
        <w:rPr>
          <w:rFonts w:ascii="宋体" w:hAnsi="宋体" w:hint="eastAsia"/>
          <w:sz w:val="28"/>
        </w:rPr>
        <w:t>标高处有一连梁，为保证圆柱和连梁的成型效果，圆柱采用全钢定型模板，模板高度方向分三节，连梁位置处配置勺形模，与上下节模板拼装，连梁与圆柱同时浇注至上部梁底。</w:t>
      </w:r>
    </w:p>
    <w:p w:rsidR="008854E1">
      <w:pPr>
        <w:pStyle w:val="Heading2"/>
        <w:spacing w:before="0" w:after="0" w:line="240" w:lineRule="auto"/>
        <w:rPr>
          <w:rFonts w:ascii="Times New Roman" w:eastAsia="宋体" w:hAnsi="Times New Roman"/>
          <w:bCs/>
          <w:sz w:val="28"/>
        </w:rPr>
      </w:pPr>
      <w:bookmarkStart w:id="271" w:name="_Toc69608927"/>
      <w:bookmarkStart w:id="272" w:name="_Toc70928403"/>
      <w:bookmarkStart w:id="273" w:name="_Toc70928545"/>
      <w:bookmarkStart w:id="274" w:name="_Toc73931046"/>
      <w:bookmarkStart w:id="275" w:name="_Toc78031676"/>
      <w:bookmarkStart w:id="276" w:name="_Toc78031744"/>
      <w:bookmarkStart w:id="277" w:name="_Toc78039969"/>
      <w:bookmarkStart w:id="278" w:name="_Toc78196951"/>
      <w:bookmarkStart w:id="279" w:name="_Toc91835303"/>
      <w:r>
        <w:rPr>
          <w:rFonts w:ascii="Times New Roman" w:eastAsia="宋体" w:hAnsi="Times New Roman" w:hint="eastAsia"/>
          <w:bCs/>
          <w:sz w:val="28"/>
        </w:rPr>
        <w:t>5.3</w:t>
      </w:r>
      <w:r>
        <w:rPr>
          <w:rFonts w:ascii="Times New Roman" w:eastAsia="宋体" w:hAnsi="Times New Roman" w:hint="eastAsia"/>
          <w:bCs/>
          <w:sz w:val="28"/>
        </w:rPr>
        <w:t>楼板模板</w:t>
      </w:r>
      <w:bookmarkEnd w:id="271"/>
      <w:bookmarkEnd w:id="272"/>
      <w:bookmarkEnd w:id="273"/>
      <w:bookmarkEnd w:id="274"/>
      <w:bookmarkEnd w:id="275"/>
      <w:bookmarkEnd w:id="276"/>
      <w:bookmarkEnd w:id="277"/>
      <w:bookmarkEnd w:id="278"/>
      <w:bookmarkEnd w:id="279"/>
    </w:p>
    <w:p w:rsidR="008854E1">
      <w:pPr>
        <w:pStyle w:val="Normal0"/>
        <w:ind w:firstLine="560" w:firstLineChars="200"/>
        <w:rPr>
          <w:rFonts w:ascii="宋体" w:hAnsi="宋体"/>
          <w:sz w:val="28"/>
        </w:rPr>
      </w:pPr>
      <w:r>
        <w:rPr>
          <w:rFonts w:ascii="宋体" w:hAnsi="宋体" w:hint="eastAsia"/>
          <w:sz w:val="28"/>
        </w:rPr>
        <w:t>5.3.1</w:t>
      </w:r>
      <w:r>
        <w:rPr>
          <w:rFonts w:ascii="宋体" w:hAnsi="宋体" w:hint="eastAsia"/>
          <w:sz w:val="28"/>
        </w:rPr>
        <w:t>普通楼板模板及支撑</w:t>
      </w:r>
    </w:p>
    <w:p w:rsidR="008854E1">
      <w:pPr>
        <w:pStyle w:val="Normal0"/>
        <w:ind w:firstLine="560" w:firstLineChars="200"/>
        <w:rPr>
          <w:sz w:val="28"/>
        </w:rPr>
      </w:pPr>
      <w:r>
        <w:rPr>
          <w:rFonts w:ascii="宋体" w:hAnsi="宋体" w:hint="eastAsia"/>
          <w:sz w:val="28"/>
        </w:rPr>
        <w:t>楼板厚度为</w:t>
      </w:r>
      <w:r>
        <w:rPr>
          <w:rFonts w:ascii="宋体" w:hAnsi="宋体" w:hint="eastAsia"/>
          <w:sz w:val="28"/>
        </w:rPr>
        <w:t>100</w:t>
      </w:r>
      <w:r>
        <w:rPr>
          <w:rFonts w:ascii="宋体" w:hAnsi="宋体" w:hint="eastAsia"/>
          <w:sz w:val="28"/>
        </w:rPr>
        <w:t>㎜、</w:t>
      </w:r>
      <w:r>
        <w:rPr>
          <w:rFonts w:ascii="宋体" w:hAnsi="宋体" w:hint="eastAsia"/>
          <w:sz w:val="28"/>
        </w:rPr>
        <w:t>120</w:t>
      </w:r>
      <w:r>
        <w:rPr>
          <w:rFonts w:ascii="宋体" w:hAnsi="宋体" w:hint="eastAsia"/>
          <w:sz w:val="28"/>
        </w:rPr>
        <w:t>㎜、</w:t>
      </w:r>
      <w:r>
        <w:rPr>
          <w:rFonts w:ascii="宋体" w:hAnsi="宋体" w:hint="eastAsia"/>
          <w:sz w:val="28"/>
        </w:rPr>
        <w:t>150</w:t>
      </w:r>
      <w:r>
        <w:rPr>
          <w:rFonts w:ascii="宋体" w:hAnsi="宋体" w:hint="eastAsia"/>
          <w:sz w:val="28"/>
        </w:rPr>
        <w:t>㎜、</w:t>
      </w:r>
      <w:r>
        <w:rPr>
          <w:rFonts w:ascii="宋体" w:hAnsi="宋体" w:hint="eastAsia"/>
          <w:sz w:val="28"/>
        </w:rPr>
        <w:t>170</w:t>
      </w:r>
      <w:r>
        <w:rPr>
          <w:rFonts w:ascii="宋体" w:hAnsi="宋体" w:hint="eastAsia"/>
          <w:sz w:val="28"/>
        </w:rPr>
        <w:t>㎜、</w:t>
      </w:r>
      <w:r>
        <w:rPr>
          <w:rFonts w:ascii="宋体" w:hAnsi="宋体" w:hint="eastAsia"/>
          <w:sz w:val="28"/>
        </w:rPr>
        <w:t>200</w:t>
      </w:r>
      <w:r>
        <w:rPr>
          <w:rFonts w:ascii="宋体" w:hAnsi="宋体" w:hint="eastAsia"/>
          <w:sz w:val="28"/>
        </w:rPr>
        <w:t>㎜、</w:t>
      </w:r>
      <w:r>
        <w:rPr>
          <w:rFonts w:ascii="宋体" w:hAnsi="宋体" w:hint="eastAsia"/>
          <w:sz w:val="28"/>
        </w:rPr>
        <w:t>250 mm</w:t>
      </w:r>
      <w:r>
        <w:rPr>
          <w:rFonts w:ascii="宋体" w:hAnsi="宋体" w:hint="eastAsia"/>
          <w:sz w:val="28"/>
        </w:rPr>
        <w:t>。</w:t>
      </w:r>
      <w:r>
        <w:rPr>
          <w:rFonts w:hint="eastAsia"/>
          <w:sz w:val="28"/>
        </w:rPr>
        <w:t>为保证板底面平整光洁，模板面板采用</w:t>
      </w:r>
      <w:r>
        <w:rPr>
          <w:rFonts w:hint="eastAsia"/>
          <w:sz w:val="28"/>
        </w:rPr>
        <w:t>15</w:t>
      </w:r>
      <w:r>
        <w:rPr>
          <w:rFonts w:ascii="宋体" w:hAnsi="宋体" w:hint="eastAsia"/>
          <w:sz w:val="28"/>
        </w:rPr>
        <w:t>㎜</w:t>
      </w:r>
      <w:r>
        <w:rPr>
          <w:rFonts w:hint="eastAsia"/>
          <w:sz w:val="28"/>
        </w:rPr>
        <w:t>厚多层板，次龙骨采用</w:t>
      </w:r>
      <w:r>
        <w:rPr>
          <w:rFonts w:hint="eastAsia"/>
          <w:sz w:val="28"/>
        </w:rPr>
        <w:t>50</w:t>
      </w:r>
      <w:r>
        <w:rPr>
          <w:rFonts w:hint="eastAsia"/>
          <w:sz w:val="28"/>
        </w:rPr>
        <w:t>×</w:t>
      </w:r>
      <w:r>
        <w:rPr>
          <w:rFonts w:hint="eastAsia"/>
          <w:sz w:val="28"/>
        </w:rPr>
        <w:t>100</w:t>
      </w:r>
      <w:r>
        <w:rPr>
          <w:rFonts w:hint="eastAsia"/>
          <w:sz w:val="28"/>
        </w:rPr>
        <w:t>方木</w:t>
      </w:r>
      <w:r>
        <w:rPr>
          <w:rFonts w:hint="eastAsia"/>
          <w:sz w:val="28"/>
        </w:rPr>
        <w:t>@300</w:t>
      </w:r>
      <w:r>
        <w:rPr>
          <w:rFonts w:ascii="宋体" w:hAnsi="宋体" w:hint="eastAsia"/>
          <w:sz w:val="28"/>
        </w:rPr>
        <w:t>㎜</w:t>
      </w:r>
      <w:r>
        <w:rPr>
          <w:rFonts w:hint="eastAsia"/>
          <w:sz w:val="28"/>
        </w:rPr>
        <w:t>，主龙骨采用</w:t>
      </w:r>
      <w:r>
        <w:rPr>
          <w:rFonts w:hint="eastAsia"/>
          <w:sz w:val="28"/>
        </w:rPr>
        <w:t>100</w:t>
      </w:r>
      <w:r>
        <w:rPr>
          <w:rFonts w:hint="eastAsia"/>
          <w:sz w:val="28"/>
        </w:rPr>
        <w:t>×</w:t>
      </w:r>
      <w:r>
        <w:rPr>
          <w:rFonts w:hint="eastAsia"/>
          <w:sz w:val="28"/>
        </w:rPr>
        <w:t>100</w:t>
      </w:r>
      <w:r>
        <w:rPr>
          <w:rFonts w:hint="eastAsia"/>
          <w:sz w:val="28"/>
        </w:rPr>
        <w:t>方木</w:t>
      </w:r>
      <w:r>
        <w:rPr>
          <w:rFonts w:hint="eastAsia"/>
          <w:sz w:val="28"/>
        </w:rPr>
        <w:t>@ 1200</w:t>
      </w:r>
      <w:r>
        <w:rPr>
          <w:rFonts w:ascii="宋体" w:hAnsi="宋体" w:hint="eastAsia"/>
          <w:sz w:val="28"/>
        </w:rPr>
        <w:t>㎜</w:t>
      </w:r>
      <w:r>
        <w:rPr>
          <w:rFonts w:hint="eastAsia"/>
          <w:sz w:val="28"/>
        </w:rPr>
        <w:t>。生活服务中心及多功能演播中心部分房间采用碗扣架脚手架支撑，演播大厅及中心舞台区等大层高部位采用钢管脚手架支撑，支撑纵横向间距为</w:t>
      </w:r>
      <w:r>
        <w:rPr>
          <w:rFonts w:hint="eastAsia"/>
          <w:sz w:val="28"/>
        </w:rPr>
        <w:t>1200</w:t>
      </w:r>
      <w:r>
        <w:rPr>
          <w:rFonts w:ascii="宋体" w:hAnsi="宋体" w:hint="eastAsia"/>
          <w:sz w:val="28"/>
        </w:rPr>
        <w:t>㎜</w:t>
      </w:r>
      <w:r>
        <w:rPr>
          <w:rFonts w:hint="eastAsia"/>
          <w:sz w:val="28"/>
        </w:rPr>
        <w:t>*1200</w:t>
      </w:r>
      <w:r>
        <w:rPr>
          <w:rFonts w:ascii="宋体" w:hAnsi="宋体" w:hint="eastAsia"/>
          <w:sz w:val="28"/>
        </w:rPr>
        <w:t>㎜</w:t>
      </w:r>
      <w:r>
        <w:rPr>
          <w:rFonts w:hint="eastAsia"/>
          <w:sz w:val="28"/>
        </w:rPr>
        <w:t>，当楼板厚度为</w:t>
      </w:r>
      <w:r>
        <w:rPr>
          <w:rFonts w:hint="eastAsia"/>
          <w:sz w:val="28"/>
        </w:rPr>
        <w:t>250mm</w:t>
      </w:r>
      <w:r>
        <w:rPr>
          <w:rFonts w:hint="eastAsia"/>
          <w:sz w:val="28"/>
        </w:rPr>
        <w:t>时，支撑间距为</w:t>
      </w:r>
      <w:r>
        <w:rPr>
          <w:rFonts w:hint="eastAsia"/>
          <w:sz w:val="28"/>
        </w:rPr>
        <w:t>1200</w:t>
      </w:r>
      <w:r>
        <w:rPr>
          <w:rFonts w:ascii="宋体" w:hAnsi="宋体" w:hint="eastAsia"/>
          <w:sz w:val="28"/>
        </w:rPr>
        <w:t>㎜</w:t>
      </w:r>
      <w:r>
        <w:rPr>
          <w:rFonts w:hint="eastAsia"/>
          <w:sz w:val="28"/>
        </w:rPr>
        <w:t>*900mm</w:t>
      </w:r>
      <w:r>
        <w:rPr>
          <w:rFonts w:hint="eastAsia"/>
          <w:sz w:val="28"/>
        </w:rPr>
        <w:t>，支撑下垫</w:t>
      </w:r>
      <w:r>
        <w:rPr>
          <w:rFonts w:hint="eastAsia"/>
          <w:sz w:val="28"/>
        </w:rPr>
        <w:t>50*250</w:t>
      </w:r>
      <w:r>
        <w:rPr>
          <w:rFonts w:hint="eastAsia"/>
          <w:sz w:val="28"/>
        </w:rPr>
        <w:t>通长垫板。当支撑架高度超过</w:t>
      </w:r>
      <w:r>
        <w:rPr>
          <w:rFonts w:hint="eastAsia"/>
          <w:sz w:val="28"/>
        </w:rPr>
        <w:t>4m</w:t>
      </w:r>
      <w:r>
        <w:rPr>
          <w:rFonts w:hint="eastAsia"/>
          <w:sz w:val="28"/>
        </w:rPr>
        <w:t>时，在支撑架顶端最上层横杆处满铺一层水平安全网，水平网与支撑架横立杆绑扎固定。顶板模板及支撑详见附图</w:t>
      </w:r>
      <w:r>
        <w:rPr>
          <w:rFonts w:hint="eastAsia"/>
          <w:sz w:val="28"/>
        </w:rPr>
        <w:t>15-</w:t>
      </w:r>
      <w:r>
        <w:rPr>
          <w:rFonts w:hint="eastAsia"/>
          <w:sz w:val="28"/>
        </w:rPr>
        <w:t>顶板模板及支撑图。</w:t>
      </w:r>
    </w:p>
    <w:p w:rsidR="008854E1">
      <w:pPr>
        <w:pStyle w:val="Normal0"/>
        <w:ind w:firstLine="560" w:firstLineChars="200"/>
        <w:rPr>
          <w:sz w:val="28"/>
        </w:rPr>
      </w:pPr>
      <w:r>
        <w:rPr>
          <w:rFonts w:hint="eastAsia"/>
          <w:sz w:val="28"/>
        </w:rPr>
        <w:t>楼板起拱时采用支撑架上部的可调支撑调整高度，用木板作辅助，以满足顶板挠度的要求。起拱从周圈（板边不起拱）向板跨中逐渐增大，起拱后模板表面平滑，不允许出现错台。</w:t>
      </w:r>
    </w:p>
    <w:p w:rsidR="008854E1">
      <w:pPr>
        <w:pStyle w:val="Normal0"/>
        <w:ind w:firstLine="560" w:firstLineChars="200"/>
        <w:rPr>
          <w:rFonts w:ascii="宋体" w:hAnsi="宋体"/>
          <w:sz w:val="28"/>
        </w:rPr>
        <w:sectPr>
          <w:type w:val="nextPage"/>
          <w:pgSz w:w="11906" w:h="16838" w:code="9"/>
          <w:pgMar w:top="1440" w:right="1797" w:bottom="1440" w:left="1797" w:header="851" w:footer="992" w:gutter="0"/>
          <w:pgNumType w:start="19"/>
          <w:cols w:space="425"/>
          <w:titlePg w:val="0"/>
          <w:docGrid w:type="lines" w:linePitch="312"/>
        </w:sectPr>
      </w:pPr>
      <w:r>
        <w:rPr>
          <w:rFonts w:ascii="宋体" w:hAnsi="宋体" w:hint="eastAsia"/>
          <w:sz w:val="28"/>
        </w:rPr>
        <w:t>为保证顶板的整体成型效果，顶板面板按同一顺序、同一方向对缝平铺，拼缝之间面板边刨平，接缝处下方设次龙骨，严格控制面板</w:t>
      </w:r>
    </w:p>
    <w:p w:rsidR="008854E1">
      <w:pPr>
        <w:pStyle w:val="Normal0"/>
        <w:ind w:firstLine="560" w:firstLineChars="200"/>
        <w:rPr>
          <w:rFonts w:ascii="宋体" w:hAnsi="宋体"/>
          <w:sz w:val="28"/>
        </w:rPr>
      </w:pPr>
      <w:r>
        <w:rPr>
          <w:rFonts w:ascii="宋体" w:hAnsi="宋体" w:hint="eastAsia"/>
          <w:sz w:val="28"/>
        </w:rPr>
        <w:t>接缝处的平整严密。</w:t>
      </w:r>
    </w:p>
    <w:p w:rsidR="008854E1">
      <w:pPr>
        <w:pStyle w:val="Normal0"/>
        <w:ind w:firstLine="560" w:firstLineChars="200"/>
        <w:rPr>
          <w:rFonts w:ascii="宋体" w:hAnsi="宋体"/>
          <w:sz w:val="28"/>
        </w:rPr>
      </w:pPr>
      <w:r>
        <w:rPr>
          <w:rFonts w:ascii="宋体" w:hAnsi="宋体" w:hint="eastAsia"/>
          <w:sz w:val="28"/>
        </w:rPr>
        <w:t>靠墙边次龙骨必须与墙边紧贴，在垂直次龙骨方向用</w:t>
      </w:r>
      <w:r>
        <w:rPr>
          <w:rFonts w:ascii="宋体" w:hAnsi="宋体" w:hint="eastAsia"/>
          <w:sz w:val="28"/>
        </w:rPr>
        <w:t>50</w:t>
      </w:r>
      <w:r>
        <w:rPr>
          <w:rFonts w:ascii="宋体" w:hAnsi="宋体" w:hint="eastAsia"/>
          <w:sz w:val="28"/>
        </w:rPr>
        <w:t>㎜×</w:t>
      </w:r>
      <w:r>
        <w:rPr>
          <w:rFonts w:ascii="宋体" w:hAnsi="宋体" w:hint="eastAsia"/>
          <w:sz w:val="28"/>
        </w:rPr>
        <w:t>100</w:t>
      </w:r>
      <w:r>
        <w:rPr>
          <w:rFonts w:ascii="宋体" w:hAnsi="宋体"/>
          <w:sz w:val="28"/>
        </w:rPr>
        <w:t>mm</w:t>
      </w:r>
      <w:r>
        <w:rPr>
          <w:rFonts w:ascii="宋体" w:hAnsi="宋体" w:hint="eastAsia"/>
          <w:sz w:val="28"/>
        </w:rPr>
        <w:t>方木与墙紧贴（用次龙骨顶死并固定），防止顶板模板悬挑。模板与墙体边缘接缝用密封胶条堵缝，防止漏浆。拆模时撬动木方带动模板下落，以保护模板材料，增加模板周转次数。</w:t>
      </w:r>
    </w:p>
    <w:p w:rsidR="008854E1">
      <w:pPr>
        <w:pStyle w:val="Normal0"/>
        <w:ind w:firstLine="560" w:firstLineChars="200"/>
        <w:rPr>
          <w:rFonts w:ascii="宋体" w:hAnsi="宋体"/>
          <w:sz w:val="28"/>
        </w:rPr>
      </w:pPr>
      <w:r>
        <w:rPr>
          <w:rFonts w:ascii="宋体" w:hAnsi="宋体" w:hint="eastAsia"/>
          <w:sz w:val="28"/>
        </w:rPr>
        <w:t>5.3.2</w:t>
      </w:r>
      <w:r>
        <w:rPr>
          <w:rFonts w:ascii="宋体" w:hAnsi="宋体" w:hint="eastAsia"/>
          <w:sz w:val="28"/>
        </w:rPr>
        <w:t>后浇带处支模处理</w:t>
      </w:r>
    </w:p>
    <w:p w:rsidR="008854E1">
      <w:pPr>
        <w:pStyle w:val="Normal0"/>
        <w:ind w:firstLine="560" w:firstLineChars="200"/>
        <w:rPr>
          <w:rFonts w:ascii="宋体" w:hAnsi="宋体"/>
          <w:sz w:val="28"/>
        </w:rPr>
      </w:pPr>
      <w:r>
        <w:rPr>
          <w:rFonts w:ascii="宋体" w:hAnsi="宋体" w:hint="eastAsia"/>
          <w:sz w:val="28"/>
        </w:rPr>
        <w:t>施工后浇带处混凝土待其两侧混凝土浇注完毕至少</w:t>
      </w:r>
      <w:r>
        <w:rPr>
          <w:rFonts w:ascii="宋体" w:hAnsi="宋体" w:hint="eastAsia"/>
          <w:sz w:val="28"/>
        </w:rPr>
        <w:t>42</w:t>
      </w:r>
      <w:r>
        <w:rPr>
          <w:rFonts w:ascii="宋体" w:hAnsi="宋体" w:hint="eastAsia"/>
          <w:sz w:val="28"/>
        </w:rPr>
        <w:t>天后再行浇注，结构后浇带混凝土待结构封顶后再行浇注。</w:t>
      </w:r>
    </w:p>
    <w:p w:rsidR="008854E1">
      <w:pPr>
        <w:pStyle w:val="Normal0"/>
        <w:ind w:firstLine="560" w:firstLineChars="200"/>
        <w:rPr>
          <w:sz w:val="28"/>
        </w:rPr>
      </w:pPr>
      <w:r>
        <w:rPr>
          <w:rFonts w:ascii="宋体" w:hAnsi="宋体" w:hint="eastAsia"/>
          <w:sz w:val="28"/>
        </w:rPr>
        <w:t>因后浇带处</w:t>
      </w:r>
      <w:r>
        <w:rPr>
          <w:rFonts w:hint="eastAsia"/>
          <w:sz w:val="28"/>
        </w:rPr>
        <w:t>楼板属于悬臂结构，与其它部位的顶板模板不能同时拆模，模板及支撑要单独支设，再与其它部位的模板支撑连接成整体。</w:t>
      </w:r>
    </w:p>
    <w:p w:rsidR="008854E1">
      <w:pPr>
        <w:pStyle w:val="Normal0"/>
        <w:ind w:firstLine="560" w:firstLineChars="200"/>
        <w:rPr>
          <w:rFonts w:ascii="宋体" w:hAnsi="宋体"/>
          <w:sz w:val="28"/>
        </w:rPr>
        <w:sectPr>
          <w:type w:val="nextPage"/>
          <w:pgSz w:w="11906" w:h="16838" w:code="9"/>
          <w:pgMar w:top="1440" w:right="1797" w:bottom="1440" w:left="1797" w:header="851" w:footer="992" w:gutter="0"/>
          <w:pgNumType w:start="20"/>
          <w:cols w:space="425"/>
          <w:titlePg w:val="0"/>
          <w:docGrid w:type="lines" w:linePitch="312"/>
        </w:sectPr>
      </w:pPr>
      <w:r>
        <w:rPr>
          <w:rFonts w:ascii="宋体" w:hAnsi="宋体" w:hint="eastAsia"/>
          <w:sz w:val="28"/>
        </w:rPr>
        <w:t>普通部位顶板拆模后，在后浇带两侧砌砖挡墙，并用水泥砂浆封堵，上面用多层板封闭，以保护后浇带处钢筋及模</w:t>
      </w:r>
      <w:r>
        <w:rPr>
          <w:rFonts w:ascii="宋体" w:hAnsi="宋体" w:hint="eastAsia"/>
          <w:sz w:val="28"/>
        </w:rPr>
        <w:t>板。后浇带处模板支撑及保护措施见下图。</w:t>
      </w:r>
      <w:r>
        <w:rPr>
          <w:rFonts w:ascii="宋体" w:hAnsi="宋体" w:hint="eastAsia"/>
          <w:sz w:val="28"/>
        </w:rPr>
        <w:t xml:space="preserve"> </w:t>
      </w:r>
    </w:p>
    <w:p w:rsidR="008854E1">
      <w:pPr>
        <w:pStyle w:val="Normal0"/>
        <w:ind w:firstLine="420" w:firstLineChars="200"/>
        <w:rPr>
          <w:rFonts w:ascii="宋体" w:hAnsi="宋体"/>
          <w:sz w:val="28"/>
        </w:rPr>
      </w:pPr>
      <w:r>
        <w:rPr>
          <w:noProof/>
        </w:rPr>
        <w:pict>
          <v:shape id="_x0000_s1028" type="#_x0000_t75" style="width:370.5pt;height:399pt;margin-top:1.4pt;margin-left:21.25pt;position:absolute;z-index:251659264" o:oleicon="f">
            <v:imagedata r:id="rId11" o:title="" croptop="3258f" cropbottom="12497f" cropleft="18843f" cropright="22243f"/>
            <w10:wrap type="topAndBottom"/>
          </v:shape>
          <o:OLEObject Type="Embed" ProgID="AutoCAD.Drawing.16" ShapeID="_x0000_s1028" DrawAspect="Content" ObjectID="_1758796724" r:id="rId12"/>
        </w:pict>
      </w:r>
      <w:r>
        <w:rPr>
          <w:rFonts w:ascii="宋体" w:hAnsi="宋体" w:hint="eastAsia"/>
          <w:sz w:val="28"/>
        </w:rPr>
        <w:t>5.3.3</w:t>
      </w:r>
      <w:r>
        <w:rPr>
          <w:rFonts w:ascii="宋体" w:hAnsi="宋体" w:hint="eastAsia"/>
          <w:sz w:val="28"/>
        </w:rPr>
        <w:t>演播室空心楼板模板及支撑</w:t>
      </w:r>
    </w:p>
    <w:p w:rsidR="008854E1">
      <w:pPr>
        <w:pStyle w:val="Normal0"/>
        <w:ind w:firstLine="560" w:firstLineChars="200"/>
        <w:rPr>
          <w:rFonts w:ascii="宋体" w:hAnsi="宋体"/>
          <w:sz w:val="28"/>
        </w:rPr>
        <w:sectPr>
          <w:type w:val="nextPage"/>
          <w:pgSz w:w="11906" w:h="16838" w:code="9"/>
          <w:pgMar w:top="1440" w:right="1797" w:bottom="1440" w:left="1797" w:header="851" w:footer="992" w:gutter="0"/>
          <w:pgNumType w:start="21"/>
          <w:cols w:space="425"/>
          <w:titlePg w:val="0"/>
          <w:docGrid w:type="lines" w:linePitch="312"/>
        </w:sectPr>
      </w:pPr>
      <w:r>
        <w:rPr>
          <w:rFonts w:ascii="宋体" w:hAnsi="宋体" w:hint="eastAsia"/>
          <w:sz w:val="28"/>
        </w:rPr>
        <w:t>由于建筑功能要求，演播室顶板采用大跨度预应力空心楼板，楼板整体厚度为</w:t>
      </w:r>
      <w:r>
        <w:rPr>
          <w:rFonts w:ascii="宋体" w:hAnsi="宋体" w:hint="eastAsia"/>
          <w:sz w:val="28"/>
        </w:rPr>
        <w:t>1200mm</w:t>
      </w:r>
      <w:r>
        <w:rPr>
          <w:rFonts w:ascii="宋体" w:hAnsi="宋体" w:hint="eastAsia"/>
          <w:sz w:val="28"/>
        </w:rPr>
        <w:t>，上下层为厚度</w:t>
      </w:r>
      <w:r>
        <w:rPr>
          <w:rFonts w:ascii="宋体" w:hAnsi="宋体" w:hint="eastAsia"/>
          <w:sz w:val="28"/>
        </w:rPr>
        <w:t>100mm</w:t>
      </w:r>
      <w:r>
        <w:rPr>
          <w:rFonts w:ascii="宋体" w:hAnsi="宋体" w:hint="eastAsia"/>
          <w:sz w:val="28"/>
        </w:rPr>
        <w:t>的楼板，中间采用两层</w:t>
      </w:r>
      <w:r>
        <w:rPr>
          <w:rFonts w:ascii="宋体" w:hAnsi="宋体" w:hint="eastAsia"/>
          <w:sz w:val="28"/>
        </w:rPr>
        <w:t>500</w:t>
      </w:r>
      <w:r>
        <w:rPr>
          <w:rFonts w:ascii="宋体" w:hAnsi="宋体" w:hint="eastAsia"/>
          <w:sz w:val="28"/>
        </w:rPr>
        <w:t>×</w:t>
      </w:r>
      <w:r>
        <w:rPr>
          <w:rFonts w:ascii="宋体" w:hAnsi="宋体" w:hint="eastAsia"/>
          <w:sz w:val="28"/>
        </w:rPr>
        <w:t>600mm</w:t>
      </w:r>
      <w:r>
        <w:rPr>
          <w:rFonts w:ascii="宋体" w:hAnsi="宋体" w:hint="eastAsia"/>
          <w:sz w:val="28"/>
        </w:rPr>
        <w:t>的椭圆型玻璃纤维高强空心管做芯模，以保证下层</w:t>
      </w:r>
      <w:r>
        <w:rPr>
          <w:rFonts w:ascii="宋体" w:hAnsi="宋体" w:hint="eastAsia"/>
          <w:sz w:val="28"/>
        </w:rPr>
        <w:t>100mm</w:t>
      </w:r>
      <w:r>
        <w:rPr>
          <w:rFonts w:ascii="宋体" w:hAnsi="宋体" w:hint="eastAsia"/>
          <w:sz w:val="28"/>
        </w:rPr>
        <w:t>楼板浇注密实，空心管之间为</w:t>
      </w:r>
      <w:r>
        <w:rPr>
          <w:rFonts w:ascii="宋体" w:hAnsi="宋体" w:hint="eastAsia"/>
          <w:sz w:val="28"/>
        </w:rPr>
        <w:t>150mm</w:t>
      </w:r>
      <w:r>
        <w:rPr>
          <w:rFonts w:ascii="宋体" w:hAnsi="宋体" w:hint="eastAsia"/>
          <w:sz w:val="28"/>
        </w:rPr>
        <w:t>宽预应力混凝土梁，在空心板中间每间隔</w:t>
      </w:r>
      <w:r>
        <w:rPr>
          <w:rFonts w:ascii="宋体" w:hAnsi="宋体" w:hint="eastAsia"/>
          <w:sz w:val="28"/>
        </w:rPr>
        <w:t>6.2m</w:t>
      </w:r>
      <w:r>
        <w:rPr>
          <w:rFonts w:ascii="宋体" w:hAnsi="宋体" w:hint="eastAsia"/>
          <w:sz w:val="28"/>
        </w:rPr>
        <w:t>为宽度</w:t>
      </w:r>
      <w:r>
        <w:rPr>
          <w:rFonts w:ascii="宋体" w:hAnsi="宋体" w:hint="eastAsia"/>
          <w:sz w:val="28"/>
        </w:rPr>
        <w:t>550</w:t>
      </w:r>
      <w:r>
        <w:rPr>
          <w:rFonts w:ascii="宋体" w:hAnsi="宋体" w:hint="eastAsia"/>
          <w:sz w:val="28"/>
        </w:rPr>
        <w:t>～</w:t>
      </w:r>
      <w:r>
        <w:rPr>
          <w:rFonts w:ascii="宋体" w:hAnsi="宋体" w:hint="eastAsia"/>
          <w:sz w:val="28"/>
        </w:rPr>
        <w:t>750mm</w:t>
      </w:r>
      <w:r>
        <w:rPr>
          <w:rFonts w:ascii="宋体" w:hAnsi="宋体" w:hint="eastAsia"/>
          <w:sz w:val="28"/>
        </w:rPr>
        <w:t>的实心梁。</w:t>
      </w:r>
    </w:p>
    <w:p w:rsidR="008854E1">
      <w:pPr>
        <w:pStyle w:val="Normal0"/>
        <w:tabs>
          <w:tab w:val="num" w:pos="720"/>
        </w:tabs>
        <w:ind w:firstLine="560" w:firstLineChars="200"/>
        <w:rPr>
          <w:rFonts w:ascii="宋体" w:hAnsi="宋体"/>
          <w:sz w:val="28"/>
        </w:rPr>
      </w:pPr>
      <w:r>
        <w:rPr>
          <w:rFonts w:ascii="宋体" w:hAnsi="宋体" w:hint="eastAsia"/>
          <w:sz w:val="28"/>
        </w:rPr>
        <w:t>高强空心管放置在马凳上，顶部设φ</w:t>
      </w:r>
      <w:r>
        <w:rPr>
          <w:rFonts w:ascii="宋体" w:hAnsi="宋体" w:hint="eastAsia"/>
          <w:sz w:val="28"/>
        </w:rPr>
        <w:t>6</w:t>
      </w:r>
      <w:r>
        <w:rPr>
          <w:rFonts w:ascii="宋体" w:hAnsi="宋体" w:hint="eastAsia"/>
          <w:sz w:val="28"/>
        </w:rPr>
        <w:t>压筋与肋梁箍筋点焊固定，以防止芯模上浮，压筋间距</w:t>
      </w:r>
      <w:r>
        <w:rPr>
          <w:rFonts w:ascii="宋体" w:hAnsi="宋体" w:hint="eastAsia"/>
          <w:sz w:val="28"/>
        </w:rPr>
        <w:t>600mm</w:t>
      </w:r>
      <w:r>
        <w:rPr>
          <w:rFonts w:ascii="宋体" w:hAnsi="宋体" w:hint="eastAsia"/>
          <w:sz w:val="28"/>
        </w:rPr>
        <w:t>。</w:t>
      </w:r>
      <w:r>
        <w:rPr>
          <w:noProof/>
        </w:rPr>
        <w:pict>
          <v:shape id="_x0000_s1029" type="#_x0000_t75" style="width:357pt;height:312.2pt;margin-top:101.2pt;margin-left:36.75pt;position:absolute;z-index:251660288" o:oleicon="f">
            <v:imagedata r:id="rId13" o:title="" croptop="12363f" cropbottom="9730f" cropleft="21801f" cropright="17467f"/>
            <w10:wrap type="topAndBottom"/>
          </v:shape>
          <o:OLEObject Type="Embed" ProgID="AutoCAD.Drawing.16" ShapeID="_x0000_s1029" DrawAspect="Content" ObjectID="_1758796725" r:id="rId14"/>
        </w:pict>
      </w:r>
      <w:r>
        <w:rPr>
          <w:rFonts w:ascii="宋体" w:hAnsi="宋体" w:hint="eastAsia"/>
          <w:sz w:val="28"/>
        </w:rPr>
        <w:t>用</w:t>
      </w:r>
      <w:r>
        <w:rPr>
          <w:rFonts w:ascii="宋体" w:hAnsi="宋体" w:hint="eastAsia"/>
          <w:sz w:val="28"/>
        </w:rPr>
        <w:t>8</w:t>
      </w:r>
      <w:r>
        <w:rPr>
          <w:rFonts w:ascii="宋体" w:hAnsi="宋体" w:hint="eastAsia"/>
          <w:sz w:val="28"/>
        </w:rPr>
        <w:t>＃镀锌铁丝将芯模中间肋梁的纵筋绑扎固定在模板支撑架上，以防止肋梁上浮。</w:t>
      </w:r>
      <w:r>
        <w:rPr>
          <w:rFonts w:ascii="宋体" w:hAnsi="宋体" w:hint="eastAsia"/>
          <w:sz w:val="28"/>
        </w:rPr>
        <w:t xml:space="preserve">    </w:t>
      </w:r>
    </w:p>
    <w:p w:rsidR="008854E1">
      <w:pPr>
        <w:pStyle w:val="Normal0"/>
        <w:ind w:firstLine="560" w:firstLineChars="200"/>
        <w:rPr>
          <w:rFonts w:ascii="宋体" w:hAnsi="宋体"/>
          <w:sz w:val="28"/>
        </w:rPr>
      </w:pPr>
      <w:r>
        <w:rPr>
          <w:rFonts w:ascii="宋体" w:hAnsi="宋体" w:hint="eastAsia"/>
          <w:sz w:val="28"/>
        </w:rPr>
        <w:t>演播室预应力空心楼板</w:t>
      </w:r>
      <w:r>
        <w:rPr>
          <w:rFonts w:ascii="宋体" w:hAnsi="宋体" w:hint="eastAsia"/>
          <w:sz w:val="28"/>
        </w:rPr>
        <w:t>断面结构型式及芯模固定措施见下图。</w:t>
      </w:r>
    </w:p>
    <w:p w:rsidR="008854E1">
      <w:pPr>
        <w:pStyle w:val="Normal0"/>
        <w:spacing w:after="125" w:afterLines="40" w:line="520" w:lineRule="exact"/>
        <w:ind w:firstLine="560" w:firstLineChars="200"/>
        <w:rPr>
          <w:rFonts w:ascii="宋体" w:hAnsi="宋体"/>
          <w:sz w:val="28"/>
          <w:szCs w:val="28"/>
        </w:rPr>
      </w:pPr>
      <w:r>
        <w:rPr>
          <w:rFonts w:ascii="宋体" w:hAnsi="宋体" w:hint="eastAsia"/>
          <w:sz w:val="28"/>
          <w:szCs w:val="28"/>
        </w:rPr>
        <w:t>由于演播室顶板的跨度、厚度及支撑高度较大，必须对模板支撑架进行特殊设计，以保证施工安全和质量。</w:t>
      </w:r>
    </w:p>
    <w:p w:rsidR="008854E1">
      <w:pPr>
        <w:pStyle w:val="Normal0"/>
        <w:ind w:firstLine="560" w:firstLineChars="200"/>
        <w:rPr>
          <w:rFonts w:ascii="宋体" w:hAnsi="宋体"/>
          <w:sz w:val="28"/>
        </w:rPr>
      </w:pPr>
      <w:r>
        <w:rPr>
          <w:rFonts w:ascii="宋体" w:hAnsi="宋体" w:hint="eastAsia"/>
          <w:sz w:val="28"/>
        </w:rPr>
        <w:t>模板面板采用</w:t>
      </w:r>
      <w:r>
        <w:rPr>
          <w:rFonts w:ascii="宋体" w:hAnsi="宋体" w:hint="eastAsia"/>
          <w:sz w:val="28"/>
        </w:rPr>
        <w:t>15mm</w:t>
      </w:r>
      <w:r>
        <w:rPr>
          <w:rFonts w:ascii="宋体" w:hAnsi="宋体" w:hint="eastAsia"/>
          <w:sz w:val="28"/>
        </w:rPr>
        <w:t>厚多层板，次龙骨采用</w:t>
      </w:r>
      <w:r>
        <w:rPr>
          <w:rFonts w:ascii="宋体" w:hAnsi="宋体" w:hint="eastAsia"/>
          <w:sz w:val="28"/>
        </w:rPr>
        <w:t>50</w:t>
      </w:r>
      <w:r>
        <w:rPr>
          <w:rFonts w:ascii="宋体" w:hAnsi="宋体" w:hint="eastAsia"/>
          <w:sz w:val="28"/>
        </w:rPr>
        <w:t>×</w:t>
      </w:r>
      <w:r>
        <w:rPr>
          <w:rFonts w:ascii="宋体" w:hAnsi="宋体" w:hint="eastAsia"/>
          <w:sz w:val="28"/>
        </w:rPr>
        <w:t>100mm</w:t>
      </w:r>
      <w:r>
        <w:rPr>
          <w:rFonts w:ascii="宋体" w:hAnsi="宋体" w:hint="eastAsia"/>
          <w:sz w:val="28"/>
        </w:rPr>
        <w:t>方木，间距为</w:t>
      </w:r>
      <w:r>
        <w:rPr>
          <w:rFonts w:ascii="宋体" w:hAnsi="宋体" w:hint="eastAsia"/>
          <w:sz w:val="28"/>
        </w:rPr>
        <w:t>200mm</w:t>
      </w:r>
      <w:r>
        <w:rPr>
          <w:rFonts w:ascii="宋体" w:hAnsi="宋体" w:hint="eastAsia"/>
          <w:sz w:val="28"/>
        </w:rPr>
        <w:t>，主龙骨采用</w:t>
      </w:r>
      <w:r>
        <w:rPr>
          <w:rFonts w:ascii="宋体" w:hAnsi="宋体" w:hint="eastAsia"/>
          <w:sz w:val="28"/>
        </w:rPr>
        <w:t>100</w:t>
      </w:r>
      <w:r>
        <w:rPr>
          <w:rFonts w:ascii="宋体" w:hAnsi="宋体" w:hint="eastAsia"/>
          <w:sz w:val="28"/>
        </w:rPr>
        <w:t>×</w:t>
      </w:r>
      <w:r>
        <w:rPr>
          <w:rFonts w:ascii="宋体" w:hAnsi="宋体" w:hint="eastAsia"/>
          <w:sz w:val="28"/>
        </w:rPr>
        <w:t>100mm</w:t>
      </w:r>
      <w:r>
        <w:rPr>
          <w:rFonts w:ascii="宋体" w:hAnsi="宋体" w:hint="eastAsia"/>
          <w:sz w:val="28"/>
        </w:rPr>
        <w:t>方木，间距为</w:t>
      </w:r>
      <w:r>
        <w:rPr>
          <w:rFonts w:ascii="宋体" w:hAnsi="宋体" w:hint="eastAsia"/>
          <w:sz w:val="28"/>
        </w:rPr>
        <w:t>900mm</w:t>
      </w:r>
      <w:r>
        <w:rPr>
          <w:rFonts w:ascii="宋体" w:hAnsi="宋体" w:hint="eastAsia"/>
          <w:sz w:val="28"/>
        </w:rPr>
        <w:t>。</w:t>
      </w:r>
      <w:r>
        <w:rPr>
          <w:rFonts w:ascii="宋体" w:hAnsi="宋体"/>
          <w:sz w:val="28"/>
        </w:rPr>
        <w:br/>
      </w:r>
      <w:r>
        <w:rPr>
          <w:rFonts w:ascii="宋体" w:hAnsi="宋体"/>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https://d.book118.com/775301313343011114</w:t>
        </w:r>
      </w:hyperlink>
    </w:p>
    <w:p w:rsidR="008854E1">
      <w:pPr>
        <w:pStyle w:val="Normal0"/>
        <w:ind w:firstLine="560" w:firstLineChars="200"/>
        <w:rPr>
          <w:rFonts w:ascii="宋体" w:hAnsi="宋体"/>
          <w:sz w:val="28"/>
        </w:rPr>
      </w:pPr>
    </w:p>
    <w:sectPr>
      <w:type w:val="nextPage"/>
      <w:pgSz w:w="11906" w:h="16838" w:code="9"/>
      <w:pgMar w:top="1440" w:right="1797" w:bottom="1440" w:left="1797" w:header="851" w:footer="992" w:gutter="0"/>
      <w:pgNumType w:start="2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华文隶书">
    <w:altName w:val="宋体"/>
    <w:panose1 w:val="02010800040101010101"/>
    <w:charset w:val="86"/>
    <w:family w:val="auto"/>
    <w:pitch w:val="variable"/>
    <w:sig w:usb0="00000001" w:usb1="080F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43E27"/>
    <w:rsid w:val="00050034"/>
    <w:rsid w:val="000548D3"/>
    <w:rsid w:val="00083E73"/>
    <w:rsid w:val="000C7AFF"/>
    <w:rsid w:val="000D3910"/>
    <w:rsid w:val="000E2C8F"/>
    <w:rsid w:val="001151F6"/>
    <w:rsid w:val="00123E4D"/>
    <w:rsid w:val="00164C6E"/>
    <w:rsid w:val="001E2EAB"/>
    <w:rsid w:val="001E3E9D"/>
    <w:rsid w:val="001E5E5D"/>
    <w:rsid w:val="00252B25"/>
    <w:rsid w:val="00266639"/>
    <w:rsid w:val="002C7726"/>
    <w:rsid w:val="002D5B7C"/>
    <w:rsid w:val="0030106A"/>
    <w:rsid w:val="00303082"/>
    <w:rsid w:val="003051F8"/>
    <w:rsid w:val="0031236F"/>
    <w:rsid w:val="003456E8"/>
    <w:rsid w:val="00363D24"/>
    <w:rsid w:val="00366463"/>
    <w:rsid w:val="00370C42"/>
    <w:rsid w:val="00374F02"/>
    <w:rsid w:val="003F4923"/>
    <w:rsid w:val="003F74DC"/>
    <w:rsid w:val="00431BB8"/>
    <w:rsid w:val="004355D0"/>
    <w:rsid w:val="00445D62"/>
    <w:rsid w:val="004560B8"/>
    <w:rsid w:val="00481ACD"/>
    <w:rsid w:val="004905DE"/>
    <w:rsid w:val="004C63AC"/>
    <w:rsid w:val="004F0C14"/>
    <w:rsid w:val="004F134C"/>
    <w:rsid w:val="00501CC5"/>
    <w:rsid w:val="00504993"/>
    <w:rsid w:val="0053221E"/>
    <w:rsid w:val="00581E97"/>
    <w:rsid w:val="00584725"/>
    <w:rsid w:val="005A2C68"/>
    <w:rsid w:val="005C32AC"/>
    <w:rsid w:val="005D67B2"/>
    <w:rsid w:val="005F0E3D"/>
    <w:rsid w:val="00601468"/>
    <w:rsid w:val="00614219"/>
    <w:rsid w:val="00625AFD"/>
    <w:rsid w:val="00630617"/>
    <w:rsid w:val="006925B7"/>
    <w:rsid w:val="006B0C41"/>
    <w:rsid w:val="006B6E3E"/>
    <w:rsid w:val="006F16AE"/>
    <w:rsid w:val="006F1D36"/>
    <w:rsid w:val="007139FF"/>
    <w:rsid w:val="0072153A"/>
    <w:rsid w:val="00740C83"/>
    <w:rsid w:val="00745FFE"/>
    <w:rsid w:val="00762AC0"/>
    <w:rsid w:val="00790728"/>
    <w:rsid w:val="007961EA"/>
    <w:rsid w:val="00797E9D"/>
    <w:rsid w:val="007D1BB9"/>
    <w:rsid w:val="007F0B5D"/>
    <w:rsid w:val="0080750D"/>
    <w:rsid w:val="008854E1"/>
    <w:rsid w:val="008926DD"/>
    <w:rsid w:val="008B4276"/>
    <w:rsid w:val="0090541A"/>
    <w:rsid w:val="00910AC8"/>
    <w:rsid w:val="00922B13"/>
    <w:rsid w:val="009405CC"/>
    <w:rsid w:val="009541D8"/>
    <w:rsid w:val="00962295"/>
    <w:rsid w:val="009812F3"/>
    <w:rsid w:val="009A2A5D"/>
    <w:rsid w:val="009D05CA"/>
    <w:rsid w:val="009D2163"/>
    <w:rsid w:val="00A12252"/>
    <w:rsid w:val="00A14FA2"/>
    <w:rsid w:val="00A16228"/>
    <w:rsid w:val="00A33F22"/>
    <w:rsid w:val="00A34F86"/>
    <w:rsid w:val="00A44C79"/>
    <w:rsid w:val="00A52D00"/>
    <w:rsid w:val="00A5461B"/>
    <w:rsid w:val="00A71D3F"/>
    <w:rsid w:val="00A76D23"/>
    <w:rsid w:val="00A87046"/>
    <w:rsid w:val="00A93177"/>
    <w:rsid w:val="00AA4820"/>
    <w:rsid w:val="00AB2435"/>
    <w:rsid w:val="00AE222D"/>
    <w:rsid w:val="00B07226"/>
    <w:rsid w:val="00B07D90"/>
    <w:rsid w:val="00B2626C"/>
    <w:rsid w:val="00B303AB"/>
    <w:rsid w:val="00B42D20"/>
    <w:rsid w:val="00B43621"/>
    <w:rsid w:val="00B4708D"/>
    <w:rsid w:val="00B909AA"/>
    <w:rsid w:val="00BA2E67"/>
    <w:rsid w:val="00BD268F"/>
    <w:rsid w:val="00BE3A40"/>
    <w:rsid w:val="00C1729B"/>
    <w:rsid w:val="00C3480A"/>
    <w:rsid w:val="00C7164E"/>
    <w:rsid w:val="00CA4764"/>
    <w:rsid w:val="00CE4796"/>
    <w:rsid w:val="00CE5E5E"/>
    <w:rsid w:val="00CE733A"/>
    <w:rsid w:val="00D16826"/>
    <w:rsid w:val="00D22B7C"/>
    <w:rsid w:val="00D332E4"/>
    <w:rsid w:val="00D507B0"/>
    <w:rsid w:val="00D52153"/>
    <w:rsid w:val="00D61770"/>
    <w:rsid w:val="00D809E5"/>
    <w:rsid w:val="00D813E5"/>
    <w:rsid w:val="00DB5C7C"/>
    <w:rsid w:val="00DC2B56"/>
    <w:rsid w:val="00E015F4"/>
    <w:rsid w:val="00E033EF"/>
    <w:rsid w:val="00E35592"/>
    <w:rsid w:val="00E5483D"/>
    <w:rsid w:val="00E72CFA"/>
    <w:rsid w:val="00E73211"/>
    <w:rsid w:val="00EC3361"/>
    <w:rsid w:val="00ED242E"/>
    <w:rsid w:val="00EF34AA"/>
    <w:rsid w:val="00F078BF"/>
    <w:rsid w:val="00F10FFD"/>
    <w:rsid w:val="00F11F06"/>
    <w:rsid w:val="00F12B35"/>
    <w:rsid w:val="00F209DB"/>
    <w:rsid w:val="00F24E55"/>
    <w:rsid w:val="00F30028"/>
    <w:rsid w:val="00F30855"/>
    <w:rsid w:val="00F3376F"/>
    <w:rsid w:val="00FA1949"/>
    <w:rsid w:val="00FB5182"/>
    <w:rsid w:val="00FB5535"/>
    <w:rsid w:val="00FB55CC"/>
    <w:rsid w:val="00FC24BC"/>
    <w:rsid w:val="00FC25C7"/>
    <w:rsid w:val="00FC4A8B"/>
    <w:rsid w:val="00FC6970"/>
    <w:rsid w:val="00FE247A"/>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A681DED3-27C9-46E0-9660-268A91A8DF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uiPriority w:val="9"/>
    <w:qFormat/>
    <w:pPr>
      <w:keepNext/>
      <w:keepLines/>
      <w:spacing w:before="340" w:after="330" w:line="578" w:lineRule="auto"/>
      <w:outlineLvl w:val="0"/>
    </w:pPr>
    <w:rPr>
      <w:rFonts w:ascii="Times New Roman" w:hAnsi="Times New Roman"/>
      <w:b/>
      <w:kern w:val="44"/>
      <w:sz w:val="44"/>
      <w:szCs w:val="20"/>
    </w:rPr>
  </w:style>
  <w:style w:type="paragraph" w:styleId="Heading2">
    <w:name w:val="heading 2"/>
    <w:basedOn w:val="Normal"/>
    <w:next w:val="NormalIndent"/>
    <w:uiPriority w:val="9"/>
    <w:qFormat/>
    <w:pPr>
      <w:keepNext/>
      <w:keepLines/>
      <w:spacing w:before="260" w:after="260" w:line="416" w:lineRule="auto"/>
      <w:outlineLvl w:val="1"/>
    </w:pPr>
    <w:rPr>
      <w:rFonts w:ascii="Arial" w:eastAsia="黑体" w:hAnsi="Arial"/>
      <w:b/>
      <w:sz w:val="32"/>
      <w:szCs w:val="20"/>
    </w:rPr>
  </w:style>
  <w:style w:type="paragraph" w:styleId="Heading3">
    <w:name w:val="heading 3"/>
    <w:basedOn w:val="Normal"/>
    <w:next w:val="NormalIndent"/>
    <w:link w:val="3"/>
    <w:semiHidden/>
    <w:unhideWhenUsed/>
    <w:qFormat/>
    <w:rsid w:val="00DC2B56"/>
    <w:pPr>
      <w:keepNext/>
      <w:keepLines/>
      <w:snapToGrid w:val="0"/>
      <w:spacing w:before="120" w:after="60" w:line="400" w:lineRule="atLeast"/>
      <w:ind w:firstLine="425"/>
      <w:outlineLvl w:val="2"/>
    </w:pPr>
    <w:rPr>
      <w:rFonts w:ascii="Times New Roman" w:hAnsi="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rPr>
  </w:style>
  <w:style w:type="character" w:styleId="Hyperlink">
    <w:name w:val="Hyperlink"/>
    <w:basedOn w:val="DefaultParagraphFont"/>
    <w:rPr>
      <w:color w:val="0000FF"/>
      <w:u w:val="single"/>
    </w:rPr>
  </w:style>
  <w:style w:type="paragraph" w:styleId="TOC1">
    <w:name w:val="toc 1"/>
    <w:basedOn w:val="Normal"/>
    <w:next w:val="Normal0"/>
    <w:autoRedefine/>
    <w:uiPriority w:val="39"/>
    <w:pPr>
      <w:spacing w:before="120" w:after="120"/>
      <w:jc w:val="left"/>
    </w:pPr>
    <w:rPr>
      <w:rFonts w:ascii="Times New Roman" w:hAnsi="Times New Roman"/>
      <w:b/>
      <w:bCs/>
      <w:caps/>
      <w:szCs w:val="24"/>
    </w:rPr>
  </w:style>
  <w:style w:type="paragraph" w:styleId="TOC2">
    <w:name w:val="toc 2"/>
    <w:basedOn w:val="Normal"/>
    <w:next w:val="Normal0"/>
    <w:autoRedefine/>
    <w:uiPriority w:val="39"/>
    <w:pPr>
      <w:tabs>
        <w:tab w:val="right" w:leader="dot" w:pos="8296"/>
      </w:tabs>
      <w:spacing w:line="480" w:lineRule="exact"/>
      <w:ind w:left="210"/>
      <w:jc w:val="left"/>
    </w:pPr>
    <w:rPr>
      <w:rFonts w:ascii="Times New Roman" w:hAnsi="Times New Roman"/>
      <w:smallCaps/>
      <w:noProof/>
      <w:szCs w:val="24"/>
    </w:rPr>
  </w:style>
  <w:style w:type="paragraph" w:styleId="NormalIndent">
    <w:name w:val="Normal Indent"/>
    <w:basedOn w:val="Normal"/>
    <w:pPr>
      <w:ind w:firstLine="420"/>
    </w:pPr>
    <w:rPr>
      <w:rFonts w:ascii="Times New Roman" w:hAnsi="Times New Roman"/>
      <w:szCs w:val="20"/>
    </w:rPr>
  </w:style>
  <w:style w:type="paragraph" w:styleId="Date">
    <w:name w:val="Date"/>
    <w:basedOn w:val="Normal"/>
    <w:next w:val="Normal0"/>
    <w:rPr>
      <w:rFonts w:ascii="宋体" w:hAnsi="Times New Roman"/>
      <w:sz w:val="28"/>
      <w:szCs w:val="20"/>
    </w:rPr>
  </w:style>
  <w:style w:type="paragraph" w:styleId="BodyTextIndent2">
    <w:name w:val="Body Text Indent 2"/>
    <w:basedOn w:val="Normal"/>
    <w:pPr>
      <w:ind w:firstLine="560" w:firstLineChars="200"/>
    </w:pPr>
    <w:rPr>
      <w:rFonts w:ascii="Times New Roman" w:hAnsi="Times New Roman"/>
      <w:sz w:val="28"/>
      <w:szCs w:val="20"/>
    </w:rPr>
  </w:style>
  <w:style w:type="character" w:customStyle="1" w:styleId="3">
    <w:name w:val="标题 3 字符"/>
    <w:basedOn w:val="DefaultParagraphFont"/>
    <w:link w:val="Heading3"/>
    <w:semiHidden/>
    <w:rsid w:val="00DC2B56"/>
    <w:rPr>
      <w:b/>
      <w:kern w:val="2"/>
      <w:sz w:val="24"/>
    </w:rPr>
  </w:style>
  <w:style w:type="table" w:styleId="TableGrid">
    <w:name w:val="Table Grid"/>
    <w:basedOn w:val="TableNormal"/>
    <w:rsid w:val="0096229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image" Target="media/image4.wmf" /><Relationship Id="rId12" Type="http://schemas.openxmlformats.org/officeDocument/2006/relationships/oleObject" Target="embeddings/oleObject4.bin" /><Relationship Id="rId13" Type="http://schemas.openxmlformats.org/officeDocument/2006/relationships/image" Target="media/image5.wmf" /><Relationship Id="rId14" Type="http://schemas.openxmlformats.org/officeDocument/2006/relationships/oleObject" Target="embeddings/oleObject5.bin" /><Relationship Id="rId15" Type="http://schemas.openxmlformats.org/officeDocument/2006/relationships/hyperlink" Target="https://d.book118.com/775301313343011114" TargetMode="Externa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oleObject" Target="embeddings/oleObject1.bin" /><Relationship Id="rId7" Type="http://schemas.openxmlformats.org/officeDocument/2006/relationships/image" Target="media/image2.wmf" /><Relationship Id="rId8" Type="http://schemas.openxmlformats.org/officeDocument/2006/relationships/oleObject" Target="embeddings/oleObject2.bin" /><Relationship Id="rId9" Type="http://schemas.openxmlformats.org/officeDocument/2006/relationships/image" Target="media/image3.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23</Pages>
  <Words>3124</Words>
  <Characters>17811</Characters>
  <Application>Microsoft Office Word</Application>
  <DocSecurity>0</DocSecurity>
  <Lines>148</Lines>
  <Paragraphs>41</Paragraphs>
  <ScaleCrop>false</ScaleCrop>
  <Company/>
  <LinksUpToDate>false</LinksUpToDate>
  <CharactersWithSpaces>20894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2023-10-14T05:52:00Z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