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真菌多糖项目可行性建设方案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01" w:history="1">
        <w:r>
          <w:rPr>
            <w:rFonts w:ascii="仿宋" w:eastAsia="仿宋" w:hAnsi="仿宋" w:cs="仿宋" w:hint="eastAsia"/>
            <w:lang w:eastAsia="zh-CN"/>
          </w:rPr>
          <w:t>序言</w:t>
        </w:r>
        <w:r>
          <w:tab/>
        </w:r>
        <w:r>
          <w:fldChar w:fldCharType="begin"/>
        </w:r>
        <w:r>
          <w:instrText xml:space="preserve"> PAGEREF _Toc28401 \h </w:instrText>
        </w:r>
        <w:r>
          <w:fldChar w:fldCharType="separate"/>
        </w:r>
        <w:r>
          <w:t>3</w:t>
        </w:r>
        <w:r>
          <w:fldChar w:fldCharType="end"/>
        </w:r>
      </w:hyperlink>
    </w:p>
    <w:p>
      <w:pPr>
        <w:pStyle w:val="TOC1"/>
        <w:tabs>
          <w:tab w:val="right" w:leader="dot" w:pos="8306"/>
        </w:tabs>
      </w:pPr>
      <w:hyperlink w:anchor="_Toc15175" w:history="1">
        <w:r>
          <w:rPr>
            <w:rFonts w:ascii="仿宋" w:eastAsia="仿宋" w:hAnsi="仿宋" w:cs="仿宋" w:hint="eastAsia"/>
            <w:lang w:eastAsia="zh-CN"/>
          </w:rPr>
          <w:t>一、经济影响分析</w:t>
        </w:r>
        <w:r>
          <w:tab/>
        </w:r>
        <w:r>
          <w:fldChar w:fldCharType="begin"/>
        </w:r>
        <w:r>
          <w:instrText xml:space="preserve"> PAGEREF _Toc15175 \h </w:instrText>
        </w:r>
        <w:r>
          <w:fldChar w:fldCharType="separate"/>
        </w:r>
        <w:r>
          <w:t>3</w:t>
        </w:r>
        <w:r>
          <w:fldChar w:fldCharType="end"/>
        </w:r>
      </w:hyperlink>
    </w:p>
    <w:p>
      <w:pPr>
        <w:pStyle w:val="TOC2"/>
        <w:tabs>
          <w:tab w:val="right" w:leader="dot" w:pos="8306"/>
        </w:tabs>
      </w:pPr>
      <w:hyperlink w:anchor="_Toc25524" w:history="1">
        <w:r>
          <w:rPr>
            <w:rFonts w:ascii="仿宋" w:eastAsia="仿宋" w:hAnsi="仿宋" w:cs="仿宋" w:hint="eastAsia"/>
            <w:lang w:eastAsia="zh-CN"/>
          </w:rPr>
          <w:t>(一)、经济费用效益或费用效果分析</w:t>
        </w:r>
        <w:r>
          <w:tab/>
        </w:r>
        <w:r>
          <w:fldChar w:fldCharType="begin"/>
        </w:r>
        <w:r>
          <w:instrText xml:space="preserve"> PAGEREF _Toc25524 \h </w:instrText>
        </w:r>
        <w:r>
          <w:fldChar w:fldCharType="separate"/>
        </w:r>
        <w:r>
          <w:t>3</w:t>
        </w:r>
        <w:r>
          <w:fldChar w:fldCharType="end"/>
        </w:r>
      </w:hyperlink>
    </w:p>
    <w:p>
      <w:pPr>
        <w:pStyle w:val="TOC2"/>
        <w:tabs>
          <w:tab w:val="right" w:leader="dot" w:pos="8306"/>
        </w:tabs>
      </w:pPr>
      <w:hyperlink w:anchor="_Toc12562" w:history="1">
        <w:r>
          <w:rPr>
            <w:rFonts w:ascii="仿宋" w:eastAsia="仿宋" w:hAnsi="仿宋" w:cs="仿宋" w:hint="eastAsia"/>
            <w:lang w:eastAsia="zh-CN"/>
          </w:rPr>
          <w:t>(二)、行业影响分析</w:t>
        </w:r>
        <w:r>
          <w:tab/>
        </w:r>
        <w:r>
          <w:fldChar w:fldCharType="begin"/>
        </w:r>
        <w:r>
          <w:instrText xml:space="preserve"> PAGEREF _Toc12562 \h </w:instrText>
        </w:r>
        <w:r>
          <w:fldChar w:fldCharType="separate"/>
        </w:r>
        <w:r>
          <w:t>5</w:t>
        </w:r>
        <w:r>
          <w:fldChar w:fldCharType="end"/>
        </w:r>
      </w:hyperlink>
    </w:p>
    <w:p>
      <w:pPr>
        <w:pStyle w:val="TOC2"/>
        <w:tabs>
          <w:tab w:val="right" w:leader="dot" w:pos="8306"/>
        </w:tabs>
      </w:pPr>
      <w:hyperlink w:anchor="_Toc26686" w:history="1">
        <w:r>
          <w:rPr>
            <w:rFonts w:ascii="仿宋" w:eastAsia="仿宋" w:hAnsi="仿宋" w:cs="仿宋" w:hint="eastAsia"/>
            <w:lang w:eastAsia="zh-CN"/>
          </w:rPr>
          <w:t>(三)、区域经济影响分析</w:t>
        </w:r>
        <w:r>
          <w:tab/>
        </w:r>
        <w:r>
          <w:fldChar w:fldCharType="begin"/>
        </w:r>
        <w:r>
          <w:instrText xml:space="preserve"> PAGEREF _Toc26686 \h </w:instrText>
        </w:r>
        <w:r>
          <w:fldChar w:fldCharType="separate"/>
        </w:r>
        <w:r>
          <w:t>7</w:t>
        </w:r>
        <w:r>
          <w:fldChar w:fldCharType="end"/>
        </w:r>
      </w:hyperlink>
    </w:p>
    <w:p>
      <w:pPr>
        <w:pStyle w:val="TOC2"/>
        <w:tabs>
          <w:tab w:val="right" w:leader="dot" w:pos="8306"/>
        </w:tabs>
      </w:pPr>
      <w:hyperlink w:anchor="_Toc19284" w:history="1">
        <w:r>
          <w:rPr>
            <w:rFonts w:ascii="仿宋" w:eastAsia="仿宋" w:hAnsi="仿宋" w:cs="仿宋" w:hint="eastAsia"/>
            <w:lang w:eastAsia="zh-CN"/>
          </w:rPr>
          <w:t>(四)、宏观经济影响分析</w:t>
        </w:r>
        <w:r>
          <w:tab/>
        </w:r>
        <w:r>
          <w:fldChar w:fldCharType="begin"/>
        </w:r>
        <w:r>
          <w:instrText xml:space="preserve"> PAGEREF _Toc19284 \h </w:instrText>
        </w:r>
        <w:r>
          <w:fldChar w:fldCharType="separate"/>
        </w:r>
        <w:r>
          <w:t>8</w:t>
        </w:r>
        <w:r>
          <w:fldChar w:fldCharType="end"/>
        </w:r>
      </w:hyperlink>
    </w:p>
    <w:p>
      <w:pPr>
        <w:pStyle w:val="TOC1"/>
        <w:tabs>
          <w:tab w:val="right" w:leader="dot" w:pos="8306"/>
        </w:tabs>
      </w:pPr>
      <w:hyperlink w:anchor="_Toc5361" w:history="1">
        <w:r>
          <w:rPr>
            <w:rFonts w:ascii="仿宋" w:eastAsia="仿宋" w:hAnsi="仿宋" w:cs="仿宋" w:hint="eastAsia"/>
            <w:lang w:eastAsia="zh-CN"/>
          </w:rPr>
          <w:t>二、环境和生态影响分析</w:t>
        </w:r>
        <w:r>
          <w:tab/>
        </w:r>
        <w:r>
          <w:fldChar w:fldCharType="begin"/>
        </w:r>
        <w:r>
          <w:instrText xml:space="preserve"> PAGEREF _Toc5361 \h </w:instrText>
        </w:r>
        <w:r>
          <w:fldChar w:fldCharType="separate"/>
        </w:r>
        <w:r>
          <w:t>9</w:t>
        </w:r>
        <w:r>
          <w:fldChar w:fldCharType="end"/>
        </w:r>
      </w:hyperlink>
    </w:p>
    <w:p>
      <w:pPr>
        <w:pStyle w:val="TOC2"/>
        <w:tabs>
          <w:tab w:val="right" w:leader="dot" w:pos="8306"/>
        </w:tabs>
      </w:pPr>
      <w:hyperlink w:anchor="_Toc31086" w:history="1">
        <w:r>
          <w:rPr>
            <w:rFonts w:ascii="仿宋" w:eastAsia="仿宋" w:hAnsi="仿宋" w:cs="仿宋" w:hint="eastAsia"/>
            <w:lang w:eastAsia="zh-CN"/>
          </w:rPr>
          <w:t>(一)、环境和生态现状</w:t>
        </w:r>
        <w:r>
          <w:tab/>
        </w:r>
        <w:r>
          <w:fldChar w:fldCharType="begin"/>
        </w:r>
        <w:r>
          <w:instrText xml:space="preserve"> PAGEREF _Toc31086 \h </w:instrText>
        </w:r>
        <w:r>
          <w:fldChar w:fldCharType="separate"/>
        </w:r>
        <w:r>
          <w:t>9</w:t>
        </w:r>
        <w:r>
          <w:fldChar w:fldCharType="end"/>
        </w:r>
      </w:hyperlink>
    </w:p>
    <w:p>
      <w:pPr>
        <w:pStyle w:val="TOC2"/>
        <w:tabs>
          <w:tab w:val="right" w:leader="dot" w:pos="8306"/>
        </w:tabs>
      </w:pPr>
      <w:hyperlink w:anchor="_Toc31267" w:history="1">
        <w:r>
          <w:rPr>
            <w:rFonts w:ascii="仿宋" w:eastAsia="仿宋" w:hAnsi="仿宋" w:cs="仿宋" w:hint="eastAsia"/>
            <w:lang w:eastAsia="zh-CN"/>
          </w:rPr>
          <w:t>(二)、生态环境影响分析</w:t>
        </w:r>
        <w:r>
          <w:tab/>
        </w:r>
        <w:r>
          <w:fldChar w:fldCharType="begin"/>
        </w:r>
        <w:r>
          <w:instrText xml:space="preserve"> PAGEREF _Toc31267 \h </w:instrText>
        </w:r>
        <w:r>
          <w:fldChar w:fldCharType="separate"/>
        </w:r>
        <w:r>
          <w:t>11</w:t>
        </w:r>
        <w:r>
          <w:fldChar w:fldCharType="end"/>
        </w:r>
      </w:hyperlink>
    </w:p>
    <w:p>
      <w:pPr>
        <w:pStyle w:val="TOC2"/>
        <w:tabs>
          <w:tab w:val="right" w:leader="dot" w:pos="8306"/>
        </w:tabs>
      </w:pPr>
      <w:hyperlink w:anchor="_Toc22258" w:history="1">
        <w:r>
          <w:rPr>
            <w:rFonts w:ascii="仿宋" w:eastAsia="仿宋" w:hAnsi="仿宋" w:cs="仿宋" w:hint="eastAsia"/>
            <w:lang w:eastAsia="zh-CN"/>
          </w:rPr>
          <w:t>(三)、生态环境保护措施</w:t>
        </w:r>
        <w:r>
          <w:tab/>
        </w:r>
        <w:r>
          <w:fldChar w:fldCharType="begin"/>
        </w:r>
        <w:r>
          <w:instrText xml:space="preserve"> PAGEREF _Toc22258 \h </w:instrText>
        </w:r>
        <w:r>
          <w:fldChar w:fldCharType="separate"/>
        </w:r>
        <w:r>
          <w:t>12</w:t>
        </w:r>
        <w:r>
          <w:fldChar w:fldCharType="end"/>
        </w:r>
      </w:hyperlink>
    </w:p>
    <w:p>
      <w:pPr>
        <w:pStyle w:val="TOC2"/>
        <w:tabs>
          <w:tab w:val="right" w:leader="dot" w:pos="8306"/>
        </w:tabs>
      </w:pPr>
      <w:hyperlink w:anchor="_Toc10093" w:history="1">
        <w:r>
          <w:rPr>
            <w:rFonts w:ascii="仿宋" w:eastAsia="仿宋" w:hAnsi="仿宋" w:cs="仿宋" w:hint="eastAsia"/>
            <w:lang w:eastAsia="zh-CN"/>
          </w:rPr>
          <w:t>(四)、地质灾害影响分析</w:t>
        </w:r>
        <w:r>
          <w:tab/>
        </w:r>
        <w:r>
          <w:fldChar w:fldCharType="begin"/>
        </w:r>
        <w:r>
          <w:instrText xml:space="preserve"> PAGEREF _Toc10093 \h </w:instrText>
        </w:r>
        <w:r>
          <w:fldChar w:fldCharType="separate"/>
        </w:r>
        <w:r>
          <w:t>14</w:t>
        </w:r>
        <w:r>
          <w:fldChar w:fldCharType="end"/>
        </w:r>
      </w:hyperlink>
    </w:p>
    <w:p>
      <w:pPr>
        <w:pStyle w:val="TOC2"/>
        <w:tabs>
          <w:tab w:val="right" w:leader="dot" w:pos="8306"/>
        </w:tabs>
      </w:pPr>
      <w:hyperlink w:anchor="_Toc13876" w:history="1">
        <w:r>
          <w:rPr>
            <w:rFonts w:ascii="仿宋" w:eastAsia="仿宋" w:hAnsi="仿宋" w:cs="仿宋" w:hint="eastAsia"/>
            <w:lang w:eastAsia="zh-CN"/>
          </w:rPr>
          <w:t>(五)、特殊环境影响</w:t>
        </w:r>
        <w:r>
          <w:tab/>
        </w:r>
        <w:r>
          <w:fldChar w:fldCharType="begin"/>
        </w:r>
        <w:r>
          <w:instrText xml:space="preserve"> PAGEREF _Toc13876 \h </w:instrText>
        </w:r>
        <w:r>
          <w:fldChar w:fldCharType="separate"/>
        </w:r>
        <w:r>
          <w:t>15</w:t>
        </w:r>
        <w:r>
          <w:fldChar w:fldCharType="end"/>
        </w:r>
      </w:hyperlink>
    </w:p>
    <w:p>
      <w:pPr>
        <w:pStyle w:val="TOC1"/>
        <w:tabs>
          <w:tab w:val="right" w:leader="dot" w:pos="8306"/>
        </w:tabs>
      </w:pPr>
      <w:hyperlink w:anchor="_Toc10860" w:history="1">
        <w:r>
          <w:rPr>
            <w:rFonts w:ascii="仿宋" w:eastAsia="仿宋" w:hAnsi="仿宋" w:cs="仿宋" w:hint="eastAsia"/>
            <w:lang w:eastAsia="zh-CN"/>
          </w:rPr>
          <w:t>三、发展规划、产业政策和行业准入分析</w:t>
        </w:r>
        <w:r>
          <w:tab/>
        </w:r>
        <w:r>
          <w:fldChar w:fldCharType="begin"/>
        </w:r>
        <w:r>
          <w:instrText xml:space="preserve"> PAGEREF _Toc10860 \h </w:instrText>
        </w:r>
        <w:r>
          <w:fldChar w:fldCharType="separate"/>
        </w:r>
        <w:r>
          <w:t>16</w:t>
        </w:r>
        <w:r>
          <w:fldChar w:fldCharType="end"/>
        </w:r>
      </w:hyperlink>
    </w:p>
    <w:p>
      <w:pPr>
        <w:pStyle w:val="TOC2"/>
        <w:tabs>
          <w:tab w:val="right" w:leader="dot" w:pos="8306"/>
        </w:tabs>
      </w:pPr>
      <w:hyperlink w:anchor="_Toc18574" w:history="1">
        <w:r>
          <w:rPr>
            <w:rFonts w:ascii="仿宋" w:eastAsia="仿宋" w:hAnsi="仿宋" w:cs="仿宋" w:hint="eastAsia"/>
            <w:lang w:eastAsia="zh-CN"/>
          </w:rPr>
          <w:t>(一)、发展规划分析</w:t>
        </w:r>
        <w:r>
          <w:tab/>
        </w:r>
        <w:r>
          <w:fldChar w:fldCharType="begin"/>
        </w:r>
        <w:r>
          <w:instrText xml:space="preserve"> PAGEREF _Toc18574 \h </w:instrText>
        </w:r>
        <w:r>
          <w:fldChar w:fldCharType="separate"/>
        </w:r>
        <w:r>
          <w:t>16</w:t>
        </w:r>
        <w:r>
          <w:fldChar w:fldCharType="end"/>
        </w:r>
      </w:hyperlink>
    </w:p>
    <w:p>
      <w:pPr>
        <w:pStyle w:val="TOC2"/>
        <w:tabs>
          <w:tab w:val="right" w:leader="dot" w:pos="8306"/>
        </w:tabs>
      </w:pPr>
      <w:hyperlink w:anchor="_Toc10360" w:history="1">
        <w:r>
          <w:rPr>
            <w:rFonts w:ascii="仿宋" w:eastAsia="仿宋" w:hAnsi="仿宋" w:cs="仿宋" w:hint="eastAsia"/>
            <w:lang w:eastAsia="zh-CN"/>
          </w:rPr>
          <w:t>(二)、产业政策分析</w:t>
        </w:r>
        <w:r>
          <w:tab/>
        </w:r>
        <w:r>
          <w:fldChar w:fldCharType="begin"/>
        </w:r>
        <w:r>
          <w:instrText xml:space="preserve"> PAGEREF _Toc10360 \h </w:instrText>
        </w:r>
        <w:r>
          <w:fldChar w:fldCharType="separate"/>
        </w:r>
        <w:r>
          <w:t>18</w:t>
        </w:r>
        <w:r>
          <w:fldChar w:fldCharType="end"/>
        </w:r>
      </w:hyperlink>
    </w:p>
    <w:p>
      <w:pPr>
        <w:pStyle w:val="TOC2"/>
        <w:tabs>
          <w:tab w:val="right" w:leader="dot" w:pos="8306"/>
        </w:tabs>
      </w:pPr>
      <w:hyperlink w:anchor="_Toc6586" w:history="1">
        <w:r>
          <w:rPr>
            <w:rFonts w:ascii="仿宋" w:eastAsia="仿宋" w:hAnsi="仿宋" w:cs="仿宋" w:hint="eastAsia"/>
            <w:lang w:eastAsia="zh-CN"/>
          </w:rPr>
          <w:t>(三)、行业准入分析</w:t>
        </w:r>
        <w:r>
          <w:tab/>
        </w:r>
        <w:r>
          <w:fldChar w:fldCharType="begin"/>
        </w:r>
        <w:r>
          <w:instrText xml:space="preserve"> PAGEREF _Toc6586 \h </w:instrText>
        </w:r>
        <w:r>
          <w:fldChar w:fldCharType="separate"/>
        </w:r>
        <w:r>
          <w:t>20</w:t>
        </w:r>
        <w:r>
          <w:fldChar w:fldCharType="end"/>
        </w:r>
      </w:hyperlink>
    </w:p>
    <w:p>
      <w:pPr>
        <w:pStyle w:val="TOC1"/>
        <w:tabs>
          <w:tab w:val="right" w:leader="dot" w:pos="8306"/>
        </w:tabs>
      </w:pPr>
      <w:hyperlink w:anchor="_Toc4894" w:history="1">
        <w:r>
          <w:rPr>
            <w:rFonts w:ascii="仿宋" w:eastAsia="仿宋" w:hAnsi="仿宋" w:cs="仿宋" w:hint="eastAsia"/>
            <w:lang w:eastAsia="zh-CN"/>
          </w:rPr>
          <w:t>四、真菌多糖项目概论</w:t>
        </w:r>
        <w:r>
          <w:tab/>
        </w:r>
        <w:r>
          <w:fldChar w:fldCharType="begin"/>
        </w:r>
        <w:r>
          <w:instrText xml:space="preserve"> PAGEREF _Toc4894 \h </w:instrText>
        </w:r>
        <w:r>
          <w:fldChar w:fldCharType="separate"/>
        </w:r>
        <w:r>
          <w:t>21</w:t>
        </w:r>
        <w:r>
          <w:fldChar w:fldCharType="end"/>
        </w:r>
      </w:hyperlink>
    </w:p>
    <w:p>
      <w:pPr>
        <w:pStyle w:val="TOC2"/>
        <w:tabs>
          <w:tab w:val="right" w:leader="dot" w:pos="8306"/>
        </w:tabs>
      </w:pPr>
      <w:hyperlink w:anchor="_Toc32486" w:history="1">
        <w:r>
          <w:rPr>
            <w:rFonts w:ascii="仿宋" w:eastAsia="仿宋" w:hAnsi="仿宋" w:cs="仿宋" w:hint="eastAsia"/>
            <w:lang w:eastAsia="zh-CN"/>
          </w:rPr>
          <w:t>(一)、项目申报单位概况</w:t>
        </w:r>
        <w:r>
          <w:tab/>
        </w:r>
        <w:r>
          <w:fldChar w:fldCharType="begin"/>
        </w:r>
        <w:r>
          <w:instrText xml:space="preserve"> PAGEREF _Toc32486 \h </w:instrText>
        </w:r>
        <w:r>
          <w:fldChar w:fldCharType="separate"/>
        </w:r>
        <w:r>
          <w:t>21</w:t>
        </w:r>
        <w:r>
          <w:fldChar w:fldCharType="end"/>
        </w:r>
      </w:hyperlink>
    </w:p>
    <w:p>
      <w:pPr>
        <w:pStyle w:val="TOC2"/>
        <w:tabs>
          <w:tab w:val="right" w:leader="dot" w:pos="8306"/>
        </w:tabs>
      </w:pPr>
      <w:hyperlink w:anchor="_Toc13664" w:history="1">
        <w:r>
          <w:rPr>
            <w:rFonts w:ascii="仿宋" w:eastAsia="仿宋" w:hAnsi="仿宋" w:cs="仿宋" w:hint="eastAsia"/>
            <w:lang w:eastAsia="zh-CN"/>
          </w:rPr>
          <w:t>(二)、项目概况</w:t>
        </w:r>
        <w:r>
          <w:tab/>
        </w:r>
        <w:r>
          <w:fldChar w:fldCharType="begin"/>
        </w:r>
        <w:r>
          <w:instrText xml:space="preserve"> PAGEREF _Toc13664 \h </w:instrText>
        </w:r>
        <w:r>
          <w:fldChar w:fldCharType="separate"/>
        </w:r>
        <w:r>
          <w:t>22</w:t>
        </w:r>
        <w:r>
          <w:fldChar w:fldCharType="end"/>
        </w:r>
      </w:hyperlink>
    </w:p>
    <w:p>
      <w:pPr>
        <w:pStyle w:val="TOC1"/>
        <w:tabs>
          <w:tab w:val="right" w:leader="dot" w:pos="8306"/>
        </w:tabs>
      </w:pPr>
      <w:hyperlink w:anchor="_Toc24428" w:history="1">
        <w:r>
          <w:rPr>
            <w:rFonts w:ascii="仿宋" w:eastAsia="仿宋" w:hAnsi="仿宋" w:cs="仿宋" w:hint="eastAsia"/>
            <w:lang w:eastAsia="zh-CN"/>
          </w:rPr>
          <w:t>五、建设风险评估分析</w:t>
        </w:r>
        <w:r>
          <w:tab/>
        </w:r>
        <w:r>
          <w:fldChar w:fldCharType="begin"/>
        </w:r>
        <w:r>
          <w:instrText xml:space="preserve"> PAGEREF _Toc24428 \h </w:instrText>
        </w:r>
        <w:r>
          <w:fldChar w:fldCharType="separate"/>
        </w:r>
        <w:r>
          <w:t>25</w:t>
        </w:r>
        <w:r>
          <w:fldChar w:fldCharType="end"/>
        </w:r>
      </w:hyperlink>
    </w:p>
    <w:p>
      <w:pPr>
        <w:pStyle w:val="TOC2"/>
        <w:tabs>
          <w:tab w:val="right" w:leader="dot" w:pos="8306"/>
        </w:tabs>
      </w:pPr>
      <w:hyperlink w:anchor="_Toc2059" w:history="1">
        <w:r>
          <w:rPr>
            <w:rFonts w:ascii="仿宋" w:eastAsia="仿宋" w:hAnsi="仿宋" w:cs="仿宋" w:hint="eastAsia"/>
            <w:lang w:eastAsia="zh-CN"/>
          </w:rPr>
          <w:t>(一)、政策风险分析</w:t>
        </w:r>
        <w:r>
          <w:tab/>
        </w:r>
        <w:r>
          <w:fldChar w:fldCharType="begin"/>
        </w:r>
        <w:r>
          <w:instrText xml:space="preserve"> PAGEREF _Toc2059 \h </w:instrText>
        </w:r>
        <w:r>
          <w:fldChar w:fldCharType="separate"/>
        </w:r>
        <w:r>
          <w:t>25</w:t>
        </w:r>
        <w:r>
          <w:fldChar w:fldCharType="end"/>
        </w:r>
      </w:hyperlink>
    </w:p>
    <w:p>
      <w:pPr>
        <w:pStyle w:val="TOC2"/>
        <w:tabs>
          <w:tab w:val="right" w:leader="dot" w:pos="8306"/>
        </w:tabs>
      </w:pPr>
      <w:hyperlink w:anchor="_Toc11353" w:history="1">
        <w:r>
          <w:rPr>
            <w:rFonts w:ascii="仿宋" w:eastAsia="仿宋" w:hAnsi="仿宋" w:cs="仿宋" w:hint="eastAsia"/>
            <w:lang w:eastAsia="zh-CN"/>
          </w:rPr>
          <w:t>(二)、社会风险分析</w:t>
        </w:r>
        <w:r>
          <w:tab/>
        </w:r>
        <w:r>
          <w:fldChar w:fldCharType="begin"/>
        </w:r>
        <w:r>
          <w:instrText xml:space="preserve"> PAGEREF _Toc11353 \h </w:instrText>
        </w:r>
        <w:r>
          <w:fldChar w:fldCharType="separate"/>
        </w:r>
        <w:r>
          <w:t>26</w:t>
        </w:r>
        <w:r>
          <w:fldChar w:fldCharType="end"/>
        </w:r>
      </w:hyperlink>
    </w:p>
    <w:p>
      <w:pPr>
        <w:pStyle w:val="TOC2"/>
        <w:tabs>
          <w:tab w:val="right" w:leader="dot" w:pos="8306"/>
        </w:tabs>
      </w:pPr>
      <w:hyperlink w:anchor="_Toc28064" w:history="1">
        <w:r>
          <w:rPr>
            <w:rFonts w:ascii="仿宋" w:eastAsia="仿宋" w:hAnsi="仿宋" w:cs="仿宋" w:hint="eastAsia"/>
            <w:lang w:eastAsia="zh-CN"/>
          </w:rPr>
          <w:t>(三)、市场风险分析</w:t>
        </w:r>
        <w:r>
          <w:tab/>
        </w:r>
        <w:r>
          <w:fldChar w:fldCharType="begin"/>
        </w:r>
        <w:r>
          <w:instrText xml:space="preserve"> PAGEREF _Toc28064 \h </w:instrText>
        </w:r>
        <w:r>
          <w:fldChar w:fldCharType="separate"/>
        </w:r>
        <w:r>
          <w:t>28</w:t>
        </w:r>
        <w:r>
          <w:fldChar w:fldCharType="end"/>
        </w:r>
      </w:hyperlink>
    </w:p>
    <w:p>
      <w:pPr>
        <w:pStyle w:val="TOC2"/>
        <w:tabs>
          <w:tab w:val="right" w:leader="dot" w:pos="8306"/>
        </w:tabs>
      </w:pPr>
      <w:hyperlink w:anchor="_Toc17705" w:history="1">
        <w:r>
          <w:rPr>
            <w:rFonts w:ascii="仿宋" w:eastAsia="仿宋" w:hAnsi="仿宋" w:cs="仿宋" w:hint="eastAsia"/>
            <w:lang w:eastAsia="zh-CN"/>
          </w:rPr>
          <w:t>(四)、资金风险分析</w:t>
        </w:r>
        <w:r>
          <w:tab/>
        </w:r>
        <w:r>
          <w:fldChar w:fldCharType="begin"/>
        </w:r>
        <w:r>
          <w:instrText xml:space="preserve"> PAGEREF _Toc17705 \h </w:instrText>
        </w:r>
        <w:r>
          <w:fldChar w:fldCharType="separate"/>
        </w:r>
        <w:r>
          <w:t>28</w:t>
        </w:r>
        <w:r>
          <w:fldChar w:fldCharType="end"/>
        </w:r>
      </w:hyperlink>
    </w:p>
    <w:p>
      <w:pPr>
        <w:pStyle w:val="TOC2"/>
        <w:tabs>
          <w:tab w:val="right" w:leader="dot" w:pos="8306"/>
        </w:tabs>
      </w:pPr>
      <w:hyperlink w:anchor="_Toc15011" w:history="1">
        <w:r>
          <w:rPr>
            <w:rFonts w:ascii="仿宋" w:eastAsia="仿宋" w:hAnsi="仿宋" w:cs="仿宋" w:hint="eastAsia"/>
            <w:lang w:eastAsia="zh-CN"/>
          </w:rPr>
          <w:t>(五)、技术风险分析</w:t>
        </w:r>
        <w:r>
          <w:tab/>
        </w:r>
        <w:r>
          <w:fldChar w:fldCharType="begin"/>
        </w:r>
        <w:r>
          <w:instrText xml:space="preserve"> PAGEREF _Toc15011 \h </w:instrText>
        </w:r>
        <w:r>
          <w:fldChar w:fldCharType="separate"/>
        </w:r>
        <w:r>
          <w:t>30</w:t>
        </w:r>
        <w:r>
          <w:fldChar w:fldCharType="end"/>
        </w:r>
      </w:hyperlink>
    </w:p>
    <w:p>
      <w:pPr>
        <w:pStyle w:val="TOC2"/>
        <w:tabs>
          <w:tab w:val="right" w:leader="dot" w:pos="8306"/>
        </w:tabs>
      </w:pPr>
      <w:hyperlink w:anchor="_Toc15201" w:history="1">
        <w:r>
          <w:rPr>
            <w:rFonts w:ascii="仿宋" w:eastAsia="仿宋" w:hAnsi="仿宋" w:cs="仿宋" w:hint="eastAsia"/>
            <w:lang w:eastAsia="zh-CN"/>
          </w:rPr>
          <w:t>(六)、财务风险分析</w:t>
        </w:r>
        <w:r>
          <w:tab/>
        </w:r>
        <w:r>
          <w:fldChar w:fldCharType="begin"/>
        </w:r>
        <w:r>
          <w:instrText xml:space="preserve"> PAGEREF _Toc15201 \h </w:instrText>
        </w:r>
        <w:r>
          <w:fldChar w:fldCharType="separate"/>
        </w:r>
        <w:r>
          <w:t>31</w:t>
        </w:r>
        <w:r>
          <w:fldChar w:fldCharType="end"/>
        </w:r>
      </w:hyperlink>
    </w:p>
    <w:p>
      <w:pPr>
        <w:pStyle w:val="TOC2"/>
        <w:tabs>
          <w:tab w:val="right" w:leader="dot" w:pos="8306"/>
        </w:tabs>
      </w:pPr>
      <w:hyperlink w:anchor="_Toc21843" w:history="1">
        <w:r>
          <w:rPr>
            <w:rFonts w:ascii="仿宋" w:eastAsia="仿宋" w:hAnsi="仿宋" w:cs="仿宋" w:hint="eastAsia"/>
            <w:lang w:eastAsia="zh-CN"/>
          </w:rPr>
          <w:t>(七)、管理风险分析</w:t>
        </w:r>
        <w:r>
          <w:tab/>
        </w:r>
        <w:r>
          <w:fldChar w:fldCharType="begin"/>
        </w:r>
        <w:r>
          <w:instrText xml:space="preserve"> PAGEREF _Toc21843 \h </w:instrText>
        </w:r>
        <w:r>
          <w:fldChar w:fldCharType="separate"/>
        </w:r>
        <w:r>
          <w:t>33</w:t>
        </w:r>
        <w:r>
          <w:fldChar w:fldCharType="end"/>
        </w:r>
      </w:hyperlink>
    </w:p>
    <w:p>
      <w:pPr>
        <w:pStyle w:val="TOC2"/>
        <w:tabs>
          <w:tab w:val="right" w:leader="dot" w:pos="8306"/>
        </w:tabs>
      </w:pPr>
      <w:hyperlink w:anchor="_Toc13290" w:history="1">
        <w:r>
          <w:rPr>
            <w:rFonts w:ascii="仿宋" w:eastAsia="仿宋" w:hAnsi="仿宋" w:cs="仿宋" w:hint="eastAsia"/>
            <w:lang w:eastAsia="zh-CN"/>
          </w:rPr>
          <w:t>(八)、其它风险分析</w:t>
        </w:r>
        <w:r>
          <w:tab/>
        </w:r>
        <w:r>
          <w:fldChar w:fldCharType="begin"/>
        </w:r>
        <w:r>
          <w:instrText xml:space="preserve"> PAGEREF _Toc13290 \h </w:instrText>
        </w:r>
        <w:r>
          <w:fldChar w:fldCharType="separate"/>
        </w:r>
        <w:r>
          <w:t>34</w:t>
        </w:r>
        <w:r>
          <w:fldChar w:fldCharType="end"/>
        </w:r>
      </w:hyperlink>
    </w:p>
    <w:p>
      <w:pPr>
        <w:pStyle w:val="TOC2"/>
        <w:tabs>
          <w:tab w:val="right" w:leader="dot" w:pos="8306"/>
        </w:tabs>
      </w:pPr>
      <w:hyperlink w:anchor="_Toc20493" w:history="1">
        <w:r>
          <w:rPr>
            <w:rFonts w:ascii="仿宋" w:eastAsia="仿宋" w:hAnsi="仿宋" w:cs="仿宋" w:hint="eastAsia"/>
            <w:lang w:eastAsia="zh-CN"/>
          </w:rPr>
          <w:t>(九)、社会影响评估</w:t>
        </w:r>
        <w:r>
          <w:tab/>
        </w:r>
        <w:r>
          <w:fldChar w:fldCharType="begin"/>
        </w:r>
        <w:r>
          <w:instrText xml:space="preserve"> PAGEREF _Toc20493 \h </w:instrText>
        </w:r>
        <w:r>
          <w:fldChar w:fldCharType="separate"/>
        </w:r>
        <w:r>
          <w:t>35</w:t>
        </w:r>
        <w:r>
          <w:fldChar w:fldCharType="end"/>
        </w:r>
      </w:hyperlink>
    </w:p>
    <w:p>
      <w:pPr>
        <w:pStyle w:val="TOC1"/>
        <w:tabs>
          <w:tab w:val="right" w:leader="dot" w:pos="8306"/>
        </w:tabs>
      </w:pPr>
      <w:hyperlink w:anchor="_Toc23646" w:history="1">
        <w:r>
          <w:rPr>
            <w:rFonts w:ascii="仿宋" w:eastAsia="仿宋" w:hAnsi="仿宋" w:cs="仿宋" w:hint="eastAsia"/>
            <w:lang w:eastAsia="zh-CN"/>
          </w:rPr>
          <w:t>六、项目选址研究</w:t>
        </w:r>
        <w:r>
          <w:tab/>
        </w:r>
        <w:r>
          <w:fldChar w:fldCharType="begin"/>
        </w:r>
        <w:r>
          <w:instrText xml:space="preserve"> PAGEREF _Toc23646 \h </w:instrText>
        </w:r>
        <w:r>
          <w:fldChar w:fldCharType="separate"/>
        </w:r>
        <w:r>
          <w:t>37</w:t>
        </w:r>
        <w:r>
          <w:fldChar w:fldCharType="end"/>
        </w:r>
      </w:hyperlink>
    </w:p>
    <w:p>
      <w:pPr>
        <w:pStyle w:val="TOC2"/>
        <w:tabs>
          <w:tab w:val="right" w:leader="dot" w:pos="8306"/>
        </w:tabs>
      </w:pPr>
      <w:hyperlink w:anchor="_Toc15343" w:history="1">
        <w:r>
          <w:rPr>
            <w:rFonts w:ascii="仿宋" w:eastAsia="仿宋" w:hAnsi="仿宋" w:cs="仿宋" w:hint="eastAsia"/>
            <w:lang w:eastAsia="zh-CN"/>
          </w:rPr>
          <w:t>(一)、项目选址原则</w:t>
        </w:r>
        <w:r>
          <w:tab/>
        </w:r>
        <w:r>
          <w:fldChar w:fldCharType="begin"/>
        </w:r>
        <w:r>
          <w:instrText xml:space="preserve"> PAGEREF _Toc15343 \h </w:instrText>
        </w:r>
        <w:r>
          <w:fldChar w:fldCharType="separate"/>
        </w:r>
        <w:r>
          <w:t>37</w:t>
        </w:r>
        <w:r>
          <w:fldChar w:fldCharType="end"/>
        </w:r>
      </w:hyperlink>
    </w:p>
    <w:p>
      <w:pPr>
        <w:pStyle w:val="TOC2"/>
        <w:tabs>
          <w:tab w:val="right" w:leader="dot" w:pos="8306"/>
        </w:tabs>
      </w:pPr>
      <w:hyperlink w:anchor="_Toc23461" w:history="1">
        <w:r>
          <w:rPr>
            <w:rFonts w:ascii="仿宋" w:eastAsia="仿宋" w:hAnsi="仿宋" w:cs="仿宋" w:hint="eastAsia"/>
            <w:lang w:eastAsia="zh-CN"/>
          </w:rPr>
          <w:t>(二)、项目选址</w:t>
        </w:r>
        <w:r>
          <w:tab/>
        </w:r>
        <w:r>
          <w:fldChar w:fldCharType="begin"/>
        </w:r>
        <w:r>
          <w:instrText xml:space="preserve"> PAGEREF _Toc23461 \h </w:instrText>
        </w:r>
        <w:r>
          <w:fldChar w:fldCharType="separate"/>
        </w:r>
        <w:r>
          <w:t>41</w:t>
        </w:r>
        <w:r>
          <w:fldChar w:fldCharType="end"/>
        </w:r>
      </w:hyperlink>
    </w:p>
    <w:p>
      <w:pPr>
        <w:pStyle w:val="TOC2"/>
        <w:tabs>
          <w:tab w:val="right" w:leader="dot" w:pos="8306"/>
        </w:tabs>
      </w:pPr>
      <w:hyperlink w:anchor="_Toc7543" w:history="1">
        <w:r>
          <w:rPr>
            <w:rFonts w:ascii="仿宋" w:eastAsia="仿宋" w:hAnsi="仿宋" w:cs="仿宋" w:hint="eastAsia"/>
            <w:lang w:eastAsia="zh-CN"/>
          </w:rPr>
          <w:t>(三)、建设条件分析</w:t>
        </w:r>
        <w:r>
          <w:tab/>
        </w:r>
        <w:r>
          <w:fldChar w:fldCharType="begin"/>
        </w:r>
        <w:r>
          <w:instrText xml:space="preserve"> PAGEREF _Toc7543 \h </w:instrText>
        </w:r>
        <w:r>
          <w:fldChar w:fldCharType="separate"/>
        </w:r>
        <w:r>
          <w:t>43</w:t>
        </w:r>
        <w:r>
          <w:fldChar w:fldCharType="end"/>
        </w:r>
      </w:hyperlink>
    </w:p>
    <w:p>
      <w:pPr>
        <w:pStyle w:val="TOC2"/>
        <w:tabs>
          <w:tab w:val="right" w:leader="dot" w:pos="8306"/>
        </w:tabs>
      </w:pPr>
      <w:hyperlink w:anchor="_Toc8341" w:history="1">
        <w:r>
          <w:rPr>
            <w:rFonts w:ascii="仿宋" w:eastAsia="仿宋" w:hAnsi="仿宋" w:cs="仿宋" w:hint="eastAsia"/>
            <w:lang w:eastAsia="zh-CN"/>
          </w:rPr>
          <w:t>(四)、用地控制指标</w:t>
        </w:r>
        <w:r>
          <w:tab/>
        </w:r>
        <w:r>
          <w:fldChar w:fldCharType="begin"/>
        </w:r>
        <w:r>
          <w:instrText xml:space="preserve"> PAGEREF _Toc8341 \h </w:instrText>
        </w:r>
        <w:r>
          <w:fldChar w:fldCharType="separate"/>
        </w:r>
        <w:r>
          <w:t>44</w:t>
        </w:r>
        <w:r>
          <w:fldChar w:fldCharType="end"/>
        </w:r>
      </w:hyperlink>
    </w:p>
    <w:p>
      <w:pPr>
        <w:pStyle w:val="TOC2"/>
        <w:tabs>
          <w:tab w:val="right" w:leader="dot" w:pos="8306"/>
        </w:tabs>
      </w:pPr>
      <w:hyperlink w:anchor="_Toc31535" w:history="1">
        <w:r>
          <w:rPr>
            <w:rFonts w:ascii="仿宋" w:eastAsia="仿宋" w:hAnsi="仿宋" w:cs="仿宋" w:hint="eastAsia"/>
            <w:lang w:eastAsia="zh-CN"/>
          </w:rPr>
          <w:t>(五)、地总体要求</w:t>
        </w:r>
        <w:r>
          <w:tab/>
        </w:r>
        <w:r>
          <w:fldChar w:fldCharType="begin"/>
        </w:r>
        <w:r>
          <w:instrText xml:space="preserve"> PAGEREF _Toc31535 \h </w:instrText>
        </w:r>
        <w:r>
          <w:fldChar w:fldCharType="separate"/>
        </w:r>
        <w:r>
          <w:t>45</w:t>
        </w:r>
        <w:r>
          <w:fldChar w:fldCharType="end"/>
        </w:r>
      </w:hyperlink>
    </w:p>
    <w:p>
      <w:pPr>
        <w:pStyle w:val="TOC2"/>
        <w:tabs>
          <w:tab w:val="right" w:leader="dot" w:pos="8306"/>
        </w:tabs>
      </w:pPr>
      <w:hyperlink w:anchor="_Toc18033" w:history="1">
        <w:r>
          <w:rPr>
            <w:rFonts w:ascii="仿宋" w:eastAsia="仿宋" w:hAnsi="仿宋" w:cs="仿宋" w:hint="eastAsia"/>
            <w:lang w:eastAsia="zh-CN"/>
          </w:rPr>
          <w:t>(六)、节约用地措施</w:t>
        </w:r>
        <w:r>
          <w:tab/>
        </w:r>
        <w:r>
          <w:fldChar w:fldCharType="begin"/>
        </w:r>
        <w:r>
          <w:instrText xml:space="preserve"> PAGEREF _Toc18033 \h </w:instrText>
        </w:r>
        <w:r>
          <w:fldChar w:fldCharType="separate"/>
        </w:r>
        <w:r>
          <w:t>47</w:t>
        </w:r>
        <w:r>
          <w:fldChar w:fldCharType="end"/>
        </w:r>
      </w:hyperlink>
    </w:p>
    <w:p>
      <w:pPr>
        <w:pStyle w:val="TOC2"/>
        <w:tabs>
          <w:tab w:val="right" w:leader="dot" w:pos="8306"/>
        </w:tabs>
      </w:pPr>
      <w:hyperlink w:anchor="_Toc32426" w:history="1">
        <w:r>
          <w:rPr>
            <w:rFonts w:ascii="仿宋" w:eastAsia="仿宋" w:hAnsi="仿宋" w:cs="仿宋" w:hint="eastAsia"/>
            <w:lang w:eastAsia="zh-CN"/>
          </w:rPr>
          <w:t>(七)、选址综合评价</w:t>
        </w:r>
        <w:r>
          <w:tab/>
        </w:r>
        <w:r>
          <w:fldChar w:fldCharType="begin"/>
        </w:r>
        <w:r>
          <w:instrText xml:space="preserve"> PAGEREF _Toc32426 \h </w:instrText>
        </w:r>
        <w:r>
          <w:fldChar w:fldCharType="separate"/>
        </w:r>
        <w:r>
          <w:t>48</w:t>
        </w:r>
        <w:r>
          <w:fldChar w:fldCharType="end"/>
        </w:r>
      </w:hyperlink>
    </w:p>
    <w:p>
      <w:pPr>
        <w:pStyle w:val="TOC1"/>
        <w:tabs>
          <w:tab w:val="right" w:leader="dot" w:pos="8306"/>
        </w:tabs>
      </w:pPr>
      <w:hyperlink w:anchor="_Toc18040" w:history="1">
        <w:r>
          <w:rPr>
            <w:rFonts w:ascii="仿宋" w:eastAsia="仿宋" w:hAnsi="仿宋" w:cs="仿宋" w:hint="eastAsia"/>
            <w:lang w:eastAsia="zh-CN"/>
          </w:rPr>
          <w:t>七、环境保护与治理方案</w:t>
        </w:r>
        <w:r>
          <w:tab/>
        </w:r>
        <w:r>
          <w:fldChar w:fldCharType="begin"/>
        </w:r>
        <w:r>
          <w:instrText xml:space="preserve"> PAGEREF _Toc18040 \h </w:instrText>
        </w:r>
        <w:r>
          <w:fldChar w:fldCharType="separate"/>
        </w:r>
        <w:r>
          <w:t>49</w:t>
        </w:r>
        <w:r>
          <w:fldChar w:fldCharType="end"/>
        </w:r>
      </w:hyperlink>
    </w:p>
    <w:p>
      <w:pPr>
        <w:pStyle w:val="TOC2"/>
        <w:tabs>
          <w:tab w:val="right" w:leader="dot" w:pos="8306"/>
        </w:tabs>
      </w:pPr>
      <w:hyperlink w:anchor="_Toc8785" w:history="1">
        <w:r>
          <w:rPr>
            <w:rFonts w:ascii="仿宋" w:eastAsia="仿宋" w:hAnsi="仿宋" w:cs="仿宋" w:hint="eastAsia"/>
            <w:lang w:eastAsia="zh-CN"/>
          </w:rPr>
          <w:t>(一)、项目环境影响评估</w:t>
        </w:r>
        <w:r>
          <w:tab/>
        </w:r>
        <w:r>
          <w:fldChar w:fldCharType="begin"/>
        </w:r>
        <w:r>
          <w:instrText xml:space="preserve"> PAGEREF _Toc8785 \h </w:instrText>
        </w:r>
        <w:r>
          <w:fldChar w:fldCharType="separate"/>
        </w:r>
        <w:r>
          <w:t>49</w:t>
        </w:r>
        <w:r>
          <w:fldChar w:fldCharType="end"/>
        </w:r>
      </w:hyperlink>
    </w:p>
    <w:p>
      <w:pPr>
        <w:pStyle w:val="TOC2"/>
        <w:tabs>
          <w:tab w:val="right" w:leader="dot" w:pos="8306"/>
        </w:tabs>
      </w:pPr>
      <w:hyperlink w:anchor="_Toc9962" w:history="1">
        <w:r>
          <w:rPr>
            <w:rFonts w:ascii="仿宋" w:eastAsia="仿宋" w:hAnsi="仿宋" w:cs="仿宋" w:hint="eastAsia"/>
            <w:lang w:eastAsia="zh-CN"/>
          </w:rPr>
          <w:t>(二)、环境保护措施与治理方案</w:t>
        </w:r>
        <w:r>
          <w:tab/>
        </w:r>
        <w:r>
          <w:fldChar w:fldCharType="begin"/>
        </w:r>
        <w:r>
          <w:instrText xml:space="preserve"> PAGEREF _Toc9962 \h </w:instrText>
        </w:r>
        <w:r>
          <w:fldChar w:fldCharType="separate"/>
        </w:r>
        <w:r>
          <w:t>49</w:t>
        </w:r>
        <w:r>
          <w:fldChar w:fldCharType="end"/>
        </w:r>
      </w:hyperlink>
    </w:p>
    <w:p>
      <w:pPr>
        <w:pStyle w:val="TOC1"/>
        <w:tabs>
          <w:tab w:val="right" w:leader="dot" w:pos="8306"/>
        </w:tabs>
      </w:pPr>
      <w:hyperlink w:anchor="_Toc31457" w:history="1">
        <w:r>
          <w:rPr>
            <w:rFonts w:ascii="仿宋" w:eastAsia="仿宋" w:hAnsi="仿宋" w:cs="仿宋" w:hint="eastAsia"/>
            <w:lang w:eastAsia="zh-CN"/>
          </w:rPr>
          <w:t>八、环境保护与绿色发展</w:t>
        </w:r>
        <w:r>
          <w:tab/>
        </w:r>
        <w:r>
          <w:fldChar w:fldCharType="begin"/>
        </w:r>
        <w:r>
          <w:instrText xml:space="preserve"> PAGEREF _Toc31457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52" w:history="1">
        <w:r>
          <w:rPr>
            <w:rFonts w:ascii="仿宋" w:eastAsia="仿宋" w:hAnsi="仿宋" w:cs="仿宋" w:hint="eastAsia"/>
            <w:lang w:eastAsia="zh-CN"/>
          </w:rPr>
          <w:t>(一)、环境保护措施</w:t>
        </w:r>
        <w:r>
          <w:tab/>
        </w:r>
        <w:r>
          <w:fldChar w:fldCharType="begin"/>
        </w:r>
        <w:r>
          <w:instrText xml:space="preserve"> PAGEREF _Toc6952 \h </w:instrText>
        </w:r>
        <w:r>
          <w:fldChar w:fldCharType="separate"/>
        </w:r>
        <w:r>
          <w:t>50</w:t>
        </w:r>
        <w:r>
          <w:fldChar w:fldCharType="end"/>
        </w:r>
      </w:hyperlink>
    </w:p>
    <w:p>
      <w:pPr>
        <w:pStyle w:val="TOC2"/>
        <w:tabs>
          <w:tab w:val="right" w:leader="dot" w:pos="8306"/>
        </w:tabs>
      </w:pPr>
      <w:hyperlink w:anchor="_Toc24962" w:history="1">
        <w:r>
          <w:rPr>
            <w:rFonts w:ascii="仿宋" w:eastAsia="仿宋" w:hAnsi="仿宋" w:cs="仿宋" w:hint="eastAsia"/>
            <w:lang w:eastAsia="zh-CN"/>
          </w:rPr>
          <w:t>(二)、绿色发展与可持续发展策略</w:t>
        </w:r>
        <w:r>
          <w:tab/>
        </w:r>
        <w:r>
          <w:fldChar w:fldCharType="begin"/>
        </w:r>
        <w:r>
          <w:instrText xml:space="preserve"> PAGEREF _Toc24962 \h </w:instrText>
        </w:r>
        <w:r>
          <w:fldChar w:fldCharType="separate"/>
        </w:r>
        <w:r>
          <w:t>52</w:t>
        </w:r>
        <w:r>
          <w:fldChar w:fldCharType="end"/>
        </w:r>
      </w:hyperlink>
    </w:p>
    <w:p>
      <w:pPr>
        <w:pStyle w:val="TOC1"/>
        <w:tabs>
          <w:tab w:val="right" w:leader="dot" w:pos="8306"/>
        </w:tabs>
      </w:pPr>
      <w:hyperlink w:anchor="_Toc26071" w:history="1">
        <w:r>
          <w:rPr>
            <w:rFonts w:ascii="仿宋" w:eastAsia="仿宋" w:hAnsi="仿宋" w:cs="仿宋" w:hint="eastAsia"/>
            <w:lang w:eastAsia="zh-CN"/>
          </w:rPr>
          <w:t>九、资金管理与财务规划</w:t>
        </w:r>
        <w:r>
          <w:tab/>
        </w:r>
        <w:r>
          <w:fldChar w:fldCharType="begin"/>
        </w:r>
        <w:r>
          <w:instrText xml:space="preserve"> PAGEREF _Toc26071 \h </w:instrText>
        </w:r>
        <w:r>
          <w:fldChar w:fldCharType="separate"/>
        </w:r>
        <w:r>
          <w:t>53</w:t>
        </w:r>
        <w:r>
          <w:fldChar w:fldCharType="end"/>
        </w:r>
      </w:hyperlink>
    </w:p>
    <w:p>
      <w:pPr>
        <w:pStyle w:val="TOC2"/>
        <w:tabs>
          <w:tab w:val="right" w:leader="dot" w:pos="8306"/>
        </w:tabs>
      </w:pPr>
      <w:hyperlink w:anchor="_Toc11227" w:history="1">
        <w:r>
          <w:rPr>
            <w:rFonts w:ascii="仿宋" w:eastAsia="仿宋" w:hAnsi="仿宋" w:cs="仿宋" w:hint="eastAsia"/>
            <w:lang w:eastAsia="zh-CN"/>
          </w:rPr>
          <w:t>(一)、项目资金来源与筹措</w:t>
        </w:r>
        <w:r>
          <w:tab/>
        </w:r>
        <w:r>
          <w:fldChar w:fldCharType="begin"/>
        </w:r>
        <w:r>
          <w:instrText xml:space="preserve"> PAGEREF _Toc11227 \h </w:instrText>
        </w:r>
        <w:r>
          <w:fldChar w:fldCharType="separate"/>
        </w:r>
        <w:r>
          <w:t>53</w:t>
        </w:r>
        <w:r>
          <w:fldChar w:fldCharType="end"/>
        </w:r>
      </w:hyperlink>
    </w:p>
    <w:p>
      <w:pPr>
        <w:pStyle w:val="TOC2"/>
        <w:tabs>
          <w:tab w:val="right" w:leader="dot" w:pos="8306"/>
        </w:tabs>
      </w:pPr>
      <w:hyperlink w:anchor="_Toc5432" w:history="1">
        <w:r>
          <w:rPr>
            <w:rFonts w:ascii="仿宋" w:eastAsia="仿宋" w:hAnsi="仿宋" w:cs="仿宋" w:hint="eastAsia"/>
            <w:lang w:eastAsia="zh-CN"/>
          </w:rPr>
          <w:t>(二)、资金使用与监管</w:t>
        </w:r>
        <w:r>
          <w:tab/>
        </w:r>
        <w:r>
          <w:fldChar w:fldCharType="begin"/>
        </w:r>
        <w:r>
          <w:instrText xml:space="preserve"> PAGEREF _Toc5432 \h </w:instrText>
        </w:r>
        <w:r>
          <w:fldChar w:fldCharType="separate"/>
        </w:r>
        <w:r>
          <w:t>55</w:t>
        </w:r>
        <w:r>
          <w:fldChar w:fldCharType="end"/>
        </w:r>
      </w:hyperlink>
    </w:p>
    <w:p>
      <w:pPr>
        <w:pStyle w:val="TOC2"/>
        <w:tabs>
          <w:tab w:val="right" w:leader="dot" w:pos="8306"/>
        </w:tabs>
      </w:pPr>
      <w:hyperlink w:anchor="_Toc18839" w:history="1">
        <w:r>
          <w:rPr>
            <w:rFonts w:ascii="仿宋" w:eastAsia="仿宋" w:hAnsi="仿宋" w:cs="仿宋" w:hint="eastAsia"/>
            <w:lang w:eastAsia="zh-CN"/>
          </w:rPr>
          <w:t>(三)、财务规划与预测</w:t>
        </w:r>
        <w:r>
          <w:tab/>
        </w:r>
        <w:r>
          <w:fldChar w:fldCharType="begin"/>
        </w:r>
        <w:r>
          <w:instrText xml:space="preserve"> PAGEREF _Toc18839 \h </w:instrText>
        </w:r>
        <w:r>
          <w:fldChar w:fldCharType="separate"/>
        </w:r>
        <w:r>
          <w:t>56</w:t>
        </w:r>
        <w:r>
          <w:fldChar w:fldCharType="end"/>
        </w:r>
      </w:hyperlink>
    </w:p>
    <w:p>
      <w:pPr>
        <w:pStyle w:val="TOC1"/>
        <w:tabs>
          <w:tab w:val="right" w:leader="dot" w:pos="8306"/>
        </w:tabs>
      </w:pPr>
      <w:hyperlink w:anchor="_Toc13066" w:history="1">
        <w:r>
          <w:rPr>
            <w:rFonts w:ascii="仿宋" w:eastAsia="仿宋" w:hAnsi="仿宋" w:cs="仿宋" w:hint="eastAsia"/>
            <w:lang w:eastAsia="zh-CN"/>
          </w:rPr>
          <w:t>十、经济效益与社会效益优化</w:t>
        </w:r>
        <w:r>
          <w:tab/>
        </w:r>
        <w:r>
          <w:fldChar w:fldCharType="begin"/>
        </w:r>
        <w:r>
          <w:instrText xml:space="preserve"> PAGEREF _Toc13066 \h </w:instrText>
        </w:r>
        <w:r>
          <w:fldChar w:fldCharType="separate"/>
        </w:r>
        <w:r>
          <w:t>57</w:t>
        </w:r>
        <w:r>
          <w:fldChar w:fldCharType="end"/>
        </w:r>
      </w:hyperlink>
    </w:p>
    <w:p>
      <w:pPr>
        <w:pStyle w:val="TOC2"/>
        <w:tabs>
          <w:tab w:val="right" w:leader="dot" w:pos="8306"/>
        </w:tabs>
      </w:pPr>
      <w:hyperlink w:anchor="_Toc6959" w:history="1">
        <w:r>
          <w:rPr>
            <w:rFonts w:ascii="仿宋" w:eastAsia="仿宋" w:hAnsi="仿宋" w:cs="仿宋" w:hint="eastAsia"/>
            <w:lang w:eastAsia="zh-CN"/>
          </w:rPr>
          <w:t>(一)、经济效益提升策略</w:t>
        </w:r>
        <w:r>
          <w:tab/>
        </w:r>
        <w:r>
          <w:fldChar w:fldCharType="begin"/>
        </w:r>
        <w:r>
          <w:instrText xml:space="preserve"> PAGEREF _Toc6959 \h </w:instrText>
        </w:r>
        <w:r>
          <w:fldChar w:fldCharType="separate"/>
        </w:r>
        <w:r>
          <w:t>57</w:t>
        </w:r>
        <w:r>
          <w:fldChar w:fldCharType="end"/>
        </w:r>
      </w:hyperlink>
    </w:p>
    <w:p>
      <w:pPr>
        <w:pStyle w:val="TOC2"/>
        <w:tabs>
          <w:tab w:val="right" w:leader="dot" w:pos="8306"/>
        </w:tabs>
      </w:pPr>
      <w:hyperlink w:anchor="_Toc3252" w:history="1">
        <w:r>
          <w:rPr>
            <w:rFonts w:ascii="仿宋" w:eastAsia="仿宋" w:hAnsi="仿宋" w:cs="仿宋" w:hint="eastAsia"/>
            <w:lang w:eastAsia="zh-CN"/>
          </w:rPr>
          <w:t>(二)、社会效益增强方案</w:t>
        </w:r>
        <w:r>
          <w:tab/>
        </w:r>
        <w:r>
          <w:fldChar w:fldCharType="begin"/>
        </w:r>
        <w:r>
          <w:instrText xml:space="preserve"> PAGEREF _Toc3252 \h </w:instrText>
        </w:r>
        <w:r>
          <w:fldChar w:fldCharType="separate"/>
        </w:r>
        <w:r>
          <w:t>58</w:t>
        </w:r>
        <w:r>
          <w:fldChar w:fldCharType="end"/>
        </w:r>
      </w:hyperlink>
    </w:p>
    <w:p>
      <w:pPr>
        <w:pStyle w:val="TOC1"/>
        <w:tabs>
          <w:tab w:val="right" w:leader="dot" w:pos="8306"/>
        </w:tabs>
      </w:pPr>
      <w:hyperlink w:anchor="_Toc13309" w:history="1">
        <w:r>
          <w:rPr>
            <w:rFonts w:ascii="仿宋" w:eastAsia="仿宋" w:hAnsi="仿宋" w:cs="仿宋" w:hint="eastAsia"/>
            <w:lang w:eastAsia="zh-CN"/>
          </w:rPr>
          <w:t>十一、技术创新与产业升级</w:t>
        </w:r>
        <w:r>
          <w:tab/>
        </w:r>
        <w:r>
          <w:fldChar w:fldCharType="begin"/>
        </w:r>
        <w:r>
          <w:instrText xml:space="preserve"> PAGEREF _Toc13309 \h </w:instrText>
        </w:r>
        <w:r>
          <w:fldChar w:fldCharType="separate"/>
        </w:r>
        <w:r>
          <w:t>59</w:t>
        </w:r>
        <w:r>
          <w:fldChar w:fldCharType="end"/>
        </w:r>
      </w:hyperlink>
    </w:p>
    <w:p>
      <w:pPr>
        <w:pStyle w:val="TOC2"/>
        <w:tabs>
          <w:tab w:val="right" w:leader="dot" w:pos="8306"/>
        </w:tabs>
      </w:pPr>
      <w:hyperlink w:anchor="_Toc7560" w:history="1">
        <w:r>
          <w:rPr>
            <w:rFonts w:ascii="仿宋" w:eastAsia="仿宋" w:hAnsi="仿宋" w:cs="仿宋" w:hint="eastAsia"/>
            <w:lang w:eastAsia="zh-CN"/>
          </w:rPr>
          <w:t>(一)、技术创新方向与目标</w:t>
        </w:r>
        <w:r>
          <w:tab/>
        </w:r>
        <w:r>
          <w:fldChar w:fldCharType="begin"/>
        </w:r>
        <w:r>
          <w:instrText xml:space="preserve"> PAGEREF _Toc7560 \h </w:instrText>
        </w:r>
        <w:r>
          <w:fldChar w:fldCharType="separate"/>
        </w:r>
        <w:r>
          <w:t>59</w:t>
        </w:r>
        <w:r>
          <w:fldChar w:fldCharType="end"/>
        </w:r>
      </w:hyperlink>
    </w:p>
    <w:p>
      <w:pPr>
        <w:pStyle w:val="TOC2"/>
        <w:tabs>
          <w:tab w:val="right" w:leader="dot" w:pos="8306"/>
        </w:tabs>
      </w:pPr>
      <w:hyperlink w:anchor="_Toc2528" w:history="1">
        <w:r>
          <w:rPr>
            <w:rFonts w:ascii="仿宋" w:eastAsia="仿宋" w:hAnsi="仿宋" w:cs="仿宋" w:hint="eastAsia"/>
            <w:lang w:eastAsia="zh-CN"/>
          </w:rPr>
          <w:t>(二)、产业升级路径与措施</w:t>
        </w:r>
        <w:r>
          <w:tab/>
        </w:r>
        <w:r>
          <w:fldChar w:fldCharType="begin"/>
        </w:r>
        <w:r>
          <w:instrText xml:space="preserve"> PAGEREF _Toc2528 \h </w:instrText>
        </w:r>
        <w:r>
          <w:fldChar w:fldCharType="separate"/>
        </w:r>
        <w:r>
          <w:t>60</w:t>
        </w:r>
        <w:r>
          <w:fldChar w:fldCharType="end"/>
        </w:r>
      </w:hyperlink>
    </w:p>
    <w:p>
      <w:pPr>
        <w:pStyle w:val="TOC1"/>
        <w:tabs>
          <w:tab w:val="right" w:leader="dot" w:pos="8306"/>
        </w:tabs>
      </w:pPr>
      <w:hyperlink w:anchor="_Toc13409" w:history="1">
        <w:r>
          <w:rPr>
            <w:rFonts w:ascii="仿宋" w:eastAsia="仿宋" w:hAnsi="仿宋" w:cs="仿宋" w:hint="eastAsia"/>
            <w:lang w:eastAsia="zh-CN"/>
          </w:rPr>
          <w:t>十二、安全与应急管理</w:t>
        </w:r>
        <w:r>
          <w:tab/>
        </w:r>
        <w:r>
          <w:fldChar w:fldCharType="begin"/>
        </w:r>
        <w:r>
          <w:instrText xml:space="preserve"> PAGEREF _Toc13409 \h </w:instrText>
        </w:r>
        <w:r>
          <w:fldChar w:fldCharType="separate"/>
        </w:r>
        <w:r>
          <w:t>62</w:t>
        </w:r>
        <w:r>
          <w:fldChar w:fldCharType="end"/>
        </w:r>
      </w:hyperlink>
    </w:p>
    <w:p>
      <w:pPr>
        <w:pStyle w:val="TOC2"/>
        <w:tabs>
          <w:tab w:val="right" w:leader="dot" w:pos="8306"/>
        </w:tabs>
      </w:pPr>
      <w:hyperlink w:anchor="_Toc26355" w:history="1">
        <w:r>
          <w:rPr>
            <w:rFonts w:ascii="仿宋" w:eastAsia="仿宋" w:hAnsi="仿宋" w:cs="仿宋" w:hint="eastAsia"/>
            <w:lang w:eastAsia="zh-CN"/>
          </w:rPr>
          <w:t>(一)、安全生产管理</w:t>
        </w:r>
        <w:r>
          <w:tab/>
        </w:r>
        <w:r>
          <w:fldChar w:fldCharType="begin"/>
        </w:r>
        <w:r>
          <w:instrText xml:space="preserve"> PAGEREF _Toc26355 \h </w:instrText>
        </w:r>
        <w:r>
          <w:fldChar w:fldCharType="separate"/>
        </w:r>
        <w:r>
          <w:t>62</w:t>
        </w:r>
        <w:r>
          <w:fldChar w:fldCharType="end"/>
        </w:r>
      </w:hyperlink>
    </w:p>
    <w:p>
      <w:pPr>
        <w:pStyle w:val="TOC2"/>
        <w:tabs>
          <w:tab w:val="right" w:leader="dot" w:pos="8306"/>
        </w:tabs>
      </w:pPr>
      <w:hyperlink w:anchor="_Toc30442" w:history="1">
        <w:r>
          <w:rPr>
            <w:rFonts w:ascii="仿宋" w:eastAsia="仿宋" w:hAnsi="仿宋" w:cs="仿宋" w:hint="eastAsia"/>
            <w:lang w:eastAsia="zh-CN"/>
          </w:rPr>
          <w:t>(二)、应急预案与响应</w:t>
        </w:r>
        <w:r>
          <w:tab/>
        </w:r>
        <w:r>
          <w:fldChar w:fldCharType="begin"/>
        </w:r>
        <w:r>
          <w:instrText xml:space="preserve"> PAGEREF _Toc30442 \h </w:instrText>
        </w:r>
        <w:r>
          <w:fldChar w:fldCharType="separate"/>
        </w:r>
        <w:r>
          <w:t>63</w:t>
        </w:r>
        <w:r>
          <w:fldChar w:fldCharType="end"/>
        </w:r>
      </w:hyperlink>
    </w:p>
    <w:p>
      <w:pPr>
        <w:pStyle w:val="TOC1"/>
        <w:tabs>
          <w:tab w:val="right" w:leader="dot" w:pos="8306"/>
        </w:tabs>
      </w:pPr>
      <w:hyperlink w:anchor="_Toc22065" w:history="1">
        <w:r>
          <w:rPr>
            <w:rFonts w:ascii="仿宋" w:eastAsia="仿宋" w:hAnsi="仿宋" w:cs="仿宋" w:hint="eastAsia"/>
            <w:lang w:eastAsia="zh-CN"/>
          </w:rPr>
          <w:t>十三、产业协同与集群发展</w:t>
        </w:r>
        <w:r>
          <w:tab/>
        </w:r>
        <w:r>
          <w:fldChar w:fldCharType="begin"/>
        </w:r>
        <w:r>
          <w:instrText xml:space="preserve"> PAGEREF _Toc22065 \h </w:instrText>
        </w:r>
        <w:r>
          <w:fldChar w:fldCharType="separate"/>
        </w:r>
        <w:r>
          <w:t>65</w:t>
        </w:r>
        <w:r>
          <w:fldChar w:fldCharType="end"/>
        </w:r>
      </w:hyperlink>
    </w:p>
    <w:p>
      <w:pPr>
        <w:pStyle w:val="TOC2"/>
        <w:tabs>
          <w:tab w:val="right" w:leader="dot" w:pos="8306"/>
        </w:tabs>
      </w:pPr>
      <w:hyperlink w:anchor="_Toc14407" w:history="1">
        <w:r>
          <w:rPr>
            <w:rFonts w:ascii="仿宋" w:eastAsia="仿宋" w:hAnsi="仿宋" w:cs="仿宋" w:hint="eastAsia"/>
            <w:lang w:eastAsia="zh-CN"/>
          </w:rPr>
          <w:t>(一)、产业协同机制建设</w:t>
        </w:r>
        <w:r>
          <w:tab/>
        </w:r>
        <w:r>
          <w:fldChar w:fldCharType="begin"/>
        </w:r>
        <w:r>
          <w:instrText xml:space="preserve"> PAGEREF _Toc14407 \h </w:instrText>
        </w:r>
        <w:r>
          <w:fldChar w:fldCharType="separate"/>
        </w:r>
        <w:r>
          <w:t>65</w:t>
        </w:r>
        <w:r>
          <w:fldChar w:fldCharType="end"/>
        </w:r>
      </w:hyperlink>
    </w:p>
    <w:p>
      <w:pPr>
        <w:pStyle w:val="TOC2"/>
        <w:tabs>
          <w:tab w:val="right" w:leader="dot" w:pos="8306"/>
        </w:tabs>
      </w:pPr>
      <w:hyperlink w:anchor="_Toc18934" w:history="1">
        <w:r>
          <w:rPr>
            <w:rFonts w:ascii="仿宋" w:eastAsia="仿宋" w:hAnsi="仿宋" w:cs="仿宋" w:hint="eastAsia"/>
            <w:lang w:eastAsia="zh-CN"/>
          </w:rPr>
          <w:t>(二)、产业集群培育与发展</w:t>
        </w:r>
        <w:r>
          <w:tab/>
        </w:r>
        <w:r>
          <w:fldChar w:fldCharType="begin"/>
        </w:r>
        <w:r>
          <w:instrText xml:space="preserve"> PAGEREF _Toc18934 \h </w:instrText>
        </w:r>
        <w:r>
          <w:fldChar w:fldCharType="separate"/>
        </w:r>
        <w:r>
          <w:t>66</w:t>
        </w:r>
        <w:r>
          <w:fldChar w:fldCharType="end"/>
        </w:r>
      </w:hyperlink>
    </w:p>
    <w:p>
      <w:pPr>
        <w:pStyle w:val="TOC1"/>
        <w:tabs>
          <w:tab w:val="right" w:leader="dot" w:pos="8306"/>
        </w:tabs>
      </w:pPr>
      <w:hyperlink w:anchor="_Toc1539" w:history="1">
        <w:r>
          <w:rPr>
            <w:rFonts w:ascii="仿宋" w:eastAsia="仿宋" w:hAnsi="仿宋" w:cs="仿宋" w:hint="eastAsia"/>
            <w:lang w:eastAsia="zh-CN"/>
          </w:rPr>
          <w:t>十四、成果转化与推广应用</w:t>
        </w:r>
        <w:r>
          <w:tab/>
        </w:r>
        <w:r>
          <w:fldChar w:fldCharType="begin"/>
        </w:r>
        <w:r>
          <w:instrText xml:space="preserve"> PAGEREF _Toc1539 \h </w:instrText>
        </w:r>
        <w:r>
          <w:fldChar w:fldCharType="separate"/>
        </w:r>
        <w:r>
          <w:t>67</w:t>
        </w:r>
        <w:r>
          <w:fldChar w:fldCharType="end"/>
        </w:r>
      </w:hyperlink>
    </w:p>
    <w:p>
      <w:pPr>
        <w:pStyle w:val="TOC2"/>
        <w:tabs>
          <w:tab w:val="right" w:leader="dot" w:pos="8306"/>
        </w:tabs>
      </w:pPr>
      <w:hyperlink w:anchor="_Toc29626" w:history="1">
        <w:r>
          <w:rPr>
            <w:rFonts w:ascii="仿宋" w:eastAsia="仿宋" w:hAnsi="仿宋" w:cs="仿宋" w:hint="eastAsia"/>
            <w:lang w:eastAsia="zh-CN"/>
          </w:rPr>
          <w:t>(一)、成果转化策略制定</w:t>
        </w:r>
        <w:r>
          <w:tab/>
        </w:r>
        <w:r>
          <w:fldChar w:fldCharType="begin"/>
        </w:r>
        <w:r>
          <w:instrText xml:space="preserve"> PAGEREF _Toc29626 \h </w:instrText>
        </w:r>
        <w:r>
          <w:fldChar w:fldCharType="separate"/>
        </w:r>
        <w:r>
          <w:t>67</w:t>
        </w:r>
        <w:r>
          <w:fldChar w:fldCharType="end"/>
        </w:r>
      </w:hyperlink>
    </w:p>
    <w:p>
      <w:pPr>
        <w:pStyle w:val="TOC2"/>
        <w:tabs>
          <w:tab w:val="right" w:leader="dot" w:pos="8306"/>
        </w:tabs>
      </w:pPr>
      <w:hyperlink w:anchor="_Toc9581" w:history="1">
        <w:r>
          <w:rPr>
            <w:rFonts w:ascii="仿宋" w:eastAsia="仿宋" w:hAnsi="仿宋" w:cs="仿宋" w:hint="eastAsia"/>
            <w:lang w:eastAsia="zh-CN"/>
          </w:rPr>
          <w:t>(二)、成果推广应用方案</w:t>
        </w:r>
        <w:r>
          <w:tab/>
        </w:r>
        <w:r>
          <w:fldChar w:fldCharType="begin"/>
        </w:r>
        <w:r>
          <w:instrText xml:space="preserve"> PAGEREF _Toc9581 \h </w:instrText>
        </w:r>
        <w:r>
          <w:fldChar w:fldCharType="separate"/>
        </w:r>
        <w:r>
          <w:t>68</w:t>
        </w:r>
        <w:r>
          <w:fldChar w:fldCharType="end"/>
        </w:r>
      </w:hyperlink>
    </w:p>
    <w:p>
      <w:pPr>
        <w:pStyle w:val="TOC1"/>
        <w:tabs>
          <w:tab w:val="right" w:leader="dot" w:pos="8306"/>
        </w:tabs>
      </w:pPr>
      <w:hyperlink w:anchor="_Toc15997" w:history="1">
        <w:r>
          <w:rPr>
            <w:rFonts w:ascii="仿宋" w:eastAsia="仿宋" w:hAnsi="仿宋" w:cs="仿宋" w:hint="eastAsia"/>
            <w:lang w:eastAsia="zh-CN"/>
          </w:rPr>
          <w:t>十五、项目施工方案</w:t>
        </w:r>
        <w:r>
          <w:tab/>
        </w:r>
        <w:r>
          <w:fldChar w:fldCharType="begin"/>
        </w:r>
        <w:r>
          <w:instrText xml:space="preserve"> PAGEREF _Toc15997 \h </w:instrText>
        </w:r>
        <w:r>
          <w:fldChar w:fldCharType="separate"/>
        </w:r>
        <w:r>
          <w:t>70</w:t>
        </w:r>
        <w:r>
          <w:fldChar w:fldCharType="end"/>
        </w:r>
      </w:hyperlink>
    </w:p>
    <w:p>
      <w:pPr>
        <w:pStyle w:val="TOC2"/>
        <w:tabs>
          <w:tab w:val="right" w:leader="dot" w:pos="8306"/>
        </w:tabs>
      </w:pPr>
      <w:hyperlink w:anchor="_Toc19651" w:history="1">
        <w:r>
          <w:rPr>
            <w:rFonts w:ascii="仿宋" w:eastAsia="仿宋" w:hAnsi="仿宋" w:cs="仿宋" w:hint="eastAsia"/>
            <w:lang w:eastAsia="zh-CN"/>
          </w:rPr>
          <w:t>(一)、施工组织设计</w:t>
        </w:r>
        <w:r>
          <w:tab/>
        </w:r>
        <w:r>
          <w:fldChar w:fldCharType="begin"/>
        </w:r>
        <w:r>
          <w:instrText xml:space="preserve"> PAGEREF _Toc19651 \h </w:instrText>
        </w:r>
        <w:r>
          <w:fldChar w:fldCharType="separate"/>
        </w:r>
        <w:r>
          <w:t>70</w:t>
        </w:r>
        <w:r>
          <w:fldChar w:fldCharType="end"/>
        </w:r>
      </w:hyperlink>
    </w:p>
    <w:p>
      <w:pPr>
        <w:pStyle w:val="TOC2"/>
        <w:tabs>
          <w:tab w:val="right" w:leader="dot" w:pos="8306"/>
        </w:tabs>
      </w:pPr>
      <w:hyperlink w:anchor="_Toc10684" w:history="1">
        <w:r>
          <w:rPr>
            <w:rFonts w:ascii="仿宋" w:eastAsia="仿宋" w:hAnsi="仿宋" w:cs="仿宋" w:hint="eastAsia"/>
            <w:lang w:eastAsia="zh-CN"/>
          </w:rPr>
          <w:t>(二)、施工工艺与技术路线</w:t>
        </w:r>
        <w:r>
          <w:tab/>
        </w:r>
        <w:r>
          <w:fldChar w:fldCharType="begin"/>
        </w:r>
        <w:r>
          <w:instrText xml:space="preserve"> PAGEREF _Toc10684 \h </w:instrText>
        </w:r>
        <w:r>
          <w:fldChar w:fldCharType="separate"/>
        </w:r>
        <w:r>
          <w:t>71</w:t>
        </w:r>
        <w:r>
          <w:fldChar w:fldCharType="end"/>
        </w:r>
      </w:hyperlink>
    </w:p>
    <w:p>
      <w:pPr>
        <w:pStyle w:val="TOC2"/>
        <w:tabs>
          <w:tab w:val="right" w:leader="dot" w:pos="8306"/>
        </w:tabs>
      </w:pPr>
      <w:hyperlink w:anchor="_Toc32484" w:history="1">
        <w:r>
          <w:rPr>
            <w:rFonts w:ascii="仿宋" w:eastAsia="仿宋" w:hAnsi="仿宋" w:cs="仿宋" w:hint="eastAsia"/>
            <w:lang w:eastAsia="zh-CN"/>
          </w:rPr>
          <w:t>(三)、关键节点施工计划</w:t>
        </w:r>
        <w:r>
          <w:tab/>
        </w:r>
        <w:r>
          <w:fldChar w:fldCharType="begin"/>
        </w:r>
        <w:r>
          <w:instrText xml:space="preserve"> PAGEREF _Toc32484 \h </w:instrText>
        </w:r>
        <w:r>
          <w:fldChar w:fldCharType="separate"/>
        </w:r>
        <w:r>
          <w:t>72</w:t>
        </w:r>
        <w:r>
          <w:fldChar w:fldCharType="end"/>
        </w:r>
      </w:hyperlink>
    </w:p>
    <w:p>
      <w:pPr>
        <w:pStyle w:val="TOC2"/>
        <w:tabs>
          <w:tab w:val="right" w:leader="dot" w:pos="8306"/>
        </w:tabs>
      </w:pPr>
      <w:hyperlink w:anchor="_Toc28903" w:history="1">
        <w:r>
          <w:rPr>
            <w:rFonts w:ascii="仿宋" w:eastAsia="仿宋" w:hAnsi="仿宋" w:cs="仿宋" w:hint="eastAsia"/>
            <w:lang w:eastAsia="zh-CN"/>
          </w:rPr>
          <w:t>(四)、施工现场管理</w:t>
        </w:r>
        <w:r>
          <w:tab/>
        </w:r>
        <w:r>
          <w:fldChar w:fldCharType="begin"/>
        </w:r>
        <w:r>
          <w:instrText xml:space="preserve"> PAGEREF _Toc28903 \h </w:instrText>
        </w:r>
        <w:r>
          <w:fldChar w:fldCharType="separate"/>
        </w:r>
        <w:r>
          <w:t>74</w:t>
        </w:r>
        <w:r>
          <w:fldChar w:fldCharType="end"/>
        </w:r>
      </w:hyperlink>
    </w:p>
    <w:p>
      <w:pPr>
        <w:pStyle w:val="TOC1"/>
        <w:tabs>
          <w:tab w:val="right" w:leader="dot" w:pos="8306"/>
        </w:tabs>
      </w:pPr>
      <w:hyperlink w:anchor="_Toc25947" w:history="1">
        <w:r>
          <w:rPr>
            <w:rFonts w:ascii="仿宋" w:eastAsia="仿宋" w:hAnsi="仿宋" w:cs="仿宋" w:hint="eastAsia"/>
            <w:lang w:eastAsia="zh-CN"/>
          </w:rPr>
          <w:t>十六、企业合规与伦理</w:t>
        </w:r>
        <w:r>
          <w:tab/>
        </w:r>
        <w:r>
          <w:fldChar w:fldCharType="begin"/>
        </w:r>
        <w:r>
          <w:instrText xml:space="preserve"> PAGEREF _Toc25947 \h </w:instrText>
        </w:r>
        <w:r>
          <w:fldChar w:fldCharType="separate"/>
        </w:r>
        <w:r>
          <w:t>76</w:t>
        </w:r>
        <w:r>
          <w:fldChar w:fldCharType="end"/>
        </w:r>
      </w:hyperlink>
    </w:p>
    <w:p>
      <w:pPr>
        <w:pStyle w:val="TOC2"/>
        <w:tabs>
          <w:tab w:val="right" w:leader="dot" w:pos="8306"/>
        </w:tabs>
      </w:pPr>
      <w:hyperlink w:anchor="_Toc2994" w:history="1">
        <w:r>
          <w:rPr>
            <w:rFonts w:ascii="仿宋" w:eastAsia="仿宋" w:hAnsi="仿宋" w:cs="仿宋" w:hint="eastAsia"/>
            <w:lang w:eastAsia="zh-CN"/>
          </w:rPr>
          <w:t>(一)、合规政策与程序</w:t>
        </w:r>
        <w:r>
          <w:tab/>
        </w:r>
        <w:r>
          <w:fldChar w:fldCharType="begin"/>
        </w:r>
        <w:r>
          <w:instrText xml:space="preserve"> PAGEREF _Toc2994 \h </w:instrText>
        </w:r>
        <w:r>
          <w:fldChar w:fldCharType="separate"/>
        </w:r>
        <w:r>
          <w:t>76</w:t>
        </w:r>
        <w:r>
          <w:fldChar w:fldCharType="end"/>
        </w:r>
      </w:hyperlink>
    </w:p>
    <w:p>
      <w:pPr>
        <w:pStyle w:val="TOC2"/>
        <w:tabs>
          <w:tab w:val="right" w:leader="dot" w:pos="8306"/>
        </w:tabs>
      </w:pPr>
      <w:hyperlink w:anchor="_Toc9222" w:history="1">
        <w:r>
          <w:rPr>
            <w:rFonts w:ascii="仿宋" w:eastAsia="仿宋" w:hAnsi="仿宋" w:cs="仿宋" w:hint="eastAsia"/>
            <w:lang w:eastAsia="zh-CN"/>
          </w:rPr>
          <w:t>(二)、伦理规范与培训</w:t>
        </w:r>
        <w:r>
          <w:tab/>
        </w:r>
        <w:r>
          <w:fldChar w:fldCharType="begin"/>
        </w:r>
        <w:r>
          <w:instrText xml:space="preserve"> PAGEREF _Toc9222 \h </w:instrText>
        </w:r>
        <w:r>
          <w:fldChar w:fldCharType="separate"/>
        </w:r>
        <w:r>
          <w:t>77</w:t>
        </w:r>
        <w:r>
          <w:fldChar w:fldCharType="end"/>
        </w:r>
      </w:hyperlink>
    </w:p>
    <w:p>
      <w:pPr>
        <w:pStyle w:val="TOC2"/>
        <w:tabs>
          <w:tab w:val="right" w:leader="dot" w:pos="8306"/>
        </w:tabs>
      </w:pPr>
      <w:hyperlink w:anchor="_Toc13746" w:history="1">
        <w:r>
          <w:rPr>
            <w:rFonts w:ascii="仿宋" w:eastAsia="仿宋" w:hAnsi="仿宋" w:cs="仿宋" w:hint="eastAsia"/>
            <w:lang w:eastAsia="zh-CN"/>
          </w:rPr>
          <w:t>(三)、合规风险评估</w:t>
        </w:r>
        <w:r>
          <w:tab/>
        </w:r>
        <w:r>
          <w:fldChar w:fldCharType="begin"/>
        </w:r>
        <w:r>
          <w:instrText xml:space="preserve"> PAGEREF _Toc13746 \h </w:instrText>
        </w:r>
        <w:r>
          <w:fldChar w:fldCharType="separate"/>
        </w:r>
        <w:r>
          <w:t>78</w:t>
        </w:r>
        <w:r>
          <w:fldChar w:fldCharType="end"/>
        </w:r>
      </w:hyperlink>
    </w:p>
    <w:p>
      <w:pPr>
        <w:pStyle w:val="TOC2"/>
        <w:tabs>
          <w:tab w:val="right" w:leader="dot" w:pos="8306"/>
        </w:tabs>
      </w:pPr>
      <w:hyperlink w:anchor="_Toc15010" w:history="1">
        <w:r>
          <w:rPr>
            <w:rFonts w:ascii="仿宋" w:eastAsia="仿宋" w:hAnsi="仿宋" w:cs="仿宋" w:hint="eastAsia"/>
            <w:lang w:eastAsia="zh-CN"/>
          </w:rPr>
          <w:t>(四)、合规监督与执行</w:t>
        </w:r>
        <w:r>
          <w:tab/>
        </w:r>
        <w:r>
          <w:fldChar w:fldCharType="begin"/>
        </w:r>
        <w:r>
          <w:instrText xml:space="preserve"> PAGEREF _Toc15010 \h </w:instrText>
        </w:r>
        <w:r>
          <w:fldChar w:fldCharType="separate"/>
        </w:r>
        <w:r>
          <w:t>80</w:t>
        </w:r>
        <w:r>
          <w:fldChar w:fldCharType="end"/>
        </w:r>
      </w:hyperlink>
    </w:p>
    <w:p>
      <w:pPr>
        <w:pStyle w:val="TOC1"/>
        <w:tabs>
          <w:tab w:val="right" w:leader="dot" w:pos="8306"/>
        </w:tabs>
      </w:pPr>
      <w:hyperlink w:anchor="_Toc24616" w:history="1">
        <w:r>
          <w:rPr>
            <w:rFonts w:ascii="仿宋" w:eastAsia="仿宋" w:hAnsi="仿宋" w:cs="仿宋" w:hint="eastAsia"/>
            <w:lang w:eastAsia="zh-CN"/>
          </w:rPr>
          <w:t>十七、设施与设备管理</w:t>
        </w:r>
        <w:r>
          <w:tab/>
        </w:r>
        <w:r>
          <w:fldChar w:fldCharType="begin"/>
        </w:r>
        <w:r>
          <w:instrText xml:space="preserve"> PAGEREF _Toc24616 \h </w:instrText>
        </w:r>
        <w:r>
          <w:fldChar w:fldCharType="separate"/>
        </w:r>
        <w:r>
          <w:t>80</w:t>
        </w:r>
        <w:r>
          <w:fldChar w:fldCharType="end"/>
        </w:r>
      </w:hyperlink>
    </w:p>
    <w:p>
      <w:pPr>
        <w:pStyle w:val="TOC2"/>
        <w:tabs>
          <w:tab w:val="right" w:leader="dot" w:pos="8306"/>
        </w:tabs>
      </w:pPr>
      <w:hyperlink w:anchor="_Toc27648" w:history="1">
        <w:r>
          <w:rPr>
            <w:rFonts w:ascii="仿宋" w:eastAsia="仿宋" w:hAnsi="仿宋" w:cs="仿宋" w:hint="eastAsia"/>
            <w:lang w:eastAsia="zh-CN"/>
          </w:rPr>
          <w:t>(一)、设施规划与配置</w:t>
        </w:r>
        <w:r>
          <w:tab/>
        </w:r>
        <w:r>
          <w:fldChar w:fldCharType="begin"/>
        </w:r>
        <w:r>
          <w:instrText xml:space="preserve"> PAGEREF _Toc27648 \h </w:instrText>
        </w:r>
        <w:r>
          <w:fldChar w:fldCharType="separate"/>
        </w:r>
        <w:r>
          <w:t>80</w:t>
        </w:r>
        <w:r>
          <w:fldChar w:fldCharType="end"/>
        </w:r>
      </w:hyperlink>
    </w:p>
    <w:p>
      <w:pPr>
        <w:pStyle w:val="TOC2"/>
        <w:tabs>
          <w:tab w:val="right" w:leader="dot" w:pos="8306"/>
        </w:tabs>
      </w:pPr>
      <w:hyperlink w:anchor="_Toc18157" w:history="1">
        <w:r>
          <w:rPr>
            <w:rFonts w:ascii="仿宋" w:eastAsia="仿宋" w:hAnsi="仿宋" w:cs="仿宋" w:hint="eastAsia"/>
            <w:lang w:eastAsia="zh-CN"/>
          </w:rPr>
          <w:t>(二)、设备采购与维护管理</w:t>
        </w:r>
        <w:r>
          <w:tab/>
        </w:r>
        <w:r>
          <w:fldChar w:fldCharType="begin"/>
        </w:r>
        <w:r>
          <w:instrText xml:space="preserve"> PAGEREF _Toc18157 \h </w:instrText>
        </w:r>
        <w:r>
          <w:fldChar w:fldCharType="separate"/>
        </w:r>
        <w:r>
          <w:t>81</w:t>
        </w:r>
        <w:r>
          <w:fldChar w:fldCharType="end"/>
        </w:r>
      </w:hyperlink>
    </w:p>
    <w:p>
      <w:pPr>
        <w:pStyle w:val="TOC2"/>
        <w:tabs>
          <w:tab w:val="right" w:leader="dot" w:pos="8306"/>
        </w:tabs>
      </w:pPr>
      <w:hyperlink w:anchor="_Toc8120" w:history="1">
        <w:r>
          <w:rPr>
            <w:rFonts w:ascii="仿宋" w:eastAsia="仿宋" w:hAnsi="仿宋" w:cs="仿宋" w:hint="eastAsia"/>
            <w:lang w:eastAsia="zh-CN"/>
          </w:rPr>
          <w:t>(三)、设施设备升级策略</w:t>
        </w:r>
        <w:r>
          <w:tab/>
        </w:r>
        <w:r>
          <w:fldChar w:fldCharType="begin"/>
        </w:r>
        <w:r>
          <w:instrText xml:space="preserve"> PAGEREF _Toc8120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7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5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直接收益：假设真菌多糖项目的产品或服务年销售收入为XX万元。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5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若真菌多糖项目成功推广新型环保产品，比如采用可回收材料的包装，可能会激发消费者对可持续产品的需求。这种需求的增长可能迫使整个行业转向更环保的产品设计和生产方法。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68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28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真菌多糖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真菌多糖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真菌多糖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36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1086"/>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真菌多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真菌多糖项目将积极采用可持续材料，如再生塑料和生物降解材料，以减少对环境的影响。项目还将推行废物减量和回收计划，例如通过再利用工业废料或建立回收系统。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31267"/>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真菌多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https://d.book118.com/775314043242011102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308DE"/>
    <w:rsid w:val="3BE308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31404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2024-01-25T00:03:00Z</dcterms:created>
  <dcterms:modified xsi:type="dcterms:W3CDTF">2024-01-25T00:04:08Z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D5AC85ADD62A479799473D870AD92660_11</vt:lpwstr>
  </property>
  <property fmtid="{D5CDD505-2E9C-101B-9397-08002B2CF9AE}" pid="3" name="KSOProductBuildVer">
    <vt:lpwstr>2052-12.1.0.16250</vt:lpwstr>
  </property>
</Properties>
</file>