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碳水化合物项目构思建设方案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50" w:history="1">
        <w:r>
          <w:rPr>
            <w:rFonts w:ascii="仿宋" w:eastAsia="仿宋" w:hAnsi="仿宋" w:cs="仿宋" w:hint="eastAsia"/>
            <w:lang w:eastAsia="zh-CN"/>
          </w:rPr>
          <w:t>概论</w:t>
        </w:r>
        <w:r>
          <w:tab/>
        </w:r>
        <w:r>
          <w:fldChar w:fldCharType="begin"/>
        </w:r>
        <w:r>
          <w:instrText xml:space="preserve"> PAGEREF _Toc32450 \h </w:instrText>
        </w:r>
        <w:r>
          <w:fldChar w:fldCharType="separate"/>
        </w:r>
        <w:r>
          <w:t>3</w:t>
        </w:r>
        <w:r>
          <w:fldChar w:fldCharType="end"/>
        </w:r>
      </w:hyperlink>
    </w:p>
    <w:p>
      <w:pPr>
        <w:pStyle w:val="TOC1"/>
        <w:tabs>
          <w:tab w:val="right" w:leader="dot" w:pos="8306"/>
        </w:tabs>
      </w:pPr>
      <w:hyperlink w:anchor="_Toc25276" w:history="1">
        <w:r>
          <w:rPr>
            <w:rFonts w:ascii="仿宋" w:eastAsia="仿宋" w:hAnsi="仿宋" w:cs="仿宋" w:hint="eastAsia"/>
            <w:lang w:eastAsia="zh-CN"/>
          </w:rPr>
          <w:t>一、经济影响分析</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5548" w:history="1">
        <w:r>
          <w:rPr>
            <w:rFonts w:ascii="仿宋" w:eastAsia="仿宋" w:hAnsi="仿宋" w:cs="仿宋" w:hint="eastAsia"/>
            <w:lang w:eastAsia="zh-CN"/>
          </w:rPr>
          <w:t>(一)、经济费用效益或费用效果分析</w:t>
        </w:r>
        <w:r>
          <w:tab/>
        </w:r>
        <w:r>
          <w:fldChar w:fldCharType="begin"/>
        </w:r>
        <w:r>
          <w:instrText xml:space="preserve"> PAGEREF _Toc5548 \h </w:instrText>
        </w:r>
        <w:r>
          <w:fldChar w:fldCharType="separate"/>
        </w:r>
        <w:r>
          <w:t>3</w:t>
        </w:r>
        <w:r>
          <w:fldChar w:fldCharType="end"/>
        </w:r>
      </w:hyperlink>
    </w:p>
    <w:p>
      <w:pPr>
        <w:pStyle w:val="TOC2"/>
        <w:tabs>
          <w:tab w:val="right" w:leader="dot" w:pos="8306"/>
        </w:tabs>
      </w:pPr>
      <w:hyperlink w:anchor="_Toc23280" w:history="1">
        <w:r>
          <w:rPr>
            <w:rFonts w:ascii="仿宋" w:eastAsia="仿宋" w:hAnsi="仿宋" w:cs="仿宋" w:hint="eastAsia"/>
            <w:lang w:eastAsia="zh-CN"/>
          </w:rPr>
          <w:t>(二)、行业影响分析</w:t>
        </w:r>
        <w:r>
          <w:tab/>
        </w:r>
        <w:r>
          <w:fldChar w:fldCharType="begin"/>
        </w:r>
        <w:r>
          <w:instrText xml:space="preserve"> PAGEREF _Toc23280 \h </w:instrText>
        </w:r>
        <w:r>
          <w:fldChar w:fldCharType="separate"/>
        </w:r>
        <w:r>
          <w:t>5</w:t>
        </w:r>
        <w:r>
          <w:fldChar w:fldCharType="end"/>
        </w:r>
      </w:hyperlink>
    </w:p>
    <w:p>
      <w:pPr>
        <w:pStyle w:val="TOC2"/>
        <w:tabs>
          <w:tab w:val="right" w:leader="dot" w:pos="8306"/>
        </w:tabs>
      </w:pPr>
      <w:hyperlink w:anchor="_Toc16601" w:history="1">
        <w:r>
          <w:rPr>
            <w:rFonts w:ascii="仿宋" w:eastAsia="仿宋" w:hAnsi="仿宋" w:cs="仿宋" w:hint="eastAsia"/>
            <w:lang w:eastAsia="zh-CN"/>
          </w:rPr>
          <w:t>(三)、区域经济影响分析</w:t>
        </w:r>
        <w:r>
          <w:tab/>
        </w:r>
        <w:r>
          <w:fldChar w:fldCharType="begin"/>
        </w:r>
        <w:r>
          <w:instrText xml:space="preserve"> PAGEREF _Toc16601 \h </w:instrText>
        </w:r>
        <w:r>
          <w:fldChar w:fldCharType="separate"/>
        </w:r>
        <w:r>
          <w:t>7</w:t>
        </w:r>
        <w:r>
          <w:fldChar w:fldCharType="end"/>
        </w:r>
      </w:hyperlink>
    </w:p>
    <w:p>
      <w:pPr>
        <w:pStyle w:val="TOC2"/>
        <w:tabs>
          <w:tab w:val="right" w:leader="dot" w:pos="8306"/>
        </w:tabs>
      </w:pPr>
      <w:hyperlink w:anchor="_Toc15916" w:history="1">
        <w:r>
          <w:rPr>
            <w:rFonts w:ascii="仿宋" w:eastAsia="仿宋" w:hAnsi="仿宋" w:cs="仿宋" w:hint="eastAsia"/>
            <w:lang w:eastAsia="zh-CN"/>
          </w:rPr>
          <w:t>(四)、宏观经济影响分析</w:t>
        </w:r>
        <w:r>
          <w:tab/>
        </w:r>
        <w:r>
          <w:fldChar w:fldCharType="begin"/>
        </w:r>
        <w:r>
          <w:instrText xml:space="preserve"> PAGEREF _Toc15916 \h </w:instrText>
        </w:r>
        <w:r>
          <w:fldChar w:fldCharType="separate"/>
        </w:r>
        <w:r>
          <w:t>8</w:t>
        </w:r>
        <w:r>
          <w:fldChar w:fldCharType="end"/>
        </w:r>
      </w:hyperlink>
    </w:p>
    <w:p>
      <w:pPr>
        <w:pStyle w:val="TOC1"/>
        <w:tabs>
          <w:tab w:val="right" w:leader="dot" w:pos="8306"/>
        </w:tabs>
      </w:pPr>
      <w:hyperlink w:anchor="_Toc2172" w:history="1">
        <w:r>
          <w:rPr>
            <w:rFonts w:ascii="仿宋" w:eastAsia="仿宋" w:hAnsi="仿宋" w:cs="仿宋" w:hint="eastAsia"/>
            <w:lang w:eastAsia="zh-CN"/>
          </w:rPr>
          <w:t>二、社会影响分析</w:t>
        </w:r>
        <w:r>
          <w:tab/>
        </w:r>
        <w:r>
          <w:fldChar w:fldCharType="begin"/>
        </w:r>
        <w:r>
          <w:instrText xml:space="preserve"> PAGEREF _Toc2172 \h </w:instrText>
        </w:r>
        <w:r>
          <w:fldChar w:fldCharType="separate"/>
        </w:r>
        <w:r>
          <w:t>9</w:t>
        </w:r>
        <w:r>
          <w:fldChar w:fldCharType="end"/>
        </w:r>
      </w:hyperlink>
    </w:p>
    <w:p>
      <w:pPr>
        <w:pStyle w:val="TOC2"/>
        <w:tabs>
          <w:tab w:val="right" w:leader="dot" w:pos="8306"/>
        </w:tabs>
      </w:pPr>
      <w:hyperlink w:anchor="_Toc13409" w:history="1">
        <w:r>
          <w:rPr>
            <w:rFonts w:ascii="仿宋" w:eastAsia="仿宋" w:hAnsi="仿宋" w:cs="仿宋" w:hint="eastAsia"/>
            <w:lang w:eastAsia="zh-CN"/>
          </w:rPr>
          <w:t>(一)、社会影响效果分析</w:t>
        </w:r>
        <w:r>
          <w:tab/>
        </w:r>
        <w:r>
          <w:fldChar w:fldCharType="begin"/>
        </w:r>
        <w:r>
          <w:instrText xml:space="preserve"> PAGEREF _Toc13409 \h </w:instrText>
        </w:r>
        <w:r>
          <w:fldChar w:fldCharType="separate"/>
        </w:r>
        <w:r>
          <w:t>9</w:t>
        </w:r>
        <w:r>
          <w:fldChar w:fldCharType="end"/>
        </w:r>
      </w:hyperlink>
    </w:p>
    <w:p>
      <w:pPr>
        <w:pStyle w:val="TOC2"/>
        <w:tabs>
          <w:tab w:val="right" w:leader="dot" w:pos="8306"/>
        </w:tabs>
      </w:pPr>
      <w:hyperlink w:anchor="_Toc23329" w:history="1">
        <w:r>
          <w:rPr>
            <w:rFonts w:ascii="仿宋" w:eastAsia="仿宋" w:hAnsi="仿宋" w:cs="仿宋" w:hint="eastAsia"/>
            <w:lang w:eastAsia="zh-CN"/>
          </w:rPr>
          <w:t>(二)、社会适应性分析</w:t>
        </w:r>
        <w:r>
          <w:tab/>
        </w:r>
        <w:r>
          <w:fldChar w:fldCharType="begin"/>
        </w:r>
        <w:r>
          <w:instrText xml:space="preserve"> PAGEREF _Toc23329 \h </w:instrText>
        </w:r>
        <w:r>
          <w:fldChar w:fldCharType="separate"/>
        </w:r>
        <w:r>
          <w:t>12</w:t>
        </w:r>
        <w:r>
          <w:fldChar w:fldCharType="end"/>
        </w:r>
      </w:hyperlink>
    </w:p>
    <w:p>
      <w:pPr>
        <w:pStyle w:val="TOC2"/>
        <w:tabs>
          <w:tab w:val="right" w:leader="dot" w:pos="8306"/>
        </w:tabs>
      </w:pPr>
      <w:hyperlink w:anchor="_Toc18120" w:history="1">
        <w:r>
          <w:rPr>
            <w:rFonts w:ascii="仿宋" w:eastAsia="仿宋" w:hAnsi="仿宋" w:cs="仿宋" w:hint="eastAsia"/>
            <w:lang w:eastAsia="zh-CN"/>
          </w:rPr>
          <w:t>(三)、社会风险及对策分析</w:t>
        </w:r>
        <w:r>
          <w:tab/>
        </w:r>
        <w:r>
          <w:fldChar w:fldCharType="begin"/>
        </w:r>
        <w:r>
          <w:instrText xml:space="preserve"> PAGEREF _Toc18120 \h </w:instrText>
        </w:r>
        <w:r>
          <w:fldChar w:fldCharType="separate"/>
        </w:r>
        <w:r>
          <w:t>13</w:t>
        </w:r>
        <w:r>
          <w:fldChar w:fldCharType="end"/>
        </w:r>
      </w:hyperlink>
    </w:p>
    <w:p>
      <w:pPr>
        <w:pStyle w:val="TOC1"/>
        <w:tabs>
          <w:tab w:val="right" w:leader="dot" w:pos="8306"/>
        </w:tabs>
      </w:pPr>
      <w:hyperlink w:anchor="_Toc1681" w:history="1">
        <w:r>
          <w:rPr>
            <w:rFonts w:ascii="仿宋" w:eastAsia="仿宋" w:hAnsi="仿宋" w:cs="仿宋" w:hint="eastAsia"/>
            <w:lang w:eastAsia="zh-CN"/>
          </w:rPr>
          <w:t>三、建设风险评估分析</w:t>
        </w:r>
        <w:r>
          <w:tab/>
        </w:r>
        <w:r>
          <w:fldChar w:fldCharType="begin"/>
        </w:r>
        <w:r>
          <w:instrText xml:space="preserve"> PAGEREF _Toc1681 \h </w:instrText>
        </w:r>
        <w:r>
          <w:fldChar w:fldCharType="separate"/>
        </w:r>
        <w:r>
          <w:t>17</w:t>
        </w:r>
        <w:r>
          <w:fldChar w:fldCharType="end"/>
        </w:r>
      </w:hyperlink>
    </w:p>
    <w:p>
      <w:pPr>
        <w:pStyle w:val="TOC2"/>
        <w:tabs>
          <w:tab w:val="right" w:leader="dot" w:pos="8306"/>
        </w:tabs>
      </w:pPr>
      <w:hyperlink w:anchor="_Toc6057" w:history="1">
        <w:r>
          <w:rPr>
            <w:rFonts w:ascii="仿宋" w:eastAsia="仿宋" w:hAnsi="仿宋" w:cs="仿宋" w:hint="eastAsia"/>
            <w:lang w:eastAsia="zh-CN"/>
          </w:rPr>
          <w:t>(一)、政策风险分析</w:t>
        </w:r>
        <w:r>
          <w:tab/>
        </w:r>
        <w:r>
          <w:fldChar w:fldCharType="begin"/>
        </w:r>
        <w:r>
          <w:instrText xml:space="preserve"> PAGEREF _Toc6057 \h </w:instrText>
        </w:r>
        <w:r>
          <w:fldChar w:fldCharType="separate"/>
        </w:r>
        <w:r>
          <w:t>17</w:t>
        </w:r>
        <w:r>
          <w:fldChar w:fldCharType="end"/>
        </w:r>
      </w:hyperlink>
    </w:p>
    <w:p>
      <w:pPr>
        <w:pStyle w:val="TOC2"/>
        <w:tabs>
          <w:tab w:val="right" w:leader="dot" w:pos="8306"/>
        </w:tabs>
      </w:pPr>
      <w:hyperlink w:anchor="_Toc10484" w:history="1">
        <w:r>
          <w:rPr>
            <w:rFonts w:ascii="仿宋" w:eastAsia="仿宋" w:hAnsi="仿宋" w:cs="仿宋" w:hint="eastAsia"/>
            <w:lang w:eastAsia="zh-CN"/>
          </w:rPr>
          <w:t>(二)、社会风险分析</w:t>
        </w:r>
        <w:r>
          <w:tab/>
        </w:r>
        <w:r>
          <w:fldChar w:fldCharType="begin"/>
        </w:r>
        <w:r>
          <w:instrText xml:space="preserve"> PAGEREF _Toc10484 \h </w:instrText>
        </w:r>
        <w:r>
          <w:fldChar w:fldCharType="separate"/>
        </w:r>
        <w:r>
          <w:t>18</w:t>
        </w:r>
        <w:r>
          <w:fldChar w:fldCharType="end"/>
        </w:r>
      </w:hyperlink>
    </w:p>
    <w:p>
      <w:pPr>
        <w:pStyle w:val="TOC2"/>
        <w:tabs>
          <w:tab w:val="right" w:leader="dot" w:pos="8306"/>
        </w:tabs>
      </w:pPr>
      <w:hyperlink w:anchor="_Toc17805" w:history="1">
        <w:r>
          <w:rPr>
            <w:rFonts w:ascii="仿宋" w:eastAsia="仿宋" w:hAnsi="仿宋" w:cs="仿宋" w:hint="eastAsia"/>
            <w:lang w:eastAsia="zh-CN"/>
          </w:rPr>
          <w:t>(三)、市场风险分析</w:t>
        </w:r>
        <w:r>
          <w:tab/>
        </w:r>
        <w:r>
          <w:fldChar w:fldCharType="begin"/>
        </w:r>
        <w:r>
          <w:instrText xml:space="preserve"> PAGEREF _Toc17805 \h </w:instrText>
        </w:r>
        <w:r>
          <w:fldChar w:fldCharType="separate"/>
        </w:r>
        <w:r>
          <w:t>19</w:t>
        </w:r>
        <w:r>
          <w:fldChar w:fldCharType="end"/>
        </w:r>
      </w:hyperlink>
    </w:p>
    <w:p>
      <w:pPr>
        <w:pStyle w:val="TOC2"/>
        <w:tabs>
          <w:tab w:val="right" w:leader="dot" w:pos="8306"/>
        </w:tabs>
      </w:pPr>
      <w:hyperlink w:anchor="_Toc25539" w:history="1">
        <w:r>
          <w:rPr>
            <w:rFonts w:ascii="仿宋" w:eastAsia="仿宋" w:hAnsi="仿宋" w:cs="仿宋" w:hint="eastAsia"/>
            <w:lang w:eastAsia="zh-CN"/>
          </w:rPr>
          <w:t>(四)、资金风险分析</w:t>
        </w:r>
        <w:r>
          <w:tab/>
        </w:r>
        <w:r>
          <w:fldChar w:fldCharType="begin"/>
        </w:r>
        <w:r>
          <w:instrText xml:space="preserve"> PAGEREF _Toc25539 \h </w:instrText>
        </w:r>
        <w:r>
          <w:fldChar w:fldCharType="separate"/>
        </w:r>
        <w:r>
          <w:t>20</w:t>
        </w:r>
        <w:r>
          <w:fldChar w:fldCharType="end"/>
        </w:r>
      </w:hyperlink>
    </w:p>
    <w:p>
      <w:pPr>
        <w:pStyle w:val="TOC2"/>
        <w:tabs>
          <w:tab w:val="right" w:leader="dot" w:pos="8306"/>
        </w:tabs>
      </w:pPr>
      <w:hyperlink w:anchor="_Toc15569" w:history="1">
        <w:r>
          <w:rPr>
            <w:rFonts w:ascii="仿宋" w:eastAsia="仿宋" w:hAnsi="仿宋" w:cs="仿宋" w:hint="eastAsia"/>
            <w:lang w:eastAsia="zh-CN"/>
          </w:rPr>
          <w:t>(五)、技术风险分析</w:t>
        </w:r>
        <w:r>
          <w:tab/>
        </w:r>
        <w:r>
          <w:fldChar w:fldCharType="begin"/>
        </w:r>
        <w:r>
          <w:instrText xml:space="preserve"> PAGEREF _Toc15569 \h </w:instrText>
        </w:r>
        <w:r>
          <w:fldChar w:fldCharType="separate"/>
        </w:r>
        <w:r>
          <w:t>21</w:t>
        </w:r>
        <w:r>
          <w:fldChar w:fldCharType="end"/>
        </w:r>
      </w:hyperlink>
    </w:p>
    <w:p>
      <w:pPr>
        <w:pStyle w:val="TOC2"/>
        <w:tabs>
          <w:tab w:val="right" w:leader="dot" w:pos="8306"/>
        </w:tabs>
      </w:pPr>
      <w:hyperlink w:anchor="_Toc10120" w:history="1">
        <w:r>
          <w:rPr>
            <w:rFonts w:ascii="仿宋" w:eastAsia="仿宋" w:hAnsi="仿宋" w:cs="仿宋" w:hint="eastAsia"/>
            <w:lang w:eastAsia="zh-CN"/>
          </w:rPr>
          <w:t>(六)、财务风险分析</w:t>
        </w:r>
        <w:r>
          <w:tab/>
        </w:r>
        <w:r>
          <w:fldChar w:fldCharType="begin"/>
        </w:r>
        <w:r>
          <w:instrText xml:space="preserve"> PAGEREF _Toc10120 \h </w:instrText>
        </w:r>
        <w:r>
          <w:fldChar w:fldCharType="separate"/>
        </w:r>
        <w:r>
          <w:t>23</w:t>
        </w:r>
        <w:r>
          <w:fldChar w:fldCharType="end"/>
        </w:r>
      </w:hyperlink>
    </w:p>
    <w:p>
      <w:pPr>
        <w:pStyle w:val="TOC2"/>
        <w:tabs>
          <w:tab w:val="right" w:leader="dot" w:pos="8306"/>
        </w:tabs>
      </w:pPr>
      <w:hyperlink w:anchor="_Toc4846" w:history="1">
        <w:r>
          <w:rPr>
            <w:rFonts w:ascii="仿宋" w:eastAsia="仿宋" w:hAnsi="仿宋" w:cs="仿宋" w:hint="eastAsia"/>
            <w:lang w:eastAsia="zh-CN"/>
          </w:rPr>
          <w:t>(七)、管理风险分析</w:t>
        </w:r>
        <w:r>
          <w:tab/>
        </w:r>
        <w:r>
          <w:fldChar w:fldCharType="begin"/>
        </w:r>
        <w:r>
          <w:instrText xml:space="preserve"> PAGEREF _Toc4846 \h </w:instrText>
        </w:r>
        <w:r>
          <w:fldChar w:fldCharType="separate"/>
        </w:r>
        <w:r>
          <w:t>24</w:t>
        </w:r>
        <w:r>
          <w:fldChar w:fldCharType="end"/>
        </w:r>
      </w:hyperlink>
    </w:p>
    <w:p>
      <w:pPr>
        <w:pStyle w:val="TOC2"/>
        <w:tabs>
          <w:tab w:val="right" w:leader="dot" w:pos="8306"/>
        </w:tabs>
      </w:pPr>
      <w:hyperlink w:anchor="_Toc26251" w:history="1">
        <w:r>
          <w:rPr>
            <w:rFonts w:ascii="仿宋" w:eastAsia="仿宋" w:hAnsi="仿宋" w:cs="仿宋" w:hint="eastAsia"/>
            <w:lang w:eastAsia="zh-CN"/>
          </w:rPr>
          <w:t>(八)、其它风险分析</w:t>
        </w:r>
        <w:r>
          <w:tab/>
        </w:r>
        <w:r>
          <w:fldChar w:fldCharType="begin"/>
        </w:r>
        <w:r>
          <w:instrText xml:space="preserve"> PAGEREF _Toc26251 \h </w:instrText>
        </w:r>
        <w:r>
          <w:fldChar w:fldCharType="separate"/>
        </w:r>
        <w:r>
          <w:t>26</w:t>
        </w:r>
        <w:r>
          <w:fldChar w:fldCharType="end"/>
        </w:r>
      </w:hyperlink>
    </w:p>
    <w:p>
      <w:pPr>
        <w:pStyle w:val="TOC2"/>
        <w:tabs>
          <w:tab w:val="right" w:leader="dot" w:pos="8306"/>
        </w:tabs>
      </w:pPr>
      <w:hyperlink w:anchor="_Toc8440" w:history="1">
        <w:r>
          <w:rPr>
            <w:rFonts w:ascii="仿宋" w:eastAsia="仿宋" w:hAnsi="仿宋" w:cs="仿宋" w:hint="eastAsia"/>
            <w:lang w:eastAsia="zh-CN"/>
          </w:rPr>
          <w:t>(九)、社会影响评估</w:t>
        </w:r>
        <w:r>
          <w:tab/>
        </w:r>
        <w:r>
          <w:fldChar w:fldCharType="begin"/>
        </w:r>
        <w:r>
          <w:instrText xml:space="preserve"> PAGEREF _Toc8440 \h </w:instrText>
        </w:r>
        <w:r>
          <w:fldChar w:fldCharType="separate"/>
        </w:r>
        <w:r>
          <w:t>27</w:t>
        </w:r>
        <w:r>
          <w:fldChar w:fldCharType="end"/>
        </w:r>
      </w:hyperlink>
    </w:p>
    <w:p>
      <w:pPr>
        <w:pStyle w:val="TOC1"/>
        <w:tabs>
          <w:tab w:val="right" w:leader="dot" w:pos="8306"/>
        </w:tabs>
      </w:pPr>
      <w:hyperlink w:anchor="_Toc11727" w:history="1">
        <w:r>
          <w:rPr>
            <w:rFonts w:ascii="仿宋" w:eastAsia="仿宋" w:hAnsi="仿宋" w:cs="仿宋" w:hint="eastAsia"/>
            <w:lang w:eastAsia="zh-CN"/>
          </w:rPr>
          <w:t>四、碳水化合物项目概论</w:t>
        </w:r>
        <w:r>
          <w:tab/>
        </w:r>
        <w:r>
          <w:fldChar w:fldCharType="begin"/>
        </w:r>
        <w:r>
          <w:instrText xml:space="preserve"> PAGEREF _Toc11727 \h </w:instrText>
        </w:r>
        <w:r>
          <w:fldChar w:fldCharType="separate"/>
        </w:r>
        <w:r>
          <w:t>29</w:t>
        </w:r>
        <w:r>
          <w:fldChar w:fldCharType="end"/>
        </w:r>
      </w:hyperlink>
    </w:p>
    <w:p>
      <w:pPr>
        <w:pStyle w:val="TOC2"/>
        <w:tabs>
          <w:tab w:val="right" w:leader="dot" w:pos="8306"/>
        </w:tabs>
      </w:pPr>
      <w:hyperlink w:anchor="_Toc32547" w:history="1">
        <w:r>
          <w:rPr>
            <w:rFonts w:ascii="仿宋" w:eastAsia="仿宋" w:hAnsi="仿宋" w:cs="仿宋" w:hint="eastAsia"/>
            <w:lang w:eastAsia="zh-CN"/>
          </w:rPr>
          <w:t>(一)、项目申报单位概况</w:t>
        </w:r>
        <w:r>
          <w:tab/>
        </w:r>
        <w:r>
          <w:fldChar w:fldCharType="begin"/>
        </w:r>
        <w:r>
          <w:instrText xml:space="preserve"> PAGEREF _Toc32547 \h </w:instrText>
        </w:r>
        <w:r>
          <w:fldChar w:fldCharType="separate"/>
        </w:r>
        <w:r>
          <w:t>29</w:t>
        </w:r>
        <w:r>
          <w:fldChar w:fldCharType="end"/>
        </w:r>
      </w:hyperlink>
    </w:p>
    <w:p>
      <w:pPr>
        <w:pStyle w:val="TOC2"/>
        <w:tabs>
          <w:tab w:val="right" w:leader="dot" w:pos="8306"/>
        </w:tabs>
      </w:pPr>
      <w:hyperlink w:anchor="_Toc24333" w:history="1">
        <w:r>
          <w:rPr>
            <w:rFonts w:ascii="仿宋" w:eastAsia="仿宋" w:hAnsi="仿宋" w:cs="仿宋" w:hint="eastAsia"/>
            <w:lang w:eastAsia="zh-CN"/>
          </w:rPr>
          <w:t>(二)、项目概况</w:t>
        </w:r>
        <w:r>
          <w:tab/>
        </w:r>
        <w:r>
          <w:fldChar w:fldCharType="begin"/>
        </w:r>
        <w:r>
          <w:instrText xml:space="preserve"> PAGEREF _Toc24333 \h </w:instrText>
        </w:r>
        <w:r>
          <w:fldChar w:fldCharType="separate"/>
        </w:r>
        <w:r>
          <w:t>30</w:t>
        </w:r>
        <w:r>
          <w:fldChar w:fldCharType="end"/>
        </w:r>
      </w:hyperlink>
    </w:p>
    <w:p>
      <w:pPr>
        <w:pStyle w:val="TOC1"/>
        <w:tabs>
          <w:tab w:val="right" w:leader="dot" w:pos="8306"/>
        </w:tabs>
      </w:pPr>
      <w:hyperlink w:anchor="_Toc20809" w:history="1">
        <w:r>
          <w:rPr>
            <w:rFonts w:ascii="仿宋" w:eastAsia="仿宋" w:hAnsi="仿宋" w:cs="仿宋" w:hint="eastAsia"/>
            <w:lang w:eastAsia="zh-CN"/>
          </w:rPr>
          <w:t>五、财务管理与成本控制</w:t>
        </w:r>
        <w:r>
          <w:tab/>
        </w:r>
        <w:r>
          <w:fldChar w:fldCharType="begin"/>
        </w:r>
        <w:r>
          <w:instrText xml:space="preserve"> PAGEREF _Toc20809 \h </w:instrText>
        </w:r>
        <w:r>
          <w:fldChar w:fldCharType="separate"/>
        </w:r>
        <w:r>
          <w:t>33</w:t>
        </w:r>
        <w:r>
          <w:fldChar w:fldCharType="end"/>
        </w:r>
      </w:hyperlink>
    </w:p>
    <w:p>
      <w:pPr>
        <w:pStyle w:val="TOC2"/>
        <w:tabs>
          <w:tab w:val="right" w:leader="dot" w:pos="8306"/>
        </w:tabs>
      </w:pPr>
      <w:hyperlink w:anchor="_Toc23451" w:history="1">
        <w:r>
          <w:rPr>
            <w:rFonts w:ascii="仿宋" w:eastAsia="仿宋" w:hAnsi="仿宋" w:cs="仿宋" w:hint="eastAsia"/>
            <w:lang w:eastAsia="zh-CN"/>
          </w:rPr>
          <w:t>(一)、财务管理体系建设</w:t>
        </w:r>
        <w:r>
          <w:tab/>
        </w:r>
        <w:r>
          <w:fldChar w:fldCharType="begin"/>
        </w:r>
        <w:r>
          <w:instrText xml:space="preserve"> PAGEREF _Toc23451 \h </w:instrText>
        </w:r>
        <w:r>
          <w:fldChar w:fldCharType="separate"/>
        </w:r>
        <w:r>
          <w:t>33</w:t>
        </w:r>
        <w:r>
          <w:fldChar w:fldCharType="end"/>
        </w:r>
      </w:hyperlink>
    </w:p>
    <w:p>
      <w:pPr>
        <w:pStyle w:val="TOC2"/>
        <w:tabs>
          <w:tab w:val="right" w:leader="dot" w:pos="8306"/>
        </w:tabs>
      </w:pPr>
      <w:hyperlink w:anchor="_Toc5317" w:history="1">
        <w:r>
          <w:rPr>
            <w:rFonts w:ascii="仿宋" w:eastAsia="仿宋" w:hAnsi="仿宋" w:cs="仿宋" w:hint="eastAsia"/>
            <w:lang w:eastAsia="zh-CN"/>
          </w:rPr>
          <w:t>(二)、成本控制措施</w:t>
        </w:r>
        <w:r>
          <w:tab/>
        </w:r>
        <w:r>
          <w:fldChar w:fldCharType="begin"/>
        </w:r>
        <w:r>
          <w:instrText xml:space="preserve"> PAGEREF _Toc5317 \h </w:instrText>
        </w:r>
        <w:r>
          <w:fldChar w:fldCharType="separate"/>
        </w:r>
        <w:r>
          <w:t>34</w:t>
        </w:r>
        <w:r>
          <w:fldChar w:fldCharType="end"/>
        </w:r>
      </w:hyperlink>
    </w:p>
    <w:p>
      <w:pPr>
        <w:pStyle w:val="TOC1"/>
        <w:tabs>
          <w:tab w:val="right" w:leader="dot" w:pos="8306"/>
        </w:tabs>
      </w:pPr>
      <w:hyperlink w:anchor="_Toc12118" w:history="1">
        <w:r>
          <w:rPr>
            <w:rFonts w:ascii="仿宋" w:eastAsia="仿宋" w:hAnsi="仿宋" w:cs="仿宋" w:hint="eastAsia"/>
            <w:lang w:eastAsia="zh-CN"/>
          </w:rPr>
          <w:t>六、项目监理与质量保证</w:t>
        </w:r>
        <w:r>
          <w:tab/>
        </w:r>
        <w:r>
          <w:fldChar w:fldCharType="begin"/>
        </w:r>
        <w:r>
          <w:instrText xml:space="preserve"> PAGEREF _Toc12118 \h </w:instrText>
        </w:r>
        <w:r>
          <w:fldChar w:fldCharType="separate"/>
        </w:r>
        <w:r>
          <w:t>36</w:t>
        </w:r>
        <w:r>
          <w:fldChar w:fldCharType="end"/>
        </w:r>
      </w:hyperlink>
    </w:p>
    <w:p>
      <w:pPr>
        <w:pStyle w:val="TOC2"/>
        <w:tabs>
          <w:tab w:val="right" w:leader="dot" w:pos="8306"/>
        </w:tabs>
      </w:pPr>
      <w:hyperlink w:anchor="_Toc25130" w:history="1">
        <w:r>
          <w:rPr>
            <w:rFonts w:ascii="仿宋" w:eastAsia="仿宋" w:hAnsi="仿宋" w:cs="仿宋" w:hint="eastAsia"/>
            <w:lang w:eastAsia="zh-CN"/>
          </w:rPr>
          <w:t>(一)、监理体系构建</w:t>
        </w:r>
        <w:r>
          <w:tab/>
        </w:r>
        <w:r>
          <w:fldChar w:fldCharType="begin"/>
        </w:r>
        <w:r>
          <w:instrText xml:space="preserve"> PAGEREF _Toc25130 \h </w:instrText>
        </w:r>
        <w:r>
          <w:fldChar w:fldCharType="separate"/>
        </w:r>
        <w:r>
          <w:t>36</w:t>
        </w:r>
        <w:r>
          <w:fldChar w:fldCharType="end"/>
        </w:r>
      </w:hyperlink>
    </w:p>
    <w:p>
      <w:pPr>
        <w:pStyle w:val="TOC2"/>
        <w:tabs>
          <w:tab w:val="right" w:leader="dot" w:pos="8306"/>
        </w:tabs>
      </w:pPr>
      <w:hyperlink w:anchor="_Toc1030" w:history="1">
        <w:r>
          <w:rPr>
            <w:rFonts w:ascii="仿宋" w:eastAsia="仿宋" w:hAnsi="仿宋" w:cs="仿宋" w:hint="eastAsia"/>
            <w:lang w:eastAsia="zh-CN"/>
          </w:rPr>
          <w:t>(二)、质量保证体系实施</w:t>
        </w:r>
        <w:r>
          <w:tab/>
        </w:r>
        <w:r>
          <w:fldChar w:fldCharType="begin"/>
        </w:r>
        <w:r>
          <w:instrText xml:space="preserve"> PAGEREF _Toc1030 \h </w:instrText>
        </w:r>
        <w:r>
          <w:fldChar w:fldCharType="separate"/>
        </w:r>
        <w:r>
          <w:t>36</w:t>
        </w:r>
        <w:r>
          <w:fldChar w:fldCharType="end"/>
        </w:r>
      </w:hyperlink>
    </w:p>
    <w:p>
      <w:pPr>
        <w:pStyle w:val="TOC2"/>
        <w:tabs>
          <w:tab w:val="right" w:leader="dot" w:pos="8306"/>
        </w:tabs>
      </w:pPr>
      <w:hyperlink w:anchor="_Toc27032" w:history="1">
        <w:r>
          <w:rPr>
            <w:rFonts w:ascii="仿宋" w:eastAsia="仿宋" w:hAnsi="仿宋" w:cs="仿宋" w:hint="eastAsia"/>
            <w:lang w:eastAsia="zh-CN"/>
          </w:rPr>
          <w:t>(三)、监理与质量控制流程</w:t>
        </w:r>
        <w:r>
          <w:tab/>
        </w:r>
        <w:r>
          <w:fldChar w:fldCharType="begin"/>
        </w:r>
        <w:r>
          <w:instrText xml:space="preserve"> PAGEREF _Toc27032 \h </w:instrText>
        </w:r>
        <w:r>
          <w:fldChar w:fldCharType="separate"/>
        </w:r>
        <w:r>
          <w:t>37</w:t>
        </w:r>
        <w:r>
          <w:fldChar w:fldCharType="end"/>
        </w:r>
      </w:hyperlink>
    </w:p>
    <w:p>
      <w:pPr>
        <w:pStyle w:val="TOC1"/>
        <w:tabs>
          <w:tab w:val="right" w:leader="dot" w:pos="8306"/>
        </w:tabs>
      </w:pPr>
      <w:hyperlink w:anchor="_Toc10466" w:history="1">
        <w:r>
          <w:rPr>
            <w:rFonts w:ascii="仿宋" w:eastAsia="仿宋" w:hAnsi="仿宋" w:cs="仿宋" w:hint="eastAsia"/>
            <w:lang w:eastAsia="zh-CN"/>
          </w:rPr>
          <w:t>七、项目质量与标准</w:t>
        </w:r>
        <w:r>
          <w:tab/>
        </w:r>
        <w:r>
          <w:fldChar w:fldCharType="begin"/>
        </w:r>
        <w:r>
          <w:instrText xml:space="preserve"> PAGEREF _Toc10466 \h </w:instrText>
        </w:r>
        <w:r>
          <w:fldChar w:fldCharType="separate"/>
        </w:r>
        <w:r>
          <w:t>38</w:t>
        </w:r>
        <w:r>
          <w:fldChar w:fldCharType="end"/>
        </w:r>
      </w:hyperlink>
    </w:p>
    <w:p>
      <w:pPr>
        <w:pStyle w:val="TOC2"/>
        <w:tabs>
          <w:tab w:val="right" w:leader="dot" w:pos="8306"/>
        </w:tabs>
      </w:pPr>
      <w:hyperlink w:anchor="_Toc26294" w:history="1">
        <w:r>
          <w:rPr>
            <w:rFonts w:ascii="仿宋" w:eastAsia="仿宋" w:hAnsi="仿宋" w:cs="仿宋" w:hint="eastAsia"/>
            <w:lang w:eastAsia="zh-CN"/>
          </w:rPr>
          <w:t>(一)、质量保障体系</w:t>
        </w:r>
        <w:r>
          <w:tab/>
        </w:r>
        <w:r>
          <w:fldChar w:fldCharType="begin"/>
        </w:r>
        <w:r>
          <w:instrText xml:space="preserve"> PAGEREF _Toc26294 \h </w:instrText>
        </w:r>
        <w:r>
          <w:fldChar w:fldCharType="separate"/>
        </w:r>
        <w:r>
          <w:t>38</w:t>
        </w:r>
        <w:r>
          <w:fldChar w:fldCharType="end"/>
        </w:r>
      </w:hyperlink>
    </w:p>
    <w:p>
      <w:pPr>
        <w:pStyle w:val="TOC2"/>
        <w:tabs>
          <w:tab w:val="right" w:leader="dot" w:pos="8306"/>
        </w:tabs>
      </w:pPr>
      <w:hyperlink w:anchor="_Toc5905" w:history="1">
        <w:r>
          <w:rPr>
            <w:rFonts w:ascii="仿宋" w:eastAsia="仿宋" w:hAnsi="仿宋" w:cs="仿宋" w:hint="eastAsia"/>
            <w:lang w:eastAsia="zh-CN"/>
          </w:rPr>
          <w:t>(二)、标准化作业流程</w:t>
        </w:r>
        <w:r>
          <w:tab/>
        </w:r>
        <w:r>
          <w:fldChar w:fldCharType="begin"/>
        </w:r>
        <w:r>
          <w:instrText xml:space="preserve"> PAGEREF _Toc5905 \h </w:instrText>
        </w:r>
        <w:r>
          <w:fldChar w:fldCharType="separate"/>
        </w:r>
        <w:r>
          <w:t>39</w:t>
        </w:r>
        <w:r>
          <w:fldChar w:fldCharType="end"/>
        </w:r>
      </w:hyperlink>
    </w:p>
    <w:p>
      <w:pPr>
        <w:pStyle w:val="TOC2"/>
        <w:tabs>
          <w:tab w:val="right" w:leader="dot" w:pos="8306"/>
        </w:tabs>
      </w:pPr>
      <w:hyperlink w:anchor="_Toc29096" w:history="1">
        <w:r>
          <w:rPr>
            <w:rFonts w:ascii="仿宋" w:eastAsia="仿宋" w:hAnsi="仿宋" w:cs="仿宋" w:hint="eastAsia"/>
            <w:lang w:eastAsia="zh-CN"/>
          </w:rPr>
          <w:t>(三)、质量监控与评估</w:t>
        </w:r>
        <w:r>
          <w:tab/>
        </w:r>
        <w:r>
          <w:fldChar w:fldCharType="begin"/>
        </w:r>
        <w:r>
          <w:instrText xml:space="preserve"> PAGEREF _Toc29096 \h </w:instrText>
        </w:r>
        <w:r>
          <w:fldChar w:fldCharType="separate"/>
        </w:r>
        <w:r>
          <w:t>41</w:t>
        </w:r>
        <w:r>
          <w:fldChar w:fldCharType="end"/>
        </w:r>
      </w:hyperlink>
    </w:p>
    <w:p>
      <w:pPr>
        <w:pStyle w:val="TOC2"/>
        <w:tabs>
          <w:tab w:val="right" w:leader="dot" w:pos="8306"/>
        </w:tabs>
      </w:pPr>
      <w:hyperlink w:anchor="_Toc25441" w:history="1">
        <w:r>
          <w:rPr>
            <w:rFonts w:ascii="仿宋" w:eastAsia="仿宋" w:hAnsi="仿宋" w:cs="仿宋" w:hint="eastAsia"/>
            <w:lang w:eastAsia="zh-CN"/>
          </w:rPr>
          <w:t>(四)、质量改进计划</w:t>
        </w:r>
        <w:r>
          <w:tab/>
        </w:r>
        <w:r>
          <w:fldChar w:fldCharType="begin"/>
        </w:r>
        <w:r>
          <w:instrText xml:space="preserve"> PAGEREF _Toc25441 \h </w:instrText>
        </w:r>
        <w:r>
          <w:fldChar w:fldCharType="separate"/>
        </w:r>
        <w:r>
          <w:t>42</w:t>
        </w:r>
        <w:r>
          <w:fldChar w:fldCharType="end"/>
        </w:r>
      </w:hyperlink>
    </w:p>
    <w:p>
      <w:pPr>
        <w:pStyle w:val="TOC1"/>
        <w:tabs>
          <w:tab w:val="right" w:leader="dot" w:pos="8306"/>
        </w:tabs>
      </w:pPr>
      <w:hyperlink w:anchor="_Toc31854" w:history="1">
        <w:r>
          <w:rPr>
            <w:rFonts w:ascii="仿宋" w:eastAsia="仿宋" w:hAnsi="仿宋" w:cs="仿宋" w:hint="eastAsia"/>
            <w:lang w:eastAsia="zh-CN"/>
          </w:rPr>
          <w:t>八、客户关系管理与市场拓展</w:t>
        </w:r>
        <w:r>
          <w:tab/>
        </w:r>
        <w:r>
          <w:fldChar w:fldCharType="begin"/>
        </w:r>
        <w:r>
          <w:instrText xml:space="preserve"> PAGEREF _Toc31854 \h </w:instrText>
        </w:r>
        <w:r>
          <w:fldChar w:fldCharType="separate"/>
        </w:r>
        <w:r>
          <w:t>43</w:t>
        </w:r>
        <w:r>
          <w:fldChar w:fldCharType="end"/>
        </w:r>
      </w:hyperlink>
    </w:p>
    <w:p>
      <w:pPr>
        <w:pStyle w:val="TOC2"/>
        <w:tabs>
          <w:tab w:val="right" w:leader="dot" w:pos="8306"/>
        </w:tabs>
      </w:pPr>
      <w:hyperlink w:anchor="_Toc20107" w:history="1">
        <w:r>
          <w:rPr>
            <w:rFonts w:ascii="仿宋" w:eastAsia="仿宋" w:hAnsi="仿宋" w:cs="仿宋" w:hint="eastAsia"/>
            <w:lang w:eastAsia="zh-CN"/>
          </w:rPr>
          <w:t>(一)、客户关系管理策略</w:t>
        </w:r>
        <w:r>
          <w:tab/>
        </w:r>
        <w:r>
          <w:fldChar w:fldCharType="begin"/>
        </w:r>
        <w:r>
          <w:instrText xml:space="preserve"> PAGEREF _Toc20107 \h </w:instrText>
        </w:r>
        <w:r>
          <w:fldChar w:fldCharType="separate"/>
        </w:r>
        <w:r>
          <w:t>43</w:t>
        </w:r>
        <w:r>
          <w:fldChar w:fldCharType="end"/>
        </w:r>
      </w:hyperlink>
    </w:p>
    <w:p>
      <w:pPr>
        <w:pStyle w:val="TOC2"/>
        <w:tabs>
          <w:tab w:val="right" w:leader="dot" w:pos="8306"/>
        </w:tabs>
      </w:pPr>
      <w:hyperlink w:anchor="_Toc2199" w:history="1">
        <w:r>
          <w:rPr>
            <w:rFonts w:ascii="仿宋" w:eastAsia="仿宋" w:hAnsi="仿宋" w:cs="仿宋" w:hint="eastAsia"/>
            <w:lang w:eastAsia="zh-CN"/>
          </w:rPr>
          <w:t>(二)、市场拓展方案</w:t>
        </w:r>
        <w:r>
          <w:tab/>
        </w:r>
        <w:r>
          <w:fldChar w:fldCharType="begin"/>
        </w:r>
        <w:r>
          <w:instrText xml:space="preserve"> PAGEREF _Toc2199 \h </w:instrText>
        </w:r>
        <w:r>
          <w:fldChar w:fldCharType="separate"/>
        </w:r>
        <w:r>
          <w:t>44</w:t>
        </w:r>
        <w:r>
          <w:fldChar w:fldCharType="end"/>
        </w:r>
      </w:hyperlink>
    </w:p>
    <w:p>
      <w:pPr>
        <w:pStyle w:val="TOC1"/>
        <w:tabs>
          <w:tab w:val="right" w:leader="dot" w:pos="8306"/>
        </w:tabs>
      </w:pPr>
      <w:hyperlink w:anchor="_Toc28858" w:history="1">
        <w:r>
          <w:rPr>
            <w:rFonts w:ascii="仿宋" w:eastAsia="仿宋" w:hAnsi="仿宋" w:cs="仿宋" w:hint="eastAsia"/>
            <w:lang w:eastAsia="zh-CN"/>
          </w:rPr>
          <w:t>九、项目进度计划</w:t>
        </w:r>
        <w:r>
          <w:tab/>
        </w:r>
        <w:r>
          <w:fldChar w:fldCharType="begin"/>
        </w:r>
        <w:r>
          <w:instrText xml:space="preserve"> PAGEREF _Toc28858 \h </w:instrText>
        </w:r>
        <w:r>
          <w:fldChar w:fldCharType="separate"/>
        </w:r>
        <w:r>
          <w:t>45</w:t>
        </w:r>
        <w:r>
          <w:fldChar w:fldCharType="end"/>
        </w:r>
      </w:hyperlink>
    </w:p>
    <w:p>
      <w:pPr>
        <w:pStyle w:val="TOC2"/>
        <w:tabs>
          <w:tab w:val="right" w:leader="dot" w:pos="8306"/>
        </w:tabs>
      </w:pPr>
      <w:hyperlink w:anchor="_Toc16171" w:history="1">
        <w:r>
          <w:rPr>
            <w:rFonts w:ascii="仿宋" w:eastAsia="仿宋" w:hAnsi="仿宋" w:cs="仿宋" w:hint="eastAsia"/>
            <w:lang w:eastAsia="zh-CN"/>
          </w:rPr>
          <w:t>(一)、建设周期</w:t>
        </w:r>
        <w:r>
          <w:tab/>
        </w:r>
        <w:r>
          <w:fldChar w:fldCharType="begin"/>
        </w:r>
        <w:r>
          <w:instrText xml:space="preserve"> PAGEREF _Toc16171 \h </w:instrText>
        </w:r>
        <w:r>
          <w:fldChar w:fldCharType="separate"/>
        </w:r>
        <w:r>
          <w:t>45</w:t>
        </w:r>
        <w:r>
          <w:fldChar w:fldCharType="end"/>
        </w:r>
      </w:hyperlink>
    </w:p>
    <w:p>
      <w:pPr>
        <w:pStyle w:val="TOC2"/>
        <w:tabs>
          <w:tab w:val="right" w:leader="dot" w:pos="8306"/>
        </w:tabs>
      </w:pPr>
      <w:hyperlink w:anchor="_Toc8757" w:history="1">
        <w:r>
          <w:rPr>
            <w:rFonts w:ascii="仿宋" w:eastAsia="仿宋" w:hAnsi="仿宋" w:cs="仿宋" w:hint="eastAsia"/>
            <w:lang w:eastAsia="zh-CN"/>
          </w:rPr>
          <w:t>(二)、建设进度</w:t>
        </w:r>
        <w:r>
          <w:tab/>
        </w:r>
        <w:r>
          <w:fldChar w:fldCharType="begin"/>
        </w:r>
        <w:r>
          <w:instrText xml:space="preserve"> PAGEREF _Toc8757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25" w:history="1">
        <w:r>
          <w:rPr>
            <w:rFonts w:ascii="仿宋" w:eastAsia="仿宋" w:hAnsi="仿宋" w:cs="仿宋" w:hint="eastAsia"/>
            <w:lang w:eastAsia="zh-CN"/>
          </w:rPr>
          <w:t>(三)、进度安排注意事项</w:t>
        </w:r>
        <w:r>
          <w:tab/>
        </w:r>
        <w:r>
          <w:fldChar w:fldCharType="begin"/>
        </w:r>
        <w:r>
          <w:instrText xml:space="preserve"> PAGEREF _Toc9525 \h </w:instrText>
        </w:r>
        <w:r>
          <w:fldChar w:fldCharType="separate"/>
        </w:r>
        <w:r>
          <w:t>47</w:t>
        </w:r>
        <w:r>
          <w:fldChar w:fldCharType="end"/>
        </w:r>
      </w:hyperlink>
    </w:p>
    <w:p>
      <w:pPr>
        <w:pStyle w:val="TOC2"/>
        <w:tabs>
          <w:tab w:val="right" w:leader="dot" w:pos="8306"/>
        </w:tabs>
      </w:pPr>
      <w:hyperlink w:anchor="_Toc4689" w:history="1">
        <w:r>
          <w:rPr>
            <w:rFonts w:ascii="仿宋" w:eastAsia="仿宋" w:hAnsi="仿宋" w:cs="仿宋" w:hint="eastAsia"/>
            <w:lang w:eastAsia="zh-CN"/>
          </w:rPr>
          <w:t>(四)、人力资源配置</w:t>
        </w:r>
        <w:r>
          <w:tab/>
        </w:r>
        <w:r>
          <w:fldChar w:fldCharType="begin"/>
        </w:r>
        <w:r>
          <w:instrText xml:space="preserve"> PAGEREF _Toc4689 \h </w:instrText>
        </w:r>
        <w:r>
          <w:fldChar w:fldCharType="separate"/>
        </w:r>
        <w:r>
          <w:t>48</w:t>
        </w:r>
        <w:r>
          <w:fldChar w:fldCharType="end"/>
        </w:r>
      </w:hyperlink>
    </w:p>
    <w:p>
      <w:pPr>
        <w:pStyle w:val="TOC2"/>
        <w:tabs>
          <w:tab w:val="right" w:leader="dot" w:pos="8306"/>
        </w:tabs>
      </w:pPr>
      <w:hyperlink w:anchor="_Toc14680" w:history="1">
        <w:r>
          <w:rPr>
            <w:rFonts w:ascii="仿宋" w:eastAsia="仿宋" w:hAnsi="仿宋" w:cs="仿宋" w:hint="eastAsia"/>
            <w:lang w:eastAsia="zh-CN"/>
          </w:rPr>
          <w:t>(五)、员工培训</w:t>
        </w:r>
        <w:r>
          <w:tab/>
        </w:r>
        <w:r>
          <w:fldChar w:fldCharType="begin"/>
        </w:r>
        <w:r>
          <w:instrText xml:space="preserve"> PAGEREF _Toc14680 \h </w:instrText>
        </w:r>
        <w:r>
          <w:fldChar w:fldCharType="separate"/>
        </w:r>
        <w:r>
          <w:t>50</w:t>
        </w:r>
        <w:r>
          <w:fldChar w:fldCharType="end"/>
        </w:r>
      </w:hyperlink>
    </w:p>
    <w:p>
      <w:pPr>
        <w:pStyle w:val="TOC2"/>
        <w:tabs>
          <w:tab w:val="right" w:leader="dot" w:pos="8306"/>
        </w:tabs>
      </w:pPr>
      <w:hyperlink w:anchor="_Toc18211" w:history="1">
        <w:r>
          <w:rPr>
            <w:rFonts w:ascii="仿宋" w:eastAsia="仿宋" w:hAnsi="仿宋" w:cs="仿宋" w:hint="eastAsia"/>
            <w:lang w:eastAsia="zh-CN"/>
          </w:rPr>
          <w:t>(六)、项目实施保障</w:t>
        </w:r>
        <w:r>
          <w:tab/>
        </w:r>
        <w:r>
          <w:fldChar w:fldCharType="begin"/>
        </w:r>
        <w:r>
          <w:instrText xml:space="preserve"> PAGEREF _Toc18211 \h </w:instrText>
        </w:r>
        <w:r>
          <w:fldChar w:fldCharType="separate"/>
        </w:r>
        <w:r>
          <w:t>51</w:t>
        </w:r>
        <w:r>
          <w:fldChar w:fldCharType="end"/>
        </w:r>
      </w:hyperlink>
    </w:p>
    <w:p>
      <w:pPr>
        <w:pStyle w:val="TOC2"/>
        <w:tabs>
          <w:tab w:val="right" w:leader="dot" w:pos="8306"/>
        </w:tabs>
      </w:pPr>
      <w:hyperlink w:anchor="_Toc27473" w:history="1">
        <w:r>
          <w:rPr>
            <w:rFonts w:ascii="仿宋" w:eastAsia="仿宋" w:hAnsi="仿宋" w:cs="仿宋" w:hint="eastAsia"/>
            <w:lang w:eastAsia="zh-CN"/>
          </w:rPr>
          <w:t>(七)、安全规范管理</w:t>
        </w:r>
        <w:r>
          <w:tab/>
        </w:r>
        <w:r>
          <w:fldChar w:fldCharType="begin"/>
        </w:r>
        <w:r>
          <w:instrText xml:space="preserve"> PAGEREF _Toc27473 \h </w:instrText>
        </w:r>
        <w:r>
          <w:fldChar w:fldCharType="separate"/>
        </w:r>
        <w:r>
          <w:t>52</w:t>
        </w:r>
        <w:r>
          <w:fldChar w:fldCharType="end"/>
        </w:r>
      </w:hyperlink>
    </w:p>
    <w:p>
      <w:pPr>
        <w:pStyle w:val="TOC1"/>
        <w:tabs>
          <w:tab w:val="right" w:leader="dot" w:pos="8306"/>
        </w:tabs>
      </w:pPr>
      <w:hyperlink w:anchor="_Toc21382" w:history="1">
        <w:r>
          <w:rPr>
            <w:rFonts w:ascii="仿宋" w:eastAsia="仿宋" w:hAnsi="仿宋" w:cs="仿宋" w:hint="eastAsia"/>
            <w:lang w:eastAsia="zh-CN"/>
          </w:rPr>
          <w:t>十、土地利用与规划方案</w:t>
        </w:r>
        <w:r>
          <w:tab/>
        </w:r>
        <w:r>
          <w:fldChar w:fldCharType="begin"/>
        </w:r>
        <w:r>
          <w:instrText xml:space="preserve"> PAGEREF _Toc21382 \h </w:instrText>
        </w:r>
        <w:r>
          <w:fldChar w:fldCharType="separate"/>
        </w:r>
        <w:r>
          <w:t>53</w:t>
        </w:r>
        <w:r>
          <w:fldChar w:fldCharType="end"/>
        </w:r>
      </w:hyperlink>
    </w:p>
    <w:p>
      <w:pPr>
        <w:pStyle w:val="TOC2"/>
        <w:tabs>
          <w:tab w:val="right" w:leader="dot" w:pos="8306"/>
        </w:tabs>
      </w:pPr>
      <w:hyperlink w:anchor="_Toc9309" w:history="1">
        <w:r>
          <w:rPr>
            <w:rFonts w:ascii="仿宋" w:eastAsia="仿宋" w:hAnsi="仿宋" w:cs="仿宋" w:hint="eastAsia"/>
            <w:lang w:eastAsia="zh-CN"/>
          </w:rPr>
          <w:t>(一)、项目用地情况分析</w:t>
        </w:r>
        <w:r>
          <w:tab/>
        </w:r>
        <w:r>
          <w:fldChar w:fldCharType="begin"/>
        </w:r>
        <w:r>
          <w:instrText xml:space="preserve"> PAGEREF _Toc9309 \h </w:instrText>
        </w:r>
        <w:r>
          <w:fldChar w:fldCharType="separate"/>
        </w:r>
        <w:r>
          <w:t>53</w:t>
        </w:r>
        <w:r>
          <w:fldChar w:fldCharType="end"/>
        </w:r>
      </w:hyperlink>
    </w:p>
    <w:p>
      <w:pPr>
        <w:pStyle w:val="TOC2"/>
        <w:tabs>
          <w:tab w:val="right" w:leader="dot" w:pos="8306"/>
        </w:tabs>
      </w:pPr>
      <w:hyperlink w:anchor="_Toc15973" w:history="1">
        <w:r>
          <w:rPr>
            <w:rFonts w:ascii="仿宋" w:eastAsia="仿宋" w:hAnsi="仿宋" w:cs="仿宋" w:hint="eastAsia"/>
            <w:lang w:eastAsia="zh-CN"/>
          </w:rPr>
          <w:t>(二)、土地利用规划方案</w:t>
        </w:r>
        <w:r>
          <w:tab/>
        </w:r>
        <w:r>
          <w:fldChar w:fldCharType="begin"/>
        </w:r>
        <w:r>
          <w:instrText xml:space="preserve"> PAGEREF _Toc15973 \h </w:instrText>
        </w:r>
        <w:r>
          <w:fldChar w:fldCharType="separate"/>
        </w:r>
        <w:r>
          <w:t>54</w:t>
        </w:r>
        <w:r>
          <w:fldChar w:fldCharType="end"/>
        </w:r>
      </w:hyperlink>
    </w:p>
    <w:p>
      <w:pPr>
        <w:pStyle w:val="TOC1"/>
        <w:tabs>
          <w:tab w:val="right" w:leader="dot" w:pos="8306"/>
        </w:tabs>
      </w:pPr>
      <w:hyperlink w:anchor="_Toc4047" w:history="1">
        <w:r>
          <w:rPr>
            <w:rFonts w:ascii="仿宋" w:eastAsia="仿宋" w:hAnsi="仿宋" w:cs="仿宋" w:hint="eastAsia"/>
            <w:lang w:eastAsia="zh-CN"/>
          </w:rPr>
          <w:t>十一、环境保护与绿色发展</w:t>
        </w:r>
        <w:r>
          <w:tab/>
        </w:r>
        <w:r>
          <w:fldChar w:fldCharType="begin"/>
        </w:r>
        <w:r>
          <w:instrText xml:space="preserve"> PAGEREF _Toc4047 \h </w:instrText>
        </w:r>
        <w:r>
          <w:fldChar w:fldCharType="separate"/>
        </w:r>
        <w:r>
          <w:t>55</w:t>
        </w:r>
        <w:r>
          <w:fldChar w:fldCharType="end"/>
        </w:r>
      </w:hyperlink>
    </w:p>
    <w:p>
      <w:pPr>
        <w:pStyle w:val="TOC2"/>
        <w:tabs>
          <w:tab w:val="right" w:leader="dot" w:pos="8306"/>
        </w:tabs>
      </w:pPr>
      <w:hyperlink w:anchor="_Toc11646" w:history="1">
        <w:r>
          <w:rPr>
            <w:rFonts w:ascii="仿宋" w:eastAsia="仿宋" w:hAnsi="仿宋" w:cs="仿宋" w:hint="eastAsia"/>
            <w:lang w:eastAsia="zh-CN"/>
          </w:rPr>
          <w:t>(一)、环境保护措施</w:t>
        </w:r>
        <w:r>
          <w:tab/>
        </w:r>
        <w:r>
          <w:fldChar w:fldCharType="begin"/>
        </w:r>
        <w:r>
          <w:instrText xml:space="preserve"> PAGEREF _Toc11646 \h </w:instrText>
        </w:r>
        <w:r>
          <w:fldChar w:fldCharType="separate"/>
        </w:r>
        <w:r>
          <w:t>55</w:t>
        </w:r>
        <w:r>
          <w:fldChar w:fldCharType="end"/>
        </w:r>
      </w:hyperlink>
    </w:p>
    <w:p>
      <w:pPr>
        <w:pStyle w:val="TOC2"/>
        <w:tabs>
          <w:tab w:val="right" w:leader="dot" w:pos="8306"/>
        </w:tabs>
      </w:pPr>
      <w:hyperlink w:anchor="_Toc3422" w:history="1">
        <w:r>
          <w:rPr>
            <w:rFonts w:ascii="仿宋" w:eastAsia="仿宋" w:hAnsi="仿宋" w:cs="仿宋" w:hint="eastAsia"/>
            <w:lang w:eastAsia="zh-CN"/>
          </w:rPr>
          <w:t>(二)、绿色发展与可持续发展策略</w:t>
        </w:r>
        <w:r>
          <w:tab/>
        </w:r>
        <w:r>
          <w:fldChar w:fldCharType="begin"/>
        </w:r>
        <w:r>
          <w:instrText xml:space="preserve"> PAGEREF _Toc3422 \h </w:instrText>
        </w:r>
        <w:r>
          <w:fldChar w:fldCharType="separate"/>
        </w:r>
        <w:r>
          <w:t>57</w:t>
        </w:r>
        <w:r>
          <w:fldChar w:fldCharType="end"/>
        </w:r>
      </w:hyperlink>
    </w:p>
    <w:p>
      <w:pPr>
        <w:pStyle w:val="TOC1"/>
        <w:tabs>
          <w:tab w:val="right" w:leader="dot" w:pos="8306"/>
        </w:tabs>
      </w:pPr>
      <w:hyperlink w:anchor="_Toc14055" w:history="1">
        <w:r>
          <w:rPr>
            <w:rFonts w:ascii="仿宋" w:eastAsia="仿宋" w:hAnsi="仿宋" w:cs="仿宋" w:hint="eastAsia"/>
            <w:lang w:eastAsia="zh-CN"/>
          </w:rPr>
          <w:t>十二、资金管理与财务规划</w:t>
        </w:r>
        <w:r>
          <w:tab/>
        </w:r>
        <w:r>
          <w:fldChar w:fldCharType="begin"/>
        </w:r>
        <w:r>
          <w:instrText xml:space="preserve"> PAGEREF _Toc14055 \h </w:instrText>
        </w:r>
        <w:r>
          <w:fldChar w:fldCharType="separate"/>
        </w:r>
        <w:r>
          <w:t>58</w:t>
        </w:r>
        <w:r>
          <w:fldChar w:fldCharType="end"/>
        </w:r>
      </w:hyperlink>
    </w:p>
    <w:p>
      <w:pPr>
        <w:pStyle w:val="TOC2"/>
        <w:tabs>
          <w:tab w:val="right" w:leader="dot" w:pos="8306"/>
        </w:tabs>
      </w:pPr>
      <w:hyperlink w:anchor="_Toc17147" w:history="1">
        <w:r>
          <w:rPr>
            <w:rFonts w:ascii="仿宋" w:eastAsia="仿宋" w:hAnsi="仿宋" w:cs="仿宋" w:hint="eastAsia"/>
            <w:lang w:eastAsia="zh-CN"/>
          </w:rPr>
          <w:t>(一)、项目资金来源与筹措</w:t>
        </w:r>
        <w:r>
          <w:tab/>
        </w:r>
        <w:r>
          <w:fldChar w:fldCharType="begin"/>
        </w:r>
        <w:r>
          <w:instrText xml:space="preserve"> PAGEREF _Toc17147 \h </w:instrText>
        </w:r>
        <w:r>
          <w:fldChar w:fldCharType="separate"/>
        </w:r>
        <w:r>
          <w:t>58</w:t>
        </w:r>
        <w:r>
          <w:fldChar w:fldCharType="end"/>
        </w:r>
      </w:hyperlink>
    </w:p>
    <w:p>
      <w:pPr>
        <w:pStyle w:val="TOC2"/>
        <w:tabs>
          <w:tab w:val="right" w:leader="dot" w:pos="8306"/>
        </w:tabs>
      </w:pPr>
      <w:hyperlink w:anchor="_Toc6181" w:history="1">
        <w:r>
          <w:rPr>
            <w:rFonts w:ascii="仿宋" w:eastAsia="仿宋" w:hAnsi="仿宋" w:cs="仿宋" w:hint="eastAsia"/>
            <w:lang w:eastAsia="zh-CN"/>
          </w:rPr>
          <w:t>(二)、资金使用与监管</w:t>
        </w:r>
        <w:r>
          <w:tab/>
        </w:r>
        <w:r>
          <w:fldChar w:fldCharType="begin"/>
        </w:r>
        <w:r>
          <w:instrText xml:space="preserve"> PAGEREF _Toc6181 \h </w:instrText>
        </w:r>
        <w:r>
          <w:fldChar w:fldCharType="separate"/>
        </w:r>
        <w:r>
          <w:t>60</w:t>
        </w:r>
        <w:r>
          <w:fldChar w:fldCharType="end"/>
        </w:r>
      </w:hyperlink>
    </w:p>
    <w:p>
      <w:pPr>
        <w:pStyle w:val="TOC2"/>
        <w:tabs>
          <w:tab w:val="right" w:leader="dot" w:pos="8306"/>
        </w:tabs>
      </w:pPr>
      <w:hyperlink w:anchor="_Toc12838" w:history="1">
        <w:r>
          <w:rPr>
            <w:rFonts w:ascii="仿宋" w:eastAsia="仿宋" w:hAnsi="仿宋" w:cs="仿宋" w:hint="eastAsia"/>
            <w:lang w:eastAsia="zh-CN"/>
          </w:rPr>
          <w:t>(三)、财务规划与预测</w:t>
        </w:r>
        <w:r>
          <w:tab/>
        </w:r>
        <w:r>
          <w:fldChar w:fldCharType="begin"/>
        </w:r>
        <w:r>
          <w:instrText xml:space="preserve"> PAGEREF _Toc12838 \h </w:instrText>
        </w:r>
        <w:r>
          <w:fldChar w:fldCharType="separate"/>
        </w:r>
        <w:r>
          <w:t>61</w:t>
        </w:r>
        <w:r>
          <w:fldChar w:fldCharType="end"/>
        </w:r>
      </w:hyperlink>
    </w:p>
    <w:p>
      <w:pPr>
        <w:pStyle w:val="TOC1"/>
        <w:tabs>
          <w:tab w:val="right" w:leader="dot" w:pos="8306"/>
        </w:tabs>
      </w:pPr>
      <w:hyperlink w:anchor="_Toc18070" w:history="1">
        <w:r>
          <w:rPr>
            <w:rFonts w:ascii="仿宋" w:eastAsia="仿宋" w:hAnsi="仿宋" w:cs="仿宋" w:hint="eastAsia"/>
            <w:lang w:eastAsia="zh-CN"/>
          </w:rPr>
          <w:t>十三、项目施工方案</w:t>
        </w:r>
        <w:r>
          <w:tab/>
        </w:r>
        <w:r>
          <w:fldChar w:fldCharType="begin"/>
        </w:r>
        <w:r>
          <w:instrText xml:space="preserve"> PAGEREF _Toc18070 \h </w:instrText>
        </w:r>
        <w:r>
          <w:fldChar w:fldCharType="separate"/>
        </w:r>
        <w:r>
          <w:t>62</w:t>
        </w:r>
        <w:r>
          <w:fldChar w:fldCharType="end"/>
        </w:r>
      </w:hyperlink>
    </w:p>
    <w:p>
      <w:pPr>
        <w:pStyle w:val="TOC2"/>
        <w:tabs>
          <w:tab w:val="right" w:leader="dot" w:pos="8306"/>
        </w:tabs>
      </w:pPr>
      <w:hyperlink w:anchor="_Toc5405" w:history="1">
        <w:r>
          <w:rPr>
            <w:rFonts w:ascii="仿宋" w:eastAsia="仿宋" w:hAnsi="仿宋" w:cs="仿宋" w:hint="eastAsia"/>
            <w:lang w:eastAsia="zh-CN"/>
          </w:rPr>
          <w:t>(一)、施工组织设计</w:t>
        </w:r>
        <w:r>
          <w:tab/>
        </w:r>
        <w:r>
          <w:fldChar w:fldCharType="begin"/>
        </w:r>
        <w:r>
          <w:instrText xml:space="preserve"> PAGEREF _Toc5405 \h </w:instrText>
        </w:r>
        <w:r>
          <w:fldChar w:fldCharType="separate"/>
        </w:r>
        <w:r>
          <w:t>62</w:t>
        </w:r>
        <w:r>
          <w:fldChar w:fldCharType="end"/>
        </w:r>
      </w:hyperlink>
    </w:p>
    <w:p>
      <w:pPr>
        <w:pStyle w:val="TOC2"/>
        <w:tabs>
          <w:tab w:val="right" w:leader="dot" w:pos="8306"/>
        </w:tabs>
      </w:pPr>
      <w:hyperlink w:anchor="_Toc11379" w:history="1">
        <w:r>
          <w:rPr>
            <w:rFonts w:ascii="仿宋" w:eastAsia="仿宋" w:hAnsi="仿宋" w:cs="仿宋" w:hint="eastAsia"/>
            <w:lang w:eastAsia="zh-CN"/>
          </w:rPr>
          <w:t>(二)、施工工艺与技术路线</w:t>
        </w:r>
        <w:r>
          <w:tab/>
        </w:r>
        <w:r>
          <w:fldChar w:fldCharType="begin"/>
        </w:r>
        <w:r>
          <w:instrText xml:space="preserve"> PAGEREF _Toc11379 \h </w:instrText>
        </w:r>
        <w:r>
          <w:fldChar w:fldCharType="separate"/>
        </w:r>
        <w:r>
          <w:t>63</w:t>
        </w:r>
        <w:r>
          <w:fldChar w:fldCharType="end"/>
        </w:r>
      </w:hyperlink>
    </w:p>
    <w:p>
      <w:pPr>
        <w:pStyle w:val="TOC2"/>
        <w:tabs>
          <w:tab w:val="right" w:leader="dot" w:pos="8306"/>
        </w:tabs>
      </w:pPr>
      <w:hyperlink w:anchor="_Toc10846" w:history="1">
        <w:r>
          <w:rPr>
            <w:rFonts w:ascii="仿宋" w:eastAsia="仿宋" w:hAnsi="仿宋" w:cs="仿宋" w:hint="eastAsia"/>
            <w:lang w:eastAsia="zh-CN"/>
          </w:rPr>
          <w:t>(三)、关键节点施工计划</w:t>
        </w:r>
        <w:r>
          <w:tab/>
        </w:r>
        <w:r>
          <w:fldChar w:fldCharType="begin"/>
        </w:r>
        <w:r>
          <w:instrText xml:space="preserve"> PAGEREF _Toc10846 \h </w:instrText>
        </w:r>
        <w:r>
          <w:fldChar w:fldCharType="separate"/>
        </w:r>
        <w:r>
          <w:t>65</w:t>
        </w:r>
        <w:r>
          <w:fldChar w:fldCharType="end"/>
        </w:r>
      </w:hyperlink>
    </w:p>
    <w:p>
      <w:pPr>
        <w:pStyle w:val="TOC2"/>
        <w:tabs>
          <w:tab w:val="right" w:leader="dot" w:pos="8306"/>
        </w:tabs>
      </w:pPr>
      <w:hyperlink w:anchor="_Toc16068" w:history="1">
        <w:r>
          <w:rPr>
            <w:rFonts w:ascii="仿宋" w:eastAsia="仿宋" w:hAnsi="仿宋" w:cs="仿宋" w:hint="eastAsia"/>
            <w:lang w:eastAsia="zh-CN"/>
          </w:rPr>
          <w:t>(四)、施工现场管理</w:t>
        </w:r>
        <w:r>
          <w:tab/>
        </w:r>
        <w:r>
          <w:fldChar w:fldCharType="begin"/>
        </w:r>
        <w:r>
          <w:instrText xml:space="preserve"> PAGEREF _Toc16068 \h </w:instrText>
        </w:r>
        <w:r>
          <w:fldChar w:fldCharType="separate"/>
        </w:r>
        <w:r>
          <w:t>66</w:t>
        </w:r>
        <w:r>
          <w:fldChar w:fldCharType="end"/>
        </w:r>
      </w:hyperlink>
    </w:p>
    <w:p>
      <w:pPr>
        <w:pStyle w:val="TOC1"/>
        <w:tabs>
          <w:tab w:val="right" w:leader="dot" w:pos="8306"/>
        </w:tabs>
      </w:pPr>
      <w:hyperlink w:anchor="_Toc2382" w:history="1">
        <w:r>
          <w:rPr>
            <w:rFonts w:ascii="仿宋" w:eastAsia="仿宋" w:hAnsi="仿宋" w:cs="仿宋" w:hint="eastAsia"/>
            <w:lang w:eastAsia="zh-CN"/>
          </w:rPr>
          <w:t>十四、产业协同与集群发展</w:t>
        </w:r>
        <w:r>
          <w:tab/>
        </w:r>
        <w:r>
          <w:fldChar w:fldCharType="begin"/>
        </w:r>
        <w:r>
          <w:instrText xml:space="preserve"> PAGEREF _Toc2382 \h </w:instrText>
        </w:r>
        <w:r>
          <w:fldChar w:fldCharType="separate"/>
        </w:r>
        <w:r>
          <w:t>68</w:t>
        </w:r>
        <w:r>
          <w:fldChar w:fldCharType="end"/>
        </w:r>
      </w:hyperlink>
    </w:p>
    <w:p>
      <w:pPr>
        <w:pStyle w:val="TOC2"/>
        <w:tabs>
          <w:tab w:val="right" w:leader="dot" w:pos="8306"/>
        </w:tabs>
      </w:pPr>
      <w:hyperlink w:anchor="_Toc15343" w:history="1">
        <w:r>
          <w:rPr>
            <w:rFonts w:ascii="仿宋" w:eastAsia="仿宋" w:hAnsi="仿宋" w:cs="仿宋" w:hint="eastAsia"/>
            <w:lang w:eastAsia="zh-CN"/>
          </w:rPr>
          <w:t>(一)、产业协同机制建设</w:t>
        </w:r>
        <w:r>
          <w:tab/>
        </w:r>
        <w:r>
          <w:fldChar w:fldCharType="begin"/>
        </w:r>
        <w:r>
          <w:instrText xml:space="preserve"> PAGEREF _Toc15343 \h </w:instrText>
        </w:r>
        <w:r>
          <w:fldChar w:fldCharType="separate"/>
        </w:r>
        <w:r>
          <w:t>68</w:t>
        </w:r>
        <w:r>
          <w:fldChar w:fldCharType="end"/>
        </w:r>
      </w:hyperlink>
    </w:p>
    <w:p>
      <w:pPr>
        <w:pStyle w:val="TOC2"/>
        <w:tabs>
          <w:tab w:val="right" w:leader="dot" w:pos="8306"/>
        </w:tabs>
      </w:pPr>
      <w:hyperlink w:anchor="_Toc12547" w:history="1">
        <w:r>
          <w:rPr>
            <w:rFonts w:ascii="仿宋" w:eastAsia="仿宋" w:hAnsi="仿宋" w:cs="仿宋" w:hint="eastAsia"/>
            <w:lang w:eastAsia="zh-CN"/>
          </w:rPr>
          <w:t>(二)、产业集群培育与发展</w:t>
        </w:r>
        <w:r>
          <w:tab/>
        </w:r>
        <w:r>
          <w:fldChar w:fldCharType="begin"/>
        </w:r>
        <w:r>
          <w:instrText xml:space="preserve"> PAGEREF _Toc12547 \h </w:instrText>
        </w:r>
        <w:r>
          <w:fldChar w:fldCharType="separate"/>
        </w:r>
        <w:r>
          <w:t>69</w:t>
        </w:r>
        <w:r>
          <w:fldChar w:fldCharType="end"/>
        </w:r>
      </w:hyperlink>
    </w:p>
    <w:p>
      <w:pPr>
        <w:pStyle w:val="TOC1"/>
        <w:tabs>
          <w:tab w:val="right" w:leader="dot" w:pos="8306"/>
        </w:tabs>
      </w:pPr>
      <w:hyperlink w:anchor="_Toc8142" w:history="1">
        <w:r>
          <w:rPr>
            <w:rFonts w:ascii="仿宋" w:eastAsia="仿宋" w:hAnsi="仿宋" w:cs="仿宋" w:hint="eastAsia"/>
            <w:lang w:eastAsia="zh-CN"/>
          </w:rPr>
          <w:t>十五、法律法规与政策遵循</w:t>
        </w:r>
        <w:r>
          <w:tab/>
        </w:r>
        <w:r>
          <w:fldChar w:fldCharType="begin"/>
        </w:r>
        <w:r>
          <w:instrText xml:space="preserve"> PAGEREF _Toc8142 \h </w:instrText>
        </w:r>
        <w:r>
          <w:fldChar w:fldCharType="separate"/>
        </w:r>
        <w:r>
          <w:t>70</w:t>
        </w:r>
        <w:r>
          <w:fldChar w:fldCharType="end"/>
        </w:r>
      </w:hyperlink>
    </w:p>
    <w:p>
      <w:pPr>
        <w:pStyle w:val="TOC2"/>
        <w:tabs>
          <w:tab w:val="right" w:leader="dot" w:pos="8306"/>
        </w:tabs>
      </w:pPr>
      <w:hyperlink w:anchor="_Toc19081" w:history="1">
        <w:r>
          <w:rPr>
            <w:rFonts w:ascii="仿宋" w:eastAsia="仿宋" w:hAnsi="仿宋" w:cs="仿宋" w:hint="eastAsia"/>
            <w:lang w:eastAsia="zh-CN"/>
          </w:rPr>
          <w:t>(一)、法律法规遵守</w:t>
        </w:r>
        <w:r>
          <w:tab/>
        </w:r>
        <w:r>
          <w:fldChar w:fldCharType="begin"/>
        </w:r>
        <w:r>
          <w:instrText xml:space="preserve"> PAGEREF _Toc19081 \h </w:instrText>
        </w:r>
        <w:r>
          <w:fldChar w:fldCharType="separate"/>
        </w:r>
        <w:r>
          <w:t>70</w:t>
        </w:r>
        <w:r>
          <w:fldChar w:fldCharType="end"/>
        </w:r>
      </w:hyperlink>
    </w:p>
    <w:p>
      <w:pPr>
        <w:pStyle w:val="TOC2"/>
        <w:tabs>
          <w:tab w:val="right" w:leader="dot" w:pos="8306"/>
        </w:tabs>
      </w:pPr>
      <w:hyperlink w:anchor="_Toc370" w:history="1">
        <w:r>
          <w:rPr>
            <w:rFonts w:ascii="仿宋" w:eastAsia="仿宋" w:hAnsi="仿宋" w:cs="仿宋" w:hint="eastAsia"/>
            <w:lang w:eastAsia="zh-CN"/>
          </w:rPr>
          <w:t>(二)、政策导向与利用</w:t>
        </w:r>
        <w:r>
          <w:tab/>
        </w:r>
        <w:r>
          <w:fldChar w:fldCharType="begin"/>
        </w:r>
        <w:r>
          <w:instrText xml:space="preserve"> PAGEREF _Toc370 \h </w:instrText>
        </w:r>
        <w:r>
          <w:fldChar w:fldCharType="separate"/>
        </w:r>
        <w:r>
          <w:t>71</w:t>
        </w:r>
        <w:r>
          <w:fldChar w:fldCharType="end"/>
        </w:r>
      </w:hyperlink>
    </w:p>
    <w:p>
      <w:pPr>
        <w:pStyle w:val="TOC1"/>
        <w:tabs>
          <w:tab w:val="right" w:leader="dot" w:pos="8306"/>
        </w:tabs>
      </w:pPr>
      <w:hyperlink w:anchor="_Toc8727" w:history="1">
        <w:r>
          <w:rPr>
            <w:rFonts w:ascii="仿宋" w:eastAsia="仿宋" w:hAnsi="仿宋" w:cs="仿宋" w:hint="eastAsia"/>
            <w:lang w:eastAsia="zh-CN"/>
          </w:rPr>
          <w:t>十六、设施与设备管理</w:t>
        </w:r>
        <w:r>
          <w:tab/>
        </w:r>
        <w:r>
          <w:fldChar w:fldCharType="begin"/>
        </w:r>
        <w:r>
          <w:instrText xml:space="preserve"> PAGEREF _Toc8727 \h </w:instrText>
        </w:r>
        <w:r>
          <w:fldChar w:fldCharType="separate"/>
        </w:r>
        <w:r>
          <w:t>72</w:t>
        </w:r>
        <w:r>
          <w:fldChar w:fldCharType="end"/>
        </w:r>
      </w:hyperlink>
    </w:p>
    <w:p>
      <w:pPr>
        <w:pStyle w:val="TOC2"/>
        <w:tabs>
          <w:tab w:val="right" w:leader="dot" w:pos="8306"/>
        </w:tabs>
      </w:pPr>
      <w:hyperlink w:anchor="_Toc28668" w:history="1">
        <w:r>
          <w:rPr>
            <w:rFonts w:ascii="仿宋" w:eastAsia="仿宋" w:hAnsi="仿宋" w:cs="仿宋" w:hint="eastAsia"/>
            <w:lang w:eastAsia="zh-CN"/>
          </w:rPr>
          <w:t>(一)、设施规划与配置</w:t>
        </w:r>
        <w:r>
          <w:tab/>
        </w:r>
        <w:r>
          <w:fldChar w:fldCharType="begin"/>
        </w:r>
        <w:r>
          <w:instrText xml:space="preserve"> PAGEREF _Toc28668 \h </w:instrText>
        </w:r>
        <w:r>
          <w:fldChar w:fldCharType="separate"/>
        </w:r>
        <w:r>
          <w:t>72</w:t>
        </w:r>
        <w:r>
          <w:fldChar w:fldCharType="end"/>
        </w:r>
      </w:hyperlink>
    </w:p>
    <w:p>
      <w:pPr>
        <w:pStyle w:val="TOC2"/>
        <w:tabs>
          <w:tab w:val="right" w:leader="dot" w:pos="8306"/>
        </w:tabs>
      </w:pPr>
      <w:hyperlink w:anchor="_Toc14085" w:history="1">
        <w:r>
          <w:rPr>
            <w:rFonts w:ascii="仿宋" w:eastAsia="仿宋" w:hAnsi="仿宋" w:cs="仿宋" w:hint="eastAsia"/>
            <w:lang w:eastAsia="zh-CN"/>
          </w:rPr>
          <w:t>(二)、设备采购与维护管理</w:t>
        </w:r>
        <w:r>
          <w:tab/>
        </w:r>
        <w:r>
          <w:fldChar w:fldCharType="begin"/>
        </w:r>
        <w:r>
          <w:instrText xml:space="preserve"> PAGEREF _Toc14085 \h </w:instrText>
        </w:r>
        <w:r>
          <w:fldChar w:fldCharType="separate"/>
        </w:r>
        <w:r>
          <w:t>73</w:t>
        </w:r>
        <w:r>
          <w:fldChar w:fldCharType="end"/>
        </w:r>
      </w:hyperlink>
    </w:p>
    <w:p>
      <w:pPr>
        <w:pStyle w:val="TOC2"/>
        <w:tabs>
          <w:tab w:val="right" w:leader="dot" w:pos="8306"/>
        </w:tabs>
      </w:pPr>
      <w:hyperlink w:anchor="_Toc20270" w:history="1">
        <w:r>
          <w:rPr>
            <w:rFonts w:ascii="仿宋" w:eastAsia="仿宋" w:hAnsi="仿宋" w:cs="仿宋" w:hint="eastAsia"/>
            <w:lang w:eastAsia="zh-CN"/>
          </w:rPr>
          <w:t>(三)、设施设备升级策略</w:t>
        </w:r>
        <w:r>
          <w:tab/>
        </w:r>
        <w:r>
          <w:fldChar w:fldCharType="begin"/>
        </w:r>
        <w:r>
          <w:instrText xml:space="preserve"> PAGEREF _Toc20270 \h </w:instrText>
        </w:r>
        <w:r>
          <w:fldChar w:fldCharType="separate"/>
        </w:r>
        <w:r>
          <w:t>74</w:t>
        </w:r>
        <w:r>
          <w:fldChar w:fldCharType="end"/>
        </w:r>
      </w:hyperlink>
    </w:p>
    <w:p>
      <w:pPr>
        <w:pStyle w:val="TOC1"/>
        <w:tabs>
          <w:tab w:val="right" w:leader="dot" w:pos="8306"/>
        </w:tabs>
      </w:pPr>
      <w:hyperlink w:anchor="_Toc150" w:history="1">
        <w:r>
          <w:rPr>
            <w:rFonts w:ascii="仿宋" w:eastAsia="仿宋" w:hAnsi="仿宋" w:cs="仿宋" w:hint="eastAsia"/>
            <w:lang w:eastAsia="zh-CN"/>
          </w:rPr>
          <w:t>十七、知识产权管理与保护</w:t>
        </w:r>
        <w:r>
          <w:tab/>
        </w:r>
        <w:r>
          <w:fldChar w:fldCharType="begin"/>
        </w:r>
        <w:r>
          <w:instrText xml:space="preserve"> PAGEREF _Toc150 \h </w:instrText>
        </w:r>
        <w:r>
          <w:fldChar w:fldCharType="separate"/>
        </w:r>
        <w:r>
          <w:t>74</w:t>
        </w:r>
        <w:r>
          <w:fldChar w:fldCharType="end"/>
        </w:r>
      </w:hyperlink>
    </w:p>
    <w:p>
      <w:pPr>
        <w:pStyle w:val="TOC2"/>
        <w:tabs>
          <w:tab w:val="right" w:leader="dot" w:pos="8306"/>
        </w:tabs>
      </w:pPr>
      <w:hyperlink w:anchor="_Toc31144" w:history="1">
        <w:r>
          <w:rPr>
            <w:rFonts w:ascii="仿宋" w:eastAsia="仿宋" w:hAnsi="仿宋" w:cs="仿宋" w:hint="eastAsia"/>
            <w:lang w:eastAsia="zh-CN"/>
          </w:rPr>
          <w:t>(一)、知识产权管理体系建设</w:t>
        </w:r>
        <w:r>
          <w:tab/>
        </w:r>
        <w:r>
          <w:fldChar w:fldCharType="begin"/>
        </w:r>
        <w:r>
          <w:instrText xml:space="preserve"> PAGEREF _Toc31144 \h </w:instrText>
        </w:r>
        <w:r>
          <w:fldChar w:fldCharType="separate"/>
        </w:r>
        <w:r>
          <w:t>74</w:t>
        </w:r>
        <w:r>
          <w:fldChar w:fldCharType="end"/>
        </w:r>
      </w:hyperlink>
    </w:p>
    <w:p>
      <w:pPr>
        <w:pStyle w:val="TOC2"/>
        <w:tabs>
          <w:tab w:val="right" w:leader="dot" w:pos="8306"/>
        </w:tabs>
      </w:pPr>
      <w:hyperlink w:anchor="_Toc13762" w:history="1">
        <w:r>
          <w:rPr>
            <w:rFonts w:ascii="仿宋" w:eastAsia="仿宋" w:hAnsi="仿宋" w:cs="仿宋" w:hint="eastAsia"/>
            <w:lang w:eastAsia="zh-CN"/>
          </w:rPr>
          <w:t>(二)、知识产权保护措施</w:t>
        </w:r>
        <w:r>
          <w:tab/>
        </w:r>
        <w:r>
          <w:fldChar w:fldCharType="begin"/>
        </w:r>
        <w:r>
          <w:instrText xml:space="preserve"> PAGEREF _Toc13762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54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直接收益：假设碳水化合物项目的产品或服务年销售收入为XX万元。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8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若碳水化合物项目成功推广新型环保产品，比如采用可回收材料的包装，可能会激发消费者对可持续产品的需求。这种需求的增长可能迫使整个行业转向更环保的产品设计和生产方法。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6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9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碳水化合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碳水化合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碳水化合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7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340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水化合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水化合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水化合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水化合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https://d.book118.com/775334013242011102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B0F9F"/>
    <w:rsid w:val="2B1B0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33401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2024-01-24T02:06:00Z</dcterms:created>
  <dcterms:modified xsi:type="dcterms:W3CDTF">2024-01-24T02:06:44Z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86CD17643AE74BE6BFF1B5249826A3FC_11</vt:lpwstr>
  </property>
  <property fmtid="{D5CDD505-2E9C-101B-9397-08002B2CF9AE}" pid="3" name="KSOProductBuildVer">
    <vt:lpwstr>2052-12.1.0.16120</vt:lpwstr>
  </property>
</Properties>
</file>