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冷冻机油项目规划设计方案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1" w:history="1">
        <w:r>
          <w:rPr>
            <w:rFonts w:ascii="仿宋" w:eastAsia="仿宋" w:hAnsi="仿宋" w:cs="仿宋" w:hint="eastAsia"/>
            <w:lang w:eastAsia="zh-CN"/>
          </w:rPr>
          <w:t>序言</w:t>
        </w:r>
        <w:r>
          <w:tab/>
        </w:r>
        <w:r>
          <w:fldChar w:fldCharType="begin"/>
        </w:r>
        <w:r>
          <w:instrText xml:space="preserve"> PAGEREF _Toc14321 \h </w:instrText>
        </w:r>
        <w:r>
          <w:fldChar w:fldCharType="separate"/>
        </w:r>
        <w:r>
          <w:t>3</w:t>
        </w:r>
        <w:r>
          <w:fldChar w:fldCharType="end"/>
        </w:r>
      </w:hyperlink>
    </w:p>
    <w:p>
      <w:pPr>
        <w:pStyle w:val="TOC1"/>
        <w:tabs>
          <w:tab w:val="right" w:leader="dot" w:pos="8306"/>
        </w:tabs>
      </w:pPr>
      <w:hyperlink w:anchor="_Toc15398" w:history="1">
        <w:r>
          <w:rPr>
            <w:rFonts w:ascii="仿宋" w:eastAsia="仿宋" w:hAnsi="仿宋" w:cs="仿宋" w:hint="eastAsia"/>
            <w:lang w:eastAsia="zh-CN"/>
          </w:rPr>
          <w:t>一、冷冻机油项目选址可行性分析</w:t>
        </w:r>
        <w:r>
          <w:tab/>
        </w:r>
        <w:r>
          <w:fldChar w:fldCharType="begin"/>
        </w:r>
        <w:r>
          <w:instrText xml:space="preserve"> PAGEREF _Toc15398 \h </w:instrText>
        </w:r>
        <w:r>
          <w:fldChar w:fldCharType="separate"/>
        </w:r>
        <w:r>
          <w:t>3</w:t>
        </w:r>
        <w:r>
          <w:fldChar w:fldCharType="end"/>
        </w:r>
      </w:hyperlink>
    </w:p>
    <w:p>
      <w:pPr>
        <w:pStyle w:val="TOC2"/>
        <w:tabs>
          <w:tab w:val="right" w:leader="dot" w:pos="8306"/>
        </w:tabs>
      </w:pPr>
      <w:hyperlink w:anchor="_Toc9114" w:history="1">
        <w:r>
          <w:rPr>
            <w:rFonts w:ascii="仿宋" w:eastAsia="仿宋" w:hAnsi="仿宋" w:cs="仿宋" w:hint="eastAsia"/>
            <w:lang w:eastAsia="zh-CN"/>
          </w:rPr>
          <w:t>(一)、冷冻机油项目选址</w:t>
        </w:r>
        <w:r>
          <w:tab/>
        </w:r>
        <w:r>
          <w:fldChar w:fldCharType="begin"/>
        </w:r>
        <w:r>
          <w:instrText xml:space="preserve"> PAGEREF _Toc9114 \h </w:instrText>
        </w:r>
        <w:r>
          <w:fldChar w:fldCharType="separate"/>
        </w:r>
        <w:r>
          <w:t>3</w:t>
        </w:r>
        <w:r>
          <w:fldChar w:fldCharType="end"/>
        </w:r>
      </w:hyperlink>
    </w:p>
    <w:p>
      <w:pPr>
        <w:pStyle w:val="TOC2"/>
        <w:tabs>
          <w:tab w:val="right" w:leader="dot" w:pos="8306"/>
        </w:tabs>
      </w:pPr>
      <w:hyperlink w:anchor="_Toc10100" w:history="1">
        <w:r>
          <w:rPr>
            <w:rFonts w:ascii="仿宋" w:eastAsia="仿宋" w:hAnsi="仿宋" w:cs="仿宋" w:hint="eastAsia"/>
            <w:lang w:eastAsia="zh-CN"/>
          </w:rPr>
          <w:t>(二)、用地控制指标</w:t>
        </w:r>
        <w:r>
          <w:tab/>
        </w:r>
        <w:r>
          <w:fldChar w:fldCharType="begin"/>
        </w:r>
        <w:r>
          <w:instrText xml:space="preserve"> PAGEREF _Toc10100 \h </w:instrText>
        </w:r>
        <w:r>
          <w:fldChar w:fldCharType="separate"/>
        </w:r>
        <w:r>
          <w:t>3</w:t>
        </w:r>
        <w:r>
          <w:fldChar w:fldCharType="end"/>
        </w:r>
      </w:hyperlink>
    </w:p>
    <w:p>
      <w:pPr>
        <w:pStyle w:val="TOC2"/>
        <w:tabs>
          <w:tab w:val="right" w:leader="dot" w:pos="8306"/>
        </w:tabs>
      </w:pPr>
      <w:hyperlink w:anchor="_Toc27120" w:history="1">
        <w:r>
          <w:rPr>
            <w:rFonts w:ascii="仿宋" w:eastAsia="仿宋" w:hAnsi="仿宋" w:cs="仿宋" w:hint="eastAsia"/>
            <w:lang w:eastAsia="zh-CN"/>
          </w:rPr>
          <w:t>(三)、节约用地措施</w:t>
        </w:r>
        <w:r>
          <w:tab/>
        </w:r>
        <w:r>
          <w:fldChar w:fldCharType="begin"/>
        </w:r>
        <w:r>
          <w:instrText xml:space="preserve"> PAGEREF _Toc27120 \h </w:instrText>
        </w:r>
        <w:r>
          <w:fldChar w:fldCharType="separate"/>
        </w:r>
        <w:r>
          <w:t>5</w:t>
        </w:r>
        <w:r>
          <w:fldChar w:fldCharType="end"/>
        </w:r>
      </w:hyperlink>
    </w:p>
    <w:p>
      <w:pPr>
        <w:pStyle w:val="TOC2"/>
        <w:tabs>
          <w:tab w:val="right" w:leader="dot" w:pos="8306"/>
        </w:tabs>
      </w:pPr>
      <w:hyperlink w:anchor="_Toc592" w:history="1">
        <w:r>
          <w:rPr>
            <w:rFonts w:ascii="仿宋" w:eastAsia="仿宋" w:hAnsi="仿宋" w:cs="仿宋" w:hint="eastAsia"/>
            <w:lang w:eastAsia="zh-CN"/>
          </w:rPr>
          <w:t>(四)、总图布置方案</w:t>
        </w:r>
        <w:r>
          <w:tab/>
        </w:r>
        <w:r>
          <w:fldChar w:fldCharType="begin"/>
        </w:r>
        <w:r>
          <w:instrText xml:space="preserve"> PAGEREF _Toc592 \h </w:instrText>
        </w:r>
        <w:r>
          <w:fldChar w:fldCharType="separate"/>
        </w:r>
        <w:r>
          <w:t>6</w:t>
        </w:r>
        <w:r>
          <w:fldChar w:fldCharType="end"/>
        </w:r>
      </w:hyperlink>
    </w:p>
    <w:p>
      <w:pPr>
        <w:pStyle w:val="TOC2"/>
        <w:tabs>
          <w:tab w:val="right" w:leader="dot" w:pos="8306"/>
        </w:tabs>
      </w:pPr>
      <w:hyperlink w:anchor="_Toc31718" w:history="1">
        <w:r>
          <w:rPr>
            <w:rFonts w:ascii="仿宋" w:eastAsia="仿宋" w:hAnsi="仿宋" w:cs="仿宋" w:hint="eastAsia"/>
            <w:lang w:eastAsia="zh-CN"/>
          </w:rPr>
          <w:t>(五)、选址综合评价</w:t>
        </w:r>
        <w:r>
          <w:tab/>
        </w:r>
        <w:r>
          <w:fldChar w:fldCharType="begin"/>
        </w:r>
        <w:r>
          <w:instrText xml:space="preserve"> PAGEREF _Toc31718 \h </w:instrText>
        </w:r>
        <w:r>
          <w:fldChar w:fldCharType="separate"/>
        </w:r>
        <w:r>
          <w:t>7</w:t>
        </w:r>
        <w:r>
          <w:fldChar w:fldCharType="end"/>
        </w:r>
      </w:hyperlink>
    </w:p>
    <w:p>
      <w:pPr>
        <w:pStyle w:val="TOC1"/>
        <w:tabs>
          <w:tab w:val="right" w:leader="dot" w:pos="8306"/>
        </w:tabs>
      </w:pPr>
      <w:hyperlink w:anchor="_Toc24687" w:history="1">
        <w:r>
          <w:rPr>
            <w:rFonts w:ascii="仿宋" w:eastAsia="仿宋" w:hAnsi="仿宋" w:cs="仿宋" w:hint="eastAsia"/>
            <w:lang w:eastAsia="zh-CN"/>
          </w:rPr>
          <w:t>二、冷冻机油项目建设单位说明</w:t>
        </w:r>
        <w:r>
          <w:tab/>
        </w:r>
        <w:r>
          <w:fldChar w:fldCharType="begin"/>
        </w:r>
        <w:r>
          <w:instrText xml:space="preserve"> PAGEREF _Toc24687 \h </w:instrText>
        </w:r>
        <w:r>
          <w:fldChar w:fldCharType="separate"/>
        </w:r>
        <w:r>
          <w:t>8</w:t>
        </w:r>
        <w:r>
          <w:fldChar w:fldCharType="end"/>
        </w:r>
      </w:hyperlink>
    </w:p>
    <w:p>
      <w:pPr>
        <w:pStyle w:val="TOC2"/>
        <w:tabs>
          <w:tab w:val="right" w:leader="dot" w:pos="8306"/>
        </w:tabs>
      </w:pPr>
      <w:hyperlink w:anchor="_Toc12969" w:history="1">
        <w:r>
          <w:rPr>
            <w:rFonts w:ascii="仿宋" w:eastAsia="仿宋" w:hAnsi="仿宋" w:cs="仿宋" w:hint="eastAsia"/>
            <w:lang w:eastAsia="zh-CN"/>
          </w:rPr>
          <w:t>(一)、冷冻机油项目承办单位基本情况</w:t>
        </w:r>
        <w:r>
          <w:tab/>
        </w:r>
        <w:r>
          <w:fldChar w:fldCharType="begin"/>
        </w:r>
        <w:r>
          <w:instrText xml:space="preserve"> PAGEREF _Toc12969 \h </w:instrText>
        </w:r>
        <w:r>
          <w:fldChar w:fldCharType="separate"/>
        </w:r>
        <w:r>
          <w:t>8</w:t>
        </w:r>
        <w:r>
          <w:fldChar w:fldCharType="end"/>
        </w:r>
      </w:hyperlink>
    </w:p>
    <w:p>
      <w:pPr>
        <w:pStyle w:val="TOC2"/>
        <w:tabs>
          <w:tab w:val="right" w:leader="dot" w:pos="8306"/>
        </w:tabs>
      </w:pPr>
      <w:hyperlink w:anchor="_Toc8556" w:history="1">
        <w:r>
          <w:rPr>
            <w:rFonts w:ascii="仿宋" w:eastAsia="仿宋" w:hAnsi="仿宋" w:cs="仿宋" w:hint="eastAsia"/>
            <w:lang w:eastAsia="zh-CN"/>
          </w:rPr>
          <w:t>(二)、公司经济效益分析</w:t>
        </w:r>
        <w:r>
          <w:tab/>
        </w:r>
        <w:r>
          <w:fldChar w:fldCharType="begin"/>
        </w:r>
        <w:r>
          <w:instrText xml:space="preserve"> PAGEREF _Toc8556 \h </w:instrText>
        </w:r>
        <w:r>
          <w:fldChar w:fldCharType="separate"/>
        </w:r>
        <w:r>
          <w:t>9</w:t>
        </w:r>
        <w:r>
          <w:fldChar w:fldCharType="end"/>
        </w:r>
      </w:hyperlink>
    </w:p>
    <w:p>
      <w:pPr>
        <w:pStyle w:val="TOC1"/>
        <w:tabs>
          <w:tab w:val="right" w:leader="dot" w:pos="8306"/>
        </w:tabs>
      </w:pPr>
      <w:hyperlink w:anchor="_Toc13821" w:history="1">
        <w:r>
          <w:rPr>
            <w:rFonts w:ascii="仿宋" w:eastAsia="仿宋" w:hAnsi="仿宋" w:cs="仿宋" w:hint="eastAsia"/>
            <w:lang w:eastAsia="zh-CN"/>
          </w:rPr>
          <w:t>三、冷冻机油项目概论</w:t>
        </w:r>
        <w:r>
          <w:tab/>
        </w:r>
        <w:r>
          <w:fldChar w:fldCharType="begin"/>
        </w:r>
        <w:r>
          <w:instrText xml:space="preserve"> PAGEREF _Toc13821 \h </w:instrText>
        </w:r>
        <w:r>
          <w:fldChar w:fldCharType="separate"/>
        </w:r>
        <w:r>
          <w:t>10</w:t>
        </w:r>
        <w:r>
          <w:fldChar w:fldCharType="end"/>
        </w:r>
      </w:hyperlink>
    </w:p>
    <w:p>
      <w:pPr>
        <w:pStyle w:val="TOC2"/>
        <w:tabs>
          <w:tab w:val="right" w:leader="dot" w:pos="8306"/>
        </w:tabs>
      </w:pPr>
      <w:hyperlink w:anchor="_Toc25135" w:history="1">
        <w:r>
          <w:rPr>
            <w:rFonts w:ascii="仿宋" w:eastAsia="仿宋" w:hAnsi="仿宋" w:cs="仿宋" w:hint="eastAsia"/>
            <w:lang w:eastAsia="zh-CN"/>
          </w:rPr>
          <w:t>(一)、冷冻机油项目概况</w:t>
        </w:r>
        <w:r>
          <w:tab/>
        </w:r>
        <w:r>
          <w:fldChar w:fldCharType="begin"/>
        </w:r>
        <w:r>
          <w:instrText xml:space="preserve"> PAGEREF _Toc25135 \h </w:instrText>
        </w:r>
        <w:r>
          <w:fldChar w:fldCharType="separate"/>
        </w:r>
        <w:r>
          <w:t>10</w:t>
        </w:r>
        <w:r>
          <w:fldChar w:fldCharType="end"/>
        </w:r>
      </w:hyperlink>
    </w:p>
    <w:p>
      <w:pPr>
        <w:pStyle w:val="TOC2"/>
        <w:tabs>
          <w:tab w:val="right" w:leader="dot" w:pos="8306"/>
        </w:tabs>
      </w:pPr>
      <w:hyperlink w:anchor="_Toc14996" w:history="1">
        <w:r>
          <w:rPr>
            <w:rFonts w:ascii="仿宋" w:eastAsia="仿宋" w:hAnsi="仿宋" w:cs="仿宋" w:hint="eastAsia"/>
            <w:lang w:eastAsia="zh-CN"/>
          </w:rPr>
          <w:t>(二)、冷冻机油项目目标</w:t>
        </w:r>
        <w:r>
          <w:tab/>
        </w:r>
        <w:r>
          <w:fldChar w:fldCharType="begin"/>
        </w:r>
        <w:r>
          <w:instrText xml:space="preserve"> PAGEREF _Toc14996 \h </w:instrText>
        </w:r>
        <w:r>
          <w:fldChar w:fldCharType="separate"/>
        </w:r>
        <w:r>
          <w:t>12</w:t>
        </w:r>
        <w:r>
          <w:fldChar w:fldCharType="end"/>
        </w:r>
      </w:hyperlink>
    </w:p>
    <w:p>
      <w:pPr>
        <w:pStyle w:val="TOC2"/>
        <w:tabs>
          <w:tab w:val="right" w:leader="dot" w:pos="8306"/>
        </w:tabs>
      </w:pPr>
      <w:hyperlink w:anchor="_Toc2660" w:history="1">
        <w:r>
          <w:rPr>
            <w:rFonts w:ascii="仿宋" w:eastAsia="仿宋" w:hAnsi="仿宋" w:cs="仿宋" w:hint="eastAsia"/>
            <w:lang w:eastAsia="zh-CN"/>
          </w:rPr>
          <w:t>(三)、冷冻机油项目提出的理由</w:t>
        </w:r>
        <w:r>
          <w:tab/>
        </w:r>
        <w:r>
          <w:fldChar w:fldCharType="begin"/>
        </w:r>
        <w:r>
          <w:instrText xml:space="preserve"> PAGEREF _Toc2660 \h </w:instrText>
        </w:r>
        <w:r>
          <w:fldChar w:fldCharType="separate"/>
        </w:r>
        <w:r>
          <w:t>13</w:t>
        </w:r>
        <w:r>
          <w:fldChar w:fldCharType="end"/>
        </w:r>
      </w:hyperlink>
    </w:p>
    <w:p>
      <w:pPr>
        <w:pStyle w:val="TOC2"/>
        <w:tabs>
          <w:tab w:val="right" w:leader="dot" w:pos="8306"/>
        </w:tabs>
      </w:pPr>
      <w:hyperlink w:anchor="_Toc41" w:history="1">
        <w:r>
          <w:rPr>
            <w:rFonts w:ascii="仿宋" w:eastAsia="仿宋" w:hAnsi="仿宋" w:cs="仿宋" w:hint="eastAsia"/>
            <w:lang w:eastAsia="zh-CN"/>
          </w:rPr>
          <w:t>(四)、冷冻机油项目意义</w:t>
        </w:r>
        <w:r>
          <w:tab/>
        </w:r>
        <w:r>
          <w:fldChar w:fldCharType="begin"/>
        </w:r>
        <w:r>
          <w:instrText xml:space="preserve"> PAGEREF _Toc41 \h </w:instrText>
        </w:r>
        <w:r>
          <w:fldChar w:fldCharType="separate"/>
        </w:r>
        <w:r>
          <w:t>14</w:t>
        </w:r>
        <w:r>
          <w:fldChar w:fldCharType="end"/>
        </w:r>
      </w:hyperlink>
    </w:p>
    <w:p>
      <w:pPr>
        <w:pStyle w:val="TOC2"/>
        <w:tabs>
          <w:tab w:val="right" w:leader="dot" w:pos="8306"/>
        </w:tabs>
      </w:pPr>
      <w:hyperlink w:anchor="_Toc24236" w:history="1">
        <w:r>
          <w:rPr>
            <w:rFonts w:ascii="仿宋" w:eastAsia="仿宋" w:hAnsi="仿宋" w:cs="仿宋" w:hint="eastAsia"/>
            <w:lang w:eastAsia="zh-CN"/>
          </w:rPr>
          <w:t>(五)、冷冻机油项目背景</w:t>
        </w:r>
        <w:r>
          <w:tab/>
        </w:r>
        <w:r>
          <w:fldChar w:fldCharType="begin"/>
        </w:r>
        <w:r>
          <w:instrText xml:space="preserve"> PAGEREF _Toc24236 \h </w:instrText>
        </w:r>
        <w:r>
          <w:fldChar w:fldCharType="separate"/>
        </w:r>
        <w:r>
          <w:t>15</w:t>
        </w:r>
        <w:r>
          <w:fldChar w:fldCharType="end"/>
        </w:r>
      </w:hyperlink>
    </w:p>
    <w:p>
      <w:pPr>
        <w:pStyle w:val="TOC1"/>
        <w:tabs>
          <w:tab w:val="right" w:leader="dot" w:pos="8306"/>
        </w:tabs>
      </w:pPr>
      <w:hyperlink w:anchor="_Toc30049" w:history="1">
        <w:r>
          <w:rPr>
            <w:rFonts w:ascii="仿宋" w:eastAsia="仿宋" w:hAnsi="仿宋" w:cs="仿宋" w:hint="eastAsia"/>
            <w:lang w:eastAsia="zh-CN"/>
          </w:rPr>
          <w:t>四、冷冻机油项目建设背景及必要性分析</w:t>
        </w:r>
        <w:r>
          <w:tab/>
        </w:r>
        <w:r>
          <w:fldChar w:fldCharType="begin"/>
        </w:r>
        <w:r>
          <w:instrText xml:space="preserve"> PAGEREF _Toc30049 \h </w:instrText>
        </w:r>
        <w:r>
          <w:fldChar w:fldCharType="separate"/>
        </w:r>
        <w:r>
          <w:t>16</w:t>
        </w:r>
        <w:r>
          <w:fldChar w:fldCharType="end"/>
        </w:r>
      </w:hyperlink>
    </w:p>
    <w:p>
      <w:pPr>
        <w:pStyle w:val="TOC2"/>
        <w:tabs>
          <w:tab w:val="right" w:leader="dot" w:pos="8306"/>
        </w:tabs>
      </w:pPr>
      <w:hyperlink w:anchor="_Toc1401" w:history="1">
        <w:r>
          <w:rPr>
            <w:rFonts w:ascii="仿宋" w:eastAsia="仿宋" w:hAnsi="仿宋" w:cs="仿宋" w:hint="eastAsia"/>
            <w:lang w:eastAsia="zh-CN"/>
          </w:rPr>
          <w:t>(一)、冷冻机油项目背景分析</w:t>
        </w:r>
        <w:r>
          <w:tab/>
        </w:r>
        <w:r>
          <w:fldChar w:fldCharType="begin"/>
        </w:r>
        <w:r>
          <w:instrText xml:space="preserve"> PAGEREF _Toc1401 \h </w:instrText>
        </w:r>
        <w:r>
          <w:fldChar w:fldCharType="separate"/>
        </w:r>
        <w:r>
          <w:t>16</w:t>
        </w:r>
        <w:r>
          <w:fldChar w:fldCharType="end"/>
        </w:r>
      </w:hyperlink>
    </w:p>
    <w:p>
      <w:pPr>
        <w:pStyle w:val="TOC2"/>
        <w:tabs>
          <w:tab w:val="right" w:leader="dot" w:pos="8306"/>
        </w:tabs>
      </w:pPr>
      <w:hyperlink w:anchor="_Toc22462" w:history="1">
        <w:r>
          <w:rPr>
            <w:rFonts w:ascii="仿宋" w:eastAsia="仿宋" w:hAnsi="仿宋" w:cs="仿宋" w:hint="eastAsia"/>
            <w:lang w:eastAsia="zh-CN"/>
          </w:rPr>
          <w:t>(二)、冷冻机油项目建设必要性分析</w:t>
        </w:r>
        <w:r>
          <w:tab/>
        </w:r>
        <w:r>
          <w:fldChar w:fldCharType="begin"/>
        </w:r>
        <w:r>
          <w:instrText xml:space="preserve"> PAGEREF _Toc22462 \h </w:instrText>
        </w:r>
        <w:r>
          <w:fldChar w:fldCharType="separate"/>
        </w:r>
        <w:r>
          <w:t>18</w:t>
        </w:r>
        <w:r>
          <w:fldChar w:fldCharType="end"/>
        </w:r>
      </w:hyperlink>
    </w:p>
    <w:p>
      <w:pPr>
        <w:pStyle w:val="TOC1"/>
        <w:tabs>
          <w:tab w:val="right" w:leader="dot" w:pos="8306"/>
        </w:tabs>
      </w:pPr>
      <w:hyperlink w:anchor="_Toc7093" w:history="1">
        <w:r>
          <w:rPr>
            <w:rFonts w:ascii="仿宋" w:eastAsia="仿宋" w:hAnsi="仿宋" w:cs="仿宋" w:hint="eastAsia"/>
            <w:lang w:eastAsia="zh-CN"/>
          </w:rPr>
          <w:t>五、市场分析、调研</w:t>
        </w:r>
        <w:r>
          <w:tab/>
        </w:r>
        <w:r>
          <w:fldChar w:fldCharType="begin"/>
        </w:r>
        <w:r>
          <w:instrText xml:space="preserve"> PAGEREF _Toc7093 \h </w:instrText>
        </w:r>
        <w:r>
          <w:fldChar w:fldCharType="separate"/>
        </w:r>
        <w:r>
          <w:t>19</w:t>
        </w:r>
        <w:r>
          <w:fldChar w:fldCharType="end"/>
        </w:r>
      </w:hyperlink>
    </w:p>
    <w:p>
      <w:pPr>
        <w:pStyle w:val="TOC2"/>
        <w:tabs>
          <w:tab w:val="right" w:leader="dot" w:pos="8306"/>
        </w:tabs>
      </w:pPr>
      <w:hyperlink w:anchor="_Toc6190" w:history="1">
        <w:r>
          <w:rPr>
            <w:rFonts w:ascii="仿宋" w:eastAsia="仿宋" w:hAnsi="仿宋" w:cs="仿宋" w:hint="eastAsia"/>
            <w:lang w:eastAsia="zh-CN"/>
          </w:rPr>
          <w:t>(一)、冷冻机油行业分析</w:t>
        </w:r>
        <w:r>
          <w:tab/>
        </w:r>
        <w:r>
          <w:fldChar w:fldCharType="begin"/>
        </w:r>
        <w:r>
          <w:instrText xml:space="preserve"> PAGEREF _Toc6190 \h </w:instrText>
        </w:r>
        <w:r>
          <w:fldChar w:fldCharType="separate"/>
        </w:r>
        <w:r>
          <w:t>19</w:t>
        </w:r>
        <w:r>
          <w:fldChar w:fldCharType="end"/>
        </w:r>
      </w:hyperlink>
    </w:p>
    <w:p>
      <w:pPr>
        <w:pStyle w:val="TOC2"/>
        <w:tabs>
          <w:tab w:val="right" w:leader="dot" w:pos="8306"/>
        </w:tabs>
      </w:pPr>
      <w:hyperlink w:anchor="_Toc8092" w:history="1">
        <w:r>
          <w:rPr>
            <w:rFonts w:ascii="仿宋" w:eastAsia="仿宋" w:hAnsi="仿宋" w:cs="仿宋" w:hint="eastAsia"/>
            <w:lang w:eastAsia="zh-CN"/>
          </w:rPr>
          <w:t>(二)、冷冻机油市场分析预测</w:t>
        </w:r>
        <w:r>
          <w:tab/>
        </w:r>
        <w:r>
          <w:fldChar w:fldCharType="begin"/>
        </w:r>
        <w:r>
          <w:instrText xml:space="preserve"> PAGEREF _Toc8092 \h </w:instrText>
        </w:r>
        <w:r>
          <w:fldChar w:fldCharType="separate"/>
        </w:r>
        <w:r>
          <w:t>20</w:t>
        </w:r>
        <w:r>
          <w:fldChar w:fldCharType="end"/>
        </w:r>
      </w:hyperlink>
    </w:p>
    <w:p>
      <w:pPr>
        <w:pStyle w:val="TOC1"/>
        <w:tabs>
          <w:tab w:val="right" w:leader="dot" w:pos="8306"/>
        </w:tabs>
      </w:pPr>
      <w:hyperlink w:anchor="_Toc20722" w:history="1">
        <w:r>
          <w:rPr>
            <w:rFonts w:ascii="仿宋" w:eastAsia="仿宋" w:hAnsi="仿宋" w:cs="仿宋" w:hint="eastAsia"/>
            <w:lang w:eastAsia="zh-CN"/>
          </w:rPr>
          <w:t>六、冷冻机油项目危机管理</w:t>
        </w:r>
        <w:r>
          <w:tab/>
        </w:r>
        <w:r>
          <w:fldChar w:fldCharType="begin"/>
        </w:r>
        <w:r>
          <w:instrText xml:space="preserve"> PAGEREF _Toc20722 \h </w:instrText>
        </w:r>
        <w:r>
          <w:fldChar w:fldCharType="separate"/>
        </w:r>
        <w:r>
          <w:t>21</w:t>
        </w:r>
        <w:r>
          <w:fldChar w:fldCharType="end"/>
        </w:r>
      </w:hyperlink>
    </w:p>
    <w:p>
      <w:pPr>
        <w:pStyle w:val="TOC2"/>
        <w:tabs>
          <w:tab w:val="right" w:leader="dot" w:pos="8306"/>
        </w:tabs>
      </w:pPr>
      <w:hyperlink w:anchor="_Toc27513" w:history="1">
        <w:r>
          <w:rPr>
            <w:rFonts w:ascii="仿宋" w:eastAsia="仿宋" w:hAnsi="仿宋" w:cs="仿宋" w:hint="eastAsia"/>
            <w:lang w:eastAsia="zh-CN"/>
          </w:rPr>
          <w:t>(一)、危机预警与识别</w:t>
        </w:r>
        <w:r>
          <w:tab/>
        </w:r>
        <w:r>
          <w:fldChar w:fldCharType="begin"/>
        </w:r>
        <w:r>
          <w:instrText xml:space="preserve"> PAGEREF _Toc27513 \h </w:instrText>
        </w:r>
        <w:r>
          <w:fldChar w:fldCharType="separate"/>
        </w:r>
        <w:r>
          <w:t>21</w:t>
        </w:r>
        <w:r>
          <w:fldChar w:fldCharType="end"/>
        </w:r>
      </w:hyperlink>
    </w:p>
    <w:p>
      <w:pPr>
        <w:pStyle w:val="TOC2"/>
        <w:tabs>
          <w:tab w:val="right" w:leader="dot" w:pos="8306"/>
        </w:tabs>
      </w:pPr>
      <w:hyperlink w:anchor="_Toc16380" w:history="1">
        <w:r>
          <w:rPr>
            <w:rFonts w:ascii="仿宋" w:eastAsia="仿宋" w:hAnsi="仿宋" w:cs="仿宋" w:hint="eastAsia"/>
            <w:lang w:eastAsia="zh-CN"/>
          </w:rPr>
          <w:t>(二)、危机应对与恢复</w:t>
        </w:r>
        <w:r>
          <w:tab/>
        </w:r>
        <w:r>
          <w:fldChar w:fldCharType="begin"/>
        </w:r>
        <w:r>
          <w:instrText xml:space="preserve"> PAGEREF _Toc16380 \h </w:instrText>
        </w:r>
        <w:r>
          <w:fldChar w:fldCharType="separate"/>
        </w:r>
        <w:r>
          <w:t>22</w:t>
        </w:r>
        <w:r>
          <w:fldChar w:fldCharType="end"/>
        </w:r>
      </w:hyperlink>
    </w:p>
    <w:p>
      <w:pPr>
        <w:pStyle w:val="TOC1"/>
        <w:tabs>
          <w:tab w:val="right" w:leader="dot" w:pos="8306"/>
        </w:tabs>
      </w:pPr>
      <w:hyperlink w:anchor="_Toc1820" w:history="1">
        <w:r>
          <w:rPr>
            <w:rFonts w:ascii="仿宋" w:eastAsia="仿宋" w:hAnsi="仿宋" w:cs="仿宋" w:hint="eastAsia"/>
            <w:lang w:eastAsia="zh-CN"/>
          </w:rPr>
          <w:t>七、生产安全保护</w:t>
        </w:r>
        <w:r>
          <w:tab/>
        </w:r>
        <w:r>
          <w:fldChar w:fldCharType="begin"/>
        </w:r>
        <w:r>
          <w:instrText xml:space="preserve"> PAGEREF _Toc1820 \h </w:instrText>
        </w:r>
        <w:r>
          <w:fldChar w:fldCharType="separate"/>
        </w:r>
        <w:r>
          <w:t>23</w:t>
        </w:r>
        <w:r>
          <w:fldChar w:fldCharType="end"/>
        </w:r>
      </w:hyperlink>
    </w:p>
    <w:p>
      <w:pPr>
        <w:pStyle w:val="TOC2"/>
        <w:tabs>
          <w:tab w:val="right" w:leader="dot" w:pos="8306"/>
        </w:tabs>
      </w:pPr>
      <w:hyperlink w:anchor="_Toc4335" w:history="1">
        <w:r>
          <w:rPr>
            <w:rFonts w:ascii="仿宋" w:eastAsia="仿宋" w:hAnsi="仿宋" w:cs="仿宋" w:hint="eastAsia"/>
            <w:lang w:eastAsia="zh-CN"/>
          </w:rPr>
          <w:t>(一)、消防安全</w:t>
        </w:r>
        <w:r>
          <w:tab/>
        </w:r>
        <w:r>
          <w:fldChar w:fldCharType="begin"/>
        </w:r>
        <w:r>
          <w:instrText xml:space="preserve"> PAGEREF _Toc4335 \h </w:instrText>
        </w:r>
        <w:r>
          <w:fldChar w:fldCharType="separate"/>
        </w:r>
        <w:r>
          <w:t>23</w:t>
        </w:r>
        <w:r>
          <w:fldChar w:fldCharType="end"/>
        </w:r>
      </w:hyperlink>
    </w:p>
    <w:p>
      <w:pPr>
        <w:pStyle w:val="TOC2"/>
        <w:tabs>
          <w:tab w:val="right" w:leader="dot" w:pos="8306"/>
        </w:tabs>
      </w:pPr>
      <w:hyperlink w:anchor="_Toc3660" w:history="1">
        <w:r>
          <w:rPr>
            <w:rFonts w:ascii="仿宋" w:eastAsia="仿宋" w:hAnsi="仿宋" w:cs="仿宋" w:hint="eastAsia"/>
            <w:lang w:eastAsia="zh-CN"/>
          </w:rPr>
          <w:t>(二)、防火防爆总图布置措施</w:t>
        </w:r>
        <w:r>
          <w:tab/>
        </w:r>
        <w:r>
          <w:fldChar w:fldCharType="begin"/>
        </w:r>
        <w:r>
          <w:instrText xml:space="preserve"> PAGEREF _Toc3660 \h </w:instrText>
        </w:r>
        <w:r>
          <w:fldChar w:fldCharType="separate"/>
        </w:r>
        <w:r>
          <w:t>25</w:t>
        </w:r>
        <w:r>
          <w:fldChar w:fldCharType="end"/>
        </w:r>
      </w:hyperlink>
    </w:p>
    <w:p>
      <w:pPr>
        <w:pStyle w:val="TOC2"/>
        <w:tabs>
          <w:tab w:val="right" w:leader="dot" w:pos="8306"/>
        </w:tabs>
      </w:pPr>
      <w:hyperlink w:anchor="_Toc23652" w:history="1">
        <w:r>
          <w:rPr>
            <w:rFonts w:ascii="仿宋" w:eastAsia="仿宋" w:hAnsi="仿宋" w:cs="仿宋" w:hint="eastAsia"/>
            <w:lang w:eastAsia="zh-CN"/>
          </w:rPr>
          <w:t>(三)、自然灾害防范措施</w:t>
        </w:r>
        <w:r>
          <w:tab/>
        </w:r>
        <w:r>
          <w:fldChar w:fldCharType="begin"/>
        </w:r>
        <w:r>
          <w:instrText xml:space="preserve"> PAGEREF _Toc23652 \h </w:instrText>
        </w:r>
        <w:r>
          <w:fldChar w:fldCharType="separate"/>
        </w:r>
        <w:r>
          <w:t>25</w:t>
        </w:r>
        <w:r>
          <w:fldChar w:fldCharType="end"/>
        </w:r>
      </w:hyperlink>
    </w:p>
    <w:p>
      <w:pPr>
        <w:pStyle w:val="TOC2"/>
        <w:tabs>
          <w:tab w:val="right" w:leader="dot" w:pos="8306"/>
        </w:tabs>
      </w:pPr>
      <w:hyperlink w:anchor="_Toc7042" w:history="1">
        <w:r>
          <w:rPr>
            <w:rFonts w:ascii="仿宋" w:eastAsia="仿宋" w:hAnsi="仿宋" w:cs="仿宋" w:hint="eastAsia"/>
            <w:lang w:eastAsia="zh-CN"/>
          </w:rPr>
          <w:t>(四)、安全色及安全标志使用要求</w:t>
        </w:r>
        <w:r>
          <w:tab/>
        </w:r>
        <w:r>
          <w:fldChar w:fldCharType="begin"/>
        </w:r>
        <w:r>
          <w:instrText xml:space="preserve"> PAGEREF _Toc7042 \h </w:instrText>
        </w:r>
        <w:r>
          <w:fldChar w:fldCharType="separate"/>
        </w:r>
        <w:r>
          <w:t>26</w:t>
        </w:r>
        <w:r>
          <w:fldChar w:fldCharType="end"/>
        </w:r>
      </w:hyperlink>
    </w:p>
    <w:p>
      <w:pPr>
        <w:pStyle w:val="TOC2"/>
        <w:tabs>
          <w:tab w:val="right" w:leader="dot" w:pos="8306"/>
        </w:tabs>
      </w:pPr>
      <w:hyperlink w:anchor="_Toc11815" w:history="1">
        <w:r>
          <w:rPr>
            <w:rFonts w:ascii="仿宋" w:eastAsia="仿宋" w:hAnsi="仿宋" w:cs="仿宋" w:hint="eastAsia"/>
            <w:lang w:eastAsia="zh-CN"/>
          </w:rPr>
          <w:t>(五)、防尘防毒措施</w:t>
        </w:r>
        <w:r>
          <w:tab/>
        </w:r>
        <w:r>
          <w:fldChar w:fldCharType="begin"/>
        </w:r>
        <w:r>
          <w:instrText xml:space="preserve"> PAGEREF _Toc11815 \h </w:instrText>
        </w:r>
        <w:r>
          <w:fldChar w:fldCharType="separate"/>
        </w:r>
        <w:r>
          <w:t>27</w:t>
        </w:r>
        <w:r>
          <w:fldChar w:fldCharType="end"/>
        </w:r>
      </w:hyperlink>
    </w:p>
    <w:p>
      <w:pPr>
        <w:pStyle w:val="TOC2"/>
        <w:tabs>
          <w:tab w:val="right" w:leader="dot" w:pos="8306"/>
        </w:tabs>
      </w:pPr>
      <w:hyperlink w:anchor="_Toc25000" w:history="1">
        <w:r>
          <w:rPr>
            <w:rFonts w:ascii="仿宋" w:eastAsia="仿宋" w:hAnsi="仿宋" w:cs="仿宋" w:hint="eastAsia"/>
            <w:lang w:eastAsia="zh-CN"/>
          </w:rPr>
          <w:t>(六)、防静电、触电防护及防雷措施</w:t>
        </w:r>
        <w:r>
          <w:tab/>
        </w:r>
        <w:r>
          <w:fldChar w:fldCharType="begin"/>
        </w:r>
        <w:r>
          <w:instrText xml:space="preserve"> PAGEREF _Toc25000 \h </w:instrText>
        </w:r>
        <w:r>
          <w:fldChar w:fldCharType="separate"/>
        </w:r>
        <w:r>
          <w:t>28</w:t>
        </w:r>
        <w:r>
          <w:fldChar w:fldCharType="end"/>
        </w:r>
      </w:hyperlink>
    </w:p>
    <w:p>
      <w:pPr>
        <w:pStyle w:val="TOC2"/>
        <w:tabs>
          <w:tab w:val="right" w:leader="dot" w:pos="8306"/>
        </w:tabs>
      </w:pPr>
      <w:hyperlink w:anchor="_Toc12934" w:history="1">
        <w:r>
          <w:rPr>
            <w:rFonts w:ascii="仿宋" w:eastAsia="仿宋" w:hAnsi="仿宋" w:cs="仿宋" w:hint="eastAsia"/>
            <w:lang w:eastAsia="zh-CN"/>
          </w:rPr>
          <w:t>(七)、机械设备安全保障措施</w:t>
        </w:r>
        <w:r>
          <w:tab/>
        </w:r>
        <w:r>
          <w:fldChar w:fldCharType="begin"/>
        </w:r>
        <w:r>
          <w:instrText xml:space="preserve"> PAGEREF _Toc12934 \h </w:instrText>
        </w:r>
        <w:r>
          <w:fldChar w:fldCharType="separate"/>
        </w:r>
        <w:r>
          <w:t>30</w:t>
        </w:r>
        <w:r>
          <w:fldChar w:fldCharType="end"/>
        </w:r>
      </w:hyperlink>
    </w:p>
    <w:p>
      <w:pPr>
        <w:pStyle w:val="TOC1"/>
        <w:tabs>
          <w:tab w:val="right" w:leader="dot" w:pos="8306"/>
        </w:tabs>
      </w:pPr>
      <w:hyperlink w:anchor="_Toc13498" w:history="1">
        <w:r>
          <w:rPr>
            <w:rFonts w:ascii="仿宋" w:eastAsia="仿宋" w:hAnsi="仿宋" w:cs="仿宋" w:hint="eastAsia"/>
            <w:lang w:eastAsia="zh-CN"/>
          </w:rPr>
          <w:t>八、冷冻机油项目财务管理</w:t>
        </w:r>
        <w:r>
          <w:tab/>
        </w:r>
        <w:r>
          <w:fldChar w:fldCharType="begin"/>
        </w:r>
        <w:r>
          <w:instrText xml:space="preserve"> PAGEREF _Toc13498 \h </w:instrText>
        </w:r>
        <w:r>
          <w:fldChar w:fldCharType="separate"/>
        </w:r>
        <w:r>
          <w:t>31</w:t>
        </w:r>
        <w:r>
          <w:fldChar w:fldCharType="end"/>
        </w:r>
      </w:hyperlink>
    </w:p>
    <w:p>
      <w:pPr>
        <w:pStyle w:val="TOC2"/>
        <w:tabs>
          <w:tab w:val="right" w:leader="dot" w:pos="8306"/>
        </w:tabs>
      </w:pPr>
      <w:hyperlink w:anchor="_Toc27368" w:history="1">
        <w:r>
          <w:rPr>
            <w:rFonts w:ascii="仿宋" w:eastAsia="仿宋" w:hAnsi="仿宋" w:cs="仿宋" w:hint="eastAsia"/>
            <w:lang w:eastAsia="zh-CN"/>
          </w:rPr>
          <w:t>(一)、资金需求大</w:t>
        </w:r>
        <w:r>
          <w:tab/>
        </w:r>
        <w:r>
          <w:fldChar w:fldCharType="begin"/>
        </w:r>
        <w:r>
          <w:instrText xml:space="preserve"> PAGEREF _Toc27368 \h </w:instrText>
        </w:r>
        <w:r>
          <w:fldChar w:fldCharType="separate"/>
        </w:r>
        <w:r>
          <w:t>31</w:t>
        </w:r>
        <w:r>
          <w:fldChar w:fldCharType="end"/>
        </w:r>
      </w:hyperlink>
    </w:p>
    <w:p>
      <w:pPr>
        <w:pStyle w:val="TOC2"/>
        <w:tabs>
          <w:tab w:val="right" w:leader="dot" w:pos="8306"/>
        </w:tabs>
      </w:pPr>
      <w:hyperlink w:anchor="_Toc114" w:history="1">
        <w:r>
          <w:rPr>
            <w:rFonts w:ascii="仿宋" w:eastAsia="仿宋" w:hAnsi="仿宋" w:cs="仿宋" w:hint="eastAsia"/>
            <w:lang w:eastAsia="zh-CN"/>
          </w:rPr>
          <w:t>(二)、研发周期长</w:t>
        </w:r>
        <w:r>
          <w:tab/>
        </w:r>
        <w:r>
          <w:fldChar w:fldCharType="begin"/>
        </w:r>
        <w:r>
          <w:instrText xml:space="preserve"> PAGEREF _Toc114 \h </w:instrText>
        </w:r>
        <w:r>
          <w:fldChar w:fldCharType="separate"/>
        </w:r>
        <w:r>
          <w:t>32</w:t>
        </w:r>
        <w:r>
          <w:fldChar w:fldCharType="end"/>
        </w:r>
      </w:hyperlink>
    </w:p>
    <w:p>
      <w:pPr>
        <w:pStyle w:val="TOC2"/>
        <w:tabs>
          <w:tab w:val="right" w:leader="dot" w:pos="8306"/>
        </w:tabs>
      </w:pPr>
      <w:hyperlink w:anchor="_Toc3139" w:history="1">
        <w:r>
          <w:rPr>
            <w:rFonts w:ascii="仿宋" w:eastAsia="仿宋" w:hAnsi="仿宋" w:cs="仿宋" w:hint="eastAsia"/>
            <w:lang w:eastAsia="zh-CN"/>
          </w:rPr>
          <w:t>(三)、市场风险大</w:t>
        </w:r>
        <w:r>
          <w:tab/>
        </w:r>
        <w:r>
          <w:fldChar w:fldCharType="begin"/>
        </w:r>
        <w:r>
          <w:instrText xml:space="preserve"> PAGEREF _Toc3139 \h </w:instrText>
        </w:r>
        <w:r>
          <w:fldChar w:fldCharType="separate"/>
        </w:r>
        <w:r>
          <w:t>33</w:t>
        </w:r>
        <w:r>
          <w:fldChar w:fldCharType="end"/>
        </w:r>
      </w:hyperlink>
    </w:p>
    <w:p>
      <w:pPr>
        <w:pStyle w:val="TOC2"/>
        <w:tabs>
          <w:tab w:val="right" w:leader="dot" w:pos="8306"/>
        </w:tabs>
      </w:pPr>
      <w:hyperlink w:anchor="_Toc25971" w:history="1">
        <w:r>
          <w:rPr>
            <w:rFonts w:ascii="仿宋" w:eastAsia="仿宋" w:hAnsi="仿宋" w:cs="仿宋" w:hint="eastAsia"/>
            <w:lang w:eastAsia="zh-CN"/>
          </w:rPr>
          <w:t>(四)、利润率高</w:t>
        </w:r>
        <w:r>
          <w:tab/>
        </w:r>
        <w:r>
          <w:fldChar w:fldCharType="begin"/>
        </w:r>
        <w:r>
          <w:instrText xml:space="preserve"> PAGEREF _Toc25971 \h </w:instrText>
        </w:r>
        <w:r>
          <w:fldChar w:fldCharType="separate"/>
        </w:r>
        <w:r>
          <w:t>36</w:t>
        </w:r>
        <w:r>
          <w:fldChar w:fldCharType="end"/>
        </w:r>
      </w:hyperlink>
    </w:p>
    <w:p>
      <w:pPr>
        <w:pStyle w:val="TOC1"/>
        <w:tabs>
          <w:tab w:val="right" w:leader="dot" w:pos="8306"/>
        </w:tabs>
      </w:pPr>
      <w:hyperlink w:anchor="_Toc32304" w:history="1">
        <w:r>
          <w:rPr>
            <w:rFonts w:ascii="仿宋" w:eastAsia="仿宋" w:hAnsi="仿宋" w:cs="仿宋" w:hint="eastAsia"/>
            <w:lang w:eastAsia="zh-CN"/>
          </w:rPr>
          <w:t>九、冷冻机油项目社会影响</w:t>
        </w:r>
        <w:r>
          <w:tab/>
        </w:r>
        <w:r>
          <w:fldChar w:fldCharType="begin"/>
        </w:r>
        <w:r>
          <w:instrText xml:space="preserve"> PAGEREF _Toc32304 \h </w:instrText>
        </w:r>
        <w:r>
          <w:fldChar w:fldCharType="separate"/>
        </w:r>
        <w:r>
          <w:t>38</w:t>
        </w:r>
        <w:r>
          <w:fldChar w:fldCharType="end"/>
        </w:r>
      </w:hyperlink>
    </w:p>
    <w:p>
      <w:pPr>
        <w:pStyle w:val="TOC2"/>
        <w:tabs>
          <w:tab w:val="right" w:leader="dot" w:pos="8306"/>
        </w:tabs>
      </w:pPr>
      <w:hyperlink w:anchor="_Toc14463" w:history="1">
        <w:r>
          <w:rPr>
            <w:rFonts w:ascii="仿宋" w:eastAsia="仿宋" w:hAnsi="仿宋" w:cs="仿宋" w:hint="eastAsia"/>
            <w:lang w:eastAsia="zh-CN"/>
          </w:rPr>
          <w:t>(一)、社会责任与义务</w:t>
        </w:r>
        <w:r>
          <w:tab/>
        </w:r>
        <w:r>
          <w:fldChar w:fldCharType="begin"/>
        </w:r>
        <w:r>
          <w:instrText xml:space="preserve"> PAGEREF _Toc14463 \h </w:instrText>
        </w:r>
        <w:r>
          <w:fldChar w:fldCharType="separate"/>
        </w:r>
        <w:r>
          <w:t>38</w:t>
        </w:r>
        <w:r>
          <w:fldChar w:fldCharType="end"/>
        </w:r>
      </w:hyperlink>
    </w:p>
    <w:p>
      <w:pPr>
        <w:pStyle w:val="TOC2"/>
        <w:tabs>
          <w:tab w:val="right" w:leader="dot" w:pos="8306"/>
        </w:tabs>
      </w:pPr>
      <w:hyperlink w:anchor="_Toc26540" w:history="1">
        <w:r>
          <w:rPr>
            <w:rFonts w:ascii="仿宋" w:eastAsia="仿宋" w:hAnsi="仿宋" w:cs="仿宋" w:hint="eastAsia"/>
            <w:lang w:eastAsia="zh-CN"/>
          </w:rPr>
          <w:t>(二)、社会参与与沟通</w:t>
        </w:r>
        <w:r>
          <w:tab/>
        </w:r>
        <w:r>
          <w:fldChar w:fldCharType="begin"/>
        </w:r>
        <w:r>
          <w:instrText xml:space="preserve"> PAGEREF _Toc26540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9" w:history="1">
        <w:r>
          <w:rPr>
            <w:rFonts w:ascii="仿宋" w:eastAsia="仿宋" w:hAnsi="仿宋" w:cs="仿宋" w:hint="eastAsia"/>
            <w:lang w:eastAsia="zh-CN"/>
          </w:rPr>
          <w:t>十、冷冻机油项目环境影响分析</w:t>
        </w:r>
        <w:r>
          <w:tab/>
        </w:r>
        <w:r>
          <w:fldChar w:fldCharType="begin"/>
        </w:r>
        <w:r>
          <w:instrText xml:space="preserve"> PAGEREF _Toc15559 \h </w:instrText>
        </w:r>
        <w:r>
          <w:fldChar w:fldCharType="separate"/>
        </w:r>
        <w:r>
          <w:t>40</w:t>
        </w:r>
        <w:r>
          <w:fldChar w:fldCharType="end"/>
        </w:r>
      </w:hyperlink>
    </w:p>
    <w:p>
      <w:pPr>
        <w:pStyle w:val="TOC2"/>
        <w:tabs>
          <w:tab w:val="right" w:leader="dot" w:pos="8306"/>
        </w:tabs>
      </w:pPr>
      <w:hyperlink w:anchor="_Toc24258" w:history="1">
        <w:r>
          <w:rPr>
            <w:rFonts w:ascii="仿宋" w:eastAsia="仿宋" w:hAnsi="仿宋" w:cs="仿宋" w:hint="eastAsia"/>
            <w:lang w:eastAsia="zh-CN"/>
          </w:rPr>
          <w:t>(一)、建设区域环境质量现状</w:t>
        </w:r>
        <w:r>
          <w:tab/>
        </w:r>
        <w:r>
          <w:fldChar w:fldCharType="begin"/>
        </w:r>
        <w:r>
          <w:instrText xml:space="preserve"> PAGEREF _Toc24258 \h </w:instrText>
        </w:r>
        <w:r>
          <w:fldChar w:fldCharType="separate"/>
        </w:r>
        <w:r>
          <w:t>40</w:t>
        </w:r>
        <w:r>
          <w:fldChar w:fldCharType="end"/>
        </w:r>
      </w:hyperlink>
    </w:p>
    <w:p>
      <w:pPr>
        <w:pStyle w:val="TOC2"/>
        <w:tabs>
          <w:tab w:val="right" w:leader="dot" w:pos="8306"/>
        </w:tabs>
      </w:pPr>
      <w:hyperlink w:anchor="_Toc31063" w:history="1">
        <w:r>
          <w:rPr>
            <w:rFonts w:ascii="仿宋" w:eastAsia="仿宋" w:hAnsi="仿宋" w:cs="仿宋" w:hint="eastAsia"/>
            <w:lang w:eastAsia="zh-CN"/>
          </w:rPr>
          <w:t>(二)、建设期环境保护</w:t>
        </w:r>
        <w:r>
          <w:tab/>
        </w:r>
        <w:r>
          <w:fldChar w:fldCharType="begin"/>
        </w:r>
        <w:r>
          <w:instrText xml:space="preserve"> PAGEREF _Toc31063 \h </w:instrText>
        </w:r>
        <w:r>
          <w:fldChar w:fldCharType="separate"/>
        </w:r>
        <w:r>
          <w:t>41</w:t>
        </w:r>
        <w:r>
          <w:fldChar w:fldCharType="end"/>
        </w:r>
      </w:hyperlink>
    </w:p>
    <w:p>
      <w:pPr>
        <w:pStyle w:val="TOC2"/>
        <w:tabs>
          <w:tab w:val="right" w:leader="dot" w:pos="8306"/>
        </w:tabs>
      </w:pPr>
      <w:hyperlink w:anchor="_Toc15033" w:history="1">
        <w:r>
          <w:rPr>
            <w:rFonts w:ascii="仿宋" w:eastAsia="仿宋" w:hAnsi="仿宋" w:cs="仿宋" w:hint="eastAsia"/>
            <w:lang w:eastAsia="zh-CN"/>
          </w:rPr>
          <w:t>(三)、运营期环境保护</w:t>
        </w:r>
        <w:r>
          <w:tab/>
        </w:r>
        <w:r>
          <w:fldChar w:fldCharType="begin"/>
        </w:r>
        <w:r>
          <w:instrText xml:space="preserve"> PAGEREF _Toc15033 \h </w:instrText>
        </w:r>
        <w:r>
          <w:fldChar w:fldCharType="separate"/>
        </w:r>
        <w:r>
          <w:t>42</w:t>
        </w:r>
        <w:r>
          <w:fldChar w:fldCharType="end"/>
        </w:r>
      </w:hyperlink>
    </w:p>
    <w:p>
      <w:pPr>
        <w:pStyle w:val="TOC2"/>
        <w:tabs>
          <w:tab w:val="right" w:leader="dot" w:pos="8306"/>
        </w:tabs>
      </w:pPr>
      <w:hyperlink w:anchor="_Toc19231" w:history="1">
        <w:r>
          <w:rPr>
            <w:rFonts w:ascii="仿宋" w:eastAsia="仿宋" w:hAnsi="仿宋" w:cs="仿宋" w:hint="eastAsia"/>
            <w:lang w:eastAsia="zh-CN"/>
          </w:rPr>
          <w:t>(四)、冷冻机油项目建设对区域经济的影响</w:t>
        </w:r>
        <w:r>
          <w:tab/>
        </w:r>
        <w:r>
          <w:fldChar w:fldCharType="begin"/>
        </w:r>
        <w:r>
          <w:instrText xml:space="preserve"> PAGEREF _Toc19231 \h </w:instrText>
        </w:r>
        <w:r>
          <w:fldChar w:fldCharType="separate"/>
        </w:r>
        <w:r>
          <w:t>44</w:t>
        </w:r>
        <w:r>
          <w:fldChar w:fldCharType="end"/>
        </w:r>
      </w:hyperlink>
    </w:p>
    <w:p>
      <w:pPr>
        <w:pStyle w:val="TOC2"/>
        <w:tabs>
          <w:tab w:val="right" w:leader="dot" w:pos="8306"/>
        </w:tabs>
      </w:pPr>
      <w:hyperlink w:anchor="_Toc17529" w:history="1">
        <w:r>
          <w:rPr>
            <w:rFonts w:ascii="仿宋" w:eastAsia="仿宋" w:hAnsi="仿宋" w:cs="仿宋" w:hint="eastAsia"/>
            <w:lang w:eastAsia="zh-CN"/>
          </w:rPr>
          <w:t>(五)、废弃物处理</w:t>
        </w:r>
        <w:r>
          <w:tab/>
        </w:r>
        <w:r>
          <w:fldChar w:fldCharType="begin"/>
        </w:r>
        <w:r>
          <w:instrText xml:space="preserve"> PAGEREF _Toc17529 \h </w:instrText>
        </w:r>
        <w:r>
          <w:fldChar w:fldCharType="separate"/>
        </w:r>
        <w:r>
          <w:t>45</w:t>
        </w:r>
        <w:r>
          <w:fldChar w:fldCharType="end"/>
        </w:r>
      </w:hyperlink>
    </w:p>
    <w:p>
      <w:pPr>
        <w:pStyle w:val="TOC2"/>
        <w:tabs>
          <w:tab w:val="right" w:leader="dot" w:pos="8306"/>
        </w:tabs>
      </w:pPr>
      <w:hyperlink w:anchor="_Toc8249" w:history="1">
        <w:r>
          <w:rPr>
            <w:rFonts w:ascii="仿宋" w:eastAsia="仿宋" w:hAnsi="仿宋" w:cs="仿宋" w:hint="eastAsia"/>
            <w:lang w:eastAsia="zh-CN"/>
          </w:rPr>
          <w:t>(六)、特殊环境影响分析</w:t>
        </w:r>
        <w:r>
          <w:tab/>
        </w:r>
        <w:r>
          <w:fldChar w:fldCharType="begin"/>
        </w:r>
        <w:r>
          <w:instrText xml:space="preserve"> PAGEREF _Toc8249 \h </w:instrText>
        </w:r>
        <w:r>
          <w:fldChar w:fldCharType="separate"/>
        </w:r>
        <w:r>
          <w:t>47</w:t>
        </w:r>
        <w:r>
          <w:fldChar w:fldCharType="end"/>
        </w:r>
      </w:hyperlink>
    </w:p>
    <w:p>
      <w:pPr>
        <w:pStyle w:val="TOC2"/>
        <w:tabs>
          <w:tab w:val="right" w:leader="dot" w:pos="8306"/>
        </w:tabs>
      </w:pPr>
      <w:hyperlink w:anchor="_Toc7999" w:history="1">
        <w:r>
          <w:rPr>
            <w:rFonts w:ascii="仿宋" w:eastAsia="仿宋" w:hAnsi="仿宋" w:cs="仿宋" w:hint="eastAsia"/>
            <w:lang w:eastAsia="zh-CN"/>
          </w:rPr>
          <w:t>(七)、清洁生产</w:t>
        </w:r>
        <w:r>
          <w:tab/>
        </w:r>
        <w:r>
          <w:fldChar w:fldCharType="begin"/>
        </w:r>
        <w:r>
          <w:instrText xml:space="preserve"> PAGEREF _Toc7999 \h </w:instrText>
        </w:r>
        <w:r>
          <w:fldChar w:fldCharType="separate"/>
        </w:r>
        <w:r>
          <w:t>48</w:t>
        </w:r>
        <w:r>
          <w:fldChar w:fldCharType="end"/>
        </w:r>
      </w:hyperlink>
    </w:p>
    <w:p>
      <w:pPr>
        <w:pStyle w:val="TOC2"/>
        <w:tabs>
          <w:tab w:val="right" w:leader="dot" w:pos="8306"/>
        </w:tabs>
      </w:pPr>
      <w:hyperlink w:anchor="_Toc28241" w:history="1">
        <w:r>
          <w:rPr>
            <w:rFonts w:ascii="仿宋" w:eastAsia="仿宋" w:hAnsi="仿宋" w:cs="仿宋" w:hint="eastAsia"/>
            <w:lang w:eastAsia="zh-CN"/>
          </w:rPr>
          <w:t>(八)、环境保护综合评价</w:t>
        </w:r>
        <w:r>
          <w:tab/>
        </w:r>
        <w:r>
          <w:fldChar w:fldCharType="begin"/>
        </w:r>
        <w:r>
          <w:instrText xml:space="preserve"> PAGEREF _Toc28241 \h </w:instrText>
        </w:r>
        <w:r>
          <w:fldChar w:fldCharType="separate"/>
        </w:r>
        <w:r>
          <w:t>49</w:t>
        </w:r>
        <w:r>
          <w:fldChar w:fldCharType="end"/>
        </w:r>
      </w:hyperlink>
    </w:p>
    <w:p>
      <w:pPr>
        <w:pStyle w:val="TOC1"/>
        <w:tabs>
          <w:tab w:val="right" w:leader="dot" w:pos="8306"/>
        </w:tabs>
      </w:pPr>
      <w:hyperlink w:anchor="_Toc21469" w:history="1">
        <w:r>
          <w:rPr>
            <w:rFonts w:ascii="仿宋" w:eastAsia="仿宋" w:hAnsi="仿宋" w:cs="仿宋" w:hint="eastAsia"/>
            <w:lang w:eastAsia="zh-CN"/>
          </w:rPr>
          <w:t>十一、冷冻机油项目人力资源培养与发展</w:t>
        </w:r>
        <w:r>
          <w:tab/>
        </w:r>
        <w:r>
          <w:fldChar w:fldCharType="begin"/>
        </w:r>
        <w:r>
          <w:instrText xml:space="preserve"> PAGEREF _Toc21469 \h </w:instrText>
        </w:r>
        <w:r>
          <w:fldChar w:fldCharType="separate"/>
        </w:r>
        <w:r>
          <w:t>50</w:t>
        </w:r>
        <w:r>
          <w:fldChar w:fldCharType="end"/>
        </w:r>
      </w:hyperlink>
    </w:p>
    <w:p>
      <w:pPr>
        <w:pStyle w:val="TOC2"/>
        <w:tabs>
          <w:tab w:val="right" w:leader="dot" w:pos="8306"/>
        </w:tabs>
      </w:pPr>
      <w:hyperlink w:anchor="_Toc17759" w:history="1">
        <w:r>
          <w:rPr>
            <w:rFonts w:ascii="仿宋" w:eastAsia="仿宋" w:hAnsi="仿宋" w:cs="仿宋" w:hint="eastAsia"/>
            <w:lang w:eastAsia="zh-CN"/>
          </w:rPr>
          <w:t>(一)、人才需求与规划</w:t>
        </w:r>
        <w:r>
          <w:tab/>
        </w:r>
        <w:r>
          <w:fldChar w:fldCharType="begin"/>
        </w:r>
        <w:r>
          <w:instrText xml:space="preserve"> PAGEREF _Toc17759 \h </w:instrText>
        </w:r>
        <w:r>
          <w:fldChar w:fldCharType="separate"/>
        </w:r>
        <w:r>
          <w:t>50</w:t>
        </w:r>
        <w:r>
          <w:fldChar w:fldCharType="end"/>
        </w:r>
      </w:hyperlink>
    </w:p>
    <w:p>
      <w:pPr>
        <w:pStyle w:val="TOC2"/>
        <w:tabs>
          <w:tab w:val="right" w:leader="dot" w:pos="8306"/>
        </w:tabs>
      </w:pPr>
      <w:hyperlink w:anchor="_Toc31516" w:history="1">
        <w:r>
          <w:rPr>
            <w:rFonts w:ascii="仿宋" w:eastAsia="仿宋" w:hAnsi="仿宋" w:cs="仿宋" w:hint="eastAsia"/>
            <w:lang w:eastAsia="zh-CN"/>
          </w:rPr>
          <w:t>(二)、培训与发展计划</w:t>
        </w:r>
        <w:r>
          <w:tab/>
        </w:r>
        <w:r>
          <w:fldChar w:fldCharType="begin"/>
        </w:r>
        <w:r>
          <w:instrText xml:space="preserve"> PAGEREF _Toc31516 \h </w:instrText>
        </w:r>
        <w:r>
          <w:fldChar w:fldCharType="separate"/>
        </w:r>
        <w:r>
          <w:t>51</w:t>
        </w:r>
        <w:r>
          <w:fldChar w:fldCharType="end"/>
        </w:r>
      </w:hyperlink>
    </w:p>
    <w:p>
      <w:pPr>
        <w:pStyle w:val="TOC1"/>
        <w:tabs>
          <w:tab w:val="right" w:leader="dot" w:pos="8306"/>
        </w:tabs>
      </w:pPr>
      <w:hyperlink w:anchor="_Toc10508" w:history="1">
        <w:r>
          <w:rPr>
            <w:rFonts w:ascii="仿宋" w:eastAsia="仿宋" w:hAnsi="仿宋" w:cs="仿宋" w:hint="eastAsia"/>
            <w:lang w:eastAsia="zh-CN"/>
          </w:rPr>
          <w:t>十二、冷冻机油项目投资规划</w:t>
        </w:r>
        <w:r>
          <w:tab/>
        </w:r>
        <w:r>
          <w:fldChar w:fldCharType="begin"/>
        </w:r>
        <w:r>
          <w:instrText xml:space="preserve"> PAGEREF _Toc10508 \h </w:instrText>
        </w:r>
        <w:r>
          <w:fldChar w:fldCharType="separate"/>
        </w:r>
        <w:r>
          <w:t>51</w:t>
        </w:r>
        <w:r>
          <w:fldChar w:fldCharType="end"/>
        </w:r>
      </w:hyperlink>
    </w:p>
    <w:p>
      <w:pPr>
        <w:pStyle w:val="TOC2"/>
        <w:tabs>
          <w:tab w:val="right" w:leader="dot" w:pos="8306"/>
        </w:tabs>
      </w:pPr>
      <w:hyperlink w:anchor="_Toc10228" w:history="1">
        <w:r>
          <w:rPr>
            <w:rFonts w:ascii="仿宋" w:eastAsia="仿宋" w:hAnsi="仿宋" w:cs="仿宋" w:hint="eastAsia"/>
            <w:lang w:eastAsia="zh-CN"/>
          </w:rPr>
          <w:t>(一)、冷冻机油项目总投资估算</w:t>
        </w:r>
        <w:r>
          <w:tab/>
        </w:r>
        <w:r>
          <w:fldChar w:fldCharType="begin"/>
        </w:r>
        <w:r>
          <w:instrText xml:space="preserve"> PAGEREF _Toc10228 \h </w:instrText>
        </w:r>
        <w:r>
          <w:fldChar w:fldCharType="separate"/>
        </w:r>
        <w:r>
          <w:t>51</w:t>
        </w:r>
        <w:r>
          <w:fldChar w:fldCharType="end"/>
        </w:r>
      </w:hyperlink>
    </w:p>
    <w:p>
      <w:pPr>
        <w:pStyle w:val="TOC2"/>
        <w:tabs>
          <w:tab w:val="right" w:leader="dot" w:pos="8306"/>
        </w:tabs>
      </w:pPr>
      <w:hyperlink w:anchor="_Toc28290" w:history="1">
        <w:r>
          <w:rPr>
            <w:rFonts w:ascii="仿宋" w:eastAsia="仿宋" w:hAnsi="仿宋" w:cs="仿宋" w:hint="eastAsia"/>
            <w:lang w:eastAsia="zh-CN"/>
          </w:rPr>
          <w:t>(二)、资金筹措</w:t>
        </w:r>
        <w:r>
          <w:tab/>
        </w:r>
        <w:r>
          <w:fldChar w:fldCharType="begin"/>
        </w:r>
        <w:r>
          <w:instrText xml:space="preserve"> PAGEREF _Toc28290 \h </w:instrText>
        </w:r>
        <w:r>
          <w:fldChar w:fldCharType="separate"/>
        </w:r>
        <w:r>
          <w:t>53</w:t>
        </w:r>
        <w:r>
          <w:fldChar w:fldCharType="end"/>
        </w:r>
      </w:hyperlink>
    </w:p>
    <w:p>
      <w:pPr>
        <w:pStyle w:val="TOC1"/>
        <w:tabs>
          <w:tab w:val="right" w:leader="dot" w:pos="8306"/>
        </w:tabs>
      </w:pPr>
      <w:hyperlink w:anchor="_Toc30900" w:history="1">
        <w:r>
          <w:rPr>
            <w:rFonts w:ascii="仿宋" w:eastAsia="仿宋" w:hAnsi="仿宋" w:cs="仿宋" w:hint="eastAsia"/>
            <w:lang w:eastAsia="zh-CN"/>
          </w:rPr>
          <w:t>十三、营销与推广策略</w:t>
        </w:r>
        <w:r>
          <w:tab/>
        </w:r>
        <w:r>
          <w:fldChar w:fldCharType="begin"/>
        </w:r>
        <w:r>
          <w:instrText xml:space="preserve"> PAGEREF _Toc30900 \h </w:instrText>
        </w:r>
        <w:r>
          <w:fldChar w:fldCharType="separate"/>
        </w:r>
        <w:r>
          <w:t>53</w:t>
        </w:r>
        <w:r>
          <w:fldChar w:fldCharType="end"/>
        </w:r>
      </w:hyperlink>
    </w:p>
    <w:p>
      <w:pPr>
        <w:pStyle w:val="TOC2"/>
        <w:tabs>
          <w:tab w:val="right" w:leader="dot" w:pos="8306"/>
        </w:tabs>
      </w:pPr>
      <w:hyperlink w:anchor="_Toc2422" w:history="1">
        <w:r>
          <w:rPr>
            <w:rFonts w:ascii="仿宋" w:eastAsia="仿宋" w:hAnsi="仿宋" w:cs="仿宋" w:hint="eastAsia"/>
            <w:lang w:eastAsia="zh-CN"/>
          </w:rPr>
          <w:t>(一)、产品/服务定位与特点</w:t>
        </w:r>
        <w:r>
          <w:tab/>
        </w:r>
        <w:r>
          <w:fldChar w:fldCharType="begin"/>
        </w:r>
        <w:r>
          <w:instrText xml:space="preserve"> PAGEREF _Toc2422 \h </w:instrText>
        </w:r>
        <w:r>
          <w:fldChar w:fldCharType="separate"/>
        </w:r>
        <w:r>
          <w:t>53</w:t>
        </w:r>
        <w:r>
          <w:fldChar w:fldCharType="end"/>
        </w:r>
      </w:hyperlink>
    </w:p>
    <w:p>
      <w:pPr>
        <w:pStyle w:val="TOC2"/>
        <w:tabs>
          <w:tab w:val="right" w:leader="dot" w:pos="8306"/>
        </w:tabs>
      </w:pPr>
      <w:hyperlink w:anchor="_Toc11867" w:history="1">
        <w:r>
          <w:rPr>
            <w:rFonts w:ascii="仿宋" w:eastAsia="仿宋" w:hAnsi="仿宋" w:cs="仿宋" w:hint="eastAsia"/>
            <w:lang w:eastAsia="zh-CN"/>
          </w:rPr>
          <w:t>(二)、市场定位与竞争分析</w:t>
        </w:r>
        <w:r>
          <w:tab/>
        </w:r>
        <w:r>
          <w:fldChar w:fldCharType="begin"/>
        </w:r>
        <w:r>
          <w:instrText xml:space="preserve"> PAGEREF _Toc11867 \h </w:instrText>
        </w:r>
        <w:r>
          <w:fldChar w:fldCharType="separate"/>
        </w:r>
        <w:r>
          <w:t>55</w:t>
        </w:r>
        <w:r>
          <w:fldChar w:fldCharType="end"/>
        </w:r>
      </w:hyperlink>
    </w:p>
    <w:p>
      <w:pPr>
        <w:pStyle w:val="TOC2"/>
        <w:tabs>
          <w:tab w:val="right" w:leader="dot" w:pos="8306"/>
        </w:tabs>
      </w:pPr>
      <w:hyperlink w:anchor="_Toc19105" w:history="1">
        <w:r>
          <w:rPr>
            <w:rFonts w:ascii="仿宋" w:eastAsia="仿宋" w:hAnsi="仿宋" w:cs="仿宋" w:hint="eastAsia"/>
            <w:lang w:eastAsia="zh-CN"/>
          </w:rPr>
          <w:t>(三)、营销渠道与策略</w:t>
        </w:r>
        <w:r>
          <w:tab/>
        </w:r>
        <w:r>
          <w:fldChar w:fldCharType="begin"/>
        </w:r>
        <w:r>
          <w:instrText xml:space="preserve"> PAGEREF _Toc19105 \h </w:instrText>
        </w:r>
        <w:r>
          <w:fldChar w:fldCharType="separate"/>
        </w:r>
        <w:r>
          <w:t>56</w:t>
        </w:r>
        <w:r>
          <w:fldChar w:fldCharType="end"/>
        </w:r>
      </w:hyperlink>
    </w:p>
    <w:p>
      <w:pPr>
        <w:pStyle w:val="TOC2"/>
        <w:tabs>
          <w:tab w:val="right" w:leader="dot" w:pos="8306"/>
        </w:tabs>
      </w:pPr>
      <w:hyperlink w:anchor="_Toc25506" w:history="1">
        <w:r>
          <w:rPr>
            <w:rFonts w:ascii="仿宋" w:eastAsia="仿宋" w:hAnsi="仿宋" w:cs="仿宋" w:hint="eastAsia"/>
            <w:lang w:eastAsia="zh-CN"/>
          </w:rPr>
          <w:t>(四)、推广与宣传活动</w:t>
        </w:r>
        <w:r>
          <w:tab/>
        </w:r>
        <w:r>
          <w:fldChar w:fldCharType="begin"/>
        </w:r>
        <w:r>
          <w:instrText xml:space="preserve"> PAGEREF _Toc25506 \h </w:instrText>
        </w:r>
        <w:r>
          <w:fldChar w:fldCharType="separate"/>
        </w:r>
        <w:r>
          <w:t>57</w:t>
        </w:r>
        <w:r>
          <w:fldChar w:fldCharType="end"/>
        </w:r>
      </w:hyperlink>
    </w:p>
    <w:p>
      <w:pPr>
        <w:pStyle w:val="TOC1"/>
        <w:tabs>
          <w:tab w:val="right" w:leader="dot" w:pos="8306"/>
        </w:tabs>
      </w:pPr>
      <w:hyperlink w:anchor="_Toc25363" w:history="1">
        <w:r>
          <w:rPr>
            <w:rFonts w:ascii="仿宋" w:eastAsia="仿宋" w:hAnsi="仿宋" w:cs="仿宋" w:hint="eastAsia"/>
            <w:lang w:eastAsia="zh-CN"/>
          </w:rPr>
          <w:t>十四、供应链管理</w:t>
        </w:r>
        <w:r>
          <w:tab/>
        </w:r>
        <w:r>
          <w:fldChar w:fldCharType="begin"/>
        </w:r>
        <w:r>
          <w:instrText xml:space="preserve"> PAGEREF _Toc25363 \h </w:instrText>
        </w:r>
        <w:r>
          <w:fldChar w:fldCharType="separate"/>
        </w:r>
        <w:r>
          <w:t>62</w:t>
        </w:r>
        <w:r>
          <w:fldChar w:fldCharType="end"/>
        </w:r>
      </w:hyperlink>
    </w:p>
    <w:p>
      <w:pPr>
        <w:pStyle w:val="TOC2"/>
        <w:tabs>
          <w:tab w:val="right" w:leader="dot" w:pos="8306"/>
        </w:tabs>
      </w:pPr>
      <w:hyperlink w:anchor="_Toc2452" w:history="1">
        <w:r>
          <w:rPr>
            <w:rFonts w:ascii="仿宋" w:eastAsia="仿宋" w:hAnsi="仿宋" w:cs="仿宋" w:hint="eastAsia"/>
            <w:lang w:eastAsia="zh-CN"/>
          </w:rPr>
          <w:t>(一)、供应链战略规划</w:t>
        </w:r>
        <w:r>
          <w:tab/>
        </w:r>
        <w:r>
          <w:fldChar w:fldCharType="begin"/>
        </w:r>
        <w:r>
          <w:instrText xml:space="preserve"> PAGEREF _Toc2452 \h </w:instrText>
        </w:r>
        <w:r>
          <w:fldChar w:fldCharType="separate"/>
        </w:r>
        <w:r>
          <w:t>62</w:t>
        </w:r>
        <w:r>
          <w:fldChar w:fldCharType="end"/>
        </w:r>
      </w:hyperlink>
    </w:p>
    <w:p>
      <w:pPr>
        <w:pStyle w:val="TOC2"/>
        <w:tabs>
          <w:tab w:val="right" w:leader="dot" w:pos="8306"/>
        </w:tabs>
      </w:pPr>
      <w:hyperlink w:anchor="_Toc23295" w:history="1">
        <w:r>
          <w:rPr>
            <w:rFonts w:ascii="仿宋" w:eastAsia="仿宋" w:hAnsi="仿宋" w:cs="仿宋" w:hint="eastAsia"/>
            <w:lang w:eastAsia="zh-CN"/>
          </w:rPr>
          <w:t>(二)、供应商选择与合作</w:t>
        </w:r>
        <w:r>
          <w:tab/>
        </w:r>
        <w:r>
          <w:fldChar w:fldCharType="begin"/>
        </w:r>
        <w:r>
          <w:instrText xml:space="preserve"> PAGEREF _Toc23295 \h </w:instrText>
        </w:r>
        <w:r>
          <w:fldChar w:fldCharType="separate"/>
        </w:r>
        <w:r>
          <w:t>64</w:t>
        </w:r>
        <w:r>
          <w:fldChar w:fldCharType="end"/>
        </w:r>
      </w:hyperlink>
    </w:p>
    <w:p>
      <w:pPr>
        <w:pStyle w:val="TOC2"/>
        <w:tabs>
          <w:tab w:val="right" w:leader="dot" w:pos="8306"/>
        </w:tabs>
      </w:pPr>
      <w:hyperlink w:anchor="_Toc15783" w:history="1">
        <w:r>
          <w:rPr>
            <w:rFonts w:ascii="仿宋" w:eastAsia="仿宋" w:hAnsi="仿宋" w:cs="仿宋" w:hint="eastAsia"/>
            <w:lang w:eastAsia="zh-CN"/>
          </w:rPr>
          <w:t>(三)、物流与库存管理</w:t>
        </w:r>
        <w:r>
          <w:tab/>
        </w:r>
        <w:r>
          <w:fldChar w:fldCharType="begin"/>
        </w:r>
        <w:r>
          <w:instrText xml:space="preserve"> PAGEREF _Toc15783 \h </w:instrText>
        </w:r>
        <w:r>
          <w:fldChar w:fldCharType="separate"/>
        </w:r>
        <w:r>
          <w:t>65</w:t>
        </w:r>
        <w:r>
          <w:fldChar w:fldCharType="end"/>
        </w:r>
      </w:hyperlink>
    </w:p>
    <w:p>
      <w:pPr>
        <w:pStyle w:val="TOC1"/>
        <w:tabs>
          <w:tab w:val="right" w:leader="dot" w:pos="8306"/>
        </w:tabs>
      </w:pPr>
      <w:hyperlink w:anchor="_Toc24553" w:history="1">
        <w:r>
          <w:rPr>
            <w:rFonts w:ascii="仿宋" w:eastAsia="仿宋" w:hAnsi="仿宋" w:cs="仿宋" w:hint="eastAsia"/>
            <w:lang w:eastAsia="zh-CN"/>
          </w:rPr>
          <w:t>十五、冷冻机油项目实施保障措施</w:t>
        </w:r>
        <w:r>
          <w:tab/>
        </w:r>
        <w:r>
          <w:fldChar w:fldCharType="begin"/>
        </w:r>
        <w:r>
          <w:instrText xml:space="preserve"> PAGEREF _Toc24553 \h </w:instrText>
        </w:r>
        <w:r>
          <w:fldChar w:fldCharType="separate"/>
        </w:r>
        <w:r>
          <w:t>66</w:t>
        </w:r>
        <w:r>
          <w:fldChar w:fldCharType="end"/>
        </w:r>
      </w:hyperlink>
    </w:p>
    <w:p>
      <w:pPr>
        <w:pStyle w:val="TOC2"/>
        <w:tabs>
          <w:tab w:val="right" w:leader="dot" w:pos="8306"/>
        </w:tabs>
      </w:pPr>
      <w:hyperlink w:anchor="_Toc28066" w:history="1">
        <w:r>
          <w:rPr>
            <w:rFonts w:ascii="仿宋" w:eastAsia="仿宋" w:hAnsi="仿宋" w:cs="仿宋" w:hint="eastAsia"/>
            <w:lang w:eastAsia="zh-CN"/>
          </w:rPr>
          <w:t>(一)、冷冻机油项目实施保障机制</w:t>
        </w:r>
        <w:r>
          <w:tab/>
        </w:r>
        <w:r>
          <w:fldChar w:fldCharType="begin"/>
        </w:r>
        <w:r>
          <w:instrText xml:space="preserve"> PAGEREF _Toc28066 \h </w:instrText>
        </w:r>
        <w:r>
          <w:fldChar w:fldCharType="separate"/>
        </w:r>
        <w:r>
          <w:t>66</w:t>
        </w:r>
        <w:r>
          <w:fldChar w:fldCharType="end"/>
        </w:r>
      </w:hyperlink>
    </w:p>
    <w:p>
      <w:pPr>
        <w:pStyle w:val="TOC2"/>
        <w:tabs>
          <w:tab w:val="right" w:leader="dot" w:pos="8306"/>
        </w:tabs>
      </w:pPr>
      <w:hyperlink w:anchor="_Toc11627" w:history="1">
        <w:r>
          <w:rPr>
            <w:rFonts w:ascii="仿宋" w:eastAsia="仿宋" w:hAnsi="仿宋" w:cs="仿宋" w:hint="eastAsia"/>
            <w:lang w:eastAsia="zh-CN"/>
          </w:rPr>
          <w:t>(二)、冷冻机油项目法律合规要求</w:t>
        </w:r>
        <w:r>
          <w:tab/>
        </w:r>
        <w:r>
          <w:fldChar w:fldCharType="begin"/>
        </w:r>
        <w:r>
          <w:instrText xml:space="preserve"> PAGEREF _Toc11627 \h </w:instrText>
        </w:r>
        <w:r>
          <w:fldChar w:fldCharType="separate"/>
        </w:r>
        <w:r>
          <w:t>70</w:t>
        </w:r>
        <w:r>
          <w:fldChar w:fldCharType="end"/>
        </w:r>
      </w:hyperlink>
    </w:p>
    <w:p>
      <w:pPr>
        <w:pStyle w:val="TOC2"/>
        <w:tabs>
          <w:tab w:val="right" w:leader="dot" w:pos="8306"/>
        </w:tabs>
      </w:pPr>
      <w:hyperlink w:anchor="_Toc8166" w:history="1">
        <w:r>
          <w:rPr>
            <w:rFonts w:ascii="仿宋" w:eastAsia="仿宋" w:hAnsi="仿宋" w:cs="仿宋" w:hint="eastAsia"/>
            <w:lang w:eastAsia="zh-CN"/>
          </w:rPr>
          <w:t>(三)、冷冻机油项目合同管理与法律事务</w:t>
        </w:r>
        <w:r>
          <w:tab/>
        </w:r>
        <w:r>
          <w:fldChar w:fldCharType="begin"/>
        </w:r>
        <w:r>
          <w:instrText xml:space="preserve"> PAGEREF _Toc8166 \h </w:instrText>
        </w:r>
        <w:r>
          <w:fldChar w:fldCharType="separate"/>
        </w:r>
        <w:r>
          <w:t>74</w:t>
        </w:r>
        <w:r>
          <w:fldChar w:fldCharType="end"/>
        </w:r>
      </w:hyperlink>
    </w:p>
    <w:p>
      <w:pPr>
        <w:pStyle w:val="TOC2"/>
        <w:tabs>
          <w:tab w:val="right" w:leader="dot" w:pos="8306"/>
        </w:tabs>
      </w:pPr>
      <w:hyperlink w:anchor="_Toc11490" w:history="1">
        <w:r>
          <w:rPr>
            <w:rFonts w:ascii="仿宋" w:eastAsia="仿宋" w:hAnsi="仿宋" w:cs="仿宋" w:hint="eastAsia"/>
            <w:lang w:eastAsia="zh-CN"/>
          </w:rPr>
          <w:t>(四)、冷冻机油项目知识产权保护策略</w:t>
        </w:r>
        <w:r>
          <w:tab/>
        </w:r>
        <w:r>
          <w:fldChar w:fldCharType="begin"/>
        </w:r>
        <w:r>
          <w:instrText xml:space="preserve"> PAGEREF _Toc11490 \h </w:instrText>
        </w:r>
        <w:r>
          <w:fldChar w:fldCharType="separate"/>
        </w:r>
        <w:r>
          <w:t>80</w:t>
        </w:r>
        <w:r>
          <w:fldChar w:fldCharType="end"/>
        </w:r>
      </w:hyperlink>
    </w:p>
    <w:p>
      <w:pPr>
        <w:pStyle w:val="TOC1"/>
        <w:tabs>
          <w:tab w:val="right" w:leader="dot" w:pos="8306"/>
        </w:tabs>
      </w:pPr>
      <w:hyperlink w:anchor="_Toc10963" w:history="1">
        <w:r>
          <w:rPr>
            <w:rFonts w:ascii="仿宋" w:eastAsia="仿宋" w:hAnsi="仿宋" w:cs="仿宋" w:hint="eastAsia"/>
            <w:lang w:eastAsia="zh-CN"/>
          </w:rPr>
          <w:t>十六、风险识别与分类</w:t>
        </w:r>
        <w:r>
          <w:tab/>
        </w:r>
        <w:r>
          <w:fldChar w:fldCharType="begin"/>
        </w:r>
        <w:r>
          <w:instrText xml:space="preserve"> PAGEREF _Toc10963 \h </w:instrText>
        </w:r>
        <w:r>
          <w:fldChar w:fldCharType="separate"/>
        </w:r>
        <w:r>
          <w:t>83</w:t>
        </w:r>
        <w:r>
          <w:fldChar w:fldCharType="end"/>
        </w:r>
      </w:hyperlink>
    </w:p>
    <w:p>
      <w:pPr>
        <w:pStyle w:val="TOC2"/>
        <w:tabs>
          <w:tab w:val="right" w:leader="dot" w:pos="8306"/>
        </w:tabs>
      </w:pPr>
      <w:hyperlink w:anchor="_Toc3011" w:history="1">
        <w:r>
          <w:rPr>
            <w:rFonts w:ascii="仿宋" w:eastAsia="仿宋" w:hAnsi="仿宋" w:cs="仿宋" w:hint="eastAsia"/>
            <w:lang w:eastAsia="zh-CN"/>
          </w:rPr>
          <w:t>(一)、风险识别</w:t>
        </w:r>
        <w:r>
          <w:tab/>
        </w:r>
        <w:r>
          <w:fldChar w:fldCharType="begin"/>
        </w:r>
        <w:r>
          <w:instrText xml:space="preserve"> PAGEREF _Toc3011 \h </w:instrText>
        </w:r>
        <w:r>
          <w:fldChar w:fldCharType="separate"/>
        </w:r>
        <w:r>
          <w:t>83</w:t>
        </w:r>
        <w:r>
          <w:fldChar w:fldCharType="end"/>
        </w:r>
      </w:hyperlink>
    </w:p>
    <w:p>
      <w:pPr>
        <w:pStyle w:val="TOC2"/>
        <w:tabs>
          <w:tab w:val="right" w:leader="dot" w:pos="8306"/>
        </w:tabs>
      </w:pPr>
      <w:hyperlink w:anchor="_Toc15444" w:history="1">
        <w:r>
          <w:rPr>
            <w:rFonts w:ascii="仿宋" w:eastAsia="仿宋" w:hAnsi="仿宋" w:cs="仿宋" w:hint="eastAsia"/>
            <w:lang w:eastAsia="zh-CN"/>
          </w:rPr>
          <w:t>(二)、风险分类</w:t>
        </w:r>
        <w:r>
          <w:tab/>
        </w:r>
        <w:r>
          <w:fldChar w:fldCharType="begin"/>
        </w:r>
        <w:r>
          <w:instrText xml:space="preserve"> PAGEREF _Toc15444 \h </w:instrText>
        </w:r>
        <w:r>
          <w:fldChar w:fldCharType="separate"/>
        </w:r>
        <w:r>
          <w:t>84</w:t>
        </w:r>
        <w:r>
          <w:fldChar w:fldCharType="end"/>
        </w:r>
      </w:hyperlink>
    </w:p>
    <w:p>
      <w:pPr>
        <w:pStyle w:val="TOC1"/>
        <w:tabs>
          <w:tab w:val="right" w:leader="dot" w:pos="8306"/>
        </w:tabs>
      </w:pPr>
      <w:hyperlink w:anchor="_Toc17777" w:history="1">
        <w:r>
          <w:rPr>
            <w:rFonts w:ascii="仿宋" w:eastAsia="仿宋" w:hAnsi="仿宋" w:cs="仿宋" w:hint="eastAsia"/>
            <w:lang w:eastAsia="zh-CN"/>
          </w:rPr>
          <w:t>十七、冷冻机油项目工程方案分析</w:t>
        </w:r>
        <w:r>
          <w:tab/>
        </w:r>
        <w:r>
          <w:fldChar w:fldCharType="begin"/>
        </w:r>
        <w:r>
          <w:instrText xml:space="preserve"> PAGEREF _Toc17777 \h </w:instrText>
        </w:r>
        <w:r>
          <w:fldChar w:fldCharType="separate"/>
        </w:r>
        <w:r>
          <w:t>86</w:t>
        </w:r>
        <w:r>
          <w:fldChar w:fldCharType="end"/>
        </w:r>
      </w:hyperlink>
    </w:p>
    <w:p>
      <w:pPr>
        <w:pStyle w:val="TOC2"/>
        <w:tabs>
          <w:tab w:val="right" w:leader="dot" w:pos="8306"/>
        </w:tabs>
      </w:pPr>
      <w:hyperlink w:anchor="_Toc23262" w:history="1">
        <w:r>
          <w:rPr>
            <w:rFonts w:ascii="仿宋" w:eastAsia="仿宋" w:hAnsi="仿宋" w:cs="仿宋" w:hint="eastAsia"/>
            <w:lang w:eastAsia="zh-CN"/>
          </w:rPr>
          <w:t>(一)、建筑工程设计原则</w:t>
        </w:r>
        <w:r>
          <w:tab/>
        </w:r>
        <w:r>
          <w:fldChar w:fldCharType="begin"/>
        </w:r>
        <w:r>
          <w:instrText xml:space="preserve"> PAGEREF _Toc23262 \h </w:instrText>
        </w:r>
        <w:r>
          <w:fldChar w:fldCharType="separate"/>
        </w:r>
        <w:r>
          <w:t>86</w:t>
        </w:r>
        <w:r>
          <w:fldChar w:fldCharType="end"/>
        </w:r>
      </w:hyperlink>
    </w:p>
    <w:p>
      <w:pPr>
        <w:pStyle w:val="TOC2"/>
        <w:tabs>
          <w:tab w:val="right" w:leader="dot" w:pos="8306"/>
        </w:tabs>
      </w:pPr>
      <w:hyperlink w:anchor="_Toc17595" w:history="1">
        <w:r>
          <w:rPr>
            <w:rFonts w:ascii="仿宋" w:eastAsia="仿宋" w:hAnsi="仿宋" w:cs="仿宋" w:hint="eastAsia"/>
            <w:lang w:eastAsia="zh-CN"/>
          </w:rPr>
          <w:t>(二)、土建工程建设指标</w:t>
        </w:r>
        <w:r>
          <w:tab/>
        </w:r>
        <w:r>
          <w:fldChar w:fldCharType="begin"/>
        </w:r>
        <w:r>
          <w:instrText xml:space="preserve"> PAGEREF _Toc17595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98"/>
      <w:r>
        <w:rPr>
          <w:rFonts w:ascii="仿宋" w:eastAsia="仿宋" w:hAnsi="仿宋" w:cs="仿宋" w:hint="eastAsia"/>
          <w:sz w:val="28"/>
          <w:lang w:eastAsia="zh-CN"/>
        </w:rPr>
        <w:t>一、冷冻机油项目选址可行性分析</w:t>
      </w:r>
      <w:bookmarkEnd w:id="2"/>
    </w:p>
    <w:p>
      <w:pPr>
        <w:pStyle w:val="Heading2"/>
        <w:rPr>
          <w:rFonts w:ascii="仿宋" w:eastAsia="仿宋" w:hAnsi="仿宋" w:cs="仿宋" w:hint="eastAsia"/>
          <w:lang w:eastAsia="zh-CN"/>
        </w:rPr>
      </w:pPr>
      <w:bookmarkStart w:id="3" w:name="_Toc9114"/>
      <w:r>
        <w:rPr>
          <w:rFonts w:ascii="仿宋" w:eastAsia="仿宋" w:hAnsi="仿宋" w:cs="仿宋" w:hint="eastAsia"/>
          <w:lang w:eastAsia="zh-CN"/>
        </w:rPr>
        <w:t>(一)、冷冻机油项目选址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该冷冻机油项目选址位于XX省XX市XX区XXX街道</w:t>
      </w:r>
    </w:p>
    <w:p>
      <w:pPr>
        <w:pStyle w:val="Heading2"/>
        <w:ind w:firstLine="560" w:firstLineChars="200"/>
        <w:rPr>
          <w:rFonts w:ascii="仿宋" w:eastAsia="仿宋" w:hAnsi="仿宋" w:cs="仿宋" w:hint="eastAsia"/>
          <w:sz w:val="28"/>
          <w:lang w:eastAsia="zh-CN"/>
        </w:rPr>
      </w:pPr>
      <w:bookmarkStart w:id="4" w:name="_Toc101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冷冻机油项目的征地面积将根据冷冻机油项目的实际规模和需求进行精确规划。具体面积XXX平方米，旨在确保冷冻机油项目不仅能够满足当前的发展需求，还能够预留空间以适应未来的扩展。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净用地面积是在征地面积基础上去除不可利用面积后的实际可开发用地。具体面积XXX平方米，考虑到环保、交通、安全等多方面因素，以确保冷冻机油项目在整体利用效率上达到最优。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冷冻机油项目计划建设的建筑总规模具体面积XXX平方米。这一规模的确定综合考虑了冷冻机油项目的性质、规模，以及城市规划的相关要求，确保建筑布局与周边环境协调一致。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绿地率是冷冻机油项目用地中被规划为绿地的比例。具体面积XXX平方米，旨在通过合理规划绿地，改善冷冻机油项目周边环境，提升居民生活质量，并符合城市整体绿化规划。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容积率是用地上可以建设的建筑总体积与用地面积之比。具体面积XXX，通过合理的容积率规划，确保冷冻机油项目建筑规模与周边环境和谐共生。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确保冷冻机油项目选址与当地城市规划相一致，具体面积XXX平方米。通过与城市规划部门深入沟通，确保冷冻机油项目不仅符合城市的整体发展方向，还能够融入城市的发展布局，为城市的长远发展贡献力量。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冻机油项目选址符合当地产业政策，具体面积XXX平方米。这包括冷冻机油项目对当地经济的促进作用，以及对相关产业的带动效应，确保冷冻机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用地总体要求必须符合环保和可持续发展的原则，具体面积XXX平方米。通过采用绿色建筑设计、节能减排等措施，确保冷冻机油项目在建设和运营过程中对环境的影响最小化，达到可持续发展的要求。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确保冷冻机油项目选址具备必要的公共设施配套，具体面积XXX平方米。这包括交通便利性、教育、医疗等基础设施，以提高居民生活品质，使得冷冻机油项目选址更具吸引力。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考虑用地总体要求对当地社会稳定性的影响，具体面积XXX平方米。通过深入了解当地社区反馈，确保冷冻机油项目的选址和建设过程对当地社会和谐稳定产生积极作用。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冻机油项目选址不仅符合法规和规划，还在实际操作中具有可行性。这一全面规划将为冷冻机油项目的成功实施提供坚实的基础，确保冷冻机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冻机油项目的设备规划和空间设计中，我们将采取灵活设备布局的措施。设备布局将根据实际需求进行灵活设计，避免不必要的浪费。通过合理规划设备摆放位置，我们将提高设备的利用率，减少设备间距，以确保冷冻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冻机油项目内部引入共享设施的概念，例如共享会议室、办公区等。通过这种方式，我们可以减少对资源的重复建设，提高资源共享效率，从而减小冷冻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冻机油项目的总图布置中，我们将不同功能区域进行明确的规划，以最大程度满足冷冻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7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冻机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冷冻机油项目对环境的影响是综合评价的重要因素之一。我们将详细考虑选址周边的自然环境、生态保护区、水源地等情况，确保冷冻机油项目的建设和运营对环境影响最小化，并符合当地的环保法规标准。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对选址的评价还需充分考虑当地政府的产业政策和法规。我们将详细了解冷冻机油项目所在地的相关政策，确保冷冻机油项目的规划和运营与当地法规相符，降低不必要的法律风险。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考虑到社会稳定性对企业运营的重要性，我们将评估选址地区的社会安全情况、劳工关系、社区反馈等方面，以确保冷冻机油项目的建设和运营不会受到社会稳定性的负面影响。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最后，我们将综合考虑用地成本，包括土地购置费用、土地开发成本等。通过对用地成本的详细评估，我们能够做出更为精确的经济效益分析，为冷冻机油项目的投资决策提供有力支持。</w:t>
      </w:r>
    </w:p>
    <w:p>
      <w:pPr>
        <w:pStyle w:val="Heading1"/>
        <w:ind w:firstLine="560" w:firstLineChars="200"/>
        <w:rPr>
          <w:rFonts w:ascii="仿宋" w:eastAsia="仿宋" w:hAnsi="仿宋" w:cs="仿宋" w:hint="eastAsia"/>
          <w:sz w:val="28"/>
          <w:lang w:eastAsia="zh-CN"/>
        </w:rPr>
      </w:pPr>
      <w:bookmarkStart w:id="8" w:name="_Toc24687"/>
      <w:r>
        <w:rPr>
          <w:rFonts w:ascii="仿宋" w:eastAsia="仿宋" w:hAnsi="仿宋" w:cs="仿宋" w:hint="eastAsia"/>
          <w:sz w:val="28"/>
          <w:lang w:eastAsia="zh-CN"/>
        </w:rPr>
        <w:t>二、冷冻机油项目建设单位说明</w:t>
      </w:r>
      <w:bookmarkEnd w:id="8"/>
    </w:p>
    <w:p>
      <w:pPr>
        <w:pStyle w:val="Heading2"/>
        <w:rPr>
          <w:rFonts w:ascii="仿宋" w:eastAsia="仿宋" w:hAnsi="仿宋" w:cs="仿宋" w:hint="eastAsia"/>
          <w:lang w:eastAsia="zh-CN"/>
        </w:rPr>
      </w:pPr>
      <w:bookmarkStart w:id="9" w:name="_Toc12969"/>
      <w:r>
        <w:rPr>
          <w:rFonts w:ascii="仿宋" w:eastAsia="仿宋" w:hAnsi="仿宋" w:cs="仿宋" w:hint="eastAsia"/>
          <w:lang w:eastAsia="zh-CN"/>
        </w:rPr>
        <w:t>(一)、冷冻机油项目承办单位基本情况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5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冻机油项目承办单位的XXXX，我们着眼于实现可持续的经济效益。通过技术创新和解决方案的提供，公司预计在冷冻机油项目执行期间将获得可观的收入增长。这一收入来源主要包括冷冻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同时，我们注重成本控制和效率提升，以确保冷冻机油项目的可持续盈利。透过精细的管理和资源优化，公司期望实现冷冻机油项目利润最大化。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冻机油项目实施进行全面的投资评估，包括冷冻机油项目启动阶段的资金投入和后续运营成本。通过对冷冻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冻机油项目实施过程中具备足够的资金流动性，公司将进行详尽的现金流分析。这包括资金需求的合理预测、冷冻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821"/>
      <w:r>
        <w:rPr>
          <w:rFonts w:ascii="仿宋" w:eastAsia="仿宋" w:hAnsi="仿宋" w:cs="仿宋" w:hint="eastAsia"/>
          <w:sz w:val="28"/>
          <w:lang w:eastAsia="zh-CN"/>
        </w:rPr>
        <w:t>三、冷冻机油项目概论</w:t>
      </w:r>
      <w:bookmarkEnd w:id="11"/>
    </w:p>
    <w:p>
      <w:pPr>
        <w:pStyle w:val="Heading2"/>
        <w:rPr>
          <w:rFonts w:ascii="仿宋" w:eastAsia="仿宋" w:hAnsi="仿宋" w:cs="仿宋" w:hint="eastAsia"/>
          <w:lang w:eastAsia="zh-CN"/>
        </w:rPr>
      </w:pPr>
      <w:bookmarkStart w:id="12" w:name="_Toc25135"/>
      <w:r>
        <w:rPr>
          <w:rFonts w:ascii="仿宋" w:eastAsia="仿宋" w:hAnsi="仿宋" w:cs="仿宋" w:hint="eastAsia"/>
          <w:lang w:eastAsia="zh-CN"/>
        </w:rPr>
        <w:t>(一)、冷冻机油项目概况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起源追溯至对市场的深入洞察。市场的不断演变与变革为冷冻机油项目提供了难得的机遇。当前市场存在的需求缺口和变革的大环境共同构成了冷冻机油项目的背景。这个冷冻机油项目旨在充分利用市场机遇，填补行业中尚未满足的需求，为客户提供全新的解决方案。市场的变革和需求的增长使得这个冷冻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冷冻机油项目名称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正式命名为冷冻机油。这个名称不仅仅是一个标识，更代表了冷冻机油项目的核心理念和愿景。它蕴含着冷冻机油项目所要解决问题的关键字，具有强烈的表达和辨识度，为冷冻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冷冻机油项目目标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冷冻机油项目的核心目标是提供一种全新、高效的解决方案，满足客户日益增长的需求。冷冻机油项目追求的不仅仅是满足市场需求，更是在市场中获得卓越的竞争优势。通过不断提升产品或服务的质量和创新水平，冷冻机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冷冻机油项目范围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全面涵盖了产品研发、制造、市场推广和售后服务，确保从产品设计到最终用户体验的全方位关注。这一全面的冷冻机油项目范围是为了确保冷冻机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冷冻机油项目时间表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冷冻机油项目计划在未来18个月内完成，包括研发、测试、市场试点和正式推出等不同阶段。这个时间表的合理设计是为了确保冷冻机油项目各个阶段的顺利推进，以便按时交付高质量的成果。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冷冻机油项目预算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冷冻机油项目总预算估算为XX百万美元，主要分配在研发、市场推广、人员培训和运营等方面。这一充足的预算为冷冻机油项目提供了充足的资源，确保冷冻机油项目在各个方面都能取得优异的表现。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冷冻机油项目风险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冷冻机油项目可能面临的风险包括市场接受度低、技术难题、竞争激烈等。冷冻机油项目团队已经制定了相应的风险应对计划，通过前瞻性的风险管理，确保冷冻机油项目在面对不确定性时能够迅速做出应对。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冷冻机油项目团队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冷冻机油项目汇聚了一支经验丰富、多领域专业素养的核心团队，确保冷冻机油项目在各个方面都能拥有高水平的执行力。团队的协同作战是冷冻机油项目成功的关键因素之一。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冷冻机油项目背景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冷冻机油项目的背景根植于市场对更高效、创新产品的渴望，同时也受到科技发展对行业格局的深刻改变的影响。这为冷冻机油项目提供了广阔的发展空间和市场需求。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冷冻机油项目现状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截至目前，冷冻机油项目已完成市场调研和技术验证，取得了初步的成功。这为冷冻机油项目在未来的发展奠定了坚实的基础，为更远大的目标打下了坚实的基石。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996"/>
      <w:r>
        <w:rPr>
          <w:rFonts w:ascii="仿宋" w:eastAsia="仿宋" w:hAnsi="仿宋" w:cs="仿宋" w:hint="eastAsia"/>
          <w:sz w:val="28"/>
          <w:lang w:eastAsia="zh-CN"/>
        </w:rPr>
        <w:t>(二)、冷冻机油项目目标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keyword》冷冻机油项目首要业务目标是在市场中占据有利地位，实现产品/服务的成功推广和销售。通过不断提升产品质量、创新性，冷冻机油项目追求成为行业中的领导者，赢得更多客户的青睐。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在科技迅速发展的时代，冷冻机油项目着眼于技术创新。通过持续的研发和技术升级，冷冻机油项目旨在推出更具创新性的产品或服务，以满足市场对新鲜、先进解决方案的需求。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为了建立可持续的客户关系，冷冻机油项目设定了客户满意度目标。通过提供卓越的产品质量和优质的客户服务，冷冻机油项目追求赢得客户的信任和忠诚度，确保他们的满意度达到行业领先水平。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冷冻机油项目注重社会责任和可持续发展。通过实施环保、社会责任冷冻机油项目，冷冻机油项目致力于在经济发展的同时保护环境，促进社会公平，实现可持续经营。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冷冻机油项目的团队是实现目标的核心驱动力。因此，冷冻机油项目设定了团队发展目标，包括提升团队成员的专业技能、培养领导力，以及搭建协同高效的团队工作氛围。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60"/>
      <w:r>
        <w:rPr>
          <w:rFonts w:ascii="仿宋" w:eastAsia="仿宋" w:hAnsi="仿宋" w:cs="仿宋" w:hint="eastAsia"/>
          <w:sz w:val="28"/>
          <w:lang w:eastAsia="zh-CN"/>
        </w:rPr>
        <w:t>(三)、冷冻机油项目提出的理由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冷冻机油项目提出的理由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提出源于对市场机遇的深刻洞察。当前市场中存在的需求缺口和行业发展趋势表明，有巨大的商业机会等待被开发。通过准确捕捉市场机遇，冷冻机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理念基于对技术创新的信仰。通过持续的研发和技术投入，冷冻机油项目有望推出更具创新性的产品或服务。在科技飞速发展的当下，冷冻机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提出是为了增强企业的行业竞争力。通过提升产品或服务的质量和独特性，冷冻机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响应了消费者需求的变化。随着社会和科技的不断发展，消费者对产品和服务的需求也在发生变化。通过深入了解并及时回应消费者的新需求，冷冻机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冷冻机油项目的提出是企业战略发展规划的一部分。在面对日益激烈的市场竞争和不断变化的商业环境中，冷冻机油项目作为企业战略的一环，旨在为企业开辟新的增长领域，巩固企业在行业中的地位。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提出不仅仅是基于商业考量，还注重社会责任。通过推出环保、社会责任等方面的冷冻机油项目，冷冻机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冷冻机油项目的提出反映了对利益相关者期望的关注。包括客户、员工、投资者等利益相关者在企业发展中都有着各自的期望，冷冻机油项目力求在满足这些期望的同时，取得更大的共赢。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1"/>
      <w:r>
        <w:rPr>
          <w:rFonts w:ascii="仿宋" w:eastAsia="仿宋" w:hAnsi="仿宋" w:cs="仿宋" w:hint="eastAsia"/>
          <w:sz w:val="28"/>
          <w:lang w:eastAsia="zh-CN"/>
        </w:rPr>
        <w:t>(四)、冷冻机油项目意义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在实施冷冻机油项目的过程中，我们不仅仅是在追逐商业成功，更是为企业和社会的多个层面创造了深远的意义。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首要意义在于提升企业的市场竞争力。通过持续的创新和对产品质量的高标准要求，冷冻机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冻机油项目的推进将促使行业技术水平的提升。通过引入先进技术和创新性解决方案，冷冻机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冻机油项目不仅创造了大量就业机会，提高了就业水平，还注重社会责任和环保。通过参与社会公益事业和推动环保冷冻机油项目，冷冻机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综合而言，冷冻机油项目意义重大，不仅推动了企业的发展，也为行业和社会的进步贡献了积极力量。这是一个全面而深刻的影响，将在未来产生可持续的正面效应。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236"/>
      <w:r>
        <w:rPr>
          <w:rFonts w:ascii="仿宋" w:eastAsia="仿宋" w:hAnsi="仿宋" w:cs="仿宋" w:hint="eastAsia"/>
          <w:sz w:val="28"/>
          <w:lang w:eastAsia="zh-CN"/>
        </w:rPr>
        <w:t>(五)、冷冻机油项目背景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在当今迅猛发展的商业环境中，冷冻机油项目的动因根植于对多方面因素的审慎考量。这个冷冻机油项目的提出并非孤立的决策，而是对企业所处背景深入思考的产物。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市场的不断演变是冷冻机油项目背后的首要原因。科技的迅速发展和全球市场的快速变化使得企业必须灵活应对。冷冻机油项目应运而生，旨在通过创新性的解决方案迎合市场的多变需求，赢得竞争中的先机。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竞争的激烈程度也是冷冻机油项目背景中不可忽视的一环。企业需要在激烈竞争中脱颖而出，为此，冷冻机油项目致力于打破常规，提供独特的价值主张，以吸引客户并确保市场份额的增长。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技术的迅速发展为企业带来了机遇与挑战。作为冷冻机油项目启动的背景之一，对新兴技术的应用将有助于提升企业的技术水平，使其在不断演进的商业环境中保持竞争优势。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此外，社会对企业责任的期望也在逐渐升高。冷冻机油项目充分融入了社会责任的理念，通过可持续经营和社会公益冷冻机油项目，企图为社会贡献一份力量，在商业成功的同时关注社会价值。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049"/>
      <w:r>
        <w:rPr>
          <w:rFonts w:ascii="仿宋" w:eastAsia="仿宋" w:hAnsi="仿宋" w:cs="仿宋" w:hint="eastAsia"/>
          <w:sz w:val="28"/>
          <w:lang w:eastAsia="zh-CN"/>
        </w:rPr>
        <w:t>四、冷冻机油项目建设背景及必要性分析</w:t>
      </w:r>
      <w:bookmarkEnd w:id="17"/>
    </w:p>
    <w:p>
      <w:pPr>
        <w:pStyle w:val="Heading2"/>
        <w:rPr>
          <w:rFonts w:ascii="仿宋" w:eastAsia="仿宋" w:hAnsi="仿宋" w:cs="仿宋" w:hint="eastAsia"/>
          <w:lang w:eastAsia="zh-CN"/>
        </w:rPr>
      </w:pPr>
      <w:bookmarkStart w:id="18" w:name="_Toc1401"/>
      <w:r>
        <w:rPr>
          <w:rFonts w:ascii="仿宋" w:eastAsia="仿宋" w:hAnsi="仿宋" w:cs="仿宋" w:hint="eastAsia"/>
          <w:lang w:eastAsia="zh-CN"/>
        </w:rPr>
        <w:t>(一)、冷冻机油项目背景分析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冻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https://d.book118.com/776005114204010101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006C8"/>
    <w:rsid w:val="13A006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051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2024-03-02T19:31:00Z</dcterms:created>
  <dcterms:modified xsi:type="dcterms:W3CDTF">2024-03-02T19:32:09Z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0674F516F14440F98D081D163710CEBD_11</vt:lpwstr>
  </property>
  <property fmtid="{D5CDD505-2E9C-101B-9397-08002B2CF9AE}" pid="3" name="KSOProductBuildVer">
    <vt:lpwstr>2052-12.1.0.16388</vt:lpwstr>
  </property>
</Properties>
</file>