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除氧设备项目规划设计纲要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31" w:history="1">
        <w:r>
          <w:rPr>
            <w:rFonts w:ascii="仿宋" w:eastAsia="仿宋" w:hAnsi="仿宋" w:cs="仿宋" w:hint="eastAsia"/>
            <w:lang w:eastAsia="zh-CN"/>
          </w:rPr>
          <w:t>前言</w:t>
        </w:r>
        <w:r>
          <w:tab/>
        </w:r>
        <w:r>
          <w:fldChar w:fldCharType="begin"/>
        </w:r>
        <w:r>
          <w:instrText xml:space="preserve"> PAGEREF _Toc21431 \h </w:instrText>
        </w:r>
        <w:r>
          <w:fldChar w:fldCharType="separate"/>
        </w:r>
        <w:r>
          <w:t>3</w:t>
        </w:r>
        <w:r>
          <w:fldChar w:fldCharType="end"/>
        </w:r>
      </w:hyperlink>
    </w:p>
    <w:p>
      <w:pPr>
        <w:pStyle w:val="TOC1"/>
        <w:tabs>
          <w:tab w:val="right" w:leader="dot" w:pos="8306"/>
        </w:tabs>
      </w:pPr>
      <w:hyperlink w:anchor="_Toc15404" w:history="1">
        <w:r>
          <w:rPr>
            <w:rFonts w:ascii="仿宋" w:eastAsia="仿宋" w:hAnsi="仿宋" w:cs="仿宋" w:hint="eastAsia"/>
            <w:lang w:eastAsia="zh-CN"/>
          </w:rPr>
          <w:t>一、除氧设备项目建设背景及必要性分析</w:t>
        </w:r>
        <w:r>
          <w:tab/>
        </w:r>
        <w:r>
          <w:fldChar w:fldCharType="begin"/>
        </w:r>
        <w:r>
          <w:instrText xml:space="preserve"> PAGEREF _Toc15404 \h </w:instrText>
        </w:r>
        <w:r>
          <w:fldChar w:fldCharType="separate"/>
        </w:r>
        <w:r>
          <w:t>3</w:t>
        </w:r>
        <w:r>
          <w:fldChar w:fldCharType="end"/>
        </w:r>
      </w:hyperlink>
    </w:p>
    <w:p>
      <w:pPr>
        <w:pStyle w:val="TOC2"/>
        <w:tabs>
          <w:tab w:val="right" w:leader="dot" w:pos="8306"/>
        </w:tabs>
      </w:pPr>
      <w:hyperlink w:anchor="_Toc31883" w:history="1">
        <w:r>
          <w:rPr>
            <w:rFonts w:ascii="仿宋" w:eastAsia="仿宋" w:hAnsi="仿宋" w:cs="仿宋" w:hint="eastAsia"/>
            <w:lang w:eastAsia="zh-CN"/>
          </w:rPr>
          <w:t>(一)、除氧设备项目背景分析</w:t>
        </w:r>
        <w:r>
          <w:tab/>
        </w:r>
        <w:r>
          <w:fldChar w:fldCharType="begin"/>
        </w:r>
        <w:r>
          <w:instrText xml:space="preserve"> PAGEREF _Toc31883 \h </w:instrText>
        </w:r>
        <w:r>
          <w:fldChar w:fldCharType="separate"/>
        </w:r>
        <w:r>
          <w:t>3</w:t>
        </w:r>
        <w:r>
          <w:fldChar w:fldCharType="end"/>
        </w:r>
      </w:hyperlink>
    </w:p>
    <w:p>
      <w:pPr>
        <w:pStyle w:val="TOC2"/>
        <w:tabs>
          <w:tab w:val="right" w:leader="dot" w:pos="8306"/>
        </w:tabs>
      </w:pPr>
      <w:hyperlink w:anchor="_Toc22633" w:history="1">
        <w:r>
          <w:rPr>
            <w:rFonts w:ascii="仿宋" w:eastAsia="仿宋" w:hAnsi="仿宋" w:cs="仿宋" w:hint="eastAsia"/>
            <w:lang w:eastAsia="zh-CN"/>
          </w:rPr>
          <w:t>(二)、除氧设备项目建设必要性分析</w:t>
        </w:r>
        <w:r>
          <w:tab/>
        </w:r>
        <w:r>
          <w:fldChar w:fldCharType="begin"/>
        </w:r>
        <w:r>
          <w:instrText xml:space="preserve"> PAGEREF _Toc22633 \h </w:instrText>
        </w:r>
        <w:r>
          <w:fldChar w:fldCharType="separate"/>
        </w:r>
        <w:r>
          <w:t>5</w:t>
        </w:r>
        <w:r>
          <w:fldChar w:fldCharType="end"/>
        </w:r>
      </w:hyperlink>
    </w:p>
    <w:p>
      <w:pPr>
        <w:pStyle w:val="TOC1"/>
        <w:tabs>
          <w:tab w:val="right" w:leader="dot" w:pos="8306"/>
        </w:tabs>
      </w:pPr>
      <w:hyperlink w:anchor="_Toc3921" w:history="1">
        <w:r>
          <w:rPr>
            <w:rFonts w:ascii="仿宋" w:eastAsia="仿宋" w:hAnsi="仿宋" w:cs="仿宋" w:hint="eastAsia"/>
            <w:lang w:eastAsia="zh-CN"/>
          </w:rPr>
          <w:t>二、除氧设备项目土建工程</w:t>
        </w:r>
        <w:r>
          <w:tab/>
        </w:r>
        <w:r>
          <w:fldChar w:fldCharType="begin"/>
        </w:r>
        <w:r>
          <w:instrText xml:space="preserve"> PAGEREF _Toc3921 \h </w:instrText>
        </w:r>
        <w:r>
          <w:fldChar w:fldCharType="separate"/>
        </w:r>
        <w:r>
          <w:t>6</w:t>
        </w:r>
        <w:r>
          <w:fldChar w:fldCharType="end"/>
        </w:r>
      </w:hyperlink>
    </w:p>
    <w:p>
      <w:pPr>
        <w:pStyle w:val="TOC2"/>
        <w:tabs>
          <w:tab w:val="right" w:leader="dot" w:pos="8306"/>
        </w:tabs>
      </w:pPr>
      <w:hyperlink w:anchor="_Toc26305" w:history="1">
        <w:r>
          <w:rPr>
            <w:rFonts w:ascii="仿宋" w:eastAsia="仿宋" w:hAnsi="仿宋" w:cs="仿宋" w:hint="eastAsia"/>
            <w:lang w:eastAsia="zh-CN"/>
          </w:rPr>
          <w:t>(一)、建筑工程设计原则</w:t>
        </w:r>
        <w:r>
          <w:tab/>
        </w:r>
        <w:r>
          <w:fldChar w:fldCharType="begin"/>
        </w:r>
        <w:r>
          <w:instrText xml:space="preserve"> PAGEREF _Toc26305 \h </w:instrText>
        </w:r>
        <w:r>
          <w:fldChar w:fldCharType="separate"/>
        </w:r>
        <w:r>
          <w:t>6</w:t>
        </w:r>
        <w:r>
          <w:fldChar w:fldCharType="end"/>
        </w:r>
      </w:hyperlink>
    </w:p>
    <w:p>
      <w:pPr>
        <w:pStyle w:val="TOC2"/>
        <w:tabs>
          <w:tab w:val="right" w:leader="dot" w:pos="8306"/>
        </w:tabs>
      </w:pPr>
      <w:hyperlink w:anchor="_Toc6381" w:history="1">
        <w:r>
          <w:rPr>
            <w:rFonts w:ascii="仿宋" w:eastAsia="仿宋" w:hAnsi="仿宋" w:cs="仿宋" w:hint="eastAsia"/>
            <w:lang w:eastAsia="zh-CN"/>
          </w:rPr>
          <w:t>(二)、土建工程设计年限及安全等级</w:t>
        </w:r>
        <w:r>
          <w:tab/>
        </w:r>
        <w:r>
          <w:fldChar w:fldCharType="begin"/>
        </w:r>
        <w:r>
          <w:instrText xml:space="preserve"> PAGEREF _Toc6381 \h </w:instrText>
        </w:r>
        <w:r>
          <w:fldChar w:fldCharType="separate"/>
        </w:r>
        <w:r>
          <w:t>7</w:t>
        </w:r>
        <w:r>
          <w:fldChar w:fldCharType="end"/>
        </w:r>
      </w:hyperlink>
    </w:p>
    <w:p>
      <w:pPr>
        <w:pStyle w:val="TOC2"/>
        <w:tabs>
          <w:tab w:val="right" w:leader="dot" w:pos="8306"/>
        </w:tabs>
      </w:pPr>
      <w:hyperlink w:anchor="_Toc4642" w:history="1">
        <w:r>
          <w:rPr>
            <w:rFonts w:ascii="仿宋" w:eastAsia="仿宋" w:hAnsi="仿宋" w:cs="仿宋" w:hint="eastAsia"/>
            <w:lang w:eastAsia="zh-CN"/>
          </w:rPr>
          <w:t>(三)、建筑工程设计总体要求</w:t>
        </w:r>
        <w:r>
          <w:tab/>
        </w:r>
        <w:r>
          <w:fldChar w:fldCharType="begin"/>
        </w:r>
        <w:r>
          <w:instrText xml:space="preserve"> PAGEREF _Toc4642 \h </w:instrText>
        </w:r>
        <w:r>
          <w:fldChar w:fldCharType="separate"/>
        </w:r>
        <w:r>
          <w:t>8</w:t>
        </w:r>
        <w:r>
          <w:fldChar w:fldCharType="end"/>
        </w:r>
      </w:hyperlink>
    </w:p>
    <w:p>
      <w:pPr>
        <w:pStyle w:val="TOC2"/>
        <w:tabs>
          <w:tab w:val="right" w:leader="dot" w:pos="8306"/>
        </w:tabs>
      </w:pPr>
      <w:hyperlink w:anchor="_Toc3013" w:history="1">
        <w:r>
          <w:rPr>
            <w:rFonts w:ascii="仿宋" w:eastAsia="仿宋" w:hAnsi="仿宋" w:cs="仿宋" w:hint="eastAsia"/>
            <w:lang w:eastAsia="zh-CN"/>
          </w:rPr>
          <w:t>(四)、土建工程建设指标</w:t>
        </w:r>
        <w:r>
          <w:tab/>
        </w:r>
        <w:r>
          <w:fldChar w:fldCharType="begin"/>
        </w:r>
        <w:r>
          <w:instrText xml:space="preserve"> PAGEREF _Toc3013 \h </w:instrText>
        </w:r>
        <w:r>
          <w:fldChar w:fldCharType="separate"/>
        </w:r>
        <w:r>
          <w:t>9</w:t>
        </w:r>
        <w:r>
          <w:fldChar w:fldCharType="end"/>
        </w:r>
      </w:hyperlink>
    </w:p>
    <w:p>
      <w:pPr>
        <w:pStyle w:val="TOC1"/>
        <w:tabs>
          <w:tab w:val="right" w:leader="dot" w:pos="8306"/>
        </w:tabs>
      </w:pPr>
      <w:hyperlink w:anchor="_Toc29129" w:history="1">
        <w:r>
          <w:rPr>
            <w:rFonts w:ascii="仿宋" w:eastAsia="仿宋" w:hAnsi="仿宋" w:cs="仿宋" w:hint="eastAsia"/>
            <w:lang w:eastAsia="zh-CN"/>
          </w:rPr>
          <w:t>三、除氧设备项目概论</w:t>
        </w:r>
        <w:r>
          <w:tab/>
        </w:r>
        <w:r>
          <w:fldChar w:fldCharType="begin"/>
        </w:r>
        <w:r>
          <w:instrText xml:space="preserve"> PAGEREF _Toc29129 \h </w:instrText>
        </w:r>
        <w:r>
          <w:fldChar w:fldCharType="separate"/>
        </w:r>
        <w:r>
          <w:t>9</w:t>
        </w:r>
        <w:r>
          <w:fldChar w:fldCharType="end"/>
        </w:r>
      </w:hyperlink>
    </w:p>
    <w:p>
      <w:pPr>
        <w:pStyle w:val="TOC2"/>
        <w:tabs>
          <w:tab w:val="right" w:leader="dot" w:pos="8306"/>
        </w:tabs>
      </w:pPr>
      <w:hyperlink w:anchor="_Toc32485" w:history="1">
        <w:r>
          <w:rPr>
            <w:rFonts w:ascii="仿宋" w:eastAsia="仿宋" w:hAnsi="仿宋" w:cs="仿宋" w:hint="eastAsia"/>
            <w:lang w:eastAsia="zh-CN"/>
          </w:rPr>
          <w:t>(一)、除氧设备项目概况</w:t>
        </w:r>
        <w:r>
          <w:tab/>
        </w:r>
        <w:r>
          <w:fldChar w:fldCharType="begin"/>
        </w:r>
        <w:r>
          <w:instrText xml:space="preserve"> PAGEREF _Toc32485 \h </w:instrText>
        </w:r>
        <w:r>
          <w:fldChar w:fldCharType="separate"/>
        </w:r>
        <w:r>
          <w:t>9</w:t>
        </w:r>
        <w:r>
          <w:fldChar w:fldCharType="end"/>
        </w:r>
      </w:hyperlink>
    </w:p>
    <w:p>
      <w:pPr>
        <w:pStyle w:val="TOC2"/>
        <w:tabs>
          <w:tab w:val="right" w:leader="dot" w:pos="8306"/>
        </w:tabs>
      </w:pPr>
      <w:hyperlink w:anchor="_Toc12873" w:history="1">
        <w:r>
          <w:rPr>
            <w:rFonts w:ascii="仿宋" w:eastAsia="仿宋" w:hAnsi="仿宋" w:cs="仿宋" w:hint="eastAsia"/>
            <w:lang w:eastAsia="zh-CN"/>
          </w:rPr>
          <w:t>(二)、除氧设备项目目标</w:t>
        </w:r>
        <w:r>
          <w:tab/>
        </w:r>
        <w:r>
          <w:fldChar w:fldCharType="begin"/>
        </w:r>
        <w:r>
          <w:instrText xml:space="preserve"> PAGEREF _Toc12873 \h </w:instrText>
        </w:r>
        <w:r>
          <w:fldChar w:fldCharType="separate"/>
        </w:r>
        <w:r>
          <w:t>11</w:t>
        </w:r>
        <w:r>
          <w:fldChar w:fldCharType="end"/>
        </w:r>
      </w:hyperlink>
    </w:p>
    <w:p>
      <w:pPr>
        <w:pStyle w:val="TOC2"/>
        <w:tabs>
          <w:tab w:val="right" w:leader="dot" w:pos="8306"/>
        </w:tabs>
      </w:pPr>
      <w:hyperlink w:anchor="_Toc32615" w:history="1">
        <w:r>
          <w:rPr>
            <w:rFonts w:ascii="仿宋" w:eastAsia="仿宋" w:hAnsi="仿宋" w:cs="仿宋" w:hint="eastAsia"/>
            <w:lang w:eastAsia="zh-CN"/>
          </w:rPr>
          <w:t>(三)、除氧设备项目提出的理由</w:t>
        </w:r>
        <w:r>
          <w:tab/>
        </w:r>
        <w:r>
          <w:fldChar w:fldCharType="begin"/>
        </w:r>
        <w:r>
          <w:instrText xml:space="preserve"> PAGEREF _Toc32615 \h </w:instrText>
        </w:r>
        <w:r>
          <w:fldChar w:fldCharType="separate"/>
        </w:r>
        <w:r>
          <w:t>12</w:t>
        </w:r>
        <w:r>
          <w:fldChar w:fldCharType="end"/>
        </w:r>
      </w:hyperlink>
    </w:p>
    <w:p>
      <w:pPr>
        <w:pStyle w:val="TOC2"/>
        <w:tabs>
          <w:tab w:val="right" w:leader="dot" w:pos="8306"/>
        </w:tabs>
      </w:pPr>
      <w:hyperlink w:anchor="_Toc15324" w:history="1">
        <w:r>
          <w:rPr>
            <w:rFonts w:ascii="仿宋" w:eastAsia="仿宋" w:hAnsi="仿宋" w:cs="仿宋" w:hint="eastAsia"/>
            <w:lang w:eastAsia="zh-CN"/>
          </w:rPr>
          <w:t>(四)、除氧设备项目意义</w:t>
        </w:r>
        <w:r>
          <w:tab/>
        </w:r>
        <w:r>
          <w:fldChar w:fldCharType="begin"/>
        </w:r>
        <w:r>
          <w:instrText xml:space="preserve"> PAGEREF _Toc15324 \h </w:instrText>
        </w:r>
        <w:r>
          <w:fldChar w:fldCharType="separate"/>
        </w:r>
        <w:r>
          <w:t>14</w:t>
        </w:r>
        <w:r>
          <w:fldChar w:fldCharType="end"/>
        </w:r>
      </w:hyperlink>
    </w:p>
    <w:p>
      <w:pPr>
        <w:pStyle w:val="TOC2"/>
        <w:tabs>
          <w:tab w:val="right" w:leader="dot" w:pos="8306"/>
        </w:tabs>
      </w:pPr>
      <w:hyperlink w:anchor="_Toc19965" w:history="1">
        <w:r>
          <w:rPr>
            <w:rFonts w:ascii="仿宋" w:eastAsia="仿宋" w:hAnsi="仿宋" w:cs="仿宋" w:hint="eastAsia"/>
            <w:lang w:eastAsia="zh-CN"/>
          </w:rPr>
          <w:t>(五)、除氧设备项目背景</w:t>
        </w:r>
        <w:r>
          <w:tab/>
        </w:r>
        <w:r>
          <w:fldChar w:fldCharType="begin"/>
        </w:r>
        <w:r>
          <w:instrText xml:space="preserve"> PAGEREF _Toc19965 \h </w:instrText>
        </w:r>
        <w:r>
          <w:fldChar w:fldCharType="separate"/>
        </w:r>
        <w:r>
          <w:t>15</w:t>
        </w:r>
        <w:r>
          <w:fldChar w:fldCharType="end"/>
        </w:r>
      </w:hyperlink>
    </w:p>
    <w:p>
      <w:pPr>
        <w:pStyle w:val="TOC1"/>
        <w:tabs>
          <w:tab w:val="right" w:leader="dot" w:pos="8306"/>
        </w:tabs>
      </w:pPr>
      <w:hyperlink w:anchor="_Toc26697" w:history="1">
        <w:r>
          <w:rPr>
            <w:rFonts w:ascii="仿宋" w:eastAsia="仿宋" w:hAnsi="仿宋" w:cs="仿宋" w:hint="eastAsia"/>
            <w:lang w:eastAsia="zh-CN"/>
          </w:rPr>
          <w:t>四、除氧设备项目危机管理</w:t>
        </w:r>
        <w:r>
          <w:tab/>
        </w:r>
        <w:r>
          <w:fldChar w:fldCharType="begin"/>
        </w:r>
        <w:r>
          <w:instrText xml:space="preserve"> PAGEREF _Toc26697 \h </w:instrText>
        </w:r>
        <w:r>
          <w:fldChar w:fldCharType="separate"/>
        </w:r>
        <w:r>
          <w:t>16</w:t>
        </w:r>
        <w:r>
          <w:fldChar w:fldCharType="end"/>
        </w:r>
      </w:hyperlink>
    </w:p>
    <w:p>
      <w:pPr>
        <w:pStyle w:val="TOC2"/>
        <w:tabs>
          <w:tab w:val="right" w:leader="dot" w:pos="8306"/>
        </w:tabs>
      </w:pPr>
      <w:hyperlink w:anchor="_Toc29126" w:history="1">
        <w:r>
          <w:rPr>
            <w:rFonts w:ascii="仿宋" w:eastAsia="仿宋" w:hAnsi="仿宋" w:cs="仿宋" w:hint="eastAsia"/>
            <w:lang w:eastAsia="zh-CN"/>
          </w:rPr>
          <w:t>(一)、危机预警与识别</w:t>
        </w:r>
        <w:r>
          <w:tab/>
        </w:r>
        <w:r>
          <w:fldChar w:fldCharType="begin"/>
        </w:r>
        <w:r>
          <w:instrText xml:space="preserve"> PAGEREF _Toc29126 \h </w:instrText>
        </w:r>
        <w:r>
          <w:fldChar w:fldCharType="separate"/>
        </w:r>
        <w:r>
          <w:t>16</w:t>
        </w:r>
        <w:r>
          <w:fldChar w:fldCharType="end"/>
        </w:r>
      </w:hyperlink>
    </w:p>
    <w:p>
      <w:pPr>
        <w:pStyle w:val="TOC2"/>
        <w:tabs>
          <w:tab w:val="right" w:leader="dot" w:pos="8306"/>
        </w:tabs>
      </w:pPr>
      <w:hyperlink w:anchor="_Toc11487" w:history="1">
        <w:r>
          <w:rPr>
            <w:rFonts w:ascii="仿宋" w:eastAsia="仿宋" w:hAnsi="仿宋" w:cs="仿宋" w:hint="eastAsia"/>
            <w:lang w:eastAsia="zh-CN"/>
          </w:rPr>
          <w:t>(二)、危机应对与恢复</w:t>
        </w:r>
        <w:r>
          <w:tab/>
        </w:r>
        <w:r>
          <w:fldChar w:fldCharType="begin"/>
        </w:r>
        <w:r>
          <w:instrText xml:space="preserve"> PAGEREF _Toc11487 \h </w:instrText>
        </w:r>
        <w:r>
          <w:fldChar w:fldCharType="separate"/>
        </w:r>
        <w:r>
          <w:t>17</w:t>
        </w:r>
        <w:r>
          <w:fldChar w:fldCharType="end"/>
        </w:r>
      </w:hyperlink>
    </w:p>
    <w:p>
      <w:pPr>
        <w:pStyle w:val="TOC1"/>
        <w:tabs>
          <w:tab w:val="right" w:leader="dot" w:pos="8306"/>
        </w:tabs>
      </w:pPr>
      <w:hyperlink w:anchor="_Toc4825" w:history="1">
        <w:r>
          <w:rPr>
            <w:rFonts w:ascii="仿宋" w:eastAsia="仿宋" w:hAnsi="仿宋" w:cs="仿宋" w:hint="eastAsia"/>
            <w:lang w:eastAsia="zh-CN"/>
          </w:rPr>
          <w:t>五、工艺说明</w:t>
        </w:r>
        <w:r>
          <w:tab/>
        </w:r>
        <w:r>
          <w:fldChar w:fldCharType="begin"/>
        </w:r>
        <w:r>
          <w:instrText xml:space="preserve"> PAGEREF _Toc4825 \h </w:instrText>
        </w:r>
        <w:r>
          <w:fldChar w:fldCharType="separate"/>
        </w:r>
        <w:r>
          <w:t>18</w:t>
        </w:r>
        <w:r>
          <w:fldChar w:fldCharType="end"/>
        </w:r>
      </w:hyperlink>
    </w:p>
    <w:p>
      <w:pPr>
        <w:pStyle w:val="TOC2"/>
        <w:tabs>
          <w:tab w:val="right" w:leader="dot" w:pos="8306"/>
        </w:tabs>
      </w:pPr>
      <w:hyperlink w:anchor="_Toc335" w:history="1">
        <w:r>
          <w:rPr>
            <w:rFonts w:ascii="仿宋" w:eastAsia="仿宋" w:hAnsi="仿宋" w:cs="仿宋" w:hint="eastAsia"/>
            <w:lang w:eastAsia="zh-CN"/>
          </w:rPr>
          <w:t>(一)、技术管理特点</w:t>
        </w:r>
        <w:r>
          <w:tab/>
        </w:r>
        <w:r>
          <w:fldChar w:fldCharType="begin"/>
        </w:r>
        <w:r>
          <w:instrText xml:space="preserve"> PAGEREF _Toc335 \h </w:instrText>
        </w:r>
        <w:r>
          <w:fldChar w:fldCharType="separate"/>
        </w:r>
        <w:r>
          <w:t>18</w:t>
        </w:r>
        <w:r>
          <w:fldChar w:fldCharType="end"/>
        </w:r>
      </w:hyperlink>
    </w:p>
    <w:p>
      <w:pPr>
        <w:pStyle w:val="TOC2"/>
        <w:tabs>
          <w:tab w:val="right" w:leader="dot" w:pos="8306"/>
        </w:tabs>
      </w:pPr>
      <w:hyperlink w:anchor="_Toc25135" w:history="1">
        <w:r>
          <w:rPr>
            <w:rFonts w:ascii="仿宋" w:eastAsia="仿宋" w:hAnsi="仿宋" w:cs="仿宋" w:hint="eastAsia"/>
            <w:lang w:eastAsia="zh-CN"/>
          </w:rPr>
          <w:t>(二)、除氧设备项目工艺技术设计方案</w:t>
        </w:r>
        <w:r>
          <w:tab/>
        </w:r>
        <w:r>
          <w:fldChar w:fldCharType="begin"/>
        </w:r>
        <w:r>
          <w:instrText xml:space="preserve"> PAGEREF _Toc25135 \h </w:instrText>
        </w:r>
        <w:r>
          <w:fldChar w:fldCharType="separate"/>
        </w:r>
        <w:r>
          <w:t>19</w:t>
        </w:r>
        <w:r>
          <w:fldChar w:fldCharType="end"/>
        </w:r>
      </w:hyperlink>
    </w:p>
    <w:p>
      <w:pPr>
        <w:pStyle w:val="TOC2"/>
        <w:tabs>
          <w:tab w:val="right" w:leader="dot" w:pos="8306"/>
        </w:tabs>
      </w:pPr>
      <w:hyperlink w:anchor="_Toc21112" w:history="1">
        <w:r>
          <w:rPr>
            <w:rFonts w:ascii="仿宋" w:eastAsia="仿宋" w:hAnsi="仿宋" w:cs="仿宋" w:hint="eastAsia"/>
            <w:lang w:eastAsia="zh-CN"/>
          </w:rPr>
          <w:t>(三)、设备选型方案</w:t>
        </w:r>
        <w:r>
          <w:tab/>
        </w:r>
        <w:r>
          <w:fldChar w:fldCharType="begin"/>
        </w:r>
        <w:r>
          <w:instrText xml:space="preserve"> PAGEREF _Toc21112 \h </w:instrText>
        </w:r>
        <w:r>
          <w:fldChar w:fldCharType="separate"/>
        </w:r>
        <w:r>
          <w:t>20</w:t>
        </w:r>
        <w:r>
          <w:fldChar w:fldCharType="end"/>
        </w:r>
      </w:hyperlink>
    </w:p>
    <w:p>
      <w:pPr>
        <w:pStyle w:val="TOC1"/>
        <w:tabs>
          <w:tab w:val="right" w:leader="dot" w:pos="8306"/>
        </w:tabs>
      </w:pPr>
      <w:hyperlink w:anchor="_Toc16850" w:history="1">
        <w:r>
          <w:rPr>
            <w:rFonts w:ascii="仿宋" w:eastAsia="仿宋" w:hAnsi="仿宋" w:cs="仿宋" w:hint="eastAsia"/>
            <w:lang w:eastAsia="zh-CN"/>
          </w:rPr>
          <w:t>六、除氧设备项目选址可行性分析</w:t>
        </w:r>
        <w:r>
          <w:tab/>
        </w:r>
        <w:r>
          <w:fldChar w:fldCharType="begin"/>
        </w:r>
        <w:r>
          <w:instrText xml:space="preserve"> PAGEREF _Toc16850 \h </w:instrText>
        </w:r>
        <w:r>
          <w:fldChar w:fldCharType="separate"/>
        </w:r>
        <w:r>
          <w:t>22</w:t>
        </w:r>
        <w:r>
          <w:fldChar w:fldCharType="end"/>
        </w:r>
      </w:hyperlink>
    </w:p>
    <w:p>
      <w:pPr>
        <w:pStyle w:val="TOC2"/>
        <w:tabs>
          <w:tab w:val="right" w:leader="dot" w:pos="8306"/>
        </w:tabs>
      </w:pPr>
      <w:hyperlink w:anchor="_Toc2137" w:history="1">
        <w:r>
          <w:rPr>
            <w:rFonts w:ascii="仿宋" w:eastAsia="仿宋" w:hAnsi="仿宋" w:cs="仿宋" w:hint="eastAsia"/>
            <w:lang w:eastAsia="zh-CN"/>
          </w:rPr>
          <w:t>(一)、除氧设备项目选址</w:t>
        </w:r>
        <w:r>
          <w:tab/>
        </w:r>
        <w:r>
          <w:fldChar w:fldCharType="begin"/>
        </w:r>
        <w:r>
          <w:instrText xml:space="preserve"> PAGEREF _Toc2137 \h </w:instrText>
        </w:r>
        <w:r>
          <w:fldChar w:fldCharType="separate"/>
        </w:r>
        <w:r>
          <w:t>22</w:t>
        </w:r>
        <w:r>
          <w:fldChar w:fldCharType="end"/>
        </w:r>
      </w:hyperlink>
    </w:p>
    <w:p>
      <w:pPr>
        <w:pStyle w:val="TOC2"/>
        <w:tabs>
          <w:tab w:val="right" w:leader="dot" w:pos="8306"/>
        </w:tabs>
      </w:pPr>
      <w:hyperlink w:anchor="_Toc14195" w:history="1">
        <w:r>
          <w:rPr>
            <w:rFonts w:ascii="仿宋" w:eastAsia="仿宋" w:hAnsi="仿宋" w:cs="仿宋" w:hint="eastAsia"/>
            <w:lang w:eastAsia="zh-CN"/>
          </w:rPr>
          <w:t>(二)、用地控制指标</w:t>
        </w:r>
        <w:r>
          <w:tab/>
        </w:r>
        <w:r>
          <w:fldChar w:fldCharType="begin"/>
        </w:r>
        <w:r>
          <w:instrText xml:space="preserve"> PAGEREF _Toc14195 \h </w:instrText>
        </w:r>
        <w:r>
          <w:fldChar w:fldCharType="separate"/>
        </w:r>
        <w:r>
          <w:t>22</w:t>
        </w:r>
        <w:r>
          <w:fldChar w:fldCharType="end"/>
        </w:r>
      </w:hyperlink>
    </w:p>
    <w:p>
      <w:pPr>
        <w:pStyle w:val="TOC2"/>
        <w:tabs>
          <w:tab w:val="right" w:leader="dot" w:pos="8306"/>
        </w:tabs>
      </w:pPr>
      <w:hyperlink w:anchor="_Toc8388" w:history="1">
        <w:r>
          <w:rPr>
            <w:rFonts w:ascii="仿宋" w:eastAsia="仿宋" w:hAnsi="仿宋" w:cs="仿宋" w:hint="eastAsia"/>
            <w:lang w:eastAsia="zh-CN"/>
          </w:rPr>
          <w:t>(三)、节约用地措施</w:t>
        </w:r>
        <w:r>
          <w:tab/>
        </w:r>
        <w:r>
          <w:fldChar w:fldCharType="begin"/>
        </w:r>
        <w:r>
          <w:instrText xml:space="preserve"> PAGEREF _Toc8388 \h </w:instrText>
        </w:r>
        <w:r>
          <w:fldChar w:fldCharType="separate"/>
        </w:r>
        <w:r>
          <w:t>24</w:t>
        </w:r>
        <w:r>
          <w:fldChar w:fldCharType="end"/>
        </w:r>
      </w:hyperlink>
    </w:p>
    <w:p>
      <w:pPr>
        <w:pStyle w:val="TOC2"/>
        <w:tabs>
          <w:tab w:val="right" w:leader="dot" w:pos="8306"/>
        </w:tabs>
      </w:pPr>
      <w:hyperlink w:anchor="_Toc17632" w:history="1">
        <w:r>
          <w:rPr>
            <w:rFonts w:ascii="仿宋" w:eastAsia="仿宋" w:hAnsi="仿宋" w:cs="仿宋" w:hint="eastAsia"/>
            <w:lang w:eastAsia="zh-CN"/>
          </w:rPr>
          <w:t>(四)、总图布置方案</w:t>
        </w:r>
        <w:r>
          <w:tab/>
        </w:r>
        <w:r>
          <w:fldChar w:fldCharType="begin"/>
        </w:r>
        <w:r>
          <w:instrText xml:space="preserve"> PAGEREF _Toc17632 \h </w:instrText>
        </w:r>
        <w:r>
          <w:fldChar w:fldCharType="separate"/>
        </w:r>
        <w:r>
          <w:t>25</w:t>
        </w:r>
        <w:r>
          <w:fldChar w:fldCharType="end"/>
        </w:r>
      </w:hyperlink>
    </w:p>
    <w:p>
      <w:pPr>
        <w:pStyle w:val="TOC2"/>
        <w:tabs>
          <w:tab w:val="right" w:leader="dot" w:pos="8306"/>
        </w:tabs>
      </w:pPr>
      <w:hyperlink w:anchor="_Toc11408" w:history="1">
        <w:r>
          <w:rPr>
            <w:rFonts w:ascii="仿宋" w:eastAsia="仿宋" w:hAnsi="仿宋" w:cs="仿宋" w:hint="eastAsia"/>
            <w:lang w:eastAsia="zh-CN"/>
          </w:rPr>
          <w:t>(五)、选址综合评价</w:t>
        </w:r>
        <w:r>
          <w:tab/>
        </w:r>
        <w:r>
          <w:fldChar w:fldCharType="begin"/>
        </w:r>
        <w:r>
          <w:instrText xml:space="preserve"> PAGEREF _Toc11408 \h </w:instrText>
        </w:r>
        <w:r>
          <w:fldChar w:fldCharType="separate"/>
        </w:r>
        <w:r>
          <w:t>26</w:t>
        </w:r>
        <w:r>
          <w:fldChar w:fldCharType="end"/>
        </w:r>
      </w:hyperlink>
    </w:p>
    <w:p>
      <w:pPr>
        <w:pStyle w:val="TOC1"/>
        <w:tabs>
          <w:tab w:val="right" w:leader="dot" w:pos="8306"/>
        </w:tabs>
      </w:pPr>
      <w:hyperlink w:anchor="_Toc23786" w:history="1">
        <w:r>
          <w:rPr>
            <w:rFonts w:ascii="仿宋" w:eastAsia="仿宋" w:hAnsi="仿宋" w:cs="仿宋" w:hint="eastAsia"/>
            <w:lang w:eastAsia="zh-CN"/>
          </w:rPr>
          <w:t>七、除氧设备项目创新与研发</w:t>
        </w:r>
        <w:r>
          <w:tab/>
        </w:r>
        <w:r>
          <w:fldChar w:fldCharType="begin"/>
        </w:r>
        <w:r>
          <w:instrText xml:space="preserve"> PAGEREF _Toc23786 \h </w:instrText>
        </w:r>
        <w:r>
          <w:fldChar w:fldCharType="separate"/>
        </w:r>
        <w:r>
          <w:t>27</w:t>
        </w:r>
        <w:r>
          <w:fldChar w:fldCharType="end"/>
        </w:r>
      </w:hyperlink>
    </w:p>
    <w:p>
      <w:pPr>
        <w:pStyle w:val="TOC2"/>
        <w:tabs>
          <w:tab w:val="right" w:leader="dot" w:pos="8306"/>
        </w:tabs>
      </w:pPr>
      <w:hyperlink w:anchor="_Toc11085" w:history="1">
        <w:r>
          <w:rPr>
            <w:rFonts w:ascii="仿宋" w:eastAsia="仿宋" w:hAnsi="仿宋" w:cs="仿宋" w:hint="eastAsia"/>
            <w:lang w:eastAsia="zh-CN"/>
          </w:rPr>
          <w:t>(一)、创新策略与方向</w:t>
        </w:r>
        <w:r>
          <w:tab/>
        </w:r>
        <w:r>
          <w:fldChar w:fldCharType="begin"/>
        </w:r>
        <w:r>
          <w:instrText xml:space="preserve"> PAGEREF _Toc11085 \h </w:instrText>
        </w:r>
        <w:r>
          <w:fldChar w:fldCharType="separate"/>
        </w:r>
        <w:r>
          <w:t>27</w:t>
        </w:r>
        <w:r>
          <w:fldChar w:fldCharType="end"/>
        </w:r>
      </w:hyperlink>
    </w:p>
    <w:p>
      <w:pPr>
        <w:pStyle w:val="TOC2"/>
        <w:tabs>
          <w:tab w:val="right" w:leader="dot" w:pos="8306"/>
        </w:tabs>
      </w:pPr>
      <w:hyperlink w:anchor="_Toc8381" w:history="1">
        <w:r>
          <w:rPr>
            <w:rFonts w:ascii="仿宋" w:eastAsia="仿宋" w:hAnsi="仿宋" w:cs="仿宋" w:hint="eastAsia"/>
            <w:lang w:eastAsia="zh-CN"/>
          </w:rPr>
          <w:t>(二)、研发规划与投入</w:t>
        </w:r>
        <w:r>
          <w:tab/>
        </w:r>
        <w:r>
          <w:fldChar w:fldCharType="begin"/>
        </w:r>
        <w:r>
          <w:instrText xml:space="preserve"> PAGEREF _Toc8381 \h </w:instrText>
        </w:r>
        <w:r>
          <w:fldChar w:fldCharType="separate"/>
        </w:r>
        <w:r>
          <w:t>28</w:t>
        </w:r>
        <w:r>
          <w:fldChar w:fldCharType="end"/>
        </w:r>
      </w:hyperlink>
    </w:p>
    <w:p>
      <w:pPr>
        <w:pStyle w:val="TOC1"/>
        <w:tabs>
          <w:tab w:val="right" w:leader="dot" w:pos="8306"/>
        </w:tabs>
      </w:pPr>
      <w:hyperlink w:anchor="_Toc25047" w:history="1">
        <w:r>
          <w:rPr>
            <w:rFonts w:ascii="仿宋" w:eastAsia="仿宋" w:hAnsi="仿宋" w:cs="仿宋" w:hint="eastAsia"/>
            <w:lang w:eastAsia="zh-CN"/>
          </w:rPr>
          <w:t>八、除氧设备项目风险管理</w:t>
        </w:r>
        <w:r>
          <w:tab/>
        </w:r>
        <w:r>
          <w:fldChar w:fldCharType="begin"/>
        </w:r>
        <w:r>
          <w:instrText xml:space="preserve"> PAGEREF _Toc25047 \h </w:instrText>
        </w:r>
        <w:r>
          <w:fldChar w:fldCharType="separate"/>
        </w:r>
        <w:r>
          <w:t>30</w:t>
        </w:r>
        <w:r>
          <w:fldChar w:fldCharType="end"/>
        </w:r>
      </w:hyperlink>
    </w:p>
    <w:p>
      <w:pPr>
        <w:pStyle w:val="TOC2"/>
        <w:tabs>
          <w:tab w:val="right" w:leader="dot" w:pos="8306"/>
        </w:tabs>
      </w:pPr>
      <w:hyperlink w:anchor="_Toc12472" w:history="1">
        <w:r>
          <w:rPr>
            <w:rFonts w:ascii="仿宋" w:eastAsia="仿宋" w:hAnsi="仿宋" w:cs="仿宋" w:hint="eastAsia"/>
            <w:lang w:eastAsia="zh-CN"/>
          </w:rPr>
          <w:t>(一)、风险识别与评估</w:t>
        </w:r>
        <w:r>
          <w:tab/>
        </w:r>
        <w:r>
          <w:fldChar w:fldCharType="begin"/>
        </w:r>
        <w:r>
          <w:instrText xml:space="preserve"> PAGEREF _Toc12472 \h </w:instrText>
        </w:r>
        <w:r>
          <w:fldChar w:fldCharType="separate"/>
        </w:r>
        <w:r>
          <w:t>30</w:t>
        </w:r>
        <w:r>
          <w:fldChar w:fldCharType="end"/>
        </w:r>
      </w:hyperlink>
    </w:p>
    <w:p>
      <w:pPr>
        <w:pStyle w:val="TOC2"/>
        <w:tabs>
          <w:tab w:val="right" w:leader="dot" w:pos="8306"/>
        </w:tabs>
      </w:pPr>
      <w:hyperlink w:anchor="_Toc27190" w:history="1">
        <w:r>
          <w:rPr>
            <w:rFonts w:ascii="仿宋" w:eastAsia="仿宋" w:hAnsi="仿宋" w:cs="仿宋" w:hint="eastAsia"/>
            <w:lang w:eastAsia="zh-CN"/>
          </w:rPr>
          <w:t>(二)、风险应对策略</w:t>
        </w:r>
        <w:r>
          <w:tab/>
        </w:r>
        <w:r>
          <w:fldChar w:fldCharType="begin"/>
        </w:r>
        <w:r>
          <w:instrText xml:space="preserve"> PAGEREF _Toc27190 \h </w:instrText>
        </w:r>
        <w:r>
          <w:fldChar w:fldCharType="separate"/>
        </w:r>
        <w:r>
          <w:t>31</w:t>
        </w:r>
        <w:r>
          <w:fldChar w:fldCharType="end"/>
        </w:r>
      </w:hyperlink>
    </w:p>
    <w:p>
      <w:pPr>
        <w:pStyle w:val="TOC2"/>
        <w:tabs>
          <w:tab w:val="right" w:leader="dot" w:pos="8306"/>
        </w:tabs>
      </w:pPr>
      <w:hyperlink w:anchor="_Toc30023" w:history="1">
        <w:r>
          <w:rPr>
            <w:rFonts w:ascii="仿宋" w:eastAsia="仿宋" w:hAnsi="仿宋" w:cs="仿宋" w:hint="eastAsia"/>
            <w:lang w:eastAsia="zh-CN"/>
          </w:rPr>
          <w:t>(三)、风险监控与控制</w:t>
        </w:r>
        <w:r>
          <w:tab/>
        </w:r>
        <w:r>
          <w:fldChar w:fldCharType="begin"/>
        </w:r>
        <w:r>
          <w:instrText xml:space="preserve"> PAGEREF _Toc30023 \h </w:instrText>
        </w:r>
        <w:r>
          <w:fldChar w:fldCharType="separate"/>
        </w:r>
        <w:r>
          <w:t>33</w:t>
        </w:r>
        <w:r>
          <w:fldChar w:fldCharType="end"/>
        </w:r>
      </w:hyperlink>
    </w:p>
    <w:p>
      <w:pPr>
        <w:pStyle w:val="TOC1"/>
        <w:tabs>
          <w:tab w:val="right" w:leader="dot" w:pos="8306"/>
        </w:tabs>
      </w:pPr>
      <w:hyperlink w:anchor="_Toc28580" w:history="1">
        <w:r>
          <w:rPr>
            <w:rFonts w:ascii="仿宋" w:eastAsia="仿宋" w:hAnsi="仿宋" w:cs="仿宋" w:hint="eastAsia"/>
            <w:lang w:eastAsia="zh-CN"/>
          </w:rPr>
          <w:t>九、除氧设备项目计划安排</w:t>
        </w:r>
        <w:r>
          <w:tab/>
        </w:r>
        <w:r>
          <w:fldChar w:fldCharType="begin"/>
        </w:r>
        <w:r>
          <w:instrText xml:space="preserve"> PAGEREF _Toc28580 \h </w:instrText>
        </w:r>
        <w:r>
          <w:fldChar w:fldCharType="separate"/>
        </w:r>
        <w:r>
          <w:t>34</w:t>
        </w:r>
        <w:r>
          <w:fldChar w:fldCharType="end"/>
        </w:r>
      </w:hyperlink>
    </w:p>
    <w:p>
      <w:pPr>
        <w:pStyle w:val="TOC2"/>
        <w:tabs>
          <w:tab w:val="right" w:leader="dot" w:pos="8306"/>
        </w:tabs>
      </w:pPr>
      <w:hyperlink w:anchor="_Toc10063" w:history="1">
        <w:r>
          <w:rPr>
            <w:rFonts w:ascii="仿宋" w:eastAsia="仿宋" w:hAnsi="仿宋" w:cs="仿宋" w:hint="eastAsia"/>
            <w:lang w:eastAsia="zh-CN"/>
          </w:rPr>
          <w:t>(一)、建设周期</w:t>
        </w:r>
        <w:r>
          <w:tab/>
        </w:r>
        <w:r>
          <w:fldChar w:fldCharType="begin"/>
        </w:r>
        <w:r>
          <w:instrText xml:space="preserve"> PAGEREF _Toc10063 \h </w:instrText>
        </w:r>
        <w:r>
          <w:fldChar w:fldCharType="separate"/>
        </w:r>
        <w:r>
          <w:t>34</w:t>
        </w:r>
        <w:r>
          <w:fldChar w:fldCharType="end"/>
        </w:r>
      </w:hyperlink>
    </w:p>
    <w:p>
      <w:pPr>
        <w:pStyle w:val="TOC2"/>
        <w:tabs>
          <w:tab w:val="right" w:leader="dot" w:pos="8306"/>
        </w:tabs>
      </w:pPr>
      <w:hyperlink w:anchor="_Toc24505" w:history="1">
        <w:r>
          <w:rPr>
            <w:rFonts w:ascii="仿宋" w:eastAsia="仿宋" w:hAnsi="仿宋" w:cs="仿宋" w:hint="eastAsia"/>
            <w:lang w:eastAsia="zh-CN"/>
          </w:rPr>
          <w:t>(二)、建设进度</w:t>
        </w:r>
        <w:r>
          <w:tab/>
        </w:r>
        <w:r>
          <w:fldChar w:fldCharType="begin"/>
        </w:r>
        <w:r>
          <w:instrText xml:space="preserve"> PAGEREF _Toc24505 \h </w:instrText>
        </w:r>
        <w:r>
          <w:fldChar w:fldCharType="separate"/>
        </w:r>
        <w:r>
          <w:t>35</w:t>
        </w:r>
        <w:r>
          <w:fldChar w:fldCharType="end"/>
        </w:r>
      </w:hyperlink>
    </w:p>
    <w:p>
      <w:pPr>
        <w:pStyle w:val="TOC2"/>
        <w:tabs>
          <w:tab w:val="right" w:leader="dot" w:pos="8306"/>
        </w:tabs>
      </w:pPr>
      <w:hyperlink w:anchor="_Toc23847" w:history="1">
        <w:r>
          <w:rPr>
            <w:rFonts w:ascii="仿宋" w:eastAsia="仿宋" w:hAnsi="仿宋" w:cs="仿宋" w:hint="eastAsia"/>
            <w:lang w:eastAsia="zh-CN"/>
          </w:rPr>
          <w:t>(三)、进度安排注意事项</w:t>
        </w:r>
        <w:r>
          <w:tab/>
        </w:r>
        <w:r>
          <w:fldChar w:fldCharType="begin"/>
        </w:r>
        <w:r>
          <w:instrText xml:space="preserve"> PAGEREF _Toc23847 \h </w:instrText>
        </w:r>
        <w:r>
          <w:fldChar w:fldCharType="separate"/>
        </w:r>
        <w:r>
          <w:t>36</w:t>
        </w:r>
        <w:r>
          <w:fldChar w:fldCharType="end"/>
        </w:r>
      </w:hyperlink>
    </w:p>
    <w:p>
      <w:pPr>
        <w:pStyle w:val="TOC2"/>
        <w:tabs>
          <w:tab w:val="right" w:leader="dot" w:pos="8306"/>
        </w:tabs>
      </w:pPr>
      <w:hyperlink w:anchor="_Toc25102" w:history="1">
        <w:r>
          <w:rPr>
            <w:rFonts w:ascii="仿宋" w:eastAsia="仿宋" w:hAnsi="仿宋" w:cs="仿宋" w:hint="eastAsia"/>
            <w:lang w:eastAsia="zh-CN"/>
          </w:rPr>
          <w:t>(四)、人力资源配置</w:t>
        </w:r>
        <w:r>
          <w:tab/>
        </w:r>
        <w:r>
          <w:fldChar w:fldCharType="begin"/>
        </w:r>
        <w:r>
          <w:instrText xml:space="preserve"> PAGEREF _Toc25102 \h </w:instrText>
        </w:r>
        <w:r>
          <w:fldChar w:fldCharType="separate"/>
        </w:r>
        <w:r>
          <w:t>37</w:t>
        </w:r>
        <w:r>
          <w:fldChar w:fldCharType="end"/>
        </w:r>
      </w:hyperlink>
    </w:p>
    <w:p>
      <w:pPr>
        <w:pStyle w:val="TOC1"/>
        <w:tabs>
          <w:tab w:val="right" w:leader="dot" w:pos="8306"/>
        </w:tabs>
      </w:pPr>
      <w:hyperlink w:anchor="_Toc18486" w:history="1">
        <w:r>
          <w:rPr>
            <w:rFonts w:ascii="仿宋" w:eastAsia="仿宋" w:hAnsi="仿宋" w:cs="仿宋" w:hint="eastAsia"/>
            <w:lang w:eastAsia="zh-CN"/>
          </w:rPr>
          <w:t>十、除氧设备项目技术管理</w:t>
        </w:r>
        <w:r>
          <w:tab/>
        </w:r>
        <w:r>
          <w:fldChar w:fldCharType="begin"/>
        </w:r>
        <w:r>
          <w:instrText xml:space="preserve"> PAGEREF _Toc18486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56" w:history="1">
        <w:r>
          <w:rPr>
            <w:rFonts w:ascii="仿宋" w:eastAsia="仿宋" w:hAnsi="仿宋" w:cs="仿宋" w:hint="eastAsia"/>
            <w:lang w:eastAsia="zh-CN"/>
          </w:rPr>
          <w:t>(一)、技术方案选用方向</w:t>
        </w:r>
        <w:r>
          <w:tab/>
        </w:r>
        <w:r>
          <w:fldChar w:fldCharType="begin"/>
        </w:r>
        <w:r>
          <w:instrText xml:space="preserve"> PAGEREF _Toc12756 \h </w:instrText>
        </w:r>
        <w:r>
          <w:fldChar w:fldCharType="separate"/>
        </w:r>
        <w:r>
          <w:t>38</w:t>
        </w:r>
        <w:r>
          <w:fldChar w:fldCharType="end"/>
        </w:r>
      </w:hyperlink>
    </w:p>
    <w:p>
      <w:pPr>
        <w:pStyle w:val="TOC2"/>
        <w:tabs>
          <w:tab w:val="right" w:leader="dot" w:pos="8306"/>
        </w:tabs>
      </w:pPr>
      <w:hyperlink w:anchor="_Toc28848" w:history="1">
        <w:r>
          <w:rPr>
            <w:rFonts w:ascii="仿宋" w:eastAsia="仿宋" w:hAnsi="仿宋" w:cs="仿宋" w:hint="eastAsia"/>
            <w:lang w:eastAsia="zh-CN"/>
          </w:rPr>
          <w:t>(二)、工艺技术方案选用原则</w:t>
        </w:r>
        <w:r>
          <w:tab/>
        </w:r>
        <w:r>
          <w:fldChar w:fldCharType="begin"/>
        </w:r>
        <w:r>
          <w:instrText xml:space="preserve"> PAGEREF _Toc28848 \h </w:instrText>
        </w:r>
        <w:r>
          <w:fldChar w:fldCharType="separate"/>
        </w:r>
        <w:r>
          <w:t>40</w:t>
        </w:r>
        <w:r>
          <w:fldChar w:fldCharType="end"/>
        </w:r>
      </w:hyperlink>
    </w:p>
    <w:p>
      <w:pPr>
        <w:pStyle w:val="TOC2"/>
        <w:tabs>
          <w:tab w:val="right" w:leader="dot" w:pos="8306"/>
        </w:tabs>
      </w:pPr>
      <w:hyperlink w:anchor="_Toc4392" w:history="1">
        <w:r>
          <w:rPr>
            <w:rFonts w:ascii="仿宋" w:eastAsia="仿宋" w:hAnsi="仿宋" w:cs="仿宋" w:hint="eastAsia"/>
            <w:lang w:eastAsia="zh-CN"/>
          </w:rPr>
          <w:t>(三)、工艺技术方案要求</w:t>
        </w:r>
        <w:r>
          <w:tab/>
        </w:r>
        <w:r>
          <w:fldChar w:fldCharType="begin"/>
        </w:r>
        <w:r>
          <w:instrText xml:space="preserve"> PAGEREF _Toc4392 \h </w:instrText>
        </w:r>
        <w:r>
          <w:fldChar w:fldCharType="separate"/>
        </w:r>
        <w:r>
          <w:t>42</w:t>
        </w:r>
        <w:r>
          <w:fldChar w:fldCharType="end"/>
        </w:r>
      </w:hyperlink>
    </w:p>
    <w:p>
      <w:pPr>
        <w:pStyle w:val="TOC1"/>
        <w:tabs>
          <w:tab w:val="right" w:leader="dot" w:pos="8306"/>
        </w:tabs>
      </w:pPr>
      <w:hyperlink w:anchor="_Toc26632" w:history="1">
        <w:r>
          <w:rPr>
            <w:rFonts w:ascii="仿宋" w:eastAsia="仿宋" w:hAnsi="仿宋" w:cs="仿宋" w:hint="eastAsia"/>
            <w:lang w:eastAsia="zh-CN"/>
          </w:rPr>
          <w:t>十一、除氧设备项目经营效益</w:t>
        </w:r>
        <w:r>
          <w:tab/>
        </w:r>
        <w:r>
          <w:fldChar w:fldCharType="begin"/>
        </w:r>
        <w:r>
          <w:instrText xml:space="preserve"> PAGEREF _Toc26632 \h </w:instrText>
        </w:r>
        <w:r>
          <w:fldChar w:fldCharType="separate"/>
        </w:r>
        <w:r>
          <w:t>44</w:t>
        </w:r>
        <w:r>
          <w:fldChar w:fldCharType="end"/>
        </w:r>
      </w:hyperlink>
    </w:p>
    <w:p>
      <w:pPr>
        <w:pStyle w:val="TOC2"/>
        <w:tabs>
          <w:tab w:val="right" w:leader="dot" w:pos="8306"/>
        </w:tabs>
      </w:pPr>
      <w:hyperlink w:anchor="_Toc3134" w:history="1">
        <w:r>
          <w:rPr>
            <w:rFonts w:ascii="仿宋" w:eastAsia="仿宋" w:hAnsi="仿宋" w:cs="仿宋" w:hint="eastAsia"/>
            <w:lang w:eastAsia="zh-CN"/>
          </w:rPr>
          <w:t>(一)、经济评价财务测算</w:t>
        </w:r>
        <w:r>
          <w:tab/>
        </w:r>
        <w:r>
          <w:fldChar w:fldCharType="begin"/>
        </w:r>
        <w:r>
          <w:instrText xml:space="preserve"> PAGEREF _Toc3134 \h </w:instrText>
        </w:r>
        <w:r>
          <w:fldChar w:fldCharType="separate"/>
        </w:r>
        <w:r>
          <w:t>44</w:t>
        </w:r>
        <w:r>
          <w:fldChar w:fldCharType="end"/>
        </w:r>
      </w:hyperlink>
    </w:p>
    <w:p>
      <w:pPr>
        <w:pStyle w:val="TOC2"/>
        <w:tabs>
          <w:tab w:val="right" w:leader="dot" w:pos="8306"/>
        </w:tabs>
      </w:pPr>
      <w:hyperlink w:anchor="_Toc28681" w:history="1">
        <w:r>
          <w:rPr>
            <w:rFonts w:ascii="仿宋" w:eastAsia="仿宋" w:hAnsi="仿宋" w:cs="仿宋" w:hint="eastAsia"/>
            <w:lang w:eastAsia="zh-CN"/>
          </w:rPr>
          <w:t>(二)、除氧设备项目盈利能力分析</w:t>
        </w:r>
        <w:r>
          <w:tab/>
        </w:r>
        <w:r>
          <w:fldChar w:fldCharType="begin"/>
        </w:r>
        <w:r>
          <w:instrText xml:space="preserve"> PAGEREF _Toc28681 \h </w:instrText>
        </w:r>
        <w:r>
          <w:fldChar w:fldCharType="separate"/>
        </w:r>
        <w:r>
          <w:t>45</w:t>
        </w:r>
        <w:r>
          <w:fldChar w:fldCharType="end"/>
        </w:r>
      </w:hyperlink>
    </w:p>
    <w:p>
      <w:pPr>
        <w:pStyle w:val="TOC1"/>
        <w:tabs>
          <w:tab w:val="right" w:leader="dot" w:pos="8306"/>
        </w:tabs>
      </w:pPr>
      <w:hyperlink w:anchor="_Toc12942" w:history="1">
        <w:r>
          <w:rPr>
            <w:rFonts w:ascii="仿宋" w:eastAsia="仿宋" w:hAnsi="仿宋" w:cs="仿宋" w:hint="eastAsia"/>
            <w:lang w:eastAsia="zh-CN"/>
          </w:rPr>
          <w:t>十二、除氧设备项目投资规划</w:t>
        </w:r>
        <w:r>
          <w:tab/>
        </w:r>
        <w:r>
          <w:fldChar w:fldCharType="begin"/>
        </w:r>
        <w:r>
          <w:instrText xml:space="preserve"> PAGEREF _Toc12942 \h </w:instrText>
        </w:r>
        <w:r>
          <w:fldChar w:fldCharType="separate"/>
        </w:r>
        <w:r>
          <w:t>46</w:t>
        </w:r>
        <w:r>
          <w:fldChar w:fldCharType="end"/>
        </w:r>
      </w:hyperlink>
    </w:p>
    <w:p>
      <w:pPr>
        <w:pStyle w:val="TOC2"/>
        <w:tabs>
          <w:tab w:val="right" w:leader="dot" w:pos="8306"/>
        </w:tabs>
      </w:pPr>
      <w:hyperlink w:anchor="_Toc17343" w:history="1">
        <w:r>
          <w:rPr>
            <w:rFonts w:ascii="仿宋" w:eastAsia="仿宋" w:hAnsi="仿宋" w:cs="仿宋" w:hint="eastAsia"/>
            <w:lang w:eastAsia="zh-CN"/>
          </w:rPr>
          <w:t>(一)、除氧设备项目总投资估算</w:t>
        </w:r>
        <w:r>
          <w:tab/>
        </w:r>
        <w:r>
          <w:fldChar w:fldCharType="begin"/>
        </w:r>
        <w:r>
          <w:instrText xml:space="preserve"> PAGEREF _Toc17343 \h </w:instrText>
        </w:r>
        <w:r>
          <w:fldChar w:fldCharType="separate"/>
        </w:r>
        <w:r>
          <w:t>46</w:t>
        </w:r>
        <w:r>
          <w:fldChar w:fldCharType="end"/>
        </w:r>
      </w:hyperlink>
    </w:p>
    <w:p>
      <w:pPr>
        <w:pStyle w:val="TOC2"/>
        <w:tabs>
          <w:tab w:val="right" w:leader="dot" w:pos="8306"/>
        </w:tabs>
      </w:pPr>
      <w:hyperlink w:anchor="_Toc24224" w:history="1">
        <w:r>
          <w:rPr>
            <w:rFonts w:ascii="仿宋" w:eastAsia="仿宋" w:hAnsi="仿宋" w:cs="仿宋" w:hint="eastAsia"/>
            <w:lang w:eastAsia="zh-CN"/>
          </w:rPr>
          <w:t>(二)、资金筹措</w:t>
        </w:r>
        <w:r>
          <w:tab/>
        </w:r>
        <w:r>
          <w:fldChar w:fldCharType="begin"/>
        </w:r>
        <w:r>
          <w:instrText xml:space="preserve"> PAGEREF _Toc24224 \h </w:instrText>
        </w:r>
        <w:r>
          <w:fldChar w:fldCharType="separate"/>
        </w:r>
        <w:r>
          <w:t>48</w:t>
        </w:r>
        <w:r>
          <w:fldChar w:fldCharType="end"/>
        </w:r>
      </w:hyperlink>
    </w:p>
    <w:p>
      <w:pPr>
        <w:pStyle w:val="TOC1"/>
        <w:tabs>
          <w:tab w:val="right" w:leader="dot" w:pos="8306"/>
        </w:tabs>
      </w:pPr>
      <w:hyperlink w:anchor="_Toc22671" w:history="1">
        <w:r>
          <w:rPr>
            <w:rFonts w:ascii="仿宋" w:eastAsia="仿宋" w:hAnsi="仿宋" w:cs="仿宋" w:hint="eastAsia"/>
            <w:lang w:eastAsia="zh-CN"/>
          </w:rPr>
          <w:t>十三、风险识别与分类</w:t>
        </w:r>
        <w:r>
          <w:tab/>
        </w:r>
        <w:r>
          <w:fldChar w:fldCharType="begin"/>
        </w:r>
        <w:r>
          <w:instrText xml:space="preserve"> PAGEREF _Toc22671 \h </w:instrText>
        </w:r>
        <w:r>
          <w:fldChar w:fldCharType="separate"/>
        </w:r>
        <w:r>
          <w:t>48</w:t>
        </w:r>
        <w:r>
          <w:fldChar w:fldCharType="end"/>
        </w:r>
      </w:hyperlink>
    </w:p>
    <w:p>
      <w:pPr>
        <w:pStyle w:val="TOC2"/>
        <w:tabs>
          <w:tab w:val="right" w:leader="dot" w:pos="8306"/>
        </w:tabs>
      </w:pPr>
      <w:hyperlink w:anchor="_Toc10557" w:history="1">
        <w:r>
          <w:rPr>
            <w:rFonts w:ascii="仿宋" w:eastAsia="仿宋" w:hAnsi="仿宋" w:cs="仿宋" w:hint="eastAsia"/>
            <w:lang w:eastAsia="zh-CN"/>
          </w:rPr>
          <w:t>(一)、风险识别</w:t>
        </w:r>
        <w:r>
          <w:tab/>
        </w:r>
        <w:r>
          <w:fldChar w:fldCharType="begin"/>
        </w:r>
        <w:r>
          <w:instrText xml:space="preserve"> PAGEREF _Toc10557 \h </w:instrText>
        </w:r>
        <w:r>
          <w:fldChar w:fldCharType="separate"/>
        </w:r>
        <w:r>
          <w:t>48</w:t>
        </w:r>
        <w:r>
          <w:fldChar w:fldCharType="end"/>
        </w:r>
      </w:hyperlink>
    </w:p>
    <w:p>
      <w:pPr>
        <w:pStyle w:val="TOC2"/>
        <w:tabs>
          <w:tab w:val="right" w:leader="dot" w:pos="8306"/>
        </w:tabs>
      </w:pPr>
      <w:hyperlink w:anchor="_Toc24882" w:history="1">
        <w:r>
          <w:rPr>
            <w:rFonts w:ascii="仿宋" w:eastAsia="仿宋" w:hAnsi="仿宋" w:cs="仿宋" w:hint="eastAsia"/>
            <w:lang w:eastAsia="zh-CN"/>
          </w:rPr>
          <w:t>(二)、风险分类</w:t>
        </w:r>
        <w:r>
          <w:tab/>
        </w:r>
        <w:r>
          <w:fldChar w:fldCharType="begin"/>
        </w:r>
        <w:r>
          <w:instrText xml:space="preserve"> PAGEREF _Toc24882 \h </w:instrText>
        </w:r>
        <w:r>
          <w:fldChar w:fldCharType="separate"/>
        </w:r>
        <w:r>
          <w:t>49</w:t>
        </w:r>
        <w:r>
          <w:fldChar w:fldCharType="end"/>
        </w:r>
      </w:hyperlink>
    </w:p>
    <w:p>
      <w:pPr>
        <w:pStyle w:val="TOC1"/>
        <w:tabs>
          <w:tab w:val="right" w:leader="dot" w:pos="8306"/>
        </w:tabs>
      </w:pPr>
      <w:hyperlink w:anchor="_Toc19202" w:history="1">
        <w:r>
          <w:rPr>
            <w:rFonts w:ascii="仿宋" w:eastAsia="仿宋" w:hAnsi="仿宋" w:cs="仿宋" w:hint="eastAsia"/>
            <w:lang w:eastAsia="zh-CN"/>
          </w:rPr>
          <w:t>十四、营销与推广策略</w:t>
        </w:r>
        <w:r>
          <w:tab/>
        </w:r>
        <w:r>
          <w:fldChar w:fldCharType="begin"/>
        </w:r>
        <w:r>
          <w:instrText xml:space="preserve"> PAGEREF _Toc19202 \h </w:instrText>
        </w:r>
        <w:r>
          <w:fldChar w:fldCharType="separate"/>
        </w:r>
        <w:r>
          <w:t>51</w:t>
        </w:r>
        <w:r>
          <w:fldChar w:fldCharType="end"/>
        </w:r>
      </w:hyperlink>
    </w:p>
    <w:p>
      <w:pPr>
        <w:pStyle w:val="TOC2"/>
        <w:tabs>
          <w:tab w:val="right" w:leader="dot" w:pos="8306"/>
        </w:tabs>
      </w:pPr>
      <w:hyperlink w:anchor="_Toc26997" w:history="1">
        <w:r>
          <w:rPr>
            <w:rFonts w:ascii="仿宋" w:eastAsia="仿宋" w:hAnsi="仿宋" w:cs="仿宋" w:hint="eastAsia"/>
            <w:lang w:eastAsia="zh-CN"/>
          </w:rPr>
          <w:t>(一)、产品/服务定位与特点</w:t>
        </w:r>
        <w:r>
          <w:tab/>
        </w:r>
        <w:r>
          <w:fldChar w:fldCharType="begin"/>
        </w:r>
        <w:r>
          <w:instrText xml:space="preserve"> PAGEREF _Toc26997 \h </w:instrText>
        </w:r>
        <w:r>
          <w:fldChar w:fldCharType="separate"/>
        </w:r>
        <w:r>
          <w:t>51</w:t>
        </w:r>
        <w:r>
          <w:fldChar w:fldCharType="end"/>
        </w:r>
      </w:hyperlink>
    </w:p>
    <w:p>
      <w:pPr>
        <w:pStyle w:val="TOC2"/>
        <w:tabs>
          <w:tab w:val="right" w:leader="dot" w:pos="8306"/>
        </w:tabs>
      </w:pPr>
      <w:hyperlink w:anchor="_Toc1960" w:history="1">
        <w:r>
          <w:rPr>
            <w:rFonts w:ascii="仿宋" w:eastAsia="仿宋" w:hAnsi="仿宋" w:cs="仿宋" w:hint="eastAsia"/>
            <w:lang w:eastAsia="zh-CN"/>
          </w:rPr>
          <w:t>(二)、市场定位与竞争分析</w:t>
        </w:r>
        <w:r>
          <w:tab/>
        </w:r>
        <w:r>
          <w:fldChar w:fldCharType="begin"/>
        </w:r>
        <w:r>
          <w:instrText xml:space="preserve"> PAGEREF _Toc1960 \h </w:instrText>
        </w:r>
        <w:r>
          <w:fldChar w:fldCharType="separate"/>
        </w:r>
        <w:r>
          <w:t>53</w:t>
        </w:r>
        <w:r>
          <w:fldChar w:fldCharType="end"/>
        </w:r>
      </w:hyperlink>
    </w:p>
    <w:p>
      <w:pPr>
        <w:pStyle w:val="TOC2"/>
        <w:tabs>
          <w:tab w:val="right" w:leader="dot" w:pos="8306"/>
        </w:tabs>
      </w:pPr>
      <w:hyperlink w:anchor="_Toc22749" w:history="1">
        <w:r>
          <w:rPr>
            <w:rFonts w:ascii="仿宋" w:eastAsia="仿宋" w:hAnsi="仿宋" w:cs="仿宋" w:hint="eastAsia"/>
            <w:lang w:eastAsia="zh-CN"/>
          </w:rPr>
          <w:t>(三)、营销渠道与策略</w:t>
        </w:r>
        <w:r>
          <w:tab/>
        </w:r>
        <w:r>
          <w:fldChar w:fldCharType="begin"/>
        </w:r>
        <w:r>
          <w:instrText xml:space="preserve"> PAGEREF _Toc22749 \h </w:instrText>
        </w:r>
        <w:r>
          <w:fldChar w:fldCharType="separate"/>
        </w:r>
        <w:r>
          <w:t>54</w:t>
        </w:r>
        <w:r>
          <w:fldChar w:fldCharType="end"/>
        </w:r>
      </w:hyperlink>
    </w:p>
    <w:p>
      <w:pPr>
        <w:pStyle w:val="TOC2"/>
        <w:tabs>
          <w:tab w:val="right" w:leader="dot" w:pos="8306"/>
        </w:tabs>
      </w:pPr>
      <w:hyperlink w:anchor="_Toc22659" w:history="1">
        <w:r>
          <w:rPr>
            <w:rFonts w:ascii="仿宋" w:eastAsia="仿宋" w:hAnsi="仿宋" w:cs="仿宋" w:hint="eastAsia"/>
            <w:lang w:eastAsia="zh-CN"/>
          </w:rPr>
          <w:t>(四)、推广与宣传活动</w:t>
        </w:r>
        <w:r>
          <w:tab/>
        </w:r>
        <w:r>
          <w:fldChar w:fldCharType="begin"/>
        </w:r>
        <w:r>
          <w:instrText xml:space="preserve"> PAGEREF _Toc22659 \h </w:instrText>
        </w:r>
        <w:r>
          <w:fldChar w:fldCharType="separate"/>
        </w:r>
        <w:r>
          <w:t>55</w:t>
        </w:r>
        <w:r>
          <w:fldChar w:fldCharType="end"/>
        </w:r>
      </w:hyperlink>
    </w:p>
    <w:p>
      <w:pPr>
        <w:pStyle w:val="TOC1"/>
        <w:tabs>
          <w:tab w:val="right" w:leader="dot" w:pos="8306"/>
        </w:tabs>
      </w:pPr>
      <w:hyperlink w:anchor="_Toc23469" w:history="1">
        <w:r>
          <w:rPr>
            <w:rFonts w:ascii="仿宋" w:eastAsia="仿宋" w:hAnsi="仿宋" w:cs="仿宋" w:hint="eastAsia"/>
            <w:lang w:eastAsia="zh-CN"/>
          </w:rPr>
          <w:t>十五、质量管理体系</w:t>
        </w:r>
        <w:r>
          <w:tab/>
        </w:r>
        <w:r>
          <w:fldChar w:fldCharType="begin"/>
        </w:r>
        <w:r>
          <w:instrText xml:space="preserve"> PAGEREF _Toc23469 \h </w:instrText>
        </w:r>
        <w:r>
          <w:fldChar w:fldCharType="separate"/>
        </w:r>
        <w:r>
          <w:t>60</w:t>
        </w:r>
        <w:r>
          <w:fldChar w:fldCharType="end"/>
        </w:r>
      </w:hyperlink>
    </w:p>
    <w:p>
      <w:pPr>
        <w:pStyle w:val="TOC2"/>
        <w:tabs>
          <w:tab w:val="right" w:leader="dot" w:pos="8306"/>
        </w:tabs>
      </w:pPr>
      <w:hyperlink w:anchor="_Toc30728" w:history="1">
        <w:r>
          <w:rPr>
            <w:rFonts w:ascii="仿宋" w:eastAsia="仿宋" w:hAnsi="仿宋" w:cs="仿宋" w:hint="eastAsia"/>
            <w:lang w:eastAsia="zh-CN"/>
          </w:rPr>
          <w:t>(一)、质量目标与方针</w:t>
        </w:r>
        <w:r>
          <w:tab/>
        </w:r>
        <w:r>
          <w:fldChar w:fldCharType="begin"/>
        </w:r>
        <w:r>
          <w:instrText xml:space="preserve"> PAGEREF _Toc30728 \h </w:instrText>
        </w:r>
        <w:r>
          <w:fldChar w:fldCharType="separate"/>
        </w:r>
        <w:r>
          <w:t>60</w:t>
        </w:r>
        <w:r>
          <w:fldChar w:fldCharType="end"/>
        </w:r>
      </w:hyperlink>
    </w:p>
    <w:p>
      <w:pPr>
        <w:pStyle w:val="TOC2"/>
        <w:tabs>
          <w:tab w:val="right" w:leader="dot" w:pos="8306"/>
        </w:tabs>
      </w:pPr>
      <w:hyperlink w:anchor="_Toc27873" w:history="1">
        <w:r>
          <w:rPr>
            <w:rFonts w:ascii="仿宋" w:eastAsia="仿宋" w:hAnsi="仿宋" w:cs="仿宋" w:hint="eastAsia"/>
            <w:lang w:eastAsia="zh-CN"/>
          </w:rPr>
          <w:t>(二)、质量管理责任</w:t>
        </w:r>
        <w:r>
          <w:tab/>
        </w:r>
        <w:r>
          <w:fldChar w:fldCharType="begin"/>
        </w:r>
        <w:r>
          <w:instrText xml:space="preserve"> PAGEREF _Toc27873 \h </w:instrText>
        </w:r>
        <w:r>
          <w:fldChar w:fldCharType="separate"/>
        </w:r>
        <w:r>
          <w:t>61</w:t>
        </w:r>
        <w:r>
          <w:fldChar w:fldCharType="end"/>
        </w:r>
      </w:hyperlink>
    </w:p>
    <w:p>
      <w:pPr>
        <w:pStyle w:val="TOC2"/>
        <w:tabs>
          <w:tab w:val="right" w:leader="dot" w:pos="8306"/>
        </w:tabs>
      </w:pPr>
      <w:hyperlink w:anchor="_Toc15950" w:history="1">
        <w:r>
          <w:rPr>
            <w:rFonts w:ascii="仿宋" w:eastAsia="仿宋" w:hAnsi="仿宋" w:cs="仿宋" w:hint="eastAsia"/>
            <w:lang w:eastAsia="zh-CN"/>
          </w:rPr>
          <w:t>(三)、质量管理体系文件</w:t>
        </w:r>
        <w:r>
          <w:tab/>
        </w:r>
        <w:r>
          <w:fldChar w:fldCharType="begin"/>
        </w:r>
        <w:r>
          <w:instrText xml:space="preserve"> PAGEREF _Toc15950 \h </w:instrText>
        </w:r>
        <w:r>
          <w:fldChar w:fldCharType="separate"/>
        </w:r>
        <w:r>
          <w:t>63</w:t>
        </w:r>
        <w:r>
          <w:fldChar w:fldCharType="end"/>
        </w:r>
      </w:hyperlink>
    </w:p>
    <w:p>
      <w:pPr>
        <w:pStyle w:val="TOC2"/>
        <w:tabs>
          <w:tab w:val="right" w:leader="dot" w:pos="8306"/>
        </w:tabs>
      </w:pPr>
      <w:hyperlink w:anchor="_Toc20748" w:history="1">
        <w:r>
          <w:rPr>
            <w:rFonts w:ascii="仿宋" w:eastAsia="仿宋" w:hAnsi="仿宋" w:cs="仿宋" w:hint="eastAsia"/>
            <w:lang w:eastAsia="zh-CN"/>
          </w:rPr>
          <w:t>(四)、质量培训与教育</w:t>
        </w:r>
        <w:r>
          <w:tab/>
        </w:r>
        <w:r>
          <w:fldChar w:fldCharType="begin"/>
        </w:r>
        <w:r>
          <w:instrText xml:space="preserve"> PAGEREF _Toc20748 \h </w:instrText>
        </w:r>
        <w:r>
          <w:fldChar w:fldCharType="separate"/>
        </w:r>
        <w:r>
          <w:t>65</w:t>
        </w:r>
        <w:r>
          <w:fldChar w:fldCharType="end"/>
        </w:r>
      </w:hyperlink>
    </w:p>
    <w:p>
      <w:pPr>
        <w:pStyle w:val="TOC2"/>
        <w:tabs>
          <w:tab w:val="right" w:leader="dot" w:pos="8306"/>
        </w:tabs>
      </w:pPr>
      <w:hyperlink w:anchor="_Toc32499" w:history="1">
        <w:r>
          <w:rPr>
            <w:rFonts w:ascii="仿宋" w:eastAsia="仿宋" w:hAnsi="仿宋" w:cs="仿宋" w:hint="eastAsia"/>
            <w:lang w:eastAsia="zh-CN"/>
          </w:rPr>
          <w:t>(五)、质量审核与评价</w:t>
        </w:r>
        <w:r>
          <w:tab/>
        </w:r>
        <w:r>
          <w:fldChar w:fldCharType="begin"/>
        </w:r>
        <w:r>
          <w:instrText xml:space="preserve"> PAGEREF _Toc32499 \h </w:instrText>
        </w:r>
        <w:r>
          <w:fldChar w:fldCharType="separate"/>
        </w:r>
        <w:r>
          <w:t>66</w:t>
        </w:r>
        <w:r>
          <w:fldChar w:fldCharType="end"/>
        </w:r>
      </w:hyperlink>
    </w:p>
    <w:p>
      <w:pPr>
        <w:pStyle w:val="TOC2"/>
        <w:tabs>
          <w:tab w:val="right" w:leader="dot" w:pos="8306"/>
        </w:tabs>
      </w:pPr>
      <w:hyperlink w:anchor="_Toc4427" w:history="1">
        <w:r>
          <w:rPr>
            <w:rFonts w:ascii="仿宋" w:eastAsia="仿宋" w:hAnsi="仿宋" w:cs="仿宋" w:hint="eastAsia"/>
            <w:lang w:eastAsia="zh-CN"/>
          </w:rPr>
          <w:t>(六)、不符合与纠正措施</w:t>
        </w:r>
        <w:r>
          <w:tab/>
        </w:r>
        <w:r>
          <w:fldChar w:fldCharType="begin"/>
        </w:r>
        <w:r>
          <w:instrText xml:space="preserve"> PAGEREF _Toc4427 \h </w:instrText>
        </w:r>
        <w:r>
          <w:fldChar w:fldCharType="separate"/>
        </w:r>
        <w:r>
          <w:t>67</w:t>
        </w:r>
        <w:r>
          <w:fldChar w:fldCharType="end"/>
        </w:r>
      </w:hyperlink>
    </w:p>
    <w:p>
      <w:pPr>
        <w:pStyle w:val="TOC1"/>
        <w:tabs>
          <w:tab w:val="right" w:leader="dot" w:pos="8306"/>
        </w:tabs>
      </w:pPr>
      <w:hyperlink w:anchor="_Toc23241" w:history="1">
        <w:r>
          <w:rPr>
            <w:rFonts w:ascii="仿宋" w:eastAsia="仿宋" w:hAnsi="仿宋" w:cs="仿宋" w:hint="eastAsia"/>
            <w:lang w:eastAsia="zh-CN"/>
          </w:rPr>
          <w:t>十六、除氧设备项目变更管理</w:t>
        </w:r>
        <w:r>
          <w:tab/>
        </w:r>
        <w:r>
          <w:fldChar w:fldCharType="begin"/>
        </w:r>
        <w:r>
          <w:instrText xml:space="preserve"> PAGEREF _Toc23241 \h </w:instrText>
        </w:r>
        <w:r>
          <w:fldChar w:fldCharType="separate"/>
        </w:r>
        <w:r>
          <w:t>68</w:t>
        </w:r>
        <w:r>
          <w:fldChar w:fldCharType="end"/>
        </w:r>
      </w:hyperlink>
    </w:p>
    <w:p>
      <w:pPr>
        <w:pStyle w:val="TOC2"/>
        <w:tabs>
          <w:tab w:val="right" w:leader="dot" w:pos="8306"/>
        </w:tabs>
      </w:pPr>
      <w:hyperlink w:anchor="_Toc16041" w:history="1">
        <w:r>
          <w:rPr>
            <w:rFonts w:ascii="仿宋" w:eastAsia="仿宋" w:hAnsi="仿宋" w:cs="仿宋" w:hint="eastAsia"/>
            <w:lang w:eastAsia="zh-CN"/>
          </w:rPr>
          <w:t>(一)、变更申请与评估</w:t>
        </w:r>
        <w:r>
          <w:tab/>
        </w:r>
        <w:r>
          <w:fldChar w:fldCharType="begin"/>
        </w:r>
        <w:r>
          <w:instrText xml:space="preserve"> PAGEREF _Toc16041 \h </w:instrText>
        </w:r>
        <w:r>
          <w:fldChar w:fldCharType="separate"/>
        </w:r>
        <w:r>
          <w:t>68</w:t>
        </w:r>
        <w:r>
          <w:fldChar w:fldCharType="end"/>
        </w:r>
      </w:hyperlink>
    </w:p>
    <w:p>
      <w:pPr>
        <w:pStyle w:val="TOC2"/>
        <w:tabs>
          <w:tab w:val="right" w:leader="dot" w:pos="8306"/>
        </w:tabs>
      </w:pPr>
      <w:hyperlink w:anchor="_Toc19504" w:history="1">
        <w:r>
          <w:rPr>
            <w:rFonts w:ascii="仿宋" w:eastAsia="仿宋" w:hAnsi="仿宋" w:cs="仿宋" w:hint="eastAsia"/>
            <w:lang w:eastAsia="zh-CN"/>
          </w:rPr>
          <w:t>(二)、变更实施与控制</w:t>
        </w:r>
        <w:r>
          <w:tab/>
        </w:r>
        <w:r>
          <w:fldChar w:fldCharType="begin"/>
        </w:r>
        <w:r>
          <w:instrText xml:space="preserve"> PAGEREF _Toc19504 \h </w:instrText>
        </w:r>
        <w:r>
          <w:fldChar w:fldCharType="separate"/>
        </w:r>
        <w:r>
          <w:t>69</w:t>
        </w:r>
        <w:r>
          <w:fldChar w:fldCharType="end"/>
        </w:r>
      </w:hyperlink>
    </w:p>
    <w:p>
      <w:pPr>
        <w:pStyle w:val="TOC1"/>
        <w:tabs>
          <w:tab w:val="right" w:leader="dot" w:pos="8306"/>
        </w:tabs>
      </w:pPr>
      <w:hyperlink w:anchor="_Toc18841" w:history="1">
        <w:r>
          <w:rPr>
            <w:rFonts w:ascii="仿宋" w:eastAsia="仿宋" w:hAnsi="仿宋" w:cs="仿宋" w:hint="eastAsia"/>
            <w:lang w:eastAsia="zh-CN"/>
          </w:rPr>
          <w:t>十七、利益相关者分析与沟通计划</w:t>
        </w:r>
        <w:r>
          <w:tab/>
        </w:r>
        <w:r>
          <w:fldChar w:fldCharType="begin"/>
        </w:r>
        <w:r>
          <w:instrText xml:space="preserve"> PAGEREF _Toc18841 \h </w:instrText>
        </w:r>
        <w:r>
          <w:fldChar w:fldCharType="separate"/>
        </w:r>
        <w:r>
          <w:t>69</w:t>
        </w:r>
        <w:r>
          <w:fldChar w:fldCharType="end"/>
        </w:r>
      </w:hyperlink>
    </w:p>
    <w:p>
      <w:pPr>
        <w:pStyle w:val="TOC2"/>
        <w:tabs>
          <w:tab w:val="right" w:leader="dot" w:pos="8306"/>
        </w:tabs>
      </w:pPr>
      <w:hyperlink w:anchor="_Toc11024" w:history="1">
        <w:r>
          <w:rPr>
            <w:rFonts w:ascii="仿宋" w:eastAsia="仿宋" w:hAnsi="仿宋" w:cs="仿宋" w:hint="eastAsia"/>
            <w:lang w:eastAsia="zh-CN"/>
          </w:rPr>
          <w:t>(一)、利益相关者分析</w:t>
        </w:r>
        <w:r>
          <w:tab/>
        </w:r>
        <w:r>
          <w:fldChar w:fldCharType="begin"/>
        </w:r>
        <w:r>
          <w:instrText xml:space="preserve"> PAGEREF _Toc11024 \h </w:instrText>
        </w:r>
        <w:r>
          <w:fldChar w:fldCharType="separate"/>
        </w:r>
        <w:r>
          <w:t>69</w:t>
        </w:r>
        <w:r>
          <w:fldChar w:fldCharType="end"/>
        </w:r>
      </w:hyperlink>
    </w:p>
    <w:p>
      <w:pPr>
        <w:pStyle w:val="TOC2"/>
        <w:tabs>
          <w:tab w:val="right" w:leader="dot" w:pos="8306"/>
        </w:tabs>
      </w:pPr>
      <w:hyperlink w:anchor="_Toc22150" w:history="1">
        <w:r>
          <w:rPr>
            <w:rFonts w:ascii="仿宋" w:eastAsia="仿宋" w:hAnsi="仿宋" w:cs="仿宋" w:hint="eastAsia"/>
            <w:lang w:eastAsia="zh-CN"/>
          </w:rPr>
          <w:t>(二)、沟通计划</w:t>
        </w:r>
        <w:r>
          <w:tab/>
        </w:r>
        <w:r>
          <w:fldChar w:fldCharType="begin"/>
        </w:r>
        <w:r>
          <w:instrText xml:space="preserve"> PAGEREF _Toc22150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04"/>
      <w:r>
        <w:rPr>
          <w:rFonts w:ascii="仿宋" w:eastAsia="仿宋" w:hAnsi="仿宋" w:cs="仿宋" w:hint="eastAsia"/>
          <w:sz w:val="28"/>
          <w:lang w:eastAsia="zh-CN"/>
        </w:rPr>
        <w:t>一、除氧设备项目建设背景及必要性分析</w:t>
      </w:r>
      <w:bookmarkEnd w:id="2"/>
    </w:p>
    <w:p>
      <w:pPr>
        <w:pStyle w:val="Heading2"/>
        <w:rPr>
          <w:rFonts w:ascii="仿宋" w:eastAsia="仿宋" w:hAnsi="仿宋" w:cs="仿宋" w:hint="eastAsia"/>
          <w:lang w:eastAsia="zh-CN"/>
        </w:rPr>
      </w:pPr>
      <w:bookmarkStart w:id="3" w:name="_Toc31883"/>
      <w:r>
        <w:rPr>
          <w:rFonts w:ascii="仿宋" w:eastAsia="仿宋" w:hAnsi="仿宋" w:cs="仿宋" w:hint="eastAsia"/>
          <w:lang w:eastAsia="zh-CN"/>
        </w:rPr>
        <w:t>(一)、除氧设备项目背景分析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除氧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除氧设备项目在这个潮流中的定位。同时，我们将关注行业内涌现的新兴机遇，以便除氧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除氧设备项目提供了强大的发展动力。我们将聚焦于行业内最新的技术发展趋势，包括但不限于人工智能、大数据分析、物联网等领域。通过深度的技术研究，我们将确保除氧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除氧设备项目发展的源泉。我们将投入更多的精力对市场需求进行深入剖析，超越表面的需求，深入挖掘潜在的市场痛点和机遇。通过对市场需求的细致了解，除氧设备项目将更有针对性地设计解决方案，满足市场的多样化需求，从而更好地促进除氧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除氧设备项目战略至关重要。我们将对竞争态势进行更为深入的分析，包括但不限于市场份额、产品特点、客户满意度等多个维度。通过深度的竞争分析，除氧设备项目将能够更准确地把握市场脉搏，制定具有竞争力的除氧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除氧设备项目的发展具有直接的影响。我们将进行更为全面的法规和政策分析，了解行业发展中的潜在法律风险和合规挑战。通过充分了解和遵守相关法规，除氧设备项目将确保在法律框架内合法合规运营，为除氧设备项目的稳健发展提供有力支持。</w:t>
      </w:r>
    </w:p>
    <w:p>
      <w:pPr>
        <w:pStyle w:val="Heading2"/>
        <w:ind w:firstLine="560" w:firstLineChars="200"/>
        <w:rPr>
          <w:rFonts w:ascii="仿宋" w:eastAsia="仿宋" w:hAnsi="仿宋" w:cs="仿宋" w:hint="eastAsia"/>
          <w:sz w:val="28"/>
          <w:lang w:eastAsia="zh-CN"/>
        </w:rPr>
      </w:pPr>
      <w:bookmarkStart w:id="4" w:name="_Toc22633"/>
      <w:r>
        <w:rPr>
          <w:rFonts w:ascii="仿宋" w:eastAsia="仿宋" w:hAnsi="仿宋" w:cs="仿宋" w:hint="eastAsia"/>
          <w:sz w:val="28"/>
          <w:lang w:eastAsia="zh-CN"/>
        </w:rPr>
        <w:t>(二)、除氧设备项目建设必要性分析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建设的迫切性源于对行业发展趋势的深刻洞察。我们正处于一个行业变革的时代，科技创新、数字化转型成为企业发展的关键动力。除氧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建设不仅仅是为了跟上潮流，更是为了通过技术创新推动企业的持续发展。通过引入先进的技术和解决方案，除氧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除氧设备项目的建设成为必然选择，通过提高产品质量、拓展服务领域，从而在竞争中获得更多的机会。除氧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除氧设备项目建设的必要性体现在对客户需求更精准的满足。通过除氧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建设的背后是对企业持续创新的追求。只有通过不断创新，企业才能在竞争中立于不败之地。除氧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921"/>
      <w:r>
        <w:rPr>
          <w:rFonts w:ascii="仿宋" w:eastAsia="仿宋" w:hAnsi="仿宋" w:cs="仿宋" w:hint="eastAsia"/>
          <w:sz w:val="28"/>
          <w:lang w:eastAsia="zh-CN"/>
        </w:rPr>
        <w:t>二、除氧设备项目土建工程</w:t>
      </w:r>
      <w:bookmarkEnd w:id="5"/>
    </w:p>
    <w:p>
      <w:pPr>
        <w:pStyle w:val="Heading2"/>
        <w:rPr>
          <w:rFonts w:ascii="仿宋" w:eastAsia="仿宋" w:hAnsi="仿宋" w:cs="仿宋" w:hint="eastAsia"/>
          <w:lang w:eastAsia="zh-CN"/>
        </w:rPr>
      </w:pPr>
      <w:bookmarkStart w:id="6" w:name="_Toc2630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在除氧设备项目的建筑工程设计中，我们将秉承一系列重要的设计原则，以确保除氧设备项目建筑在功能、美观、可持续性等方面达到最佳效果。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首要原则是确保建筑的功能性得到最大化的发挥。我们将充分理解除氧设备项目的实际需求，合理布局各个功能区域，保证建筑在满足业务需求的同时，提供高效的工作环境。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在建筑设计中，我们将综合考虑建设和运营成本。通过精细的经济效益分析，确保设计方案在高效利用资源的同时，对除氧设备项目的长期盈利能力有积极的贡献。</w:t>
      </w:r>
    </w:p>
    <w:p>
      <w:pPr>
        <w:pStyle w:val="Heading2"/>
        <w:ind w:firstLine="560" w:firstLineChars="200"/>
        <w:rPr>
          <w:rFonts w:ascii="仿宋" w:eastAsia="仿宋" w:hAnsi="仿宋" w:cs="仿宋" w:hint="eastAsia"/>
          <w:sz w:val="28"/>
          <w:lang w:eastAsia="zh-CN"/>
        </w:rPr>
      </w:pPr>
      <w:bookmarkStart w:id="7" w:name="_Toc638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氧设备项目的土建工程设计中，我们将精准设定设计年限，结合除氧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除氧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64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除氧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除氧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除氧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1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本期工程除氧设备项目预计总建筑面积XXX平方米，其中：计容建筑面积XXX平方米，计划建筑工程投资XX万元，占除氧设备项目总投资的XX%。</w:t>
      </w:r>
    </w:p>
    <w:p>
      <w:pPr>
        <w:pStyle w:val="Heading1"/>
        <w:ind w:firstLine="560" w:firstLineChars="200"/>
        <w:rPr>
          <w:rFonts w:ascii="仿宋" w:eastAsia="仿宋" w:hAnsi="仿宋" w:cs="仿宋" w:hint="eastAsia"/>
          <w:sz w:val="28"/>
          <w:lang w:eastAsia="zh-CN"/>
        </w:rPr>
      </w:pPr>
      <w:bookmarkStart w:id="10" w:name="_Toc29129"/>
      <w:r>
        <w:rPr>
          <w:rFonts w:ascii="仿宋" w:eastAsia="仿宋" w:hAnsi="仿宋" w:cs="仿宋" w:hint="eastAsia"/>
          <w:sz w:val="28"/>
          <w:lang w:eastAsia="zh-CN"/>
        </w:rPr>
        <w:t>三、除氧设备项目概论</w:t>
      </w:r>
      <w:bookmarkEnd w:id="10"/>
    </w:p>
    <w:p>
      <w:pPr>
        <w:pStyle w:val="Heading2"/>
        <w:rPr>
          <w:rFonts w:ascii="仿宋" w:eastAsia="仿宋" w:hAnsi="仿宋" w:cs="仿宋" w:hint="eastAsia"/>
          <w:lang w:eastAsia="zh-CN"/>
        </w:rPr>
      </w:pPr>
      <w:bookmarkStart w:id="11" w:name="_Toc32485"/>
      <w:r>
        <w:rPr>
          <w:rFonts w:ascii="仿宋" w:eastAsia="仿宋" w:hAnsi="仿宋" w:cs="仿宋" w:hint="eastAsia"/>
          <w:lang w:eastAsia="zh-CN"/>
        </w:rPr>
        <w:t>(一)、除氧设备项目概况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除氧设备项目的起源追溯至对市场的深入洞察。市场的不断演变与变革为除氧设备项目提供了难得的机遇。当前市场存在的需求缺口和变革的大环境共同构成了除氧设备项目的背景。这个除氧设备项目旨在充分利用市场机遇，填补行业中尚未满足的需求，为客户提供全新的解决方案。市场的变革和需求的增长使得这个除氧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除氧设备项目名称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正式命名为除氧设备。这个名称不仅仅是一个标识，更代表了除氧设备项目的核心理念和愿景。它蕴含着除氧设备项目所要解决问题的关键字，具有强烈的表达和辨识度，为除氧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除氧设备项目目标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核心目标是提供一种全新、高效的解决方案，满足客户日益增长的需求。除氧设备项目追求的不仅仅是满足市场需求，更是在市场中获得卓越的竞争优势。通过不断提升产品或服务的质量和创新水平，除氧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除氧设备项目范围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全面涵盖了产品研发、制造、市场推广和售后服务，确保从产品设计到最终用户体验的全方位关注。这一全面的除氧设备项目范围是为了确保除氧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除氧设备项目时间表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除氧设备项目计划在未来18个月内完成，包括研发、测试、市场试点和正式推出等不同阶段。这个时间表的合理设计是为了确保除氧设备项目各个阶段的顺利推进，以便按时交付高质量的成果。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除氧设备项目预算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除氧设备项目总预算估算为XX百万美元，主要分配在研发、市场推广、人员培训和运营等方面。这一充足的预算为除氧设备项目提供了充足的资源，确保除氧设备项目在各个方面都能取得优异的表现。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除氧设备项目风险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除氧设备项目可能面临的风险包括市场接受度低、技术难题、竞争激烈等。除氧设备项目团队已经制定了相应的风险应对计划，通过前瞻性的风险管理，确保除氧设备项目在面对不确定性时能够迅速做出应对。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除氧设备项目团队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除氧设备项目汇聚了一支经验丰富、多领域专业素养的核心团队，确保除氧设备项目在各个方面都能拥有高水平的执行力。团队的协同作战是除氧设备项目成功的关键因素之一。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除氧设备项目背景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除氧设备项目的背景根植于市场对更高效、创新产品的渴望，同时也受到科技发展对行业格局的深刻改变的影响。这为除氧设备项目提供了广阔的发展空间和市场需求。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除氧设备项目现状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截至目前，除氧设备项目已完成市场调研和技术验证，取得了初步的成功。这为除氧设备项目在未来的发展奠定了坚实的基础，为更远大的目标打下了坚实的基石。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2873"/>
      <w:r>
        <w:rPr>
          <w:rFonts w:ascii="仿宋" w:eastAsia="仿宋" w:hAnsi="仿宋" w:cs="仿宋" w:hint="eastAsia"/>
          <w:sz w:val="28"/>
          <w:lang w:eastAsia="zh-CN"/>
        </w:rPr>
        <w:t>(二)、除氧设备项目目标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keyword》除氧设备项目首要业务目标是在市场中占据有利地位，实现产品/服务的成功推广和销售。通过不断提升产品质量、创新性，除氧设备项目追求成为行业中的领导者，赢得更多客户的青睐。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在科技迅速发展的时代，除氧设备项目着眼于技术创新。通过持续的研发和技术升级，除氧设备项目旨在推出更具创新性的产品或服务，以满足市场对新鲜、先进解决方案的需求。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为了建立可持续的客户关系，除氧设备项目设定了客户满意度目标。通过提供卓越的产品质量和优质的客户服务，除氧设备项目追求赢得客户的信任和忠诚度，确保他们的满意度达到行业领先水平。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除氧设备项目注重社会责任和可持续发展。通过实施环保、社会责任除氧设备项目，除氧设备项目致力于在经济发展的同时保护环境，促进社会公平，实现可持续经营。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除氧设备项目的团队是实现目标的核心驱动力。因此，除氧设备项目设定了团队发展目标，包括提升团队成员的专业技能、培养领导力，以及搭建协同高效的团队工作氛围。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2615"/>
      <w:r>
        <w:rPr>
          <w:rFonts w:ascii="仿宋" w:eastAsia="仿宋" w:hAnsi="仿宋" w:cs="仿宋" w:hint="eastAsia"/>
          <w:sz w:val="28"/>
          <w:lang w:eastAsia="zh-CN"/>
        </w:rPr>
        <w:t>(三)、除氧设备项目提出的理由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除氧设备项目提出的理由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提出源于对市场机遇的深刻洞察。当前市场中存在的需求缺口和行业发展趋势表明，有巨大的商业机会等待被开发。通过准确捕捉市场机遇，除氧设备项目可以在激烈的竞争中脱颖而出，迅速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理念基于对技术创新的信仰。通过持续的研发和技术投入，除氧设备项目有望推出更具创新性的产品或服务。在科技飞速发展的当下，除氧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提出是为了增强企业的行业竞争力。通过提升产品或服务的质量和独特性，除氧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响应了消费者需求的变化。随着社会和科技的不断发展，消费者对产品和服务的需求也在发生变化。通过深入了解并及时回应消费者的新需求，除氧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除氧设备项目的提出是企业战略发展规划的一部分。在面对日益激烈的市场竞争和不断变化的商业环境中，除氧设备项目作为企业战略的一环，旨在为企业开辟新的增长领域，巩固企业在行业中的地位。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提出不仅仅是基于商业考量，还注重社会责任。通过推出环保、社会责任等方面的除氧设备项目，除氧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除氧设备项目的提出反映了对利益相关者期望的关注。包括客户、员工、投资者等利益相关者在企业发展中都有着各自的期望，除氧设备项目力求在满足这些期望的同时，取得更大的共赢。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5324"/>
      <w:r>
        <w:rPr>
          <w:rFonts w:ascii="仿宋" w:eastAsia="仿宋" w:hAnsi="仿宋" w:cs="仿宋" w:hint="eastAsia"/>
          <w:sz w:val="28"/>
          <w:lang w:eastAsia="zh-CN"/>
        </w:rPr>
        <w:t>(四)、除氧设备项目意义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在实施除氧设备项目的过程中，我们不仅仅是在追逐商业成功，更是为企业和社会的多个层面创造了深远的意义。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首要意义在于提升企业的市场竞争力。通过持续的创新和对产品质量的高标准要求，除氧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除氧设备项目的推进将促使行业技术水平的提升。通过引入先进技术和创新性解决方案，除氧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社会层面，除氧设备项目不仅创造了大量就业机会，提高了就业水平，还注重社会责任和环保。通过参与社会公益事业和推动环保除氧设备项目，除氧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综合而言，除氧设备项目意义重大，不仅推动了企业的发展，也为行业和社会的进步贡献了积极力量。这是一个全面而深刻的影响，将在未来产生可持续的正面效应。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9965"/>
      <w:r>
        <w:rPr>
          <w:rFonts w:ascii="仿宋" w:eastAsia="仿宋" w:hAnsi="仿宋" w:cs="仿宋" w:hint="eastAsia"/>
          <w:sz w:val="28"/>
          <w:lang w:eastAsia="zh-CN"/>
        </w:rPr>
        <w:t>(五)、除氧设备项目背景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在当今迅猛发展的商业环境中，除氧设备项目的动因根植于对多方面因素的审慎考量。这个除氧设备项目的提出并非孤立的决策，而是对企业所处背景深入思考的产物。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市场的不断演变是除氧设备项目背后的首要原因。科技的迅速发展和全球市场的快速变化使得企业必须灵活应对。除氧设备项目应运而生，旨在通过创新性的解决方案迎合市场的多变需求，赢得竞争中的先机。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竞争的激烈程度也是除氧设备项目背景中不可忽视的一环。企业需要在激烈竞争中脱颖而出，为此，除氧设备项目致力于打破常规，提供独特的价值主张，以吸引客户并确保市场份额的增长。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技术的迅速发展为企业带来了机遇与挑战。作为除氧设备项目启动的背景之一，对新兴技术的应用将有助于提升企业的技术水平，使其在不断演进的商业环境中保持竞争优势。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此外，社会对企业责任的期望也在逐渐升高。除氧设备项目充分融入了社会责任的理念，通过可持续经营和社会公益除氧设备项目，企图为社会贡献一份力量，在商业成功的同时关注社会价值。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6697"/>
      <w:r>
        <w:rPr>
          <w:rFonts w:ascii="仿宋" w:eastAsia="仿宋" w:hAnsi="仿宋" w:cs="仿宋" w:hint="eastAsia"/>
          <w:sz w:val="28"/>
          <w:lang w:eastAsia="zh-CN"/>
        </w:rPr>
        <w:t>四、除氧设备项目危机管理</w:t>
      </w:r>
      <w:bookmarkEnd w:id="16"/>
    </w:p>
    <w:p>
      <w:pPr>
        <w:pStyle w:val="Heading2"/>
        <w:rPr>
          <w:rFonts w:ascii="仿宋" w:eastAsia="仿宋" w:hAnsi="仿宋" w:cs="仿宋" w:hint="eastAsia"/>
          <w:lang w:eastAsia="zh-CN"/>
        </w:rPr>
      </w:pPr>
      <w:bookmarkStart w:id="17" w:name="_Toc2912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除氧设备项目危机管理中，危机预警与识别是确保除氧设备项目稳健运行的核心步骤。通过建立全面的监测机制，除氧设备项目团队旨在及时发现和理解潜在的风险和危机因素，以便采取及时的预防和应对措施，确保除氧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首先，通过深入的风险评估，除氧设备项目团队全面分析了整个除氧设备项目和各个阶段可能存在的威胁。这包括准确评估每个潜在风险的发生概率和可能影响的程度，为后续危机预警提供了有力支持。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除氧设备项目团队着重于明确定义除氧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除氧设备项目进展的持续监控，团队能够及时发现潜在问题并作出迅速反应。除氧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在这一阶段，团队的专业素养和反应速度将发挥至关重要的作用，以确保潜在危机能够在初期得到有效的处理，最大程度地减轻负面影响。通过危机预警与识别，除氧设备项目得以更有序、可控地推进。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https://d.book118.com/776014020240010033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6426B1"/>
    <w:rsid w:val="7C6426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014020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2024-01-11T20:29:00Z</dcterms:created>
  <dcterms:modified xsi:type="dcterms:W3CDTF">2024-01-11T20:30:09Z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1CB8CC8C15044EFFA3046950E8582949_11</vt:lpwstr>
  </property>
  <property fmtid="{D5CDD505-2E9C-101B-9397-08002B2CF9AE}" pid="3" name="KSOProductBuildVer">
    <vt:lpwstr>2052-12.1.0.16120</vt:lpwstr>
  </property>
</Properties>
</file>