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啶虫咪项目规划设计纲要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5" w:history="1">
        <w:r>
          <w:rPr>
            <w:rFonts w:ascii="仿宋" w:eastAsia="仿宋" w:hAnsi="仿宋" w:cs="仿宋" w:hint="eastAsia"/>
            <w:lang w:eastAsia="zh-CN"/>
          </w:rPr>
          <w:t>序言</w:t>
        </w:r>
        <w:r>
          <w:tab/>
        </w:r>
        <w:r>
          <w:fldChar w:fldCharType="begin"/>
        </w:r>
        <w:r>
          <w:instrText xml:space="preserve"> PAGEREF _Toc32605 \h </w:instrText>
        </w:r>
        <w:r>
          <w:fldChar w:fldCharType="separate"/>
        </w:r>
        <w:r>
          <w:t>3</w:t>
        </w:r>
        <w:r>
          <w:fldChar w:fldCharType="end"/>
        </w:r>
      </w:hyperlink>
    </w:p>
    <w:p>
      <w:pPr>
        <w:pStyle w:val="TOC1"/>
        <w:tabs>
          <w:tab w:val="right" w:leader="dot" w:pos="8306"/>
        </w:tabs>
      </w:pPr>
      <w:hyperlink w:anchor="_Toc8953" w:history="1">
        <w:r>
          <w:rPr>
            <w:rFonts w:ascii="仿宋" w:eastAsia="仿宋" w:hAnsi="仿宋" w:cs="仿宋" w:hint="eastAsia"/>
            <w:lang w:eastAsia="zh-CN"/>
          </w:rPr>
          <w:t>一、产品规划分析</w:t>
        </w:r>
        <w:r>
          <w:tab/>
        </w:r>
        <w:r>
          <w:fldChar w:fldCharType="begin"/>
        </w:r>
        <w:r>
          <w:instrText xml:space="preserve"> PAGEREF _Toc8953 \h </w:instrText>
        </w:r>
        <w:r>
          <w:fldChar w:fldCharType="separate"/>
        </w:r>
        <w:r>
          <w:t>3</w:t>
        </w:r>
        <w:r>
          <w:fldChar w:fldCharType="end"/>
        </w:r>
      </w:hyperlink>
    </w:p>
    <w:p>
      <w:pPr>
        <w:pStyle w:val="TOC2"/>
        <w:tabs>
          <w:tab w:val="right" w:leader="dot" w:pos="8306"/>
        </w:tabs>
      </w:pPr>
      <w:hyperlink w:anchor="_Toc17479" w:history="1">
        <w:r>
          <w:rPr>
            <w:rFonts w:ascii="仿宋" w:eastAsia="仿宋" w:hAnsi="仿宋" w:cs="仿宋" w:hint="eastAsia"/>
            <w:lang w:eastAsia="zh-CN"/>
          </w:rPr>
          <w:t>(一)、产品规划</w:t>
        </w:r>
        <w:r>
          <w:tab/>
        </w:r>
        <w:r>
          <w:fldChar w:fldCharType="begin"/>
        </w:r>
        <w:r>
          <w:instrText xml:space="preserve"> PAGEREF _Toc17479 \h </w:instrText>
        </w:r>
        <w:r>
          <w:fldChar w:fldCharType="separate"/>
        </w:r>
        <w:r>
          <w:t>3</w:t>
        </w:r>
        <w:r>
          <w:fldChar w:fldCharType="end"/>
        </w:r>
      </w:hyperlink>
    </w:p>
    <w:p>
      <w:pPr>
        <w:pStyle w:val="TOC2"/>
        <w:tabs>
          <w:tab w:val="right" w:leader="dot" w:pos="8306"/>
        </w:tabs>
      </w:pPr>
      <w:hyperlink w:anchor="_Toc24745" w:history="1">
        <w:r>
          <w:rPr>
            <w:rFonts w:ascii="仿宋" w:eastAsia="仿宋" w:hAnsi="仿宋" w:cs="仿宋" w:hint="eastAsia"/>
            <w:lang w:eastAsia="zh-CN"/>
          </w:rPr>
          <w:t>(二)、建设规模</w:t>
        </w:r>
        <w:r>
          <w:tab/>
        </w:r>
        <w:r>
          <w:fldChar w:fldCharType="begin"/>
        </w:r>
        <w:r>
          <w:instrText xml:space="preserve"> PAGEREF _Toc24745 \h </w:instrText>
        </w:r>
        <w:r>
          <w:fldChar w:fldCharType="separate"/>
        </w:r>
        <w:r>
          <w:t>4</w:t>
        </w:r>
        <w:r>
          <w:fldChar w:fldCharType="end"/>
        </w:r>
      </w:hyperlink>
    </w:p>
    <w:p>
      <w:pPr>
        <w:pStyle w:val="TOC1"/>
        <w:tabs>
          <w:tab w:val="right" w:leader="dot" w:pos="8306"/>
        </w:tabs>
      </w:pPr>
      <w:hyperlink w:anchor="_Toc23695" w:history="1">
        <w:r>
          <w:rPr>
            <w:rFonts w:ascii="仿宋" w:eastAsia="仿宋" w:hAnsi="仿宋" w:cs="仿宋" w:hint="eastAsia"/>
            <w:lang w:eastAsia="zh-CN"/>
          </w:rPr>
          <w:t>二、工艺说明</w:t>
        </w:r>
        <w:r>
          <w:tab/>
        </w:r>
        <w:r>
          <w:fldChar w:fldCharType="begin"/>
        </w:r>
        <w:r>
          <w:instrText xml:space="preserve"> PAGEREF _Toc23695 \h </w:instrText>
        </w:r>
        <w:r>
          <w:fldChar w:fldCharType="separate"/>
        </w:r>
        <w:r>
          <w:t>5</w:t>
        </w:r>
        <w:r>
          <w:fldChar w:fldCharType="end"/>
        </w:r>
      </w:hyperlink>
    </w:p>
    <w:p>
      <w:pPr>
        <w:pStyle w:val="TOC2"/>
        <w:tabs>
          <w:tab w:val="right" w:leader="dot" w:pos="8306"/>
        </w:tabs>
      </w:pPr>
      <w:hyperlink w:anchor="_Toc16360" w:history="1">
        <w:r>
          <w:rPr>
            <w:rFonts w:ascii="仿宋" w:eastAsia="仿宋" w:hAnsi="仿宋" w:cs="仿宋" w:hint="eastAsia"/>
            <w:lang w:eastAsia="zh-CN"/>
          </w:rPr>
          <w:t>(一)、技术管理特点</w:t>
        </w:r>
        <w:r>
          <w:tab/>
        </w:r>
        <w:r>
          <w:fldChar w:fldCharType="begin"/>
        </w:r>
        <w:r>
          <w:instrText xml:space="preserve"> PAGEREF _Toc16360 \h </w:instrText>
        </w:r>
        <w:r>
          <w:fldChar w:fldCharType="separate"/>
        </w:r>
        <w:r>
          <w:t>5</w:t>
        </w:r>
        <w:r>
          <w:fldChar w:fldCharType="end"/>
        </w:r>
      </w:hyperlink>
    </w:p>
    <w:p>
      <w:pPr>
        <w:pStyle w:val="TOC2"/>
        <w:tabs>
          <w:tab w:val="right" w:leader="dot" w:pos="8306"/>
        </w:tabs>
      </w:pPr>
      <w:hyperlink w:anchor="_Toc29233" w:history="1">
        <w:r>
          <w:rPr>
            <w:rFonts w:ascii="仿宋" w:eastAsia="仿宋" w:hAnsi="仿宋" w:cs="仿宋" w:hint="eastAsia"/>
            <w:lang w:eastAsia="zh-CN"/>
          </w:rPr>
          <w:t>(二)、啶虫咪项目工艺技术设计方案</w:t>
        </w:r>
        <w:r>
          <w:tab/>
        </w:r>
        <w:r>
          <w:fldChar w:fldCharType="begin"/>
        </w:r>
        <w:r>
          <w:instrText xml:space="preserve"> PAGEREF _Toc29233 \h </w:instrText>
        </w:r>
        <w:r>
          <w:fldChar w:fldCharType="separate"/>
        </w:r>
        <w:r>
          <w:t>6</w:t>
        </w:r>
        <w:r>
          <w:fldChar w:fldCharType="end"/>
        </w:r>
      </w:hyperlink>
    </w:p>
    <w:p>
      <w:pPr>
        <w:pStyle w:val="TOC2"/>
        <w:tabs>
          <w:tab w:val="right" w:leader="dot" w:pos="8306"/>
        </w:tabs>
      </w:pPr>
      <w:hyperlink w:anchor="_Toc25101" w:history="1">
        <w:r>
          <w:rPr>
            <w:rFonts w:ascii="仿宋" w:eastAsia="仿宋" w:hAnsi="仿宋" w:cs="仿宋" w:hint="eastAsia"/>
            <w:lang w:eastAsia="zh-CN"/>
          </w:rPr>
          <w:t>(三)、设备选型方案</w:t>
        </w:r>
        <w:r>
          <w:tab/>
        </w:r>
        <w:r>
          <w:fldChar w:fldCharType="begin"/>
        </w:r>
        <w:r>
          <w:instrText xml:space="preserve"> PAGEREF _Toc25101 \h </w:instrText>
        </w:r>
        <w:r>
          <w:fldChar w:fldCharType="separate"/>
        </w:r>
        <w:r>
          <w:t>7</w:t>
        </w:r>
        <w:r>
          <w:fldChar w:fldCharType="end"/>
        </w:r>
      </w:hyperlink>
    </w:p>
    <w:p>
      <w:pPr>
        <w:pStyle w:val="TOC1"/>
        <w:tabs>
          <w:tab w:val="right" w:leader="dot" w:pos="8306"/>
        </w:tabs>
      </w:pPr>
      <w:hyperlink w:anchor="_Toc27462" w:history="1">
        <w:r>
          <w:rPr>
            <w:rFonts w:ascii="仿宋" w:eastAsia="仿宋" w:hAnsi="仿宋" w:cs="仿宋" w:hint="eastAsia"/>
            <w:lang w:eastAsia="zh-CN"/>
          </w:rPr>
          <w:t>三、啶虫咪项目可持续发展</w:t>
        </w:r>
        <w:r>
          <w:tab/>
        </w:r>
        <w:r>
          <w:fldChar w:fldCharType="begin"/>
        </w:r>
        <w:r>
          <w:instrText xml:space="preserve"> PAGEREF _Toc27462 \h </w:instrText>
        </w:r>
        <w:r>
          <w:fldChar w:fldCharType="separate"/>
        </w:r>
        <w:r>
          <w:t>8</w:t>
        </w:r>
        <w:r>
          <w:fldChar w:fldCharType="end"/>
        </w:r>
      </w:hyperlink>
    </w:p>
    <w:p>
      <w:pPr>
        <w:pStyle w:val="TOC2"/>
        <w:tabs>
          <w:tab w:val="right" w:leader="dot" w:pos="8306"/>
        </w:tabs>
      </w:pPr>
      <w:hyperlink w:anchor="_Toc15973" w:history="1">
        <w:r>
          <w:rPr>
            <w:rFonts w:ascii="仿宋" w:eastAsia="仿宋" w:hAnsi="仿宋" w:cs="仿宋" w:hint="eastAsia"/>
            <w:lang w:eastAsia="zh-CN"/>
          </w:rPr>
          <w:t>(一)、可持续战略与实践</w:t>
        </w:r>
        <w:r>
          <w:tab/>
        </w:r>
        <w:r>
          <w:fldChar w:fldCharType="begin"/>
        </w:r>
        <w:r>
          <w:instrText xml:space="preserve"> PAGEREF _Toc15973 \h </w:instrText>
        </w:r>
        <w:r>
          <w:fldChar w:fldCharType="separate"/>
        </w:r>
        <w:r>
          <w:t>8</w:t>
        </w:r>
        <w:r>
          <w:fldChar w:fldCharType="end"/>
        </w:r>
      </w:hyperlink>
    </w:p>
    <w:p>
      <w:pPr>
        <w:pStyle w:val="TOC2"/>
        <w:tabs>
          <w:tab w:val="right" w:leader="dot" w:pos="8306"/>
        </w:tabs>
      </w:pPr>
      <w:hyperlink w:anchor="_Toc19736" w:history="1">
        <w:r>
          <w:rPr>
            <w:rFonts w:ascii="仿宋" w:eastAsia="仿宋" w:hAnsi="仿宋" w:cs="仿宋" w:hint="eastAsia"/>
            <w:lang w:eastAsia="zh-CN"/>
          </w:rPr>
          <w:t>(二)、环保与社会责任</w:t>
        </w:r>
        <w:r>
          <w:tab/>
        </w:r>
        <w:r>
          <w:fldChar w:fldCharType="begin"/>
        </w:r>
        <w:r>
          <w:instrText xml:space="preserve"> PAGEREF _Toc19736 \h </w:instrText>
        </w:r>
        <w:r>
          <w:fldChar w:fldCharType="separate"/>
        </w:r>
        <w:r>
          <w:t>9</w:t>
        </w:r>
        <w:r>
          <w:fldChar w:fldCharType="end"/>
        </w:r>
      </w:hyperlink>
    </w:p>
    <w:p>
      <w:pPr>
        <w:pStyle w:val="TOC1"/>
        <w:tabs>
          <w:tab w:val="right" w:leader="dot" w:pos="8306"/>
        </w:tabs>
      </w:pPr>
      <w:hyperlink w:anchor="_Toc19323" w:history="1">
        <w:r>
          <w:rPr>
            <w:rFonts w:ascii="仿宋" w:eastAsia="仿宋" w:hAnsi="仿宋" w:cs="仿宋" w:hint="eastAsia"/>
            <w:lang w:eastAsia="zh-CN"/>
          </w:rPr>
          <w:t>四、啶虫咪项目文档管理</w:t>
        </w:r>
        <w:r>
          <w:tab/>
        </w:r>
        <w:r>
          <w:fldChar w:fldCharType="begin"/>
        </w:r>
        <w:r>
          <w:instrText xml:space="preserve"> PAGEREF _Toc19323 \h </w:instrText>
        </w:r>
        <w:r>
          <w:fldChar w:fldCharType="separate"/>
        </w:r>
        <w:r>
          <w:t>10</w:t>
        </w:r>
        <w:r>
          <w:fldChar w:fldCharType="end"/>
        </w:r>
      </w:hyperlink>
    </w:p>
    <w:p>
      <w:pPr>
        <w:pStyle w:val="TOC2"/>
        <w:tabs>
          <w:tab w:val="right" w:leader="dot" w:pos="8306"/>
        </w:tabs>
      </w:pPr>
      <w:hyperlink w:anchor="_Toc18636" w:history="1">
        <w:r>
          <w:rPr>
            <w:rFonts w:ascii="仿宋" w:eastAsia="仿宋" w:hAnsi="仿宋" w:cs="仿宋" w:hint="eastAsia"/>
            <w:lang w:eastAsia="zh-CN"/>
          </w:rPr>
          <w:t>(一)、文档编制与审查</w:t>
        </w:r>
        <w:r>
          <w:tab/>
        </w:r>
        <w:r>
          <w:fldChar w:fldCharType="begin"/>
        </w:r>
        <w:r>
          <w:instrText xml:space="preserve"> PAGEREF _Toc18636 \h </w:instrText>
        </w:r>
        <w:r>
          <w:fldChar w:fldCharType="separate"/>
        </w:r>
        <w:r>
          <w:t>10</w:t>
        </w:r>
        <w:r>
          <w:fldChar w:fldCharType="end"/>
        </w:r>
      </w:hyperlink>
    </w:p>
    <w:p>
      <w:pPr>
        <w:pStyle w:val="TOC2"/>
        <w:tabs>
          <w:tab w:val="right" w:leader="dot" w:pos="8306"/>
        </w:tabs>
      </w:pPr>
      <w:hyperlink w:anchor="_Toc16287" w:history="1">
        <w:r>
          <w:rPr>
            <w:rFonts w:ascii="仿宋" w:eastAsia="仿宋" w:hAnsi="仿宋" w:cs="仿宋" w:hint="eastAsia"/>
            <w:lang w:eastAsia="zh-CN"/>
          </w:rPr>
          <w:t>(二)、文档发布与分发</w:t>
        </w:r>
        <w:r>
          <w:tab/>
        </w:r>
        <w:r>
          <w:fldChar w:fldCharType="begin"/>
        </w:r>
        <w:r>
          <w:instrText xml:space="preserve"> PAGEREF _Toc16287 \h </w:instrText>
        </w:r>
        <w:r>
          <w:fldChar w:fldCharType="separate"/>
        </w:r>
        <w:r>
          <w:t>11</w:t>
        </w:r>
        <w:r>
          <w:fldChar w:fldCharType="end"/>
        </w:r>
      </w:hyperlink>
    </w:p>
    <w:p>
      <w:pPr>
        <w:pStyle w:val="TOC2"/>
        <w:tabs>
          <w:tab w:val="right" w:leader="dot" w:pos="8306"/>
        </w:tabs>
      </w:pPr>
      <w:hyperlink w:anchor="_Toc17985" w:history="1">
        <w:r>
          <w:rPr>
            <w:rFonts w:ascii="仿宋" w:eastAsia="仿宋" w:hAnsi="仿宋" w:cs="仿宋" w:hint="eastAsia"/>
            <w:lang w:eastAsia="zh-CN"/>
          </w:rPr>
          <w:t>(三)、文档存档与归档</w:t>
        </w:r>
        <w:r>
          <w:tab/>
        </w:r>
        <w:r>
          <w:fldChar w:fldCharType="begin"/>
        </w:r>
        <w:r>
          <w:instrText xml:space="preserve"> PAGEREF _Toc17985 \h </w:instrText>
        </w:r>
        <w:r>
          <w:fldChar w:fldCharType="separate"/>
        </w:r>
        <w:r>
          <w:t>12</w:t>
        </w:r>
        <w:r>
          <w:fldChar w:fldCharType="end"/>
        </w:r>
      </w:hyperlink>
    </w:p>
    <w:p>
      <w:pPr>
        <w:pStyle w:val="TOC1"/>
        <w:tabs>
          <w:tab w:val="right" w:leader="dot" w:pos="8306"/>
        </w:tabs>
      </w:pPr>
      <w:hyperlink w:anchor="_Toc2746" w:history="1">
        <w:r>
          <w:rPr>
            <w:rFonts w:ascii="仿宋" w:eastAsia="仿宋" w:hAnsi="仿宋" w:cs="仿宋" w:hint="eastAsia"/>
            <w:lang w:eastAsia="zh-CN"/>
          </w:rPr>
          <w:t>五、啶虫咪项目概论</w:t>
        </w:r>
        <w:r>
          <w:tab/>
        </w:r>
        <w:r>
          <w:fldChar w:fldCharType="begin"/>
        </w:r>
        <w:r>
          <w:instrText xml:space="preserve"> PAGEREF _Toc2746 \h </w:instrText>
        </w:r>
        <w:r>
          <w:fldChar w:fldCharType="separate"/>
        </w:r>
        <w:r>
          <w:t>13</w:t>
        </w:r>
        <w:r>
          <w:fldChar w:fldCharType="end"/>
        </w:r>
      </w:hyperlink>
    </w:p>
    <w:p>
      <w:pPr>
        <w:pStyle w:val="TOC2"/>
        <w:tabs>
          <w:tab w:val="right" w:leader="dot" w:pos="8306"/>
        </w:tabs>
      </w:pPr>
      <w:hyperlink w:anchor="_Toc10015" w:history="1">
        <w:r>
          <w:rPr>
            <w:rFonts w:ascii="仿宋" w:eastAsia="仿宋" w:hAnsi="仿宋" w:cs="仿宋" w:hint="eastAsia"/>
            <w:lang w:eastAsia="zh-CN"/>
          </w:rPr>
          <w:t>(一)、啶虫咪项目概况</w:t>
        </w:r>
        <w:r>
          <w:tab/>
        </w:r>
        <w:r>
          <w:fldChar w:fldCharType="begin"/>
        </w:r>
        <w:r>
          <w:instrText xml:space="preserve"> PAGEREF _Toc10015 \h </w:instrText>
        </w:r>
        <w:r>
          <w:fldChar w:fldCharType="separate"/>
        </w:r>
        <w:r>
          <w:t>13</w:t>
        </w:r>
        <w:r>
          <w:fldChar w:fldCharType="end"/>
        </w:r>
      </w:hyperlink>
    </w:p>
    <w:p>
      <w:pPr>
        <w:pStyle w:val="TOC2"/>
        <w:tabs>
          <w:tab w:val="right" w:leader="dot" w:pos="8306"/>
        </w:tabs>
      </w:pPr>
      <w:hyperlink w:anchor="_Toc31666" w:history="1">
        <w:r>
          <w:rPr>
            <w:rFonts w:ascii="仿宋" w:eastAsia="仿宋" w:hAnsi="仿宋" w:cs="仿宋" w:hint="eastAsia"/>
            <w:lang w:eastAsia="zh-CN"/>
          </w:rPr>
          <w:t>(二)、啶虫咪项目目标</w:t>
        </w:r>
        <w:r>
          <w:tab/>
        </w:r>
        <w:r>
          <w:fldChar w:fldCharType="begin"/>
        </w:r>
        <w:r>
          <w:instrText xml:space="preserve"> PAGEREF _Toc31666 \h </w:instrText>
        </w:r>
        <w:r>
          <w:fldChar w:fldCharType="separate"/>
        </w:r>
        <w:r>
          <w:t>16</w:t>
        </w:r>
        <w:r>
          <w:fldChar w:fldCharType="end"/>
        </w:r>
      </w:hyperlink>
    </w:p>
    <w:p>
      <w:pPr>
        <w:pStyle w:val="TOC2"/>
        <w:tabs>
          <w:tab w:val="right" w:leader="dot" w:pos="8306"/>
        </w:tabs>
      </w:pPr>
      <w:hyperlink w:anchor="_Toc2857" w:history="1">
        <w:r>
          <w:rPr>
            <w:rFonts w:ascii="仿宋" w:eastAsia="仿宋" w:hAnsi="仿宋" w:cs="仿宋" w:hint="eastAsia"/>
            <w:lang w:eastAsia="zh-CN"/>
          </w:rPr>
          <w:t>(三)、啶虫咪项目提出的理由</w:t>
        </w:r>
        <w:r>
          <w:tab/>
        </w:r>
        <w:r>
          <w:fldChar w:fldCharType="begin"/>
        </w:r>
        <w:r>
          <w:instrText xml:space="preserve"> PAGEREF _Toc2857 \h </w:instrText>
        </w:r>
        <w:r>
          <w:fldChar w:fldCharType="separate"/>
        </w:r>
        <w:r>
          <w:t>16</w:t>
        </w:r>
        <w:r>
          <w:fldChar w:fldCharType="end"/>
        </w:r>
      </w:hyperlink>
    </w:p>
    <w:p>
      <w:pPr>
        <w:pStyle w:val="TOC2"/>
        <w:tabs>
          <w:tab w:val="right" w:leader="dot" w:pos="8306"/>
        </w:tabs>
      </w:pPr>
      <w:hyperlink w:anchor="_Toc21985" w:history="1">
        <w:r>
          <w:rPr>
            <w:rFonts w:ascii="仿宋" w:eastAsia="仿宋" w:hAnsi="仿宋" w:cs="仿宋" w:hint="eastAsia"/>
            <w:lang w:eastAsia="zh-CN"/>
          </w:rPr>
          <w:t>(四)、啶虫咪项目意义</w:t>
        </w:r>
        <w:r>
          <w:tab/>
        </w:r>
        <w:r>
          <w:fldChar w:fldCharType="begin"/>
        </w:r>
        <w:r>
          <w:instrText xml:space="preserve"> PAGEREF _Toc21985 \h </w:instrText>
        </w:r>
        <w:r>
          <w:fldChar w:fldCharType="separate"/>
        </w:r>
        <w:r>
          <w:t>18</w:t>
        </w:r>
        <w:r>
          <w:fldChar w:fldCharType="end"/>
        </w:r>
      </w:hyperlink>
    </w:p>
    <w:p>
      <w:pPr>
        <w:pStyle w:val="TOC2"/>
        <w:tabs>
          <w:tab w:val="right" w:leader="dot" w:pos="8306"/>
        </w:tabs>
      </w:pPr>
      <w:hyperlink w:anchor="_Toc26703" w:history="1">
        <w:r>
          <w:rPr>
            <w:rFonts w:ascii="仿宋" w:eastAsia="仿宋" w:hAnsi="仿宋" w:cs="仿宋" w:hint="eastAsia"/>
            <w:lang w:eastAsia="zh-CN"/>
          </w:rPr>
          <w:t>(五)、啶虫咪项目背景</w:t>
        </w:r>
        <w:r>
          <w:tab/>
        </w:r>
        <w:r>
          <w:fldChar w:fldCharType="begin"/>
        </w:r>
        <w:r>
          <w:instrText xml:space="preserve"> PAGEREF _Toc26703 \h </w:instrText>
        </w:r>
        <w:r>
          <w:fldChar w:fldCharType="separate"/>
        </w:r>
        <w:r>
          <w:t>19</w:t>
        </w:r>
        <w:r>
          <w:fldChar w:fldCharType="end"/>
        </w:r>
      </w:hyperlink>
    </w:p>
    <w:p>
      <w:pPr>
        <w:pStyle w:val="TOC1"/>
        <w:tabs>
          <w:tab w:val="right" w:leader="dot" w:pos="8306"/>
        </w:tabs>
      </w:pPr>
      <w:hyperlink w:anchor="_Toc32632" w:history="1">
        <w:r>
          <w:rPr>
            <w:rFonts w:ascii="仿宋" w:eastAsia="仿宋" w:hAnsi="仿宋" w:cs="仿宋" w:hint="eastAsia"/>
            <w:lang w:eastAsia="zh-CN"/>
          </w:rPr>
          <w:t>六、啶虫咪项目土建工程</w:t>
        </w:r>
        <w:r>
          <w:tab/>
        </w:r>
        <w:r>
          <w:fldChar w:fldCharType="begin"/>
        </w:r>
        <w:r>
          <w:instrText xml:space="preserve"> PAGEREF _Toc32632 \h </w:instrText>
        </w:r>
        <w:r>
          <w:fldChar w:fldCharType="separate"/>
        </w:r>
        <w:r>
          <w:t>20</w:t>
        </w:r>
        <w:r>
          <w:fldChar w:fldCharType="end"/>
        </w:r>
      </w:hyperlink>
    </w:p>
    <w:p>
      <w:pPr>
        <w:pStyle w:val="TOC2"/>
        <w:tabs>
          <w:tab w:val="right" w:leader="dot" w:pos="8306"/>
        </w:tabs>
      </w:pPr>
      <w:hyperlink w:anchor="_Toc7183" w:history="1">
        <w:r>
          <w:rPr>
            <w:rFonts w:ascii="仿宋" w:eastAsia="仿宋" w:hAnsi="仿宋" w:cs="仿宋" w:hint="eastAsia"/>
            <w:lang w:eastAsia="zh-CN"/>
          </w:rPr>
          <w:t>(一)、建筑工程设计原则</w:t>
        </w:r>
        <w:r>
          <w:tab/>
        </w:r>
        <w:r>
          <w:fldChar w:fldCharType="begin"/>
        </w:r>
        <w:r>
          <w:instrText xml:space="preserve"> PAGEREF _Toc7183 \h </w:instrText>
        </w:r>
        <w:r>
          <w:fldChar w:fldCharType="separate"/>
        </w:r>
        <w:r>
          <w:t>20</w:t>
        </w:r>
        <w:r>
          <w:fldChar w:fldCharType="end"/>
        </w:r>
      </w:hyperlink>
    </w:p>
    <w:p>
      <w:pPr>
        <w:pStyle w:val="TOC2"/>
        <w:tabs>
          <w:tab w:val="right" w:leader="dot" w:pos="8306"/>
        </w:tabs>
      </w:pPr>
      <w:hyperlink w:anchor="_Toc30660" w:history="1">
        <w:r>
          <w:rPr>
            <w:rFonts w:ascii="仿宋" w:eastAsia="仿宋" w:hAnsi="仿宋" w:cs="仿宋" w:hint="eastAsia"/>
            <w:lang w:eastAsia="zh-CN"/>
          </w:rPr>
          <w:t>(二)、土建工程设计年限及安全等级</w:t>
        </w:r>
        <w:r>
          <w:tab/>
        </w:r>
        <w:r>
          <w:fldChar w:fldCharType="begin"/>
        </w:r>
        <w:r>
          <w:instrText xml:space="preserve"> PAGEREF _Toc30660 \h </w:instrText>
        </w:r>
        <w:r>
          <w:fldChar w:fldCharType="separate"/>
        </w:r>
        <w:r>
          <w:t>21</w:t>
        </w:r>
        <w:r>
          <w:fldChar w:fldCharType="end"/>
        </w:r>
      </w:hyperlink>
    </w:p>
    <w:p>
      <w:pPr>
        <w:pStyle w:val="TOC2"/>
        <w:tabs>
          <w:tab w:val="right" w:leader="dot" w:pos="8306"/>
        </w:tabs>
      </w:pPr>
      <w:hyperlink w:anchor="_Toc2344" w:history="1">
        <w:r>
          <w:rPr>
            <w:rFonts w:ascii="仿宋" w:eastAsia="仿宋" w:hAnsi="仿宋" w:cs="仿宋" w:hint="eastAsia"/>
            <w:lang w:eastAsia="zh-CN"/>
          </w:rPr>
          <w:t>(三)、建筑工程设计总体要求</w:t>
        </w:r>
        <w:r>
          <w:tab/>
        </w:r>
        <w:r>
          <w:fldChar w:fldCharType="begin"/>
        </w:r>
        <w:r>
          <w:instrText xml:space="preserve"> PAGEREF _Toc2344 \h </w:instrText>
        </w:r>
        <w:r>
          <w:fldChar w:fldCharType="separate"/>
        </w:r>
        <w:r>
          <w:t>22</w:t>
        </w:r>
        <w:r>
          <w:fldChar w:fldCharType="end"/>
        </w:r>
      </w:hyperlink>
    </w:p>
    <w:p>
      <w:pPr>
        <w:pStyle w:val="TOC2"/>
        <w:tabs>
          <w:tab w:val="right" w:leader="dot" w:pos="8306"/>
        </w:tabs>
      </w:pPr>
      <w:hyperlink w:anchor="_Toc31906" w:history="1">
        <w:r>
          <w:rPr>
            <w:rFonts w:ascii="仿宋" w:eastAsia="仿宋" w:hAnsi="仿宋" w:cs="仿宋" w:hint="eastAsia"/>
            <w:lang w:eastAsia="zh-CN"/>
          </w:rPr>
          <w:t>(四)、土建工程建设指标</w:t>
        </w:r>
        <w:r>
          <w:tab/>
        </w:r>
        <w:r>
          <w:fldChar w:fldCharType="begin"/>
        </w:r>
        <w:r>
          <w:instrText xml:space="preserve"> PAGEREF _Toc31906 \h </w:instrText>
        </w:r>
        <w:r>
          <w:fldChar w:fldCharType="separate"/>
        </w:r>
        <w:r>
          <w:t>23</w:t>
        </w:r>
        <w:r>
          <w:fldChar w:fldCharType="end"/>
        </w:r>
      </w:hyperlink>
    </w:p>
    <w:p>
      <w:pPr>
        <w:pStyle w:val="TOC1"/>
        <w:tabs>
          <w:tab w:val="right" w:leader="dot" w:pos="8306"/>
        </w:tabs>
      </w:pPr>
      <w:hyperlink w:anchor="_Toc11186" w:history="1">
        <w:r>
          <w:rPr>
            <w:rFonts w:ascii="仿宋" w:eastAsia="仿宋" w:hAnsi="仿宋" w:cs="仿宋" w:hint="eastAsia"/>
            <w:lang w:eastAsia="zh-CN"/>
          </w:rPr>
          <w:t>七、啶虫咪项目人力资源培养与发展</w:t>
        </w:r>
        <w:r>
          <w:tab/>
        </w:r>
        <w:r>
          <w:fldChar w:fldCharType="begin"/>
        </w:r>
        <w:r>
          <w:instrText xml:space="preserve"> PAGEREF _Toc11186 \h </w:instrText>
        </w:r>
        <w:r>
          <w:fldChar w:fldCharType="separate"/>
        </w:r>
        <w:r>
          <w:t>23</w:t>
        </w:r>
        <w:r>
          <w:fldChar w:fldCharType="end"/>
        </w:r>
      </w:hyperlink>
    </w:p>
    <w:p>
      <w:pPr>
        <w:pStyle w:val="TOC2"/>
        <w:tabs>
          <w:tab w:val="right" w:leader="dot" w:pos="8306"/>
        </w:tabs>
      </w:pPr>
      <w:hyperlink w:anchor="_Toc16563" w:history="1">
        <w:r>
          <w:rPr>
            <w:rFonts w:ascii="仿宋" w:eastAsia="仿宋" w:hAnsi="仿宋" w:cs="仿宋" w:hint="eastAsia"/>
            <w:lang w:eastAsia="zh-CN"/>
          </w:rPr>
          <w:t>(一)、人才需求与规划</w:t>
        </w:r>
        <w:r>
          <w:tab/>
        </w:r>
        <w:r>
          <w:fldChar w:fldCharType="begin"/>
        </w:r>
        <w:r>
          <w:instrText xml:space="preserve"> PAGEREF _Toc16563 \h </w:instrText>
        </w:r>
        <w:r>
          <w:fldChar w:fldCharType="separate"/>
        </w:r>
        <w:r>
          <w:t>23</w:t>
        </w:r>
        <w:r>
          <w:fldChar w:fldCharType="end"/>
        </w:r>
      </w:hyperlink>
    </w:p>
    <w:p>
      <w:pPr>
        <w:pStyle w:val="TOC2"/>
        <w:tabs>
          <w:tab w:val="right" w:leader="dot" w:pos="8306"/>
        </w:tabs>
      </w:pPr>
      <w:hyperlink w:anchor="_Toc7953" w:history="1">
        <w:r>
          <w:rPr>
            <w:rFonts w:ascii="仿宋" w:eastAsia="仿宋" w:hAnsi="仿宋" w:cs="仿宋" w:hint="eastAsia"/>
            <w:lang w:eastAsia="zh-CN"/>
          </w:rPr>
          <w:t>(二)、培训与发展计划</w:t>
        </w:r>
        <w:r>
          <w:tab/>
        </w:r>
        <w:r>
          <w:fldChar w:fldCharType="begin"/>
        </w:r>
        <w:r>
          <w:instrText xml:space="preserve"> PAGEREF _Toc7953 \h </w:instrText>
        </w:r>
        <w:r>
          <w:fldChar w:fldCharType="separate"/>
        </w:r>
        <w:r>
          <w:t>23</w:t>
        </w:r>
        <w:r>
          <w:fldChar w:fldCharType="end"/>
        </w:r>
      </w:hyperlink>
    </w:p>
    <w:p>
      <w:pPr>
        <w:pStyle w:val="TOC1"/>
        <w:tabs>
          <w:tab w:val="right" w:leader="dot" w:pos="8306"/>
        </w:tabs>
      </w:pPr>
      <w:hyperlink w:anchor="_Toc24584" w:history="1">
        <w:r>
          <w:rPr>
            <w:rFonts w:ascii="仿宋" w:eastAsia="仿宋" w:hAnsi="仿宋" w:cs="仿宋" w:hint="eastAsia"/>
            <w:lang w:eastAsia="zh-CN"/>
          </w:rPr>
          <w:t>八、啶虫咪项目技术管理</w:t>
        </w:r>
        <w:r>
          <w:tab/>
        </w:r>
        <w:r>
          <w:fldChar w:fldCharType="begin"/>
        </w:r>
        <w:r>
          <w:instrText xml:space="preserve"> PAGEREF _Toc24584 \h </w:instrText>
        </w:r>
        <w:r>
          <w:fldChar w:fldCharType="separate"/>
        </w:r>
        <w:r>
          <w:t>24</w:t>
        </w:r>
        <w:r>
          <w:fldChar w:fldCharType="end"/>
        </w:r>
      </w:hyperlink>
    </w:p>
    <w:p>
      <w:pPr>
        <w:pStyle w:val="TOC2"/>
        <w:tabs>
          <w:tab w:val="right" w:leader="dot" w:pos="8306"/>
        </w:tabs>
      </w:pPr>
      <w:hyperlink w:anchor="_Toc11356" w:history="1">
        <w:r>
          <w:rPr>
            <w:rFonts w:ascii="仿宋" w:eastAsia="仿宋" w:hAnsi="仿宋" w:cs="仿宋" w:hint="eastAsia"/>
            <w:lang w:eastAsia="zh-CN"/>
          </w:rPr>
          <w:t>(一)、技术方案选用方向</w:t>
        </w:r>
        <w:r>
          <w:tab/>
        </w:r>
        <w:r>
          <w:fldChar w:fldCharType="begin"/>
        </w:r>
        <w:r>
          <w:instrText xml:space="preserve"> PAGEREF _Toc11356 \h </w:instrText>
        </w:r>
        <w:r>
          <w:fldChar w:fldCharType="separate"/>
        </w:r>
        <w:r>
          <w:t>24</w:t>
        </w:r>
        <w:r>
          <w:fldChar w:fldCharType="end"/>
        </w:r>
      </w:hyperlink>
    </w:p>
    <w:p>
      <w:pPr>
        <w:pStyle w:val="TOC2"/>
        <w:tabs>
          <w:tab w:val="right" w:leader="dot" w:pos="8306"/>
        </w:tabs>
      </w:pPr>
      <w:hyperlink w:anchor="_Toc28516" w:history="1">
        <w:r>
          <w:rPr>
            <w:rFonts w:ascii="仿宋" w:eastAsia="仿宋" w:hAnsi="仿宋" w:cs="仿宋" w:hint="eastAsia"/>
            <w:lang w:eastAsia="zh-CN"/>
          </w:rPr>
          <w:t>(二)、工艺技术方案选用原则</w:t>
        </w:r>
        <w:r>
          <w:tab/>
        </w:r>
        <w:r>
          <w:fldChar w:fldCharType="begin"/>
        </w:r>
        <w:r>
          <w:instrText xml:space="preserve"> PAGEREF _Toc28516 \h </w:instrText>
        </w:r>
        <w:r>
          <w:fldChar w:fldCharType="separate"/>
        </w:r>
        <w:r>
          <w:t>26</w:t>
        </w:r>
        <w:r>
          <w:fldChar w:fldCharType="end"/>
        </w:r>
      </w:hyperlink>
    </w:p>
    <w:p>
      <w:pPr>
        <w:pStyle w:val="TOC2"/>
        <w:tabs>
          <w:tab w:val="right" w:leader="dot" w:pos="8306"/>
        </w:tabs>
      </w:pPr>
      <w:hyperlink w:anchor="_Toc27956" w:history="1">
        <w:r>
          <w:rPr>
            <w:rFonts w:ascii="仿宋" w:eastAsia="仿宋" w:hAnsi="仿宋" w:cs="仿宋" w:hint="eastAsia"/>
            <w:lang w:eastAsia="zh-CN"/>
          </w:rPr>
          <w:t>(三)、工艺技术方案要求</w:t>
        </w:r>
        <w:r>
          <w:tab/>
        </w:r>
        <w:r>
          <w:fldChar w:fldCharType="begin"/>
        </w:r>
        <w:r>
          <w:instrText xml:space="preserve"> PAGEREF _Toc27956 \h </w:instrText>
        </w:r>
        <w:r>
          <w:fldChar w:fldCharType="separate"/>
        </w:r>
        <w:r>
          <w:t>28</w:t>
        </w:r>
        <w:r>
          <w:fldChar w:fldCharType="end"/>
        </w:r>
      </w:hyperlink>
    </w:p>
    <w:p>
      <w:pPr>
        <w:pStyle w:val="TOC1"/>
        <w:tabs>
          <w:tab w:val="right" w:leader="dot" w:pos="8306"/>
        </w:tabs>
      </w:pPr>
      <w:hyperlink w:anchor="_Toc8766" w:history="1">
        <w:r>
          <w:rPr>
            <w:rFonts w:ascii="仿宋" w:eastAsia="仿宋" w:hAnsi="仿宋" w:cs="仿宋" w:hint="eastAsia"/>
            <w:lang w:eastAsia="zh-CN"/>
          </w:rPr>
          <w:t>九、啶虫咪项目经营效益</w:t>
        </w:r>
        <w:r>
          <w:tab/>
        </w:r>
        <w:r>
          <w:fldChar w:fldCharType="begin"/>
        </w:r>
        <w:r>
          <w:instrText xml:space="preserve"> PAGEREF _Toc8766 \h </w:instrText>
        </w:r>
        <w:r>
          <w:fldChar w:fldCharType="separate"/>
        </w:r>
        <w:r>
          <w:t>30</w:t>
        </w:r>
        <w:r>
          <w:fldChar w:fldCharType="end"/>
        </w:r>
      </w:hyperlink>
    </w:p>
    <w:p>
      <w:pPr>
        <w:pStyle w:val="TOC2"/>
        <w:tabs>
          <w:tab w:val="right" w:leader="dot" w:pos="8306"/>
        </w:tabs>
      </w:pPr>
      <w:hyperlink w:anchor="_Toc11807" w:history="1">
        <w:r>
          <w:rPr>
            <w:rFonts w:ascii="仿宋" w:eastAsia="仿宋" w:hAnsi="仿宋" w:cs="仿宋" w:hint="eastAsia"/>
            <w:lang w:eastAsia="zh-CN"/>
          </w:rPr>
          <w:t>(一)、经济评价财务测算</w:t>
        </w:r>
        <w:r>
          <w:tab/>
        </w:r>
        <w:r>
          <w:fldChar w:fldCharType="begin"/>
        </w:r>
        <w:r>
          <w:instrText xml:space="preserve"> PAGEREF _Toc11807 \h </w:instrText>
        </w:r>
        <w:r>
          <w:fldChar w:fldCharType="separate"/>
        </w:r>
        <w:r>
          <w:t>30</w:t>
        </w:r>
        <w:r>
          <w:fldChar w:fldCharType="end"/>
        </w:r>
      </w:hyperlink>
    </w:p>
    <w:p>
      <w:pPr>
        <w:pStyle w:val="TOC2"/>
        <w:tabs>
          <w:tab w:val="right" w:leader="dot" w:pos="8306"/>
        </w:tabs>
      </w:pPr>
      <w:hyperlink w:anchor="_Toc9773" w:history="1">
        <w:r>
          <w:rPr>
            <w:rFonts w:ascii="仿宋" w:eastAsia="仿宋" w:hAnsi="仿宋" w:cs="仿宋" w:hint="eastAsia"/>
            <w:lang w:eastAsia="zh-CN"/>
          </w:rPr>
          <w:t>(二)、啶虫咪项目盈利能力分析</w:t>
        </w:r>
        <w:r>
          <w:tab/>
        </w:r>
        <w:r>
          <w:fldChar w:fldCharType="begin"/>
        </w:r>
        <w:r>
          <w:instrText xml:space="preserve"> PAGEREF _Toc9773 \h </w:instrText>
        </w:r>
        <w:r>
          <w:fldChar w:fldCharType="separate"/>
        </w:r>
        <w:r>
          <w:t>31</w:t>
        </w:r>
        <w:r>
          <w:fldChar w:fldCharType="end"/>
        </w:r>
      </w:hyperlink>
    </w:p>
    <w:p>
      <w:pPr>
        <w:pStyle w:val="TOC1"/>
        <w:tabs>
          <w:tab w:val="right" w:leader="dot" w:pos="8306"/>
        </w:tabs>
      </w:pPr>
      <w:hyperlink w:anchor="_Toc21727" w:history="1">
        <w:r>
          <w:rPr>
            <w:rFonts w:ascii="仿宋" w:eastAsia="仿宋" w:hAnsi="仿宋" w:cs="仿宋" w:hint="eastAsia"/>
            <w:lang w:eastAsia="zh-CN"/>
          </w:rPr>
          <w:t>十、啶虫咪项目投资规划</w:t>
        </w:r>
        <w:r>
          <w:tab/>
        </w:r>
        <w:r>
          <w:fldChar w:fldCharType="begin"/>
        </w:r>
        <w:r>
          <w:instrText xml:space="preserve"> PAGEREF _Toc21727 \h </w:instrText>
        </w:r>
        <w:r>
          <w:fldChar w:fldCharType="separate"/>
        </w:r>
        <w:r>
          <w:t>32</w:t>
        </w:r>
        <w:r>
          <w:fldChar w:fldCharType="end"/>
        </w:r>
      </w:hyperlink>
    </w:p>
    <w:p>
      <w:pPr>
        <w:pStyle w:val="TOC2"/>
        <w:tabs>
          <w:tab w:val="right" w:leader="dot" w:pos="8306"/>
        </w:tabs>
      </w:pPr>
      <w:hyperlink w:anchor="_Toc1640" w:history="1">
        <w:r>
          <w:rPr>
            <w:rFonts w:ascii="仿宋" w:eastAsia="仿宋" w:hAnsi="仿宋" w:cs="仿宋" w:hint="eastAsia"/>
            <w:lang w:eastAsia="zh-CN"/>
          </w:rPr>
          <w:t>(一)、啶虫咪项目总投资估算</w:t>
        </w:r>
        <w:r>
          <w:tab/>
        </w:r>
        <w:r>
          <w:fldChar w:fldCharType="begin"/>
        </w:r>
        <w:r>
          <w:instrText xml:space="preserve"> PAGEREF _Toc1640 \h </w:instrText>
        </w:r>
        <w:r>
          <w:fldChar w:fldCharType="separate"/>
        </w:r>
        <w:r>
          <w:t>32</w:t>
        </w:r>
        <w:r>
          <w:fldChar w:fldCharType="end"/>
        </w:r>
      </w:hyperlink>
    </w:p>
    <w:p>
      <w:pPr>
        <w:pStyle w:val="TOC2"/>
        <w:tabs>
          <w:tab w:val="right" w:leader="dot" w:pos="8306"/>
        </w:tabs>
      </w:pPr>
      <w:hyperlink w:anchor="_Toc29279" w:history="1">
        <w:r>
          <w:rPr>
            <w:rFonts w:ascii="仿宋" w:eastAsia="仿宋" w:hAnsi="仿宋" w:cs="仿宋" w:hint="eastAsia"/>
            <w:lang w:eastAsia="zh-CN"/>
          </w:rPr>
          <w:t>(二)、资金筹措</w:t>
        </w:r>
        <w:r>
          <w:tab/>
        </w:r>
        <w:r>
          <w:fldChar w:fldCharType="begin"/>
        </w:r>
        <w:r>
          <w:instrText xml:space="preserve"> PAGEREF _Toc29279 \h </w:instrText>
        </w:r>
        <w:r>
          <w:fldChar w:fldCharType="separate"/>
        </w:r>
        <w:r>
          <w:t>33</w:t>
        </w:r>
        <w:r>
          <w:fldChar w:fldCharType="end"/>
        </w:r>
      </w:hyperlink>
    </w:p>
    <w:p>
      <w:pPr>
        <w:pStyle w:val="TOC1"/>
        <w:tabs>
          <w:tab w:val="right" w:leader="dot" w:pos="8306"/>
        </w:tabs>
      </w:pPr>
      <w:hyperlink w:anchor="_Toc16502" w:history="1">
        <w:r>
          <w:rPr>
            <w:rFonts w:ascii="仿宋" w:eastAsia="仿宋" w:hAnsi="仿宋" w:cs="仿宋" w:hint="eastAsia"/>
            <w:lang w:eastAsia="zh-CN"/>
          </w:rPr>
          <w:t>十一、啶虫咪项目计划安排</w:t>
        </w:r>
        <w:r>
          <w:tab/>
        </w:r>
        <w:r>
          <w:fldChar w:fldCharType="begin"/>
        </w:r>
        <w:r>
          <w:instrText xml:space="preserve"> PAGEREF _Toc16502 \h </w:instrText>
        </w:r>
        <w:r>
          <w:fldChar w:fldCharType="separate"/>
        </w:r>
        <w:r>
          <w:t>34</w:t>
        </w:r>
        <w:r>
          <w:fldChar w:fldCharType="end"/>
        </w:r>
      </w:hyperlink>
    </w:p>
    <w:p>
      <w:pPr>
        <w:pStyle w:val="TOC2"/>
        <w:tabs>
          <w:tab w:val="right" w:leader="dot" w:pos="8306"/>
        </w:tabs>
      </w:pPr>
      <w:hyperlink w:anchor="_Toc9514" w:history="1">
        <w:r>
          <w:rPr>
            <w:rFonts w:ascii="仿宋" w:eastAsia="仿宋" w:hAnsi="仿宋" w:cs="仿宋" w:hint="eastAsia"/>
            <w:lang w:eastAsia="zh-CN"/>
          </w:rPr>
          <w:t>(一)、建设周期</w:t>
        </w:r>
        <w:r>
          <w:tab/>
        </w:r>
        <w:r>
          <w:fldChar w:fldCharType="begin"/>
        </w:r>
        <w:r>
          <w:instrText xml:space="preserve"> PAGEREF _Toc9514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3" w:history="1">
        <w:r>
          <w:rPr>
            <w:rFonts w:ascii="仿宋" w:eastAsia="仿宋" w:hAnsi="仿宋" w:cs="仿宋" w:hint="eastAsia"/>
            <w:lang w:eastAsia="zh-CN"/>
          </w:rPr>
          <w:t>(二)、建设进度</w:t>
        </w:r>
        <w:r>
          <w:tab/>
        </w:r>
        <w:r>
          <w:fldChar w:fldCharType="begin"/>
        </w:r>
        <w:r>
          <w:instrText xml:space="preserve"> PAGEREF _Toc15183 \h </w:instrText>
        </w:r>
        <w:r>
          <w:fldChar w:fldCharType="separate"/>
        </w:r>
        <w:r>
          <w:t>35</w:t>
        </w:r>
        <w:r>
          <w:fldChar w:fldCharType="end"/>
        </w:r>
      </w:hyperlink>
    </w:p>
    <w:p>
      <w:pPr>
        <w:pStyle w:val="TOC2"/>
        <w:tabs>
          <w:tab w:val="right" w:leader="dot" w:pos="8306"/>
        </w:tabs>
      </w:pPr>
      <w:hyperlink w:anchor="_Toc22673" w:history="1">
        <w:r>
          <w:rPr>
            <w:rFonts w:ascii="仿宋" w:eastAsia="仿宋" w:hAnsi="仿宋" w:cs="仿宋" w:hint="eastAsia"/>
            <w:lang w:eastAsia="zh-CN"/>
          </w:rPr>
          <w:t>(三)、进度安排注意事项</w:t>
        </w:r>
        <w:r>
          <w:tab/>
        </w:r>
        <w:r>
          <w:fldChar w:fldCharType="begin"/>
        </w:r>
        <w:r>
          <w:instrText xml:space="preserve"> PAGEREF _Toc22673 \h </w:instrText>
        </w:r>
        <w:r>
          <w:fldChar w:fldCharType="separate"/>
        </w:r>
        <w:r>
          <w:t>36</w:t>
        </w:r>
        <w:r>
          <w:fldChar w:fldCharType="end"/>
        </w:r>
      </w:hyperlink>
    </w:p>
    <w:p>
      <w:pPr>
        <w:pStyle w:val="TOC2"/>
        <w:tabs>
          <w:tab w:val="right" w:leader="dot" w:pos="8306"/>
        </w:tabs>
      </w:pPr>
      <w:hyperlink w:anchor="_Toc7279" w:history="1">
        <w:r>
          <w:rPr>
            <w:rFonts w:ascii="仿宋" w:eastAsia="仿宋" w:hAnsi="仿宋" w:cs="仿宋" w:hint="eastAsia"/>
            <w:lang w:eastAsia="zh-CN"/>
          </w:rPr>
          <w:t>(四)、人力资源配置</w:t>
        </w:r>
        <w:r>
          <w:tab/>
        </w:r>
        <w:r>
          <w:fldChar w:fldCharType="begin"/>
        </w:r>
        <w:r>
          <w:instrText xml:space="preserve"> PAGEREF _Toc7279 \h </w:instrText>
        </w:r>
        <w:r>
          <w:fldChar w:fldCharType="separate"/>
        </w:r>
        <w:r>
          <w:t>37</w:t>
        </w:r>
        <w:r>
          <w:fldChar w:fldCharType="end"/>
        </w:r>
      </w:hyperlink>
    </w:p>
    <w:p>
      <w:pPr>
        <w:pStyle w:val="TOC1"/>
        <w:tabs>
          <w:tab w:val="right" w:leader="dot" w:pos="8306"/>
        </w:tabs>
      </w:pPr>
      <w:hyperlink w:anchor="_Toc3547" w:history="1">
        <w:r>
          <w:rPr>
            <w:rFonts w:ascii="仿宋" w:eastAsia="仿宋" w:hAnsi="仿宋" w:cs="仿宋" w:hint="eastAsia"/>
            <w:lang w:eastAsia="zh-CN"/>
          </w:rPr>
          <w:t>十二、啶虫咪项目财务管理</w:t>
        </w:r>
        <w:r>
          <w:tab/>
        </w:r>
        <w:r>
          <w:fldChar w:fldCharType="begin"/>
        </w:r>
        <w:r>
          <w:instrText xml:space="preserve"> PAGEREF _Toc3547 \h </w:instrText>
        </w:r>
        <w:r>
          <w:fldChar w:fldCharType="separate"/>
        </w:r>
        <w:r>
          <w:t>38</w:t>
        </w:r>
        <w:r>
          <w:fldChar w:fldCharType="end"/>
        </w:r>
      </w:hyperlink>
    </w:p>
    <w:p>
      <w:pPr>
        <w:pStyle w:val="TOC2"/>
        <w:tabs>
          <w:tab w:val="right" w:leader="dot" w:pos="8306"/>
        </w:tabs>
      </w:pPr>
      <w:hyperlink w:anchor="_Toc4788" w:history="1">
        <w:r>
          <w:rPr>
            <w:rFonts w:ascii="仿宋" w:eastAsia="仿宋" w:hAnsi="仿宋" w:cs="仿宋" w:hint="eastAsia"/>
            <w:lang w:eastAsia="zh-CN"/>
          </w:rPr>
          <w:t>(一)、资金需求大</w:t>
        </w:r>
        <w:r>
          <w:tab/>
        </w:r>
        <w:r>
          <w:fldChar w:fldCharType="begin"/>
        </w:r>
        <w:r>
          <w:instrText xml:space="preserve"> PAGEREF _Toc4788 \h </w:instrText>
        </w:r>
        <w:r>
          <w:fldChar w:fldCharType="separate"/>
        </w:r>
        <w:r>
          <w:t>38</w:t>
        </w:r>
        <w:r>
          <w:fldChar w:fldCharType="end"/>
        </w:r>
      </w:hyperlink>
    </w:p>
    <w:p>
      <w:pPr>
        <w:pStyle w:val="TOC2"/>
        <w:tabs>
          <w:tab w:val="right" w:leader="dot" w:pos="8306"/>
        </w:tabs>
      </w:pPr>
      <w:hyperlink w:anchor="_Toc2113" w:history="1">
        <w:r>
          <w:rPr>
            <w:rFonts w:ascii="仿宋" w:eastAsia="仿宋" w:hAnsi="仿宋" w:cs="仿宋" w:hint="eastAsia"/>
            <w:lang w:eastAsia="zh-CN"/>
          </w:rPr>
          <w:t>(二)、研发周期长</w:t>
        </w:r>
        <w:r>
          <w:tab/>
        </w:r>
        <w:r>
          <w:fldChar w:fldCharType="begin"/>
        </w:r>
        <w:r>
          <w:instrText xml:space="preserve"> PAGEREF _Toc2113 \h </w:instrText>
        </w:r>
        <w:r>
          <w:fldChar w:fldCharType="separate"/>
        </w:r>
        <w:r>
          <w:t>39</w:t>
        </w:r>
        <w:r>
          <w:fldChar w:fldCharType="end"/>
        </w:r>
      </w:hyperlink>
    </w:p>
    <w:p>
      <w:pPr>
        <w:pStyle w:val="TOC2"/>
        <w:tabs>
          <w:tab w:val="right" w:leader="dot" w:pos="8306"/>
        </w:tabs>
      </w:pPr>
      <w:hyperlink w:anchor="_Toc11518" w:history="1">
        <w:r>
          <w:rPr>
            <w:rFonts w:ascii="仿宋" w:eastAsia="仿宋" w:hAnsi="仿宋" w:cs="仿宋" w:hint="eastAsia"/>
            <w:lang w:eastAsia="zh-CN"/>
          </w:rPr>
          <w:t>(三)、市场风险大</w:t>
        </w:r>
        <w:r>
          <w:tab/>
        </w:r>
        <w:r>
          <w:fldChar w:fldCharType="begin"/>
        </w:r>
        <w:r>
          <w:instrText xml:space="preserve"> PAGEREF _Toc11518 \h </w:instrText>
        </w:r>
        <w:r>
          <w:fldChar w:fldCharType="separate"/>
        </w:r>
        <w:r>
          <w:t>40</w:t>
        </w:r>
        <w:r>
          <w:fldChar w:fldCharType="end"/>
        </w:r>
      </w:hyperlink>
    </w:p>
    <w:p>
      <w:pPr>
        <w:pStyle w:val="TOC2"/>
        <w:tabs>
          <w:tab w:val="right" w:leader="dot" w:pos="8306"/>
        </w:tabs>
      </w:pPr>
      <w:hyperlink w:anchor="_Toc14726" w:history="1">
        <w:r>
          <w:rPr>
            <w:rFonts w:ascii="仿宋" w:eastAsia="仿宋" w:hAnsi="仿宋" w:cs="仿宋" w:hint="eastAsia"/>
            <w:lang w:eastAsia="zh-CN"/>
          </w:rPr>
          <w:t>(四)、利润率高</w:t>
        </w:r>
        <w:r>
          <w:tab/>
        </w:r>
        <w:r>
          <w:fldChar w:fldCharType="begin"/>
        </w:r>
        <w:r>
          <w:instrText xml:space="preserve"> PAGEREF _Toc14726 \h </w:instrText>
        </w:r>
        <w:r>
          <w:fldChar w:fldCharType="separate"/>
        </w:r>
        <w:r>
          <w:t>43</w:t>
        </w:r>
        <w:r>
          <w:fldChar w:fldCharType="end"/>
        </w:r>
      </w:hyperlink>
    </w:p>
    <w:p>
      <w:pPr>
        <w:pStyle w:val="TOC1"/>
        <w:tabs>
          <w:tab w:val="right" w:leader="dot" w:pos="8306"/>
        </w:tabs>
      </w:pPr>
      <w:hyperlink w:anchor="_Toc17124" w:history="1">
        <w:r>
          <w:rPr>
            <w:rFonts w:ascii="仿宋" w:eastAsia="仿宋" w:hAnsi="仿宋" w:cs="仿宋" w:hint="eastAsia"/>
            <w:lang w:eastAsia="zh-CN"/>
          </w:rPr>
          <w:t>十三、啶虫咪项目治理与监督</w:t>
        </w:r>
        <w:r>
          <w:tab/>
        </w:r>
        <w:r>
          <w:fldChar w:fldCharType="begin"/>
        </w:r>
        <w:r>
          <w:instrText xml:space="preserve"> PAGEREF _Toc17124 \h </w:instrText>
        </w:r>
        <w:r>
          <w:fldChar w:fldCharType="separate"/>
        </w:r>
        <w:r>
          <w:t>45</w:t>
        </w:r>
        <w:r>
          <w:fldChar w:fldCharType="end"/>
        </w:r>
      </w:hyperlink>
    </w:p>
    <w:p>
      <w:pPr>
        <w:pStyle w:val="TOC2"/>
        <w:tabs>
          <w:tab w:val="right" w:leader="dot" w:pos="8306"/>
        </w:tabs>
      </w:pPr>
      <w:hyperlink w:anchor="_Toc31834" w:history="1">
        <w:r>
          <w:rPr>
            <w:rFonts w:ascii="仿宋" w:eastAsia="仿宋" w:hAnsi="仿宋" w:cs="仿宋" w:hint="eastAsia"/>
            <w:lang w:eastAsia="zh-CN"/>
          </w:rPr>
          <w:t>(一)、啶虫咪项目治理结构</w:t>
        </w:r>
        <w:r>
          <w:tab/>
        </w:r>
        <w:r>
          <w:fldChar w:fldCharType="begin"/>
        </w:r>
        <w:r>
          <w:instrText xml:space="preserve"> PAGEREF _Toc31834 \h </w:instrText>
        </w:r>
        <w:r>
          <w:fldChar w:fldCharType="separate"/>
        </w:r>
        <w:r>
          <w:t>45</w:t>
        </w:r>
        <w:r>
          <w:fldChar w:fldCharType="end"/>
        </w:r>
      </w:hyperlink>
    </w:p>
    <w:p>
      <w:pPr>
        <w:pStyle w:val="TOC2"/>
        <w:tabs>
          <w:tab w:val="right" w:leader="dot" w:pos="8306"/>
        </w:tabs>
      </w:pPr>
      <w:hyperlink w:anchor="_Toc26620" w:history="1">
        <w:r>
          <w:rPr>
            <w:rFonts w:ascii="仿宋" w:eastAsia="仿宋" w:hAnsi="仿宋" w:cs="仿宋" w:hint="eastAsia"/>
            <w:lang w:eastAsia="zh-CN"/>
          </w:rPr>
          <w:t>(二)、监督与审计</w:t>
        </w:r>
        <w:r>
          <w:tab/>
        </w:r>
        <w:r>
          <w:fldChar w:fldCharType="begin"/>
        </w:r>
        <w:r>
          <w:instrText xml:space="preserve"> PAGEREF _Toc26620 \h </w:instrText>
        </w:r>
        <w:r>
          <w:fldChar w:fldCharType="separate"/>
        </w:r>
        <w:r>
          <w:t>46</w:t>
        </w:r>
        <w:r>
          <w:fldChar w:fldCharType="end"/>
        </w:r>
      </w:hyperlink>
    </w:p>
    <w:p>
      <w:pPr>
        <w:pStyle w:val="TOC1"/>
        <w:tabs>
          <w:tab w:val="right" w:leader="dot" w:pos="8306"/>
        </w:tabs>
      </w:pPr>
      <w:hyperlink w:anchor="_Toc21241" w:history="1">
        <w:r>
          <w:rPr>
            <w:rFonts w:ascii="仿宋" w:eastAsia="仿宋" w:hAnsi="仿宋" w:cs="仿宋" w:hint="eastAsia"/>
            <w:lang w:eastAsia="zh-CN"/>
          </w:rPr>
          <w:t>十四、啶虫咪项目实施时间节点</w:t>
        </w:r>
        <w:r>
          <w:tab/>
        </w:r>
        <w:r>
          <w:fldChar w:fldCharType="begin"/>
        </w:r>
        <w:r>
          <w:instrText xml:space="preserve"> PAGEREF _Toc21241 \h </w:instrText>
        </w:r>
        <w:r>
          <w:fldChar w:fldCharType="separate"/>
        </w:r>
        <w:r>
          <w:t>48</w:t>
        </w:r>
        <w:r>
          <w:fldChar w:fldCharType="end"/>
        </w:r>
      </w:hyperlink>
    </w:p>
    <w:p>
      <w:pPr>
        <w:pStyle w:val="TOC2"/>
        <w:tabs>
          <w:tab w:val="right" w:leader="dot" w:pos="8306"/>
        </w:tabs>
      </w:pPr>
      <w:hyperlink w:anchor="_Toc26252" w:history="1">
        <w:r>
          <w:rPr>
            <w:rFonts w:ascii="仿宋" w:eastAsia="仿宋" w:hAnsi="仿宋" w:cs="仿宋" w:hint="eastAsia"/>
            <w:lang w:eastAsia="zh-CN"/>
          </w:rPr>
          <w:t>(一)、啶虫咪项目启动阶段时间节点</w:t>
        </w:r>
        <w:r>
          <w:tab/>
        </w:r>
        <w:r>
          <w:fldChar w:fldCharType="begin"/>
        </w:r>
        <w:r>
          <w:instrText xml:space="preserve"> PAGEREF _Toc26252 \h </w:instrText>
        </w:r>
        <w:r>
          <w:fldChar w:fldCharType="separate"/>
        </w:r>
        <w:r>
          <w:t>48</w:t>
        </w:r>
        <w:r>
          <w:fldChar w:fldCharType="end"/>
        </w:r>
      </w:hyperlink>
    </w:p>
    <w:p>
      <w:pPr>
        <w:pStyle w:val="TOC2"/>
        <w:tabs>
          <w:tab w:val="right" w:leader="dot" w:pos="8306"/>
        </w:tabs>
      </w:pPr>
      <w:hyperlink w:anchor="_Toc21410" w:history="1">
        <w:r>
          <w:rPr>
            <w:rFonts w:ascii="仿宋" w:eastAsia="仿宋" w:hAnsi="仿宋" w:cs="仿宋" w:hint="eastAsia"/>
            <w:lang w:eastAsia="zh-CN"/>
          </w:rPr>
          <w:t>(二)、啶虫咪项目执行阶段时间节点</w:t>
        </w:r>
        <w:r>
          <w:tab/>
        </w:r>
        <w:r>
          <w:fldChar w:fldCharType="begin"/>
        </w:r>
        <w:r>
          <w:instrText xml:space="preserve"> PAGEREF _Toc21410 \h </w:instrText>
        </w:r>
        <w:r>
          <w:fldChar w:fldCharType="separate"/>
        </w:r>
        <w:r>
          <w:t>49</w:t>
        </w:r>
        <w:r>
          <w:fldChar w:fldCharType="end"/>
        </w:r>
      </w:hyperlink>
    </w:p>
    <w:p>
      <w:pPr>
        <w:pStyle w:val="TOC2"/>
        <w:tabs>
          <w:tab w:val="right" w:leader="dot" w:pos="8306"/>
        </w:tabs>
      </w:pPr>
      <w:hyperlink w:anchor="_Toc25760" w:history="1">
        <w:r>
          <w:rPr>
            <w:rFonts w:ascii="仿宋" w:eastAsia="仿宋" w:hAnsi="仿宋" w:cs="仿宋" w:hint="eastAsia"/>
            <w:lang w:eastAsia="zh-CN"/>
          </w:rPr>
          <w:t>(三)、啶虫咪项目完成阶段时间节点</w:t>
        </w:r>
        <w:r>
          <w:tab/>
        </w:r>
        <w:r>
          <w:fldChar w:fldCharType="begin"/>
        </w:r>
        <w:r>
          <w:instrText xml:space="preserve"> PAGEREF _Toc25760 \h </w:instrText>
        </w:r>
        <w:r>
          <w:fldChar w:fldCharType="separate"/>
        </w:r>
        <w:r>
          <w:t>50</w:t>
        </w:r>
        <w:r>
          <w:fldChar w:fldCharType="end"/>
        </w:r>
      </w:hyperlink>
    </w:p>
    <w:p>
      <w:pPr>
        <w:pStyle w:val="TOC1"/>
        <w:tabs>
          <w:tab w:val="right" w:leader="dot" w:pos="8306"/>
        </w:tabs>
      </w:pPr>
      <w:hyperlink w:anchor="_Toc31191" w:history="1">
        <w:r>
          <w:rPr>
            <w:rFonts w:ascii="仿宋" w:eastAsia="仿宋" w:hAnsi="仿宋" w:cs="仿宋" w:hint="eastAsia"/>
            <w:lang w:eastAsia="zh-CN"/>
          </w:rPr>
          <w:t>十五、利益相关者分析与沟通计划</w:t>
        </w:r>
        <w:r>
          <w:tab/>
        </w:r>
        <w:r>
          <w:fldChar w:fldCharType="begin"/>
        </w:r>
        <w:r>
          <w:instrText xml:space="preserve"> PAGEREF _Toc31191 \h </w:instrText>
        </w:r>
        <w:r>
          <w:fldChar w:fldCharType="separate"/>
        </w:r>
        <w:r>
          <w:t>51</w:t>
        </w:r>
        <w:r>
          <w:fldChar w:fldCharType="end"/>
        </w:r>
      </w:hyperlink>
    </w:p>
    <w:p>
      <w:pPr>
        <w:pStyle w:val="TOC2"/>
        <w:tabs>
          <w:tab w:val="right" w:leader="dot" w:pos="8306"/>
        </w:tabs>
      </w:pPr>
      <w:hyperlink w:anchor="_Toc11983" w:history="1">
        <w:r>
          <w:rPr>
            <w:rFonts w:ascii="仿宋" w:eastAsia="仿宋" w:hAnsi="仿宋" w:cs="仿宋" w:hint="eastAsia"/>
            <w:lang w:eastAsia="zh-CN"/>
          </w:rPr>
          <w:t>(一)、利益相关者分析</w:t>
        </w:r>
        <w:r>
          <w:tab/>
        </w:r>
        <w:r>
          <w:fldChar w:fldCharType="begin"/>
        </w:r>
        <w:r>
          <w:instrText xml:space="preserve"> PAGEREF _Toc11983 \h </w:instrText>
        </w:r>
        <w:r>
          <w:fldChar w:fldCharType="separate"/>
        </w:r>
        <w:r>
          <w:t>51</w:t>
        </w:r>
        <w:r>
          <w:fldChar w:fldCharType="end"/>
        </w:r>
      </w:hyperlink>
    </w:p>
    <w:p>
      <w:pPr>
        <w:pStyle w:val="TOC2"/>
        <w:tabs>
          <w:tab w:val="right" w:leader="dot" w:pos="8306"/>
        </w:tabs>
      </w:pPr>
      <w:hyperlink w:anchor="_Toc2692" w:history="1">
        <w:r>
          <w:rPr>
            <w:rFonts w:ascii="仿宋" w:eastAsia="仿宋" w:hAnsi="仿宋" w:cs="仿宋" w:hint="eastAsia"/>
            <w:lang w:eastAsia="zh-CN"/>
          </w:rPr>
          <w:t>(二)、沟通计划</w:t>
        </w:r>
        <w:r>
          <w:tab/>
        </w:r>
        <w:r>
          <w:fldChar w:fldCharType="begin"/>
        </w:r>
        <w:r>
          <w:instrText xml:space="preserve"> PAGEREF _Toc2692 \h </w:instrText>
        </w:r>
        <w:r>
          <w:fldChar w:fldCharType="separate"/>
        </w:r>
        <w:r>
          <w:t>52</w:t>
        </w:r>
        <w:r>
          <w:fldChar w:fldCharType="end"/>
        </w:r>
      </w:hyperlink>
    </w:p>
    <w:p>
      <w:pPr>
        <w:pStyle w:val="TOC1"/>
        <w:tabs>
          <w:tab w:val="right" w:leader="dot" w:pos="8306"/>
        </w:tabs>
      </w:pPr>
      <w:hyperlink w:anchor="_Toc15931" w:history="1">
        <w:r>
          <w:rPr>
            <w:rFonts w:ascii="仿宋" w:eastAsia="仿宋" w:hAnsi="仿宋" w:cs="仿宋" w:hint="eastAsia"/>
            <w:lang w:eastAsia="zh-CN"/>
          </w:rPr>
          <w:t>十六、啶虫咪项目工程方案分析</w:t>
        </w:r>
        <w:r>
          <w:tab/>
        </w:r>
        <w:r>
          <w:fldChar w:fldCharType="begin"/>
        </w:r>
        <w:r>
          <w:instrText xml:space="preserve"> PAGEREF _Toc15931 \h </w:instrText>
        </w:r>
        <w:r>
          <w:fldChar w:fldCharType="separate"/>
        </w:r>
        <w:r>
          <w:t>53</w:t>
        </w:r>
        <w:r>
          <w:fldChar w:fldCharType="end"/>
        </w:r>
      </w:hyperlink>
    </w:p>
    <w:p>
      <w:pPr>
        <w:pStyle w:val="TOC2"/>
        <w:tabs>
          <w:tab w:val="right" w:leader="dot" w:pos="8306"/>
        </w:tabs>
      </w:pPr>
      <w:hyperlink w:anchor="_Toc27266" w:history="1">
        <w:r>
          <w:rPr>
            <w:rFonts w:ascii="仿宋" w:eastAsia="仿宋" w:hAnsi="仿宋" w:cs="仿宋" w:hint="eastAsia"/>
            <w:lang w:eastAsia="zh-CN"/>
          </w:rPr>
          <w:t>(一)、建筑工程设计原则</w:t>
        </w:r>
        <w:r>
          <w:tab/>
        </w:r>
        <w:r>
          <w:fldChar w:fldCharType="begin"/>
        </w:r>
        <w:r>
          <w:instrText xml:space="preserve"> PAGEREF _Toc27266 \h </w:instrText>
        </w:r>
        <w:r>
          <w:fldChar w:fldCharType="separate"/>
        </w:r>
        <w:r>
          <w:t>53</w:t>
        </w:r>
        <w:r>
          <w:fldChar w:fldCharType="end"/>
        </w:r>
      </w:hyperlink>
    </w:p>
    <w:p>
      <w:pPr>
        <w:pStyle w:val="TOC2"/>
        <w:tabs>
          <w:tab w:val="right" w:leader="dot" w:pos="8306"/>
        </w:tabs>
      </w:pPr>
      <w:hyperlink w:anchor="_Toc31638" w:history="1">
        <w:r>
          <w:rPr>
            <w:rFonts w:ascii="仿宋" w:eastAsia="仿宋" w:hAnsi="仿宋" w:cs="仿宋" w:hint="eastAsia"/>
            <w:lang w:eastAsia="zh-CN"/>
          </w:rPr>
          <w:t>(二)、土建工程建设指标</w:t>
        </w:r>
        <w:r>
          <w:tab/>
        </w:r>
        <w:r>
          <w:fldChar w:fldCharType="begin"/>
        </w:r>
        <w:r>
          <w:instrText xml:space="preserve"> PAGEREF _Toc31638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47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啶虫咪项目的主要产品是XXXX，预计年产值为XXX万元。这一产品在市场中占据着重要的地位，其广泛的应用范围使得该啶虫咪项目的市场前景非常广阔。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啶虫咪项目的xxx产品作为重要的原材料之一，将在多个领域发挥关键作用。其在建筑、交通、能源等方面的广泛应用将为整个产业链提供强大的支持，形成产业协同效应。啶虫咪项目的年产值XXX万XXX万XXX万万元不仅反映了其在市场上的巨大潜力，更预示着它对国民经济的积极贡献。这种关联度高、涉及面广的产业关系，使得该啶虫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7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总征地面积为XXXX平方米，相当于约XX.XX亩，其中净用地面积为XXXX平方米，红线范围内相当于约XX.XX亩。这一用地规模充分考虑了啶虫咪项目的建设需求，保障了啶虫咪项目在合适的空间内得以充分发展。啶虫咪项目规划的总建筑面积为XXXX平方米，其中主体工程建设占XXXX平方米，计容建筑面积达XXXX平方米。预计建筑工程的投资将达到XXXX万元，为啶虫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计划购置的设备共计XXXX台（套），设备购置费用为XXXX万元。这一设备购置计划充分考虑到啶虫咪项目的生产需求和技术要求，确保了啶虫咪项目在生产运营中具备先进的技术装备和高效的生产能力。设备的合理配置将为啶虫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计划总投资为XXXX万元，预计年实现营业收入为XXXX万元。这一产能规模的设定旨在确保啶虫咪项目能够在投资与回报之间取得平衡，实现长期可持续的发展。啶虫咪项目的总投资充分考虑到各个方面的需求，包括用地建设、设备购置等多个环节，以确保啶虫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69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3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的技术管理特点体现在其创新导向。通过引入最先进的技术趋势和解决方案，啶虫咪项目致力于提升科技含量、提高质量和效率水平。这意味着我们将采用最新的工具和方法，确保啶虫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啶虫咪项目技术管理的显著特征。通过整合不同领域的技术资源，我们实现了跨学科的协同工作。这有助于优化技术架构，提高整体效能。此外，整合性策略还促进了不同技术团队之间的紧密沟通和高效合作，确保啶虫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啶虫咪项目所采用的技术。通过不断优化技术方案，啶虫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啶虫咪项目团队将在啶虫咪项目初期识别可能的技术风险，并采取相应的预防和应对措施。通过建立健全的风险评估机制，啶虫咪项目能够在实施过程中及时发现并解决潜在的技术问题，保障啶虫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通过这些独特的技术管理特点，我们确信在啶虫咪项目中，技术将成为啶虫咪项目成功的有力支持。这一深度剖析揭示了技术管理在啶虫咪项目实施中的关键作用，为啶虫咪项目的技术基础奠定了坚实的基础。</w:t>
      </w:r>
    </w:p>
    <w:p>
      <w:pPr>
        <w:pStyle w:val="Heading2"/>
        <w:ind w:firstLine="560" w:firstLineChars="200"/>
        <w:rPr>
          <w:rFonts w:ascii="仿宋" w:eastAsia="仿宋" w:hAnsi="仿宋" w:cs="仿宋" w:hint="eastAsia"/>
          <w:sz w:val="28"/>
          <w:lang w:eastAsia="zh-CN"/>
        </w:rPr>
      </w:pPr>
      <w:bookmarkStart w:id="7" w:name="_Toc29233"/>
      <w:r>
        <w:rPr>
          <w:rFonts w:ascii="仿宋" w:eastAsia="仿宋" w:hAnsi="仿宋" w:cs="仿宋" w:hint="eastAsia"/>
          <w:sz w:val="28"/>
          <w:lang w:eastAsia="zh-CN"/>
        </w:rPr>
        <w:t>(二)、啶虫咪项目工艺技术设计方案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啶虫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啶虫咪项目将严格按照相关行业规范要求进行组织。通过有效控制产品质量，啶虫咪项目将致力于为顾客提供优质的啶虫咪项目产品和良好的服务。这体现了啶虫咪项目对于生产活动合规性和质量标准的高度重视，为啶虫咪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啶虫咪项目注重生态效益和清洁生产原则。啶虫咪项目建设将紧密结合地方特色经济发展，与社会经济发展规划和区域环境保护规划方案相协调一致。通过与当地区域自然生态系统的结合，啶虫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啶虫咪项目产品具有多样化的客户需求和个性化的特点。因此，啶虫咪项目产品规格品种多样，且单批生产数量较小。为满足这一特点，啶虫咪项目承办单位将建设先进的柔性制造生产线。通过广泛应用柔性制造技术，啶虫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啶虫咪项目采用的技术具有较高的技术含量和自动化水平，处于国内先进水平。这一技术选用不仅体现了对生产效率、质量和环境友好性的高标准要求，同时为啶虫咪项目的可持续发展奠定了坚实的基础。</w:t>
      </w:r>
    </w:p>
    <w:p>
      <w:pPr>
        <w:pStyle w:val="Heading2"/>
        <w:ind w:firstLine="560" w:firstLineChars="200"/>
        <w:rPr>
          <w:rFonts w:ascii="仿宋" w:eastAsia="仿宋" w:hAnsi="仿宋" w:cs="仿宋" w:hint="eastAsia"/>
          <w:sz w:val="28"/>
          <w:lang w:eastAsia="zh-CN"/>
        </w:rPr>
      </w:pPr>
      <w:bookmarkStart w:id="8" w:name="_Toc2510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为确保啶虫咪项目的高效生产和技术实施，我们制定了一套精心设计的设备选型方案，以满足啶虫咪项目生产、质量和环保的要求。该方案的主要特点如下：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啶虫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针对啶虫咪项目产品的多样性和小批量生产的特点，我们将建设柔性制造生产线。通过在设备选型中考虑柔性制造技术，可以灵活应对不同产品规格和生产需求，实现生产线的高度灵活性和适应性。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462"/>
      <w:r>
        <w:rPr>
          <w:rFonts w:ascii="仿宋" w:eastAsia="仿宋" w:hAnsi="仿宋" w:cs="仿宋" w:hint="eastAsia"/>
          <w:sz w:val="28"/>
          <w:lang w:eastAsia="zh-CN"/>
        </w:rPr>
        <w:t>三、啶虫咪项目可持续发展</w:t>
      </w:r>
      <w:bookmarkEnd w:id="9"/>
    </w:p>
    <w:p>
      <w:pPr>
        <w:pStyle w:val="Heading2"/>
        <w:rPr>
          <w:rFonts w:ascii="仿宋" w:eastAsia="仿宋" w:hAnsi="仿宋" w:cs="仿宋" w:hint="eastAsia"/>
          <w:lang w:eastAsia="zh-CN"/>
        </w:rPr>
      </w:pPr>
      <w:bookmarkStart w:id="10" w:name="_Toc1597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啶虫咪项目中，啶虫咪项目团队着眼于未来，明确了可持续发展的战略方向。制定的具体可持续发展目标包括降低资源使用、采用环保技术、最大化社会效益等。这一步骤不仅有助于啶虫咪项目在环保和社会责任方面达到最高标准，也为未来提供了明确的指引，确保啶虫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可持续实践的融入啶虫咪项目管理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啶虫咪项目管理周期。从啶虫咪项目规划开始，啶虫咪项目团队就考虑了环境和社会的因素。在执行阶段，啶虫咪项目团队积极推动绿色技术的应用，优化资源利用。此外，关注员工的社会责任，通过培训和沟通活动提高员工对可持续发展的认知，使他们能够在日常工作中践行可持续实践。这些举措不仅为啶虫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73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扎根于啶虫咪项目的可持续发展理念，我们深信环保与社会责任是啶虫咪项目成功的关键支柱。在啶虫咪项目的每一步，我们都致力于通过创新和实践，履行对环境和社会的坚定责任。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啶虫咪项目团队通过引入先进的环保技术、建立高效的废物处理系统以及推动能源节约措施，积极履行环保责任。定期的环保监测和评估确保啶虫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不仅致力于自身可持续发展，还注重对社会的回馈。通过支持社区啶虫咪项目、参与慈善事业、提供培训机会等方式，啶虫咪项目积极履行社会责任。与当地社区建立积极互动，关注员工的工作与生活平衡，以及员工的身心健康，是啶虫咪项目在社会责任层面的关键举措。这样的实践不仅增强了啶虫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9323"/>
      <w:r>
        <w:rPr>
          <w:rFonts w:ascii="仿宋" w:eastAsia="仿宋" w:hAnsi="仿宋" w:cs="仿宋" w:hint="eastAsia"/>
          <w:sz w:val="28"/>
          <w:lang w:eastAsia="zh-CN"/>
        </w:rPr>
        <w:t>四、啶虫咪项目文档管理</w:t>
      </w:r>
      <w:bookmarkEnd w:id="12"/>
    </w:p>
    <w:p>
      <w:pPr>
        <w:pStyle w:val="Heading2"/>
        <w:rPr>
          <w:rFonts w:ascii="仿宋" w:eastAsia="仿宋" w:hAnsi="仿宋" w:cs="仿宋" w:hint="eastAsia"/>
          <w:lang w:eastAsia="zh-CN"/>
        </w:rPr>
      </w:pPr>
      <w:bookmarkStart w:id="13" w:name="_Toc1863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啶虫咪项目高度重视文档的质量和准确性，以支持啶虫咪项目的各项活动和决策。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文档的编制始于啶虫咪项目计划的初期，我们制定了详细的文档编制计划，明确了每个文档的内容、格式和编写责任人。在啶虫咪项目启动阶段，我们首先编制了啶虫咪项目章程，明确定义了啶虫咪项目的目标、范围、风险等关键要素。随后，啶虫咪项目团队根据计划陆续编制了需求文档、设计文档、测试文档等各类文档，确保啶虫咪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啶虫咪项目管理中的重要环节，旨在确保啶虫咪项目文档符合质量标准和啶虫咪项目需求。在啶虫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除了内部审查，我们还进行了外部审查，邀请啶虫咪项目相关利益方和专业领域的专家对文档进行独立审查。这有助于获取更全面、客观的反馈，确保啶虫咪项目文档不仅符合内部标准，也满足外部需求。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啶虫咪项目在文档编制与审查方面建立了严格的管理机制，通过规范的流程和多维度的审查，确保啶虫咪项目文档的质量、准确性和可靠性，为啶虫咪项目的顺利推进提供了有力支持。</w:t>
      </w:r>
    </w:p>
    <w:p>
      <w:pPr>
        <w:pStyle w:val="Heading2"/>
        <w:ind w:firstLine="560" w:firstLineChars="200"/>
        <w:rPr>
          <w:rFonts w:ascii="仿宋" w:eastAsia="仿宋" w:hAnsi="仿宋" w:cs="仿宋" w:hint="eastAsia"/>
          <w:sz w:val="28"/>
          <w:lang w:eastAsia="zh-CN"/>
        </w:rPr>
      </w:pPr>
      <w:bookmarkStart w:id="14" w:name="_Toc1628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在啶虫咪项目中，我们致力于优化文档发布与分发过程，以确保信息的高效传递和团队间协作的顺畅进行。以下是我们采取的关键优化策略：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我们通过多渠道发布文档，包括电子邮件、啶虫咪项目管理平台、内部网站等，以满足不同团队成员的偏好和需求。多渠道发布确保了信息的全面覆盖。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我们采用了精细的权限控制，确保只有授权人员可以访问敏感信息。这种安全措施保护了啶虫咪项目文档的机密性，防止了未经授权的信息泄露。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798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文档存档与归档是啶虫咪项目生命周期中一个至关重要的环节，直接关系到啶虫咪项目信息的长期保存和历史记录的完整性。在啶虫咪项目中，我们实施了一系列有效的文档存档与归档管理策略：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46"/>
      <w:r>
        <w:rPr>
          <w:rFonts w:ascii="仿宋" w:eastAsia="仿宋" w:hAnsi="仿宋" w:cs="仿宋" w:hint="eastAsia"/>
          <w:sz w:val="28"/>
          <w:lang w:eastAsia="zh-CN"/>
        </w:rPr>
        <w:t>五、啶虫咪项目概论</w:t>
      </w:r>
      <w:bookmarkEnd w:id="16"/>
    </w:p>
    <w:p>
      <w:pPr>
        <w:pStyle w:val="Heading2"/>
        <w:rPr>
          <w:rFonts w:ascii="仿宋" w:eastAsia="仿宋" w:hAnsi="仿宋" w:cs="仿宋" w:hint="eastAsia"/>
          <w:lang w:eastAsia="zh-CN"/>
        </w:rPr>
      </w:pPr>
      <w:bookmarkStart w:id="17" w:name="_Toc10015"/>
      <w:r>
        <w:rPr>
          <w:rFonts w:ascii="仿宋" w:eastAsia="仿宋" w:hAnsi="仿宋" w:cs="仿宋" w:hint="eastAsia"/>
          <w:lang w:eastAsia="zh-CN"/>
        </w:rPr>
        <w:t>(一)、啶虫咪项目概况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的起源追溯至对市场的深入洞察。市场的不断演变与变革为啶虫咪项目提供了难得的机遇。当前市场存在的需求缺口和变革的大环境共同构成了啶虫咪项目的背景。这个啶虫咪项目旨在充分利用市场机遇，填补行业中尚未满足的需求，为客户提供全新的解决方案。市场的变革和需求的增长使得这个啶虫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啶虫咪项目名称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正式命名为啶虫咪。这个名称不仅仅是一个标识，更代表了啶虫咪项目的核心理念和愿景。它蕴含着啶虫咪项目所要解决问题的关键字，具有强烈的表达和辨识度，为啶虫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啶虫咪项目目标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的核心目标是提供一种全新、高效的解决方案，满足客户日益增长的需求。啶虫咪项目追求的不仅仅是满足市场需求，更是在市场中获得卓越的竞争优势。通过不断提升产品或服务的质量和创新水平，啶虫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啶虫咪项目范围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全面涵盖了产品研发、制造、市场推广和售后服务，确保从产品设计到最终用户体验的全方位关注。这一全面的啶虫咪项目范围是为了确保啶虫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啶虫咪项目时间表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啶虫咪项目计划在未来18个月内完成，包括研发、测试、市场试点和正式推出等不同阶段。这个时间表的合理设计是为了确保啶虫咪项目各个阶段的顺利推进，以便按时交付高质量的成果。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啶虫咪项目预算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啶虫咪项目总预算估算为XX百万美元，主要分配在研发、市场推广、人员培训和运营等方面。这一充足的预算为啶虫咪项目提供了充足的资源，确保啶虫咪项目在各个方面都能取得优异的表现。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啶虫咪项目风险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啶虫咪项目可能面临的风险包括市场接受度低、技术难题、竞争激烈等。啶虫咪项目团队已经制定了相应的风险应对计划，通过前瞻性的风险管理，确保啶虫咪项目在面对不确定性时能够迅速做出应对。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啶虫咪项目团队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啶虫咪项目汇聚了一支经验丰富、多领域专业素养的核心团队，确保啶虫咪项目在各个方面都能拥有高水平的执行力。团队的协同作战是啶虫咪项目成功的关键因素之一。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啶虫咪项目背景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啶虫咪项目的背景根植于市场对更高效、创新产品的渴望，同时也受到科技发展对行业格局的深刻改变的影响。这为啶虫咪项目提供了广阔的发展空间和市场需求。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啶虫咪项目现状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截至目前，啶虫咪项目已完成市场调研和技术验证，取得了初步的成功。这为啶虫咪项目在未来的发展奠定了坚实的基础，为更远大的目标打下了坚实的基石。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666"/>
      <w:r>
        <w:rPr>
          <w:rFonts w:ascii="仿宋" w:eastAsia="仿宋" w:hAnsi="仿宋" w:cs="仿宋" w:hint="eastAsia"/>
          <w:sz w:val="28"/>
          <w:lang w:eastAsia="zh-CN"/>
        </w:rPr>
        <w:t>(二)、啶虫咪项目目标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keyword》啶虫咪项目首要业务目标是在市场中占据有利地位，实现产品/服务的成功推广和销售。通过不断提升产品质量、创新性，啶虫咪项目追求成为行业中的领导者，赢得更多客户的青睐。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在科技迅速发展的时代，啶虫咪项目着眼于技术创新。通过持续的研发和技术升级，啶虫咪项目旨在推出更具创新性的产品或服务，以满足市场对新鲜、先进解决方案的需求。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为了建立可持续的客户关系，啶虫咪项目设定了客户满意度目标。通过提供卓越的产品质量和优质的客户服务，啶虫咪项目追求赢得客户的信任和忠诚度，确保他们的满意度达到行业领先水平。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啶虫咪项目注重社会责任和可持续发展。通过实施环保、社会责任啶虫咪项目，啶虫咪项目致力于在经济发展的同时保护环境，促进社会公平，实现可持续经营。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啶虫咪项目的团队是实现目标的核心驱动力。因此，啶虫咪项目设定了团队发展目标，包括提升团队成员的专业技能、培养领导力，以及搭建协同高效的团队工作氛围。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857"/>
      <w:r>
        <w:rPr>
          <w:rFonts w:ascii="仿宋" w:eastAsia="仿宋" w:hAnsi="仿宋" w:cs="仿宋" w:hint="eastAsia"/>
          <w:sz w:val="28"/>
          <w:lang w:eastAsia="zh-CN"/>
        </w:rPr>
        <w:t>(三)、啶虫咪项目提出的理由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啶虫咪项目提出的理由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https://d.book118.com/776023204011010035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139D3"/>
    <w:rsid w:val="61B139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232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2024-01-15T20:13:00Z</dcterms:created>
  <dcterms:modified xsi:type="dcterms:W3CDTF">2024-01-15T20:13:16Z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7CBCD84C6F9E4C59970947FC8D78385B_11</vt:lpwstr>
  </property>
  <property fmtid="{D5CDD505-2E9C-101B-9397-08002B2CF9AE}" pid="3" name="KSOProductBuildVer">
    <vt:lpwstr>2052-12.1.0.16120</vt:lpwstr>
  </property>
</Properties>
</file>