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旅拍项目规划设计蓝图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257" w:history="1">
        <w:r>
          <w:rPr>
            <w:rFonts w:ascii="仿宋" w:eastAsia="仿宋" w:hAnsi="仿宋" w:cs="仿宋" w:hint="eastAsia"/>
            <w:lang w:eastAsia="zh-CN"/>
          </w:rPr>
          <w:t>序言</w:t>
        </w:r>
        <w:r>
          <w:tab/>
        </w:r>
        <w:r>
          <w:fldChar w:fldCharType="begin"/>
        </w:r>
        <w:r>
          <w:instrText xml:space="preserve"> PAGEREF _Toc30257 \h </w:instrText>
        </w:r>
        <w:r>
          <w:fldChar w:fldCharType="separate"/>
        </w:r>
        <w:r>
          <w:t>3</w:t>
        </w:r>
        <w:r>
          <w:fldChar w:fldCharType="end"/>
        </w:r>
      </w:hyperlink>
    </w:p>
    <w:p>
      <w:pPr>
        <w:pStyle w:val="TOC1"/>
        <w:tabs>
          <w:tab w:val="right" w:leader="dot" w:pos="8306"/>
        </w:tabs>
      </w:pPr>
      <w:hyperlink w:anchor="_Toc17648" w:history="1">
        <w:r>
          <w:rPr>
            <w:rFonts w:ascii="仿宋" w:eastAsia="仿宋" w:hAnsi="仿宋" w:cs="仿宋" w:hint="eastAsia"/>
            <w:lang w:eastAsia="zh-CN"/>
          </w:rPr>
          <w:t>一、旅拍项目绩效评估</w:t>
        </w:r>
        <w:r>
          <w:tab/>
        </w:r>
        <w:r>
          <w:fldChar w:fldCharType="begin"/>
        </w:r>
        <w:r>
          <w:instrText xml:space="preserve"> PAGEREF _Toc17648 \h </w:instrText>
        </w:r>
        <w:r>
          <w:fldChar w:fldCharType="separate"/>
        </w:r>
        <w:r>
          <w:t>3</w:t>
        </w:r>
        <w:r>
          <w:fldChar w:fldCharType="end"/>
        </w:r>
      </w:hyperlink>
    </w:p>
    <w:p>
      <w:pPr>
        <w:pStyle w:val="TOC2"/>
        <w:tabs>
          <w:tab w:val="right" w:leader="dot" w:pos="8306"/>
        </w:tabs>
      </w:pPr>
      <w:hyperlink w:anchor="_Toc18238" w:history="1">
        <w:r>
          <w:rPr>
            <w:rFonts w:ascii="仿宋" w:eastAsia="仿宋" w:hAnsi="仿宋" w:cs="仿宋" w:hint="eastAsia"/>
            <w:lang w:eastAsia="zh-CN"/>
          </w:rPr>
          <w:t>(一)、绩效评估指标</w:t>
        </w:r>
        <w:r>
          <w:tab/>
        </w:r>
        <w:r>
          <w:fldChar w:fldCharType="begin"/>
        </w:r>
        <w:r>
          <w:instrText xml:space="preserve"> PAGEREF _Toc18238 \h </w:instrText>
        </w:r>
        <w:r>
          <w:fldChar w:fldCharType="separate"/>
        </w:r>
        <w:r>
          <w:t>3</w:t>
        </w:r>
        <w:r>
          <w:fldChar w:fldCharType="end"/>
        </w:r>
      </w:hyperlink>
    </w:p>
    <w:p>
      <w:pPr>
        <w:pStyle w:val="TOC2"/>
        <w:tabs>
          <w:tab w:val="right" w:leader="dot" w:pos="8306"/>
        </w:tabs>
      </w:pPr>
      <w:hyperlink w:anchor="_Toc26783" w:history="1">
        <w:r>
          <w:rPr>
            <w:rFonts w:ascii="仿宋" w:eastAsia="仿宋" w:hAnsi="仿宋" w:cs="仿宋" w:hint="eastAsia"/>
            <w:lang w:eastAsia="zh-CN"/>
          </w:rPr>
          <w:t>(二)、绩效评估方法</w:t>
        </w:r>
        <w:r>
          <w:tab/>
        </w:r>
        <w:r>
          <w:fldChar w:fldCharType="begin"/>
        </w:r>
        <w:r>
          <w:instrText xml:space="preserve"> PAGEREF _Toc26783 \h </w:instrText>
        </w:r>
        <w:r>
          <w:fldChar w:fldCharType="separate"/>
        </w:r>
        <w:r>
          <w:t>4</w:t>
        </w:r>
        <w:r>
          <w:fldChar w:fldCharType="end"/>
        </w:r>
      </w:hyperlink>
    </w:p>
    <w:p>
      <w:pPr>
        <w:pStyle w:val="TOC2"/>
        <w:tabs>
          <w:tab w:val="right" w:leader="dot" w:pos="8306"/>
        </w:tabs>
      </w:pPr>
      <w:hyperlink w:anchor="_Toc28619" w:history="1">
        <w:r>
          <w:rPr>
            <w:rFonts w:ascii="仿宋" w:eastAsia="仿宋" w:hAnsi="仿宋" w:cs="仿宋" w:hint="eastAsia"/>
            <w:lang w:eastAsia="zh-CN"/>
          </w:rPr>
          <w:t>(三)、绩效评估周期</w:t>
        </w:r>
        <w:r>
          <w:tab/>
        </w:r>
        <w:r>
          <w:fldChar w:fldCharType="begin"/>
        </w:r>
        <w:r>
          <w:instrText xml:space="preserve"> PAGEREF _Toc28619 \h </w:instrText>
        </w:r>
        <w:r>
          <w:fldChar w:fldCharType="separate"/>
        </w:r>
        <w:r>
          <w:t>5</w:t>
        </w:r>
        <w:r>
          <w:fldChar w:fldCharType="end"/>
        </w:r>
      </w:hyperlink>
    </w:p>
    <w:p>
      <w:pPr>
        <w:pStyle w:val="TOC1"/>
        <w:tabs>
          <w:tab w:val="right" w:leader="dot" w:pos="8306"/>
        </w:tabs>
      </w:pPr>
      <w:hyperlink w:anchor="_Toc11214" w:history="1">
        <w:r>
          <w:rPr>
            <w:rFonts w:ascii="仿宋" w:eastAsia="仿宋" w:hAnsi="仿宋" w:cs="仿宋" w:hint="eastAsia"/>
            <w:lang w:eastAsia="zh-CN"/>
          </w:rPr>
          <w:t>二、旅拍项目土建工程</w:t>
        </w:r>
        <w:r>
          <w:tab/>
        </w:r>
        <w:r>
          <w:fldChar w:fldCharType="begin"/>
        </w:r>
        <w:r>
          <w:instrText xml:space="preserve"> PAGEREF _Toc11214 \h </w:instrText>
        </w:r>
        <w:r>
          <w:fldChar w:fldCharType="separate"/>
        </w:r>
        <w:r>
          <w:t>6</w:t>
        </w:r>
        <w:r>
          <w:fldChar w:fldCharType="end"/>
        </w:r>
      </w:hyperlink>
    </w:p>
    <w:p>
      <w:pPr>
        <w:pStyle w:val="TOC2"/>
        <w:tabs>
          <w:tab w:val="right" w:leader="dot" w:pos="8306"/>
        </w:tabs>
      </w:pPr>
      <w:hyperlink w:anchor="_Toc2275" w:history="1">
        <w:r>
          <w:rPr>
            <w:rFonts w:ascii="仿宋" w:eastAsia="仿宋" w:hAnsi="仿宋" w:cs="仿宋" w:hint="eastAsia"/>
            <w:lang w:eastAsia="zh-CN"/>
          </w:rPr>
          <w:t>(一)、建筑工程设计原则</w:t>
        </w:r>
        <w:r>
          <w:tab/>
        </w:r>
        <w:r>
          <w:fldChar w:fldCharType="begin"/>
        </w:r>
        <w:r>
          <w:instrText xml:space="preserve"> PAGEREF _Toc2275 \h </w:instrText>
        </w:r>
        <w:r>
          <w:fldChar w:fldCharType="separate"/>
        </w:r>
        <w:r>
          <w:t>6</w:t>
        </w:r>
        <w:r>
          <w:fldChar w:fldCharType="end"/>
        </w:r>
      </w:hyperlink>
    </w:p>
    <w:p>
      <w:pPr>
        <w:pStyle w:val="TOC2"/>
        <w:tabs>
          <w:tab w:val="right" w:leader="dot" w:pos="8306"/>
        </w:tabs>
      </w:pPr>
      <w:hyperlink w:anchor="_Toc27959" w:history="1">
        <w:r>
          <w:rPr>
            <w:rFonts w:ascii="仿宋" w:eastAsia="仿宋" w:hAnsi="仿宋" w:cs="仿宋" w:hint="eastAsia"/>
            <w:lang w:eastAsia="zh-CN"/>
          </w:rPr>
          <w:t>(二)、土建工程设计年限及安全等级</w:t>
        </w:r>
        <w:r>
          <w:tab/>
        </w:r>
        <w:r>
          <w:fldChar w:fldCharType="begin"/>
        </w:r>
        <w:r>
          <w:instrText xml:space="preserve"> PAGEREF _Toc27959 \h </w:instrText>
        </w:r>
        <w:r>
          <w:fldChar w:fldCharType="separate"/>
        </w:r>
        <w:r>
          <w:t>7</w:t>
        </w:r>
        <w:r>
          <w:fldChar w:fldCharType="end"/>
        </w:r>
      </w:hyperlink>
    </w:p>
    <w:p>
      <w:pPr>
        <w:pStyle w:val="TOC2"/>
        <w:tabs>
          <w:tab w:val="right" w:leader="dot" w:pos="8306"/>
        </w:tabs>
      </w:pPr>
      <w:hyperlink w:anchor="_Toc177" w:history="1">
        <w:r>
          <w:rPr>
            <w:rFonts w:ascii="仿宋" w:eastAsia="仿宋" w:hAnsi="仿宋" w:cs="仿宋" w:hint="eastAsia"/>
            <w:lang w:eastAsia="zh-CN"/>
          </w:rPr>
          <w:t>(三)、建筑工程设计总体要求</w:t>
        </w:r>
        <w:r>
          <w:tab/>
        </w:r>
        <w:r>
          <w:fldChar w:fldCharType="begin"/>
        </w:r>
        <w:r>
          <w:instrText xml:space="preserve"> PAGEREF _Toc177 \h </w:instrText>
        </w:r>
        <w:r>
          <w:fldChar w:fldCharType="separate"/>
        </w:r>
        <w:r>
          <w:t>8</w:t>
        </w:r>
        <w:r>
          <w:fldChar w:fldCharType="end"/>
        </w:r>
      </w:hyperlink>
    </w:p>
    <w:p>
      <w:pPr>
        <w:pStyle w:val="TOC2"/>
        <w:tabs>
          <w:tab w:val="right" w:leader="dot" w:pos="8306"/>
        </w:tabs>
      </w:pPr>
      <w:hyperlink w:anchor="_Toc11089" w:history="1">
        <w:r>
          <w:rPr>
            <w:rFonts w:ascii="仿宋" w:eastAsia="仿宋" w:hAnsi="仿宋" w:cs="仿宋" w:hint="eastAsia"/>
            <w:lang w:eastAsia="zh-CN"/>
          </w:rPr>
          <w:t>(四)、土建工程建设指标</w:t>
        </w:r>
        <w:r>
          <w:tab/>
        </w:r>
        <w:r>
          <w:fldChar w:fldCharType="begin"/>
        </w:r>
        <w:r>
          <w:instrText xml:space="preserve"> PAGEREF _Toc11089 \h </w:instrText>
        </w:r>
        <w:r>
          <w:fldChar w:fldCharType="separate"/>
        </w:r>
        <w:r>
          <w:t>9</w:t>
        </w:r>
        <w:r>
          <w:fldChar w:fldCharType="end"/>
        </w:r>
      </w:hyperlink>
    </w:p>
    <w:p>
      <w:pPr>
        <w:pStyle w:val="TOC1"/>
        <w:tabs>
          <w:tab w:val="right" w:leader="dot" w:pos="8306"/>
        </w:tabs>
      </w:pPr>
      <w:hyperlink w:anchor="_Toc18686" w:history="1">
        <w:r>
          <w:rPr>
            <w:rFonts w:ascii="仿宋" w:eastAsia="仿宋" w:hAnsi="仿宋" w:cs="仿宋" w:hint="eastAsia"/>
            <w:lang w:eastAsia="zh-CN"/>
          </w:rPr>
          <w:t>三、旅拍项目建设单位说明</w:t>
        </w:r>
        <w:r>
          <w:tab/>
        </w:r>
        <w:r>
          <w:fldChar w:fldCharType="begin"/>
        </w:r>
        <w:r>
          <w:instrText xml:space="preserve"> PAGEREF _Toc18686 \h </w:instrText>
        </w:r>
        <w:r>
          <w:fldChar w:fldCharType="separate"/>
        </w:r>
        <w:r>
          <w:t>9</w:t>
        </w:r>
        <w:r>
          <w:fldChar w:fldCharType="end"/>
        </w:r>
      </w:hyperlink>
    </w:p>
    <w:p>
      <w:pPr>
        <w:pStyle w:val="TOC2"/>
        <w:tabs>
          <w:tab w:val="right" w:leader="dot" w:pos="8306"/>
        </w:tabs>
      </w:pPr>
      <w:hyperlink w:anchor="_Toc28989" w:history="1">
        <w:r>
          <w:rPr>
            <w:rFonts w:ascii="仿宋" w:eastAsia="仿宋" w:hAnsi="仿宋" w:cs="仿宋" w:hint="eastAsia"/>
            <w:lang w:eastAsia="zh-CN"/>
          </w:rPr>
          <w:t>(一)、旅拍项目承办单位基本情况</w:t>
        </w:r>
        <w:r>
          <w:tab/>
        </w:r>
        <w:r>
          <w:fldChar w:fldCharType="begin"/>
        </w:r>
        <w:r>
          <w:instrText xml:space="preserve"> PAGEREF _Toc28989 \h </w:instrText>
        </w:r>
        <w:r>
          <w:fldChar w:fldCharType="separate"/>
        </w:r>
        <w:r>
          <w:t>9</w:t>
        </w:r>
        <w:r>
          <w:fldChar w:fldCharType="end"/>
        </w:r>
      </w:hyperlink>
    </w:p>
    <w:p>
      <w:pPr>
        <w:pStyle w:val="TOC2"/>
        <w:tabs>
          <w:tab w:val="right" w:leader="dot" w:pos="8306"/>
        </w:tabs>
      </w:pPr>
      <w:hyperlink w:anchor="_Toc9947" w:history="1">
        <w:r>
          <w:rPr>
            <w:rFonts w:ascii="仿宋" w:eastAsia="仿宋" w:hAnsi="仿宋" w:cs="仿宋" w:hint="eastAsia"/>
            <w:lang w:eastAsia="zh-CN"/>
          </w:rPr>
          <w:t>(二)、公司经济效益分析</w:t>
        </w:r>
        <w:r>
          <w:tab/>
        </w:r>
        <w:r>
          <w:fldChar w:fldCharType="begin"/>
        </w:r>
        <w:r>
          <w:instrText xml:space="preserve"> PAGEREF _Toc9947 \h </w:instrText>
        </w:r>
        <w:r>
          <w:fldChar w:fldCharType="separate"/>
        </w:r>
        <w:r>
          <w:t>10</w:t>
        </w:r>
        <w:r>
          <w:fldChar w:fldCharType="end"/>
        </w:r>
      </w:hyperlink>
    </w:p>
    <w:p>
      <w:pPr>
        <w:pStyle w:val="TOC1"/>
        <w:tabs>
          <w:tab w:val="right" w:leader="dot" w:pos="8306"/>
        </w:tabs>
      </w:pPr>
      <w:hyperlink w:anchor="_Toc9311" w:history="1">
        <w:r>
          <w:rPr>
            <w:rFonts w:ascii="仿宋" w:eastAsia="仿宋" w:hAnsi="仿宋" w:cs="仿宋" w:hint="eastAsia"/>
            <w:lang w:eastAsia="zh-CN"/>
          </w:rPr>
          <w:t>四、旅拍项目建设背景及必要性分析</w:t>
        </w:r>
        <w:r>
          <w:tab/>
        </w:r>
        <w:r>
          <w:fldChar w:fldCharType="begin"/>
        </w:r>
        <w:r>
          <w:instrText xml:space="preserve"> PAGEREF _Toc9311 \h </w:instrText>
        </w:r>
        <w:r>
          <w:fldChar w:fldCharType="separate"/>
        </w:r>
        <w:r>
          <w:t>11</w:t>
        </w:r>
        <w:r>
          <w:fldChar w:fldCharType="end"/>
        </w:r>
      </w:hyperlink>
    </w:p>
    <w:p>
      <w:pPr>
        <w:pStyle w:val="TOC2"/>
        <w:tabs>
          <w:tab w:val="right" w:leader="dot" w:pos="8306"/>
        </w:tabs>
      </w:pPr>
      <w:hyperlink w:anchor="_Toc5228" w:history="1">
        <w:r>
          <w:rPr>
            <w:rFonts w:ascii="仿宋" w:eastAsia="仿宋" w:hAnsi="仿宋" w:cs="仿宋" w:hint="eastAsia"/>
            <w:lang w:eastAsia="zh-CN"/>
          </w:rPr>
          <w:t>(一)、旅拍项目背景分析</w:t>
        </w:r>
        <w:r>
          <w:tab/>
        </w:r>
        <w:r>
          <w:fldChar w:fldCharType="begin"/>
        </w:r>
        <w:r>
          <w:instrText xml:space="preserve"> PAGEREF _Toc5228 \h </w:instrText>
        </w:r>
        <w:r>
          <w:fldChar w:fldCharType="separate"/>
        </w:r>
        <w:r>
          <w:t>11</w:t>
        </w:r>
        <w:r>
          <w:fldChar w:fldCharType="end"/>
        </w:r>
      </w:hyperlink>
    </w:p>
    <w:p>
      <w:pPr>
        <w:pStyle w:val="TOC2"/>
        <w:tabs>
          <w:tab w:val="right" w:leader="dot" w:pos="8306"/>
        </w:tabs>
      </w:pPr>
      <w:hyperlink w:anchor="_Toc32620" w:history="1">
        <w:r>
          <w:rPr>
            <w:rFonts w:ascii="仿宋" w:eastAsia="仿宋" w:hAnsi="仿宋" w:cs="仿宋" w:hint="eastAsia"/>
            <w:lang w:eastAsia="zh-CN"/>
          </w:rPr>
          <w:t>(二)、旅拍项目建设必要性分析</w:t>
        </w:r>
        <w:r>
          <w:tab/>
        </w:r>
        <w:r>
          <w:fldChar w:fldCharType="begin"/>
        </w:r>
        <w:r>
          <w:instrText xml:space="preserve"> PAGEREF _Toc32620 \h </w:instrText>
        </w:r>
        <w:r>
          <w:fldChar w:fldCharType="separate"/>
        </w:r>
        <w:r>
          <w:t>12</w:t>
        </w:r>
        <w:r>
          <w:fldChar w:fldCharType="end"/>
        </w:r>
      </w:hyperlink>
    </w:p>
    <w:p>
      <w:pPr>
        <w:pStyle w:val="TOC1"/>
        <w:tabs>
          <w:tab w:val="right" w:leader="dot" w:pos="8306"/>
        </w:tabs>
      </w:pPr>
      <w:hyperlink w:anchor="_Toc28199" w:history="1">
        <w:r>
          <w:rPr>
            <w:rFonts w:ascii="仿宋" w:eastAsia="仿宋" w:hAnsi="仿宋" w:cs="仿宋" w:hint="eastAsia"/>
            <w:lang w:eastAsia="zh-CN"/>
          </w:rPr>
          <w:t>五、工艺说明</w:t>
        </w:r>
        <w:r>
          <w:tab/>
        </w:r>
        <w:r>
          <w:fldChar w:fldCharType="begin"/>
        </w:r>
        <w:r>
          <w:instrText xml:space="preserve"> PAGEREF _Toc28199 \h </w:instrText>
        </w:r>
        <w:r>
          <w:fldChar w:fldCharType="separate"/>
        </w:r>
        <w:r>
          <w:t>14</w:t>
        </w:r>
        <w:r>
          <w:fldChar w:fldCharType="end"/>
        </w:r>
      </w:hyperlink>
    </w:p>
    <w:p>
      <w:pPr>
        <w:pStyle w:val="TOC2"/>
        <w:tabs>
          <w:tab w:val="right" w:leader="dot" w:pos="8306"/>
        </w:tabs>
      </w:pPr>
      <w:hyperlink w:anchor="_Toc12082" w:history="1">
        <w:r>
          <w:rPr>
            <w:rFonts w:ascii="仿宋" w:eastAsia="仿宋" w:hAnsi="仿宋" w:cs="仿宋" w:hint="eastAsia"/>
            <w:lang w:eastAsia="zh-CN"/>
          </w:rPr>
          <w:t>(一)、技术管理特点</w:t>
        </w:r>
        <w:r>
          <w:tab/>
        </w:r>
        <w:r>
          <w:fldChar w:fldCharType="begin"/>
        </w:r>
        <w:r>
          <w:instrText xml:space="preserve"> PAGEREF _Toc12082 \h </w:instrText>
        </w:r>
        <w:r>
          <w:fldChar w:fldCharType="separate"/>
        </w:r>
        <w:r>
          <w:t>14</w:t>
        </w:r>
        <w:r>
          <w:fldChar w:fldCharType="end"/>
        </w:r>
      </w:hyperlink>
    </w:p>
    <w:p>
      <w:pPr>
        <w:pStyle w:val="TOC2"/>
        <w:tabs>
          <w:tab w:val="right" w:leader="dot" w:pos="8306"/>
        </w:tabs>
      </w:pPr>
      <w:hyperlink w:anchor="_Toc12046" w:history="1">
        <w:r>
          <w:rPr>
            <w:rFonts w:ascii="仿宋" w:eastAsia="仿宋" w:hAnsi="仿宋" w:cs="仿宋" w:hint="eastAsia"/>
            <w:lang w:eastAsia="zh-CN"/>
          </w:rPr>
          <w:t>(二)、旅拍项目工艺技术设计方案</w:t>
        </w:r>
        <w:r>
          <w:tab/>
        </w:r>
        <w:r>
          <w:fldChar w:fldCharType="begin"/>
        </w:r>
        <w:r>
          <w:instrText xml:space="preserve"> PAGEREF _Toc12046 \h </w:instrText>
        </w:r>
        <w:r>
          <w:fldChar w:fldCharType="separate"/>
        </w:r>
        <w:r>
          <w:t>15</w:t>
        </w:r>
        <w:r>
          <w:fldChar w:fldCharType="end"/>
        </w:r>
      </w:hyperlink>
    </w:p>
    <w:p>
      <w:pPr>
        <w:pStyle w:val="TOC2"/>
        <w:tabs>
          <w:tab w:val="right" w:leader="dot" w:pos="8306"/>
        </w:tabs>
      </w:pPr>
      <w:hyperlink w:anchor="_Toc26221" w:history="1">
        <w:r>
          <w:rPr>
            <w:rFonts w:ascii="仿宋" w:eastAsia="仿宋" w:hAnsi="仿宋" w:cs="仿宋" w:hint="eastAsia"/>
            <w:lang w:eastAsia="zh-CN"/>
          </w:rPr>
          <w:t>(三)、设备选型方案</w:t>
        </w:r>
        <w:r>
          <w:tab/>
        </w:r>
        <w:r>
          <w:fldChar w:fldCharType="begin"/>
        </w:r>
        <w:r>
          <w:instrText xml:space="preserve"> PAGEREF _Toc26221 \h </w:instrText>
        </w:r>
        <w:r>
          <w:fldChar w:fldCharType="separate"/>
        </w:r>
        <w:r>
          <w:t>16</w:t>
        </w:r>
        <w:r>
          <w:fldChar w:fldCharType="end"/>
        </w:r>
      </w:hyperlink>
    </w:p>
    <w:p>
      <w:pPr>
        <w:pStyle w:val="TOC1"/>
        <w:tabs>
          <w:tab w:val="right" w:leader="dot" w:pos="8306"/>
        </w:tabs>
      </w:pPr>
      <w:hyperlink w:anchor="_Toc23464" w:history="1">
        <w:r>
          <w:rPr>
            <w:rFonts w:ascii="仿宋" w:eastAsia="仿宋" w:hAnsi="仿宋" w:cs="仿宋" w:hint="eastAsia"/>
            <w:lang w:eastAsia="zh-CN"/>
          </w:rPr>
          <w:t>六、旅拍项目可持续发展</w:t>
        </w:r>
        <w:r>
          <w:tab/>
        </w:r>
        <w:r>
          <w:fldChar w:fldCharType="begin"/>
        </w:r>
        <w:r>
          <w:instrText xml:space="preserve"> PAGEREF _Toc23464 \h </w:instrText>
        </w:r>
        <w:r>
          <w:fldChar w:fldCharType="separate"/>
        </w:r>
        <w:r>
          <w:t>17</w:t>
        </w:r>
        <w:r>
          <w:fldChar w:fldCharType="end"/>
        </w:r>
      </w:hyperlink>
    </w:p>
    <w:p>
      <w:pPr>
        <w:pStyle w:val="TOC2"/>
        <w:tabs>
          <w:tab w:val="right" w:leader="dot" w:pos="8306"/>
        </w:tabs>
      </w:pPr>
      <w:hyperlink w:anchor="_Toc10588" w:history="1">
        <w:r>
          <w:rPr>
            <w:rFonts w:ascii="仿宋" w:eastAsia="仿宋" w:hAnsi="仿宋" w:cs="仿宋" w:hint="eastAsia"/>
            <w:lang w:eastAsia="zh-CN"/>
          </w:rPr>
          <w:t>(一)、可持续战略与实践</w:t>
        </w:r>
        <w:r>
          <w:tab/>
        </w:r>
        <w:r>
          <w:fldChar w:fldCharType="begin"/>
        </w:r>
        <w:r>
          <w:instrText xml:space="preserve"> PAGEREF _Toc10588 \h </w:instrText>
        </w:r>
        <w:r>
          <w:fldChar w:fldCharType="separate"/>
        </w:r>
        <w:r>
          <w:t>17</w:t>
        </w:r>
        <w:r>
          <w:fldChar w:fldCharType="end"/>
        </w:r>
      </w:hyperlink>
    </w:p>
    <w:p>
      <w:pPr>
        <w:pStyle w:val="TOC2"/>
        <w:tabs>
          <w:tab w:val="right" w:leader="dot" w:pos="8306"/>
        </w:tabs>
      </w:pPr>
      <w:hyperlink w:anchor="_Toc31170" w:history="1">
        <w:r>
          <w:rPr>
            <w:rFonts w:ascii="仿宋" w:eastAsia="仿宋" w:hAnsi="仿宋" w:cs="仿宋" w:hint="eastAsia"/>
            <w:lang w:eastAsia="zh-CN"/>
          </w:rPr>
          <w:t>(二)、环保与社会责任</w:t>
        </w:r>
        <w:r>
          <w:tab/>
        </w:r>
        <w:r>
          <w:fldChar w:fldCharType="begin"/>
        </w:r>
        <w:r>
          <w:instrText xml:space="preserve"> PAGEREF _Toc31170 \h </w:instrText>
        </w:r>
        <w:r>
          <w:fldChar w:fldCharType="separate"/>
        </w:r>
        <w:r>
          <w:t>18</w:t>
        </w:r>
        <w:r>
          <w:fldChar w:fldCharType="end"/>
        </w:r>
      </w:hyperlink>
    </w:p>
    <w:p>
      <w:pPr>
        <w:pStyle w:val="TOC1"/>
        <w:tabs>
          <w:tab w:val="right" w:leader="dot" w:pos="8306"/>
        </w:tabs>
      </w:pPr>
      <w:hyperlink w:anchor="_Toc22267" w:history="1">
        <w:r>
          <w:rPr>
            <w:rFonts w:ascii="仿宋" w:eastAsia="仿宋" w:hAnsi="仿宋" w:cs="仿宋" w:hint="eastAsia"/>
            <w:lang w:eastAsia="zh-CN"/>
          </w:rPr>
          <w:t>七、旅拍项目技术管理</w:t>
        </w:r>
        <w:r>
          <w:tab/>
        </w:r>
        <w:r>
          <w:fldChar w:fldCharType="begin"/>
        </w:r>
        <w:r>
          <w:instrText xml:space="preserve"> PAGEREF _Toc22267 \h </w:instrText>
        </w:r>
        <w:r>
          <w:fldChar w:fldCharType="separate"/>
        </w:r>
        <w:r>
          <w:t>19</w:t>
        </w:r>
        <w:r>
          <w:fldChar w:fldCharType="end"/>
        </w:r>
      </w:hyperlink>
    </w:p>
    <w:p>
      <w:pPr>
        <w:pStyle w:val="TOC2"/>
        <w:tabs>
          <w:tab w:val="right" w:leader="dot" w:pos="8306"/>
        </w:tabs>
      </w:pPr>
      <w:hyperlink w:anchor="_Toc9025" w:history="1">
        <w:r>
          <w:rPr>
            <w:rFonts w:ascii="仿宋" w:eastAsia="仿宋" w:hAnsi="仿宋" w:cs="仿宋" w:hint="eastAsia"/>
            <w:lang w:eastAsia="zh-CN"/>
          </w:rPr>
          <w:t>(一)、技术方案选用方向</w:t>
        </w:r>
        <w:r>
          <w:tab/>
        </w:r>
        <w:r>
          <w:fldChar w:fldCharType="begin"/>
        </w:r>
        <w:r>
          <w:instrText xml:space="preserve"> PAGEREF _Toc9025 \h </w:instrText>
        </w:r>
        <w:r>
          <w:fldChar w:fldCharType="separate"/>
        </w:r>
        <w:r>
          <w:t>19</w:t>
        </w:r>
        <w:r>
          <w:fldChar w:fldCharType="end"/>
        </w:r>
      </w:hyperlink>
    </w:p>
    <w:p>
      <w:pPr>
        <w:pStyle w:val="TOC2"/>
        <w:tabs>
          <w:tab w:val="right" w:leader="dot" w:pos="8306"/>
        </w:tabs>
      </w:pPr>
      <w:hyperlink w:anchor="_Toc25865" w:history="1">
        <w:r>
          <w:rPr>
            <w:rFonts w:ascii="仿宋" w:eastAsia="仿宋" w:hAnsi="仿宋" w:cs="仿宋" w:hint="eastAsia"/>
            <w:lang w:eastAsia="zh-CN"/>
          </w:rPr>
          <w:t>(二)、工艺技术方案选用原则</w:t>
        </w:r>
        <w:r>
          <w:tab/>
        </w:r>
        <w:r>
          <w:fldChar w:fldCharType="begin"/>
        </w:r>
        <w:r>
          <w:instrText xml:space="preserve"> PAGEREF _Toc25865 \h </w:instrText>
        </w:r>
        <w:r>
          <w:fldChar w:fldCharType="separate"/>
        </w:r>
        <w:r>
          <w:t>21</w:t>
        </w:r>
        <w:r>
          <w:fldChar w:fldCharType="end"/>
        </w:r>
      </w:hyperlink>
    </w:p>
    <w:p>
      <w:pPr>
        <w:pStyle w:val="TOC2"/>
        <w:tabs>
          <w:tab w:val="right" w:leader="dot" w:pos="8306"/>
        </w:tabs>
      </w:pPr>
      <w:hyperlink w:anchor="_Toc29842" w:history="1">
        <w:r>
          <w:rPr>
            <w:rFonts w:ascii="仿宋" w:eastAsia="仿宋" w:hAnsi="仿宋" w:cs="仿宋" w:hint="eastAsia"/>
            <w:lang w:eastAsia="zh-CN"/>
          </w:rPr>
          <w:t>(三)、工艺技术方案要求</w:t>
        </w:r>
        <w:r>
          <w:tab/>
        </w:r>
        <w:r>
          <w:fldChar w:fldCharType="begin"/>
        </w:r>
        <w:r>
          <w:instrText xml:space="preserve"> PAGEREF _Toc29842 \h </w:instrText>
        </w:r>
        <w:r>
          <w:fldChar w:fldCharType="separate"/>
        </w:r>
        <w:r>
          <w:t>23</w:t>
        </w:r>
        <w:r>
          <w:fldChar w:fldCharType="end"/>
        </w:r>
      </w:hyperlink>
    </w:p>
    <w:p>
      <w:pPr>
        <w:pStyle w:val="TOC1"/>
        <w:tabs>
          <w:tab w:val="right" w:leader="dot" w:pos="8306"/>
        </w:tabs>
      </w:pPr>
      <w:hyperlink w:anchor="_Toc11589" w:history="1">
        <w:r>
          <w:rPr>
            <w:rFonts w:ascii="仿宋" w:eastAsia="仿宋" w:hAnsi="仿宋" w:cs="仿宋" w:hint="eastAsia"/>
            <w:lang w:eastAsia="zh-CN"/>
          </w:rPr>
          <w:t>八、旅拍项目财务管理</w:t>
        </w:r>
        <w:r>
          <w:tab/>
        </w:r>
        <w:r>
          <w:fldChar w:fldCharType="begin"/>
        </w:r>
        <w:r>
          <w:instrText xml:space="preserve"> PAGEREF _Toc11589 \h </w:instrText>
        </w:r>
        <w:r>
          <w:fldChar w:fldCharType="separate"/>
        </w:r>
        <w:r>
          <w:t>25</w:t>
        </w:r>
        <w:r>
          <w:fldChar w:fldCharType="end"/>
        </w:r>
      </w:hyperlink>
    </w:p>
    <w:p>
      <w:pPr>
        <w:pStyle w:val="TOC2"/>
        <w:tabs>
          <w:tab w:val="right" w:leader="dot" w:pos="8306"/>
        </w:tabs>
      </w:pPr>
      <w:hyperlink w:anchor="_Toc23411" w:history="1">
        <w:r>
          <w:rPr>
            <w:rFonts w:ascii="仿宋" w:eastAsia="仿宋" w:hAnsi="仿宋" w:cs="仿宋" w:hint="eastAsia"/>
            <w:lang w:eastAsia="zh-CN"/>
          </w:rPr>
          <w:t>(一)、资金需求大</w:t>
        </w:r>
        <w:r>
          <w:tab/>
        </w:r>
        <w:r>
          <w:fldChar w:fldCharType="begin"/>
        </w:r>
        <w:r>
          <w:instrText xml:space="preserve"> PAGEREF _Toc23411 \h </w:instrText>
        </w:r>
        <w:r>
          <w:fldChar w:fldCharType="separate"/>
        </w:r>
        <w:r>
          <w:t>25</w:t>
        </w:r>
        <w:r>
          <w:fldChar w:fldCharType="end"/>
        </w:r>
      </w:hyperlink>
    </w:p>
    <w:p>
      <w:pPr>
        <w:pStyle w:val="TOC2"/>
        <w:tabs>
          <w:tab w:val="right" w:leader="dot" w:pos="8306"/>
        </w:tabs>
      </w:pPr>
      <w:hyperlink w:anchor="_Toc23941" w:history="1">
        <w:r>
          <w:rPr>
            <w:rFonts w:ascii="仿宋" w:eastAsia="仿宋" w:hAnsi="仿宋" w:cs="仿宋" w:hint="eastAsia"/>
            <w:lang w:eastAsia="zh-CN"/>
          </w:rPr>
          <w:t>(二)、研发周期长</w:t>
        </w:r>
        <w:r>
          <w:tab/>
        </w:r>
        <w:r>
          <w:fldChar w:fldCharType="begin"/>
        </w:r>
        <w:r>
          <w:instrText xml:space="preserve"> PAGEREF _Toc23941 \h </w:instrText>
        </w:r>
        <w:r>
          <w:fldChar w:fldCharType="separate"/>
        </w:r>
        <w:r>
          <w:t>26</w:t>
        </w:r>
        <w:r>
          <w:fldChar w:fldCharType="end"/>
        </w:r>
      </w:hyperlink>
    </w:p>
    <w:p>
      <w:pPr>
        <w:pStyle w:val="TOC2"/>
        <w:tabs>
          <w:tab w:val="right" w:leader="dot" w:pos="8306"/>
        </w:tabs>
      </w:pPr>
      <w:hyperlink w:anchor="_Toc12588" w:history="1">
        <w:r>
          <w:rPr>
            <w:rFonts w:ascii="仿宋" w:eastAsia="仿宋" w:hAnsi="仿宋" w:cs="仿宋" w:hint="eastAsia"/>
            <w:lang w:eastAsia="zh-CN"/>
          </w:rPr>
          <w:t>(三)、市场风险大</w:t>
        </w:r>
        <w:r>
          <w:tab/>
        </w:r>
        <w:r>
          <w:fldChar w:fldCharType="begin"/>
        </w:r>
        <w:r>
          <w:instrText xml:space="preserve"> PAGEREF _Toc12588 \h </w:instrText>
        </w:r>
        <w:r>
          <w:fldChar w:fldCharType="separate"/>
        </w:r>
        <w:r>
          <w:t>27</w:t>
        </w:r>
        <w:r>
          <w:fldChar w:fldCharType="end"/>
        </w:r>
      </w:hyperlink>
    </w:p>
    <w:p>
      <w:pPr>
        <w:pStyle w:val="TOC2"/>
        <w:tabs>
          <w:tab w:val="right" w:leader="dot" w:pos="8306"/>
        </w:tabs>
      </w:pPr>
      <w:hyperlink w:anchor="_Toc27028" w:history="1">
        <w:r>
          <w:rPr>
            <w:rFonts w:ascii="仿宋" w:eastAsia="仿宋" w:hAnsi="仿宋" w:cs="仿宋" w:hint="eastAsia"/>
            <w:lang w:eastAsia="zh-CN"/>
          </w:rPr>
          <w:t>(四)、利润率高</w:t>
        </w:r>
        <w:r>
          <w:tab/>
        </w:r>
        <w:r>
          <w:fldChar w:fldCharType="begin"/>
        </w:r>
        <w:r>
          <w:instrText xml:space="preserve"> PAGEREF _Toc27028 \h </w:instrText>
        </w:r>
        <w:r>
          <w:fldChar w:fldCharType="separate"/>
        </w:r>
        <w:r>
          <w:t>30</w:t>
        </w:r>
        <w:r>
          <w:fldChar w:fldCharType="end"/>
        </w:r>
      </w:hyperlink>
    </w:p>
    <w:p>
      <w:pPr>
        <w:pStyle w:val="TOC1"/>
        <w:tabs>
          <w:tab w:val="right" w:leader="dot" w:pos="8306"/>
        </w:tabs>
      </w:pPr>
      <w:hyperlink w:anchor="_Toc9076" w:history="1">
        <w:r>
          <w:rPr>
            <w:rFonts w:ascii="仿宋" w:eastAsia="仿宋" w:hAnsi="仿宋" w:cs="仿宋" w:hint="eastAsia"/>
            <w:lang w:eastAsia="zh-CN"/>
          </w:rPr>
          <w:t>九、旅拍项目经营效益</w:t>
        </w:r>
        <w:r>
          <w:tab/>
        </w:r>
        <w:r>
          <w:fldChar w:fldCharType="begin"/>
        </w:r>
        <w:r>
          <w:instrText xml:space="preserve"> PAGEREF _Toc9076 \h </w:instrText>
        </w:r>
        <w:r>
          <w:fldChar w:fldCharType="separate"/>
        </w:r>
        <w:r>
          <w:t>32</w:t>
        </w:r>
        <w:r>
          <w:fldChar w:fldCharType="end"/>
        </w:r>
      </w:hyperlink>
    </w:p>
    <w:p>
      <w:pPr>
        <w:pStyle w:val="TOC2"/>
        <w:tabs>
          <w:tab w:val="right" w:leader="dot" w:pos="8306"/>
        </w:tabs>
      </w:pPr>
      <w:hyperlink w:anchor="_Toc5374" w:history="1">
        <w:r>
          <w:rPr>
            <w:rFonts w:ascii="仿宋" w:eastAsia="仿宋" w:hAnsi="仿宋" w:cs="仿宋" w:hint="eastAsia"/>
            <w:lang w:eastAsia="zh-CN"/>
          </w:rPr>
          <w:t>(一)、经济评价财务测算</w:t>
        </w:r>
        <w:r>
          <w:tab/>
        </w:r>
        <w:r>
          <w:fldChar w:fldCharType="begin"/>
        </w:r>
        <w:r>
          <w:instrText xml:space="preserve"> PAGEREF _Toc5374 \h </w:instrText>
        </w:r>
        <w:r>
          <w:fldChar w:fldCharType="separate"/>
        </w:r>
        <w:r>
          <w:t>32</w:t>
        </w:r>
        <w:r>
          <w:fldChar w:fldCharType="end"/>
        </w:r>
      </w:hyperlink>
    </w:p>
    <w:p>
      <w:pPr>
        <w:pStyle w:val="TOC2"/>
        <w:tabs>
          <w:tab w:val="right" w:leader="dot" w:pos="8306"/>
        </w:tabs>
      </w:pPr>
      <w:hyperlink w:anchor="_Toc18834" w:history="1">
        <w:r>
          <w:rPr>
            <w:rFonts w:ascii="仿宋" w:eastAsia="仿宋" w:hAnsi="仿宋" w:cs="仿宋" w:hint="eastAsia"/>
            <w:lang w:eastAsia="zh-CN"/>
          </w:rPr>
          <w:t>(二)、旅拍项目盈利能力分析</w:t>
        </w:r>
        <w:r>
          <w:tab/>
        </w:r>
        <w:r>
          <w:fldChar w:fldCharType="begin"/>
        </w:r>
        <w:r>
          <w:instrText xml:space="preserve"> PAGEREF _Toc18834 \h </w:instrText>
        </w:r>
        <w:r>
          <w:fldChar w:fldCharType="separate"/>
        </w:r>
        <w:r>
          <w:t>33</w:t>
        </w:r>
        <w:r>
          <w:fldChar w:fldCharType="end"/>
        </w:r>
      </w:hyperlink>
    </w:p>
    <w:p>
      <w:pPr>
        <w:pStyle w:val="TOC1"/>
        <w:tabs>
          <w:tab w:val="right" w:leader="dot" w:pos="8306"/>
        </w:tabs>
      </w:pPr>
      <w:hyperlink w:anchor="_Toc7213" w:history="1">
        <w:r>
          <w:rPr>
            <w:rFonts w:ascii="仿宋" w:eastAsia="仿宋" w:hAnsi="仿宋" w:cs="仿宋" w:hint="eastAsia"/>
            <w:lang w:eastAsia="zh-CN"/>
          </w:rPr>
          <w:t>十、旅拍项目人力资源管理</w:t>
        </w:r>
        <w:r>
          <w:tab/>
        </w:r>
        <w:r>
          <w:fldChar w:fldCharType="begin"/>
        </w:r>
        <w:r>
          <w:instrText xml:space="preserve"> PAGEREF _Toc7213 \h </w:instrText>
        </w:r>
        <w:r>
          <w:fldChar w:fldCharType="separate"/>
        </w:r>
        <w:r>
          <w:t>34</w:t>
        </w:r>
        <w:r>
          <w:fldChar w:fldCharType="end"/>
        </w:r>
      </w:hyperlink>
    </w:p>
    <w:p>
      <w:pPr>
        <w:pStyle w:val="TOC2"/>
        <w:tabs>
          <w:tab w:val="right" w:leader="dot" w:pos="8306"/>
        </w:tabs>
      </w:pPr>
      <w:hyperlink w:anchor="_Toc28545" w:history="1">
        <w:r>
          <w:rPr>
            <w:rFonts w:ascii="仿宋" w:eastAsia="仿宋" w:hAnsi="仿宋" w:cs="仿宋" w:hint="eastAsia"/>
            <w:lang w:eastAsia="zh-CN"/>
          </w:rPr>
          <w:t>(一)、建立健全的预算管理制度</w:t>
        </w:r>
        <w:r>
          <w:tab/>
        </w:r>
        <w:r>
          <w:fldChar w:fldCharType="begin"/>
        </w:r>
        <w:r>
          <w:instrText xml:space="preserve"> PAGEREF _Toc28545 \h </w:instrText>
        </w:r>
        <w:r>
          <w:fldChar w:fldCharType="separate"/>
        </w:r>
        <w:r>
          <w:t>34</w:t>
        </w:r>
        <w:r>
          <w:fldChar w:fldCharType="end"/>
        </w:r>
      </w:hyperlink>
    </w:p>
    <w:p>
      <w:pPr>
        <w:pStyle w:val="TOC2"/>
        <w:tabs>
          <w:tab w:val="right" w:leader="dot" w:pos="8306"/>
        </w:tabs>
      </w:pPr>
      <w:hyperlink w:anchor="_Toc32650" w:history="1">
        <w:r>
          <w:rPr>
            <w:rFonts w:ascii="仿宋" w:eastAsia="仿宋" w:hAnsi="仿宋" w:cs="仿宋" w:hint="eastAsia"/>
            <w:lang w:eastAsia="zh-CN"/>
          </w:rPr>
          <w:t>(二)、加强资金流动监控</w:t>
        </w:r>
        <w:r>
          <w:tab/>
        </w:r>
        <w:r>
          <w:fldChar w:fldCharType="begin"/>
        </w:r>
        <w:r>
          <w:instrText xml:space="preserve"> PAGEREF _Toc32650 \h </w:instrText>
        </w:r>
        <w:r>
          <w:fldChar w:fldCharType="separate"/>
        </w:r>
        <w:r>
          <w:t>35</w:t>
        </w:r>
        <w:r>
          <w:fldChar w:fldCharType="end"/>
        </w:r>
      </w:hyperlink>
    </w:p>
    <w:p>
      <w:pPr>
        <w:pStyle w:val="TOC2"/>
        <w:tabs>
          <w:tab w:val="right" w:leader="dot" w:pos="8306"/>
        </w:tabs>
      </w:pPr>
      <w:hyperlink w:anchor="_Toc12051" w:history="1">
        <w:r>
          <w:rPr>
            <w:rFonts w:ascii="仿宋" w:eastAsia="仿宋" w:hAnsi="仿宋" w:cs="仿宋" w:hint="eastAsia"/>
            <w:lang w:eastAsia="zh-CN"/>
          </w:rPr>
          <w:t>(三)、制定完善的风险控制机制</w:t>
        </w:r>
        <w:r>
          <w:tab/>
        </w:r>
        <w:r>
          <w:fldChar w:fldCharType="begin"/>
        </w:r>
        <w:r>
          <w:instrText xml:space="preserve"> PAGEREF _Toc12051 \h </w:instrText>
        </w:r>
        <w:r>
          <w:fldChar w:fldCharType="separate"/>
        </w:r>
        <w:r>
          <w:t>36</w:t>
        </w:r>
        <w:r>
          <w:fldChar w:fldCharType="end"/>
        </w:r>
      </w:hyperlink>
    </w:p>
    <w:p>
      <w:pPr>
        <w:pStyle w:val="TOC2"/>
        <w:tabs>
          <w:tab w:val="right" w:leader="dot" w:pos="8306"/>
        </w:tabs>
      </w:pPr>
      <w:hyperlink w:anchor="_Toc18553" w:history="1">
        <w:r>
          <w:rPr>
            <w:rFonts w:ascii="仿宋" w:eastAsia="仿宋" w:hAnsi="仿宋" w:cs="仿宋" w:hint="eastAsia"/>
            <w:lang w:eastAsia="zh-CN"/>
          </w:rPr>
          <w:t>(四)、优化成本管理</w:t>
        </w:r>
        <w:r>
          <w:tab/>
        </w:r>
        <w:r>
          <w:fldChar w:fldCharType="begin"/>
        </w:r>
        <w:r>
          <w:instrText xml:space="preserve"> PAGEREF _Toc18553 \h </w:instrText>
        </w:r>
        <w:r>
          <w:fldChar w:fldCharType="separate"/>
        </w:r>
        <w:r>
          <w:t>38</w:t>
        </w:r>
        <w:r>
          <w:fldChar w:fldCharType="end"/>
        </w:r>
      </w:hyperlink>
    </w:p>
    <w:p>
      <w:pPr>
        <w:pStyle w:val="TOC1"/>
        <w:tabs>
          <w:tab w:val="right" w:leader="dot" w:pos="8306"/>
        </w:tabs>
      </w:pPr>
      <w:hyperlink w:anchor="_Toc28532" w:history="1">
        <w:r>
          <w:rPr>
            <w:rFonts w:ascii="仿宋" w:eastAsia="仿宋" w:hAnsi="仿宋" w:cs="仿宋" w:hint="eastAsia"/>
            <w:lang w:eastAsia="zh-CN"/>
          </w:rPr>
          <w:t>十一、旅拍项目风险管理</w:t>
        </w:r>
        <w:r>
          <w:tab/>
        </w:r>
        <w:r>
          <w:fldChar w:fldCharType="begin"/>
        </w:r>
        <w:r>
          <w:instrText xml:space="preserve"> PAGEREF _Toc28532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44" w:history="1">
        <w:r>
          <w:rPr>
            <w:rFonts w:ascii="仿宋" w:eastAsia="仿宋" w:hAnsi="仿宋" w:cs="仿宋" w:hint="eastAsia"/>
            <w:lang w:eastAsia="zh-CN"/>
          </w:rPr>
          <w:t>(一)、风险识别与评估</w:t>
        </w:r>
        <w:r>
          <w:tab/>
        </w:r>
        <w:r>
          <w:fldChar w:fldCharType="begin"/>
        </w:r>
        <w:r>
          <w:instrText xml:space="preserve"> PAGEREF _Toc8044 \h </w:instrText>
        </w:r>
        <w:r>
          <w:fldChar w:fldCharType="separate"/>
        </w:r>
        <w:r>
          <w:t>39</w:t>
        </w:r>
        <w:r>
          <w:fldChar w:fldCharType="end"/>
        </w:r>
      </w:hyperlink>
    </w:p>
    <w:p>
      <w:pPr>
        <w:pStyle w:val="TOC2"/>
        <w:tabs>
          <w:tab w:val="right" w:leader="dot" w:pos="8306"/>
        </w:tabs>
      </w:pPr>
      <w:hyperlink w:anchor="_Toc25978" w:history="1">
        <w:r>
          <w:rPr>
            <w:rFonts w:ascii="仿宋" w:eastAsia="仿宋" w:hAnsi="仿宋" w:cs="仿宋" w:hint="eastAsia"/>
            <w:lang w:eastAsia="zh-CN"/>
          </w:rPr>
          <w:t>(二)、风险应对策略</w:t>
        </w:r>
        <w:r>
          <w:tab/>
        </w:r>
        <w:r>
          <w:fldChar w:fldCharType="begin"/>
        </w:r>
        <w:r>
          <w:instrText xml:space="preserve"> PAGEREF _Toc25978 \h </w:instrText>
        </w:r>
        <w:r>
          <w:fldChar w:fldCharType="separate"/>
        </w:r>
        <w:r>
          <w:t>40</w:t>
        </w:r>
        <w:r>
          <w:fldChar w:fldCharType="end"/>
        </w:r>
      </w:hyperlink>
    </w:p>
    <w:p>
      <w:pPr>
        <w:pStyle w:val="TOC2"/>
        <w:tabs>
          <w:tab w:val="right" w:leader="dot" w:pos="8306"/>
        </w:tabs>
      </w:pPr>
      <w:hyperlink w:anchor="_Toc867" w:history="1">
        <w:r>
          <w:rPr>
            <w:rFonts w:ascii="仿宋" w:eastAsia="仿宋" w:hAnsi="仿宋" w:cs="仿宋" w:hint="eastAsia"/>
            <w:lang w:eastAsia="zh-CN"/>
          </w:rPr>
          <w:t>(三)、风险监控与控制</w:t>
        </w:r>
        <w:r>
          <w:tab/>
        </w:r>
        <w:r>
          <w:fldChar w:fldCharType="begin"/>
        </w:r>
        <w:r>
          <w:instrText xml:space="preserve"> PAGEREF _Toc867 \h </w:instrText>
        </w:r>
        <w:r>
          <w:fldChar w:fldCharType="separate"/>
        </w:r>
        <w:r>
          <w:t>42</w:t>
        </w:r>
        <w:r>
          <w:fldChar w:fldCharType="end"/>
        </w:r>
      </w:hyperlink>
    </w:p>
    <w:p>
      <w:pPr>
        <w:pStyle w:val="TOC1"/>
        <w:tabs>
          <w:tab w:val="right" w:leader="dot" w:pos="8306"/>
        </w:tabs>
      </w:pPr>
      <w:hyperlink w:anchor="_Toc17305" w:history="1">
        <w:r>
          <w:rPr>
            <w:rFonts w:ascii="仿宋" w:eastAsia="仿宋" w:hAnsi="仿宋" w:cs="仿宋" w:hint="eastAsia"/>
            <w:lang w:eastAsia="zh-CN"/>
          </w:rPr>
          <w:t>十二、旅拍项目人力资源培养与发展</w:t>
        </w:r>
        <w:r>
          <w:tab/>
        </w:r>
        <w:r>
          <w:fldChar w:fldCharType="begin"/>
        </w:r>
        <w:r>
          <w:instrText xml:space="preserve"> PAGEREF _Toc17305 \h </w:instrText>
        </w:r>
        <w:r>
          <w:fldChar w:fldCharType="separate"/>
        </w:r>
        <w:r>
          <w:t>43</w:t>
        </w:r>
        <w:r>
          <w:fldChar w:fldCharType="end"/>
        </w:r>
      </w:hyperlink>
    </w:p>
    <w:p>
      <w:pPr>
        <w:pStyle w:val="TOC2"/>
        <w:tabs>
          <w:tab w:val="right" w:leader="dot" w:pos="8306"/>
        </w:tabs>
      </w:pPr>
      <w:hyperlink w:anchor="_Toc13971" w:history="1">
        <w:r>
          <w:rPr>
            <w:rFonts w:ascii="仿宋" w:eastAsia="仿宋" w:hAnsi="仿宋" w:cs="仿宋" w:hint="eastAsia"/>
            <w:lang w:eastAsia="zh-CN"/>
          </w:rPr>
          <w:t>(一)、人才需求与规划</w:t>
        </w:r>
        <w:r>
          <w:tab/>
        </w:r>
        <w:r>
          <w:fldChar w:fldCharType="begin"/>
        </w:r>
        <w:r>
          <w:instrText xml:space="preserve"> PAGEREF _Toc13971 \h </w:instrText>
        </w:r>
        <w:r>
          <w:fldChar w:fldCharType="separate"/>
        </w:r>
        <w:r>
          <w:t>43</w:t>
        </w:r>
        <w:r>
          <w:fldChar w:fldCharType="end"/>
        </w:r>
      </w:hyperlink>
    </w:p>
    <w:p>
      <w:pPr>
        <w:pStyle w:val="TOC2"/>
        <w:tabs>
          <w:tab w:val="right" w:leader="dot" w:pos="8306"/>
        </w:tabs>
      </w:pPr>
      <w:hyperlink w:anchor="_Toc32389" w:history="1">
        <w:r>
          <w:rPr>
            <w:rFonts w:ascii="仿宋" w:eastAsia="仿宋" w:hAnsi="仿宋" w:cs="仿宋" w:hint="eastAsia"/>
            <w:lang w:eastAsia="zh-CN"/>
          </w:rPr>
          <w:t>(二)、培训与发展计划</w:t>
        </w:r>
        <w:r>
          <w:tab/>
        </w:r>
        <w:r>
          <w:fldChar w:fldCharType="begin"/>
        </w:r>
        <w:r>
          <w:instrText xml:space="preserve"> PAGEREF _Toc32389 \h </w:instrText>
        </w:r>
        <w:r>
          <w:fldChar w:fldCharType="separate"/>
        </w:r>
        <w:r>
          <w:t>43</w:t>
        </w:r>
        <w:r>
          <w:fldChar w:fldCharType="end"/>
        </w:r>
      </w:hyperlink>
    </w:p>
    <w:p>
      <w:pPr>
        <w:pStyle w:val="TOC1"/>
        <w:tabs>
          <w:tab w:val="right" w:leader="dot" w:pos="8306"/>
        </w:tabs>
      </w:pPr>
      <w:hyperlink w:anchor="_Toc20738" w:history="1">
        <w:r>
          <w:rPr>
            <w:rFonts w:ascii="仿宋" w:eastAsia="仿宋" w:hAnsi="仿宋" w:cs="仿宋" w:hint="eastAsia"/>
            <w:lang w:eastAsia="zh-CN"/>
          </w:rPr>
          <w:t>十三、旅拍项目实施保障措施</w:t>
        </w:r>
        <w:r>
          <w:tab/>
        </w:r>
        <w:r>
          <w:fldChar w:fldCharType="begin"/>
        </w:r>
        <w:r>
          <w:instrText xml:space="preserve"> PAGEREF _Toc20738 \h </w:instrText>
        </w:r>
        <w:r>
          <w:fldChar w:fldCharType="separate"/>
        </w:r>
        <w:r>
          <w:t>44</w:t>
        </w:r>
        <w:r>
          <w:fldChar w:fldCharType="end"/>
        </w:r>
      </w:hyperlink>
    </w:p>
    <w:p>
      <w:pPr>
        <w:pStyle w:val="TOC2"/>
        <w:tabs>
          <w:tab w:val="right" w:leader="dot" w:pos="8306"/>
        </w:tabs>
      </w:pPr>
      <w:hyperlink w:anchor="_Toc29630" w:history="1">
        <w:r>
          <w:rPr>
            <w:rFonts w:ascii="仿宋" w:eastAsia="仿宋" w:hAnsi="仿宋" w:cs="仿宋" w:hint="eastAsia"/>
            <w:lang w:eastAsia="zh-CN"/>
          </w:rPr>
          <w:t>(一)、旅拍项目实施保障机制</w:t>
        </w:r>
        <w:r>
          <w:tab/>
        </w:r>
        <w:r>
          <w:fldChar w:fldCharType="begin"/>
        </w:r>
        <w:r>
          <w:instrText xml:space="preserve"> PAGEREF _Toc29630 \h </w:instrText>
        </w:r>
        <w:r>
          <w:fldChar w:fldCharType="separate"/>
        </w:r>
        <w:r>
          <w:t>44</w:t>
        </w:r>
        <w:r>
          <w:fldChar w:fldCharType="end"/>
        </w:r>
      </w:hyperlink>
    </w:p>
    <w:p>
      <w:pPr>
        <w:pStyle w:val="TOC2"/>
        <w:tabs>
          <w:tab w:val="right" w:leader="dot" w:pos="8306"/>
        </w:tabs>
      </w:pPr>
      <w:hyperlink w:anchor="_Toc12643" w:history="1">
        <w:r>
          <w:rPr>
            <w:rFonts w:ascii="仿宋" w:eastAsia="仿宋" w:hAnsi="仿宋" w:cs="仿宋" w:hint="eastAsia"/>
            <w:lang w:eastAsia="zh-CN"/>
          </w:rPr>
          <w:t>(二)、旅拍项目法律合规要求</w:t>
        </w:r>
        <w:r>
          <w:tab/>
        </w:r>
        <w:r>
          <w:fldChar w:fldCharType="begin"/>
        </w:r>
        <w:r>
          <w:instrText xml:space="preserve"> PAGEREF _Toc12643 \h </w:instrText>
        </w:r>
        <w:r>
          <w:fldChar w:fldCharType="separate"/>
        </w:r>
        <w:r>
          <w:t>47</w:t>
        </w:r>
        <w:r>
          <w:fldChar w:fldCharType="end"/>
        </w:r>
      </w:hyperlink>
    </w:p>
    <w:p>
      <w:pPr>
        <w:pStyle w:val="TOC2"/>
        <w:tabs>
          <w:tab w:val="right" w:leader="dot" w:pos="8306"/>
        </w:tabs>
      </w:pPr>
      <w:hyperlink w:anchor="_Toc27033" w:history="1">
        <w:r>
          <w:rPr>
            <w:rFonts w:ascii="仿宋" w:eastAsia="仿宋" w:hAnsi="仿宋" w:cs="仿宋" w:hint="eastAsia"/>
            <w:lang w:eastAsia="zh-CN"/>
          </w:rPr>
          <w:t>(三)、旅拍项目合同管理与法律事务</w:t>
        </w:r>
        <w:r>
          <w:tab/>
        </w:r>
        <w:r>
          <w:fldChar w:fldCharType="begin"/>
        </w:r>
        <w:r>
          <w:instrText xml:space="preserve"> PAGEREF _Toc27033 \h </w:instrText>
        </w:r>
        <w:r>
          <w:fldChar w:fldCharType="separate"/>
        </w:r>
        <w:r>
          <w:t>51</w:t>
        </w:r>
        <w:r>
          <w:fldChar w:fldCharType="end"/>
        </w:r>
      </w:hyperlink>
    </w:p>
    <w:p>
      <w:pPr>
        <w:pStyle w:val="TOC2"/>
        <w:tabs>
          <w:tab w:val="right" w:leader="dot" w:pos="8306"/>
        </w:tabs>
      </w:pPr>
      <w:hyperlink w:anchor="_Toc1400" w:history="1">
        <w:r>
          <w:rPr>
            <w:rFonts w:ascii="仿宋" w:eastAsia="仿宋" w:hAnsi="仿宋" w:cs="仿宋" w:hint="eastAsia"/>
            <w:lang w:eastAsia="zh-CN"/>
          </w:rPr>
          <w:t>(四)、旅拍项目知识产权保护策略</w:t>
        </w:r>
        <w:r>
          <w:tab/>
        </w:r>
        <w:r>
          <w:fldChar w:fldCharType="begin"/>
        </w:r>
        <w:r>
          <w:instrText xml:space="preserve"> PAGEREF _Toc1400 \h </w:instrText>
        </w:r>
        <w:r>
          <w:fldChar w:fldCharType="separate"/>
        </w:r>
        <w:r>
          <w:t>57</w:t>
        </w:r>
        <w:r>
          <w:fldChar w:fldCharType="end"/>
        </w:r>
      </w:hyperlink>
    </w:p>
    <w:p>
      <w:pPr>
        <w:pStyle w:val="TOC1"/>
        <w:tabs>
          <w:tab w:val="right" w:leader="dot" w:pos="8306"/>
        </w:tabs>
      </w:pPr>
      <w:hyperlink w:anchor="_Toc23689" w:history="1">
        <w:r>
          <w:rPr>
            <w:rFonts w:ascii="仿宋" w:eastAsia="仿宋" w:hAnsi="仿宋" w:cs="仿宋" w:hint="eastAsia"/>
            <w:lang w:eastAsia="zh-CN"/>
          </w:rPr>
          <w:t>十四、旅拍项目实施时间节点</w:t>
        </w:r>
        <w:r>
          <w:tab/>
        </w:r>
        <w:r>
          <w:fldChar w:fldCharType="begin"/>
        </w:r>
        <w:r>
          <w:instrText xml:space="preserve"> PAGEREF _Toc23689 \h </w:instrText>
        </w:r>
        <w:r>
          <w:fldChar w:fldCharType="separate"/>
        </w:r>
        <w:r>
          <w:t>59</w:t>
        </w:r>
        <w:r>
          <w:fldChar w:fldCharType="end"/>
        </w:r>
      </w:hyperlink>
    </w:p>
    <w:p>
      <w:pPr>
        <w:pStyle w:val="TOC2"/>
        <w:tabs>
          <w:tab w:val="right" w:leader="dot" w:pos="8306"/>
        </w:tabs>
      </w:pPr>
      <w:hyperlink w:anchor="_Toc11960" w:history="1">
        <w:r>
          <w:rPr>
            <w:rFonts w:ascii="仿宋" w:eastAsia="仿宋" w:hAnsi="仿宋" w:cs="仿宋" w:hint="eastAsia"/>
            <w:lang w:eastAsia="zh-CN"/>
          </w:rPr>
          <w:t>(一)、旅拍项目启动阶段时间节点</w:t>
        </w:r>
        <w:r>
          <w:tab/>
        </w:r>
        <w:r>
          <w:fldChar w:fldCharType="begin"/>
        </w:r>
        <w:r>
          <w:instrText xml:space="preserve"> PAGEREF _Toc11960 \h </w:instrText>
        </w:r>
        <w:r>
          <w:fldChar w:fldCharType="separate"/>
        </w:r>
        <w:r>
          <w:t>59</w:t>
        </w:r>
        <w:r>
          <w:fldChar w:fldCharType="end"/>
        </w:r>
      </w:hyperlink>
    </w:p>
    <w:p>
      <w:pPr>
        <w:pStyle w:val="TOC2"/>
        <w:tabs>
          <w:tab w:val="right" w:leader="dot" w:pos="8306"/>
        </w:tabs>
      </w:pPr>
      <w:hyperlink w:anchor="_Toc27571" w:history="1">
        <w:r>
          <w:rPr>
            <w:rFonts w:ascii="仿宋" w:eastAsia="仿宋" w:hAnsi="仿宋" w:cs="仿宋" w:hint="eastAsia"/>
            <w:lang w:eastAsia="zh-CN"/>
          </w:rPr>
          <w:t>(二)、旅拍项目执行阶段时间节点</w:t>
        </w:r>
        <w:r>
          <w:tab/>
        </w:r>
        <w:r>
          <w:fldChar w:fldCharType="begin"/>
        </w:r>
        <w:r>
          <w:instrText xml:space="preserve"> PAGEREF _Toc27571 \h </w:instrText>
        </w:r>
        <w:r>
          <w:fldChar w:fldCharType="separate"/>
        </w:r>
        <w:r>
          <w:t>61</w:t>
        </w:r>
        <w:r>
          <w:fldChar w:fldCharType="end"/>
        </w:r>
      </w:hyperlink>
    </w:p>
    <w:p>
      <w:pPr>
        <w:pStyle w:val="TOC2"/>
        <w:tabs>
          <w:tab w:val="right" w:leader="dot" w:pos="8306"/>
        </w:tabs>
      </w:pPr>
      <w:hyperlink w:anchor="_Toc11546" w:history="1">
        <w:r>
          <w:rPr>
            <w:rFonts w:ascii="仿宋" w:eastAsia="仿宋" w:hAnsi="仿宋" w:cs="仿宋" w:hint="eastAsia"/>
            <w:lang w:eastAsia="zh-CN"/>
          </w:rPr>
          <w:t>(三)、旅拍项目完成阶段时间节点</w:t>
        </w:r>
        <w:r>
          <w:tab/>
        </w:r>
        <w:r>
          <w:fldChar w:fldCharType="begin"/>
        </w:r>
        <w:r>
          <w:instrText xml:space="preserve"> PAGEREF _Toc11546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2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648"/>
      <w:r>
        <w:rPr>
          <w:rFonts w:ascii="仿宋" w:eastAsia="仿宋" w:hAnsi="仿宋" w:cs="仿宋" w:hint="eastAsia"/>
          <w:sz w:val="28"/>
          <w:lang w:eastAsia="zh-CN"/>
        </w:rPr>
        <w:t>一、旅拍项目绩效评估</w:t>
      </w:r>
      <w:bookmarkEnd w:id="2"/>
    </w:p>
    <w:p>
      <w:pPr>
        <w:pStyle w:val="Heading2"/>
        <w:rPr>
          <w:rFonts w:ascii="仿宋" w:eastAsia="仿宋" w:hAnsi="仿宋" w:cs="仿宋" w:hint="eastAsia"/>
          <w:lang w:eastAsia="zh-CN"/>
        </w:rPr>
      </w:pPr>
      <w:bookmarkStart w:id="3" w:name="_Toc1823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在旅拍项目中，我们设计了一套全面的绩效评估指标，以确保旅拍项目的可控和成功交付。这些指标跨足旅拍项目目标、成本、进度和质量等多个维度，为我们提供了全面洞察旅拍项目的健康状况。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目标达成率是我们关注的首要指标。我们设定了明确的目标，并通过定期监测和评估，迅速发现并应对潜在的目标偏差。这为旅拍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成本绩效是另一个核心关注点。通过实际成本与预算成本的对比分析，我们深入了解成本差异的原因，及时调整资源分配，保持旅拍项目在经济效益方面的合理水平。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进度作为关键的绩效指标之一，得到了精心的关注。我们制定了详细的旅拍项目进度计划，并设立了进度符合度指标，确保实际进度与计划进度保持一致。这使我们能够快速发现和解决潜在的进度问题，保持旅拍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旅拍项目绩效的不可或缺的一环。我们引入了一系列的质量标准和客户满意度指标，以确保旅拍项目交付的成果在质量上达到或超越预期水平。通过持续监测这些指标，我们努力提升旅拍项目整体质量水平，为旅拍项目的成功交付提供有力保障。通过这些科学且全面的绩效评估，我们能够更好地引导旅拍项目的持续改进，确保旅拍项目目标的顺利达成。</w:t>
      </w:r>
    </w:p>
    <w:p>
      <w:pPr>
        <w:pStyle w:val="Heading2"/>
        <w:ind w:firstLine="560" w:firstLineChars="200"/>
        <w:rPr>
          <w:rFonts w:ascii="仿宋" w:eastAsia="仿宋" w:hAnsi="仿宋" w:cs="仿宋" w:hint="eastAsia"/>
          <w:sz w:val="28"/>
          <w:lang w:eastAsia="zh-CN"/>
        </w:rPr>
      </w:pPr>
      <w:bookmarkStart w:id="4" w:name="_Toc2678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绩效评估是旅拍项目中的关键环节，为确保旅拍项目达到预期目标，我们采用了多层次、多维度的绩效评估方法。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旅拍项目的战略目标对齐，确保每个决策和行动都与旅拍项目整体目标保持一致。团队会定期召开战略对齐会议，审视当前工作与旅拍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旅拍项目进度、质量、成本和风险等方面。这些指标通过数据收集和分析，为旅拍项目管理团队提供了客观的评估依据。例如，我们通过旅拍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绩效评估不仅仅停留在旅拍项目内部，还考虑了旅拍项目对外部环境的影响。我们定期进行干系人满意度调查，以了解各利益相关方对旅拍项目的期望和满意度，并及时做出调整。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这种多层次、多角度的绩效评估方法，使得我们能够全面了解旅拍项目的运行状态，及时做出调整，确保旅拍项目在不断变化的环境中保持稳健前行。</w:t>
      </w:r>
    </w:p>
    <w:p>
      <w:pPr>
        <w:pStyle w:val="Heading2"/>
        <w:ind w:firstLine="560" w:firstLineChars="200"/>
        <w:rPr>
          <w:rFonts w:ascii="仿宋" w:eastAsia="仿宋" w:hAnsi="仿宋" w:cs="仿宋" w:hint="eastAsia"/>
          <w:sz w:val="28"/>
          <w:lang w:eastAsia="zh-CN"/>
        </w:rPr>
      </w:pPr>
      <w:bookmarkStart w:id="5" w:name="_Toc2861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为了确保旅拍项目的有效管理和不断优化，我们采用了精心设计的绩效评估周期。这个周期旨在实现灵活、实时和全面的评估，以适应旅拍项目执行中的各种挑战。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旅拍项目的不同需求，分为短期、中期和长期。短期评估关注每个迭代或工作周期，以及时发现和解决当前任务中的问题。中期评估涵盖几个迭代，深入了解整体旅拍项目的趋势和性能。长期评估则着眼于整个旅拍项目阶段，确保旅拍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旅拍项目管理工具和协作平台，团队成员能够随时更新和分享旅拍项目数据。这种实时性的反馈机制使我们能够及时察觉潜在问题，快速调整，保持旅拍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旅拍项目的决策制定密不可分。每个周期的旅拍项目回顾会议成为集体总结经验、识别问题深层次原因并找到创新解决方案的平台。这种定期的反思与调整机制使旅拍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214"/>
      <w:r>
        <w:rPr>
          <w:rFonts w:ascii="仿宋" w:eastAsia="仿宋" w:hAnsi="仿宋" w:cs="仿宋" w:hint="eastAsia"/>
          <w:sz w:val="28"/>
          <w:lang w:eastAsia="zh-CN"/>
        </w:rPr>
        <w:t>二、旅拍项目土建工程</w:t>
      </w:r>
      <w:bookmarkEnd w:id="6"/>
    </w:p>
    <w:p>
      <w:pPr>
        <w:pStyle w:val="Heading2"/>
        <w:rPr>
          <w:rFonts w:ascii="仿宋" w:eastAsia="仿宋" w:hAnsi="仿宋" w:cs="仿宋" w:hint="eastAsia"/>
          <w:lang w:eastAsia="zh-CN"/>
        </w:rPr>
      </w:pPr>
      <w:bookmarkStart w:id="7" w:name="_Toc227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在旅拍项目的建筑工程设计中，我们将秉承一系列重要的设计原则，以确保旅拍项目建筑在功能、美观、可持续性等方面达到最佳效果。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首要原则是确保建筑的功能性得到最大化的发挥。我们将充分理解旅拍项目的实际需求，合理布局各个功能区域，保证建筑在满足业务需求的同时，提供高效的工作环境。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在建筑设计中，我们将综合考虑建设和运营成本。通过精细的经济效益分析，确保设计方案在高效利用资源的同时，对旅拍项目的长期盈利能力有积极的贡献。</w:t>
      </w:r>
    </w:p>
    <w:p>
      <w:pPr>
        <w:pStyle w:val="Heading2"/>
        <w:ind w:firstLine="560" w:firstLineChars="200"/>
        <w:rPr>
          <w:rFonts w:ascii="仿宋" w:eastAsia="仿宋" w:hAnsi="仿宋" w:cs="仿宋" w:hint="eastAsia"/>
          <w:sz w:val="28"/>
          <w:lang w:eastAsia="zh-CN"/>
        </w:rPr>
      </w:pPr>
      <w:bookmarkStart w:id="8" w:name="_Toc27959"/>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旅拍项目的土建工程设计中，我们将精准设定设计年限，结合旅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旅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77"/>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旅拍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旅拍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旅拍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11089"/>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本期工程旅拍项目预计总建筑面积XXX平方米，其中：计容建筑面积XXX平方米，计划建筑工程投资XX万元，占旅拍项目总投资的XX%。</w:t>
      </w:r>
    </w:p>
    <w:p>
      <w:pPr>
        <w:pStyle w:val="Heading1"/>
        <w:ind w:firstLine="560" w:firstLineChars="200"/>
        <w:rPr>
          <w:rFonts w:ascii="仿宋" w:eastAsia="仿宋" w:hAnsi="仿宋" w:cs="仿宋" w:hint="eastAsia"/>
          <w:sz w:val="28"/>
          <w:lang w:eastAsia="zh-CN"/>
        </w:rPr>
      </w:pPr>
      <w:bookmarkStart w:id="11" w:name="_Toc18686"/>
      <w:r>
        <w:rPr>
          <w:rFonts w:ascii="仿宋" w:eastAsia="仿宋" w:hAnsi="仿宋" w:cs="仿宋" w:hint="eastAsia"/>
          <w:sz w:val="28"/>
          <w:lang w:eastAsia="zh-CN"/>
        </w:rPr>
        <w:t>三、旅拍项目建设单位说明</w:t>
      </w:r>
      <w:bookmarkEnd w:id="11"/>
    </w:p>
    <w:p>
      <w:pPr>
        <w:pStyle w:val="Heading2"/>
        <w:rPr>
          <w:rFonts w:ascii="仿宋" w:eastAsia="仿宋" w:hAnsi="仿宋" w:cs="仿宋" w:hint="eastAsia"/>
          <w:lang w:eastAsia="zh-CN"/>
        </w:rPr>
      </w:pPr>
      <w:bookmarkStart w:id="12" w:name="_Toc28989"/>
      <w:r>
        <w:rPr>
          <w:rFonts w:ascii="仿宋" w:eastAsia="仿宋" w:hAnsi="仿宋" w:cs="仿宋" w:hint="eastAsia"/>
          <w:lang w:eastAsia="zh-CN"/>
        </w:rPr>
        <w:t>(一)、旅拍项目承办单位基本情况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9947"/>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旅拍项目承办单位的XXXX，我们着眼于实现可持续的经济效益。通过技术创新和解决方案的提供，公司预计在旅拍项目执行期间将获得可观的收入增长。这一收入来源主要包括旅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同时，我们注重成本控制和效率提升，以确保旅拍项目的可持续盈利。透过精细的管理和资源优化，公司期望实现旅拍项目利润最大化。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旅拍项目实施进行全面的投资评估，包括旅拍项目启动阶段的资金投入和后续运营成本。通过对旅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为确保公司在旅拍项目实施过程中具备足够的资金流动性，公司将进行详尽的现金流分析。这包括资金需求的合理预测、旅拍项目周期内的资金峰谷分析以及灵活的财务管理策略，以应对各种潜在的经济变动。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9311"/>
      <w:r>
        <w:rPr>
          <w:rFonts w:ascii="仿宋" w:eastAsia="仿宋" w:hAnsi="仿宋" w:cs="仿宋" w:hint="eastAsia"/>
          <w:sz w:val="28"/>
          <w:lang w:eastAsia="zh-CN"/>
        </w:rPr>
        <w:t>四、旅拍项目建设背景及必要性分析</w:t>
      </w:r>
      <w:bookmarkEnd w:id="14"/>
    </w:p>
    <w:p>
      <w:pPr>
        <w:pStyle w:val="Heading2"/>
        <w:rPr>
          <w:rFonts w:ascii="仿宋" w:eastAsia="仿宋" w:hAnsi="仿宋" w:cs="仿宋" w:hint="eastAsia"/>
          <w:lang w:eastAsia="zh-CN"/>
        </w:rPr>
      </w:pPr>
      <w:bookmarkStart w:id="15" w:name="_Toc5228"/>
      <w:r>
        <w:rPr>
          <w:rFonts w:ascii="仿宋" w:eastAsia="仿宋" w:hAnsi="仿宋" w:cs="仿宋" w:hint="eastAsia"/>
          <w:lang w:eastAsia="zh-CN"/>
        </w:rPr>
        <w:t>(一)、旅拍项目背景分析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旅拍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我们的背景分析将深入挖掘当前行业的发展趋势，通过对竞争态势的全面审视，找到旅拍项目在这个潮流中的定位。同时，我们将关注行业内涌现的新兴机遇，以便旅拍项目更好地融入行业发展的潮流中。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旅拍项目提供了强大的发展动力。我们将聚焦于行业内最新的技术发展趋势，包括但不限于人工智能、大数据分析、物联网等领域。通过深度的技术研究，我们将确保旅拍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旅拍项目发展的源泉。我们将投入更多的精力对市场需求进行深入剖析，超越表面的需求，深入挖掘潜在的市场痛点和机遇。通过对市场需求的细致了解，旅拍项目将更有针对性地设计解决方案，满足市场的多样化需求，从而更好地促进旅拍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旅拍项目战略至关重要。我们将对竞争态势进行更为深入的分析，包括但不限于市场份额、产品特点、客户满意度等多个维度。通过深度的竞争分析，旅拍项目将能够更准确地把握市场脉搏，制定具有竞争力的旅拍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旅拍项目的发展具有直接的影响。我们将进行更为全面的法规和政策分析，了解行业发展中的潜在法律风险和合规挑战。通过充分了解和遵守相关法规，旅拍项目将确保在法律框架内合法合规运营，为旅拍项目的稳健发展提供有力支持。</w:t>
      </w:r>
    </w:p>
    <w:p>
      <w:pPr>
        <w:pStyle w:val="Heading2"/>
        <w:ind w:firstLine="560" w:firstLineChars="200"/>
        <w:rPr>
          <w:rFonts w:ascii="仿宋" w:eastAsia="仿宋" w:hAnsi="仿宋" w:cs="仿宋" w:hint="eastAsia"/>
          <w:sz w:val="28"/>
          <w:lang w:eastAsia="zh-CN"/>
        </w:rPr>
      </w:pPr>
      <w:bookmarkStart w:id="16" w:name="_Toc32620"/>
      <w:r>
        <w:rPr>
          <w:rFonts w:ascii="仿宋" w:eastAsia="仿宋" w:hAnsi="仿宋" w:cs="仿宋" w:hint="eastAsia"/>
          <w:sz w:val="28"/>
          <w:lang w:eastAsia="zh-CN"/>
        </w:rPr>
        <w:t>(二)、旅拍项目建设必要性分析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建设的迫切性源于对行业发展趋势的深刻洞察。我们正处于一个行业变革的时代，科技创新、数字化转型成为企业发展的关键动力。旅拍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建设不仅仅是为了跟上潮流，更是为了通过技术创新推动企业的持续发展。通过引入先进的技术和解决方案，旅拍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旅拍项目的建设成为必然选择，通过提高产品质量、拓展服务领域，从而在竞争中获得更多的机会。旅拍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旅拍项目建设的必要性体现在对客户需求更精准的满足。通过旅拍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旅拍项目建设的背后是对企业持续创新的追求。只有通过不断创新，企业才能在竞争中立于不败之地。旅拍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8199"/>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2082"/>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旅拍项目的技术管理特点体现在其创新导向。通过引入最先进的技术趋势和解决方案，旅拍项目致力于提升科技含量、提高质量和效率水平。这意味着我们将采用最新的工具和方法，确保旅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旅拍项目技术管理的显著特征。通过整合不同领域的技术资源，我们实现了跨学科的协同工作。这有助于优化技术架构，提高整体效能。此外，整合性策略还促进了不同技术团队之间的紧密沟通和高效合作，确保旅拍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旅拍项目所采用的技术。通过不断优化技术方案，旅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旅拍项目团队将在旅拍项目初期识别可能的技术风险，并采取相应的预防和应对措施。通过建立健全的风险评估机制，旅拍项目能够在实施过程中及时发现并解决潜在的技术问题，保障旅拍项目技术实施的平稳进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通过这些独特的技术管理特点，我们确信在旅拍项目中，技术将成为旅拍项目成功的有力支持。这一深度剖析揭示了技术管理在旅拍项目实施中的关键作用，为旅拍项目的技术基础奠定了坚实的基础。</w:t>
      </w:r>
    </w:p>
    <w:p>
      <w:pPr>
        <w:pStyle w:val="Heading2"/>
        <w:ind w:firstLine="560" w:firstLineChars="200"/>
        <w:rPr>
          <w:rFonts w:ascii="仿宋" w:eastAsia="仿宋" w:hAnsi="仿宋" w:cs="仿宋" w:hint="eastAsia"/>
          <w:sz w:val="28"/>
          <w:lang w:eastAsia="zh-CN"/>
        </w:rPr>
      </w:pPr>
      <w:bookmarkStart w:id="19" w:name="_Toc12046"/>
      <w:r>
        <w:rPr>
          <w:rFonts w:ascii="仿宋" w:eastAsia="仿宋" w:hAnsi="仿宋" w:cs="仿宋" w:hint="eastAsia"/>
          <w:sz w:val="28"/>
          <w:lang w:eastAsia="zh-CN"/>
        </w:rPr>
        <w:t>(二)、旅拍项目工艺技术设计方案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旅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旅拍项目将严格按照相关行业规范要求进行组织。通过有效控制产品质量，旅拍项目将致力于为顾客提供优质的旅拍项目产品和良好的服务。这体现了旅拍项目对于生产活动合规性和质量标准的高度重视，为旅拍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旅拍项目注重生态效益和清洁生产原则。旅拍项目建设将紧密结合地方特色经济发展，与社会经济发展规划和区域环境保护规划方案相协调一致。通过与当地区域自然生态系统的结合，旅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旅拍项目产品具有多样化的客户需求和个性化的特点。因此，旅拍项目产品规格品种多样，且单批生产数量较小。为满足这一特点，旅拍项目承办单位将建设先进的柔性制造生产线。通过广泛应用柔性制造技术，旅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总体而言，旅拍项目采用的技术具有较高的技术含量和自动化水平，处于国内先进水平。这一技术选用不仅体现了对生产效率、质量和环境友好性的高标准要求，同时为旅拍项目的可持续发展奠定了坚实的基础。</w:t>
      </w:r>
    </w:p>
    <w:p>
      <w:pPr>
        <w:pStyle w:val="Heading2"/>
        <w:ind w:firstLine="560" w:firstLineChars="200"/>
        <w:rPr>
          <w:rFonts w:ascii="仿宋" w:eastAsia="仿宋" w:hAnsi="仿宋" w:cs="仿宋" w:hint="eastAsia"/>
          <w:sz w:val="28"/>
          <w:lang w:eastAsia="zh-CN"/>
        </w:rPr>
      </w:pPr>
      <w:bookmarkStart w:id="20" w:name="_Toc26221"/>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为确保旅拍项目的高效生产和技术实施，我们制定了一套精心设计的设备选型方案，以满足旅拍项目生产、质量和环保的要求。该方案的主要特点如下：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https://d.book118.com/776025225233010044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旅拍项目规划设计蓝图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972775"/>
    <w:rsid w:val="4997277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025225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2024-02-06T18:49:00Z</dcterms:created>
  <dcterms:modified xsi:type="dcterms:W3CDTF">2024-02-06T18:49:34Z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5B1AF3D7EEF441F1B49564974B845B93_11</vt:lpwstr>
  </property>
  <property fmtid="{D5CDD505-2E9C-101B-9397-08002B2CF9AE}" pid="3" name="KSOProductBuildVer">
    <vt:lpwstr>2052-12.1.0.16250</vt:lpwstr>
  </property>
</Properties>
</file>