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混合气项目规划设计蓝图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13" w:history="1">
        <w:r>
          <w:rPr>
            <w:rFonts w:ascii="仿宋" w:eastAsia="仿宋" w:hAnsi="仿宋" w:cs="仿宋" w:hint="eastAsia"/>
            <w:lang w:eastAsia="zh-CN"/>
          </w:rPr>
          <w:t>序言</w:t>
        </w:r>
        <w:r>
          <w:tab/>
        </w:r>
        <w:r>
          <w:fldChar w:fldCharType="begin"/>
        </w:r>
        <w:r>
          <w:instrText xml:space="preserve"> PAGEREF _Toc9713 \h </w:instrText>
        </w:r>
        <w:r>
          <w:fldChar w:fldCharType="separate"/>
        </w:r>
        <w:r>
          <w:t>3</w:t>
        </w:r>
        <w:r>
          <w:fldChar w:fldCharType="end"/>
        </w:r>
      </w:hyperlink>
    </w:p>
    <w:p>
      <w:pPr>
        <w:pStyle w:val="TOC1"/>
        <w:tabs>
          <w:tab w:val="right" w:leader="dot" w:pos="8306"/>
        </w:tabs>
      </w:pPr>
      <w:hyperlink w:anchor="_Toc10458" w:history="1">
        <w:r>
          <w:rPr>
            <w:rFonts w:ascii="仿宋" w:eastAsia="仿宋" w:hAnsi="仿宋" w:cs="仿宋" w:hint="eastAsia"/>
            <w:lang w:eastAsia="zh-CN"/>
          </w:rPr>
          <w:t>一、混合气项目文档管理</w:t>
        </w:r>
        <w:r>
          <w:tab/>
        </w:r>
        <w:r>
          <w:fldChar w:fldCharType="begin"/>
        </w:r>
        <w:r>
          <w:instrText xml:space="preserve"> PAGEREF _Toc10458 \h </w:instrText>
        </w:r>
        <w:r>
          <w:fldChar w:fldCharType="separate"/>
        </w:r>
        <w:r>
          <w:t>3</w:t>
        </w:r>
        <w:r>
          <w:fldChar w:fldCharType="end"/>
        </w:r>
      </w:hyperlink>
    </w:p>
    <w:p>
      <w:pPr>
        <w:pStyle w:val="TOC2"/>
        <w:tabs>
          <w:tab w:val="right" w:leader="dot" w:pos="8306"/>
        </w:tabs>
      </w:pPr>
      <w:hyperlink w:anchor="_Toc32470" w:history="1">
        <w:r>
          <w:rPr>
            <w:rFonts w:ascii="仿宋" w:eastAsia="仿宋" w:hAnsi="仿宋" w:cs="仿宋" w:hint="eastAsia"/>
            <w:lang w:eastAsia="zh-CN"/>
          </w:rPr>
          <w:t>(一)、文档编制与审查</w:t>
        </w:r>
        <w:r>
          <w:tab/>
        </w:r>
        <w:r>
          <w:fldChar w:fldCharType="begin"/>
        </w:r>
        <w:r>
          <w:instrText xml:space="preserve"> PAGEREF _Toc32470 \h </w:instrText>
        </w:r>
        <w:r>
          <w:fldChar w:fldCharType="separate"/>
        </w:r>
        <w:r>
          <w:t>3</w:t>
        </w:r>
        <w:r>
          <w:fldChar w:fldCharType="end"/>
        </w:r>
      </w:hyperlink>
    </w:p>
    <w:p>
      <w:pPr>
        <w:pStyle w:val="TOC2"/>
        <w:tabs>
          <w:tab w:val="right" w:leader="dot" w:pos="8306"/>
        </w:tabs>
      </w:pPr>
      <w:hyperlink w:anchor="_Toc8554" w:history="1">
        <w:r>
          <w:rPr>
            <w:rFonts w:ascii="仿宋" w:eastAsia="仿宋" w:hAnsi="仿宋" w:cs="仿宋" w:hint="eastAsia"/>
            <w:lang w:eastAsia="zh-CN"/>
          </w:rPr>
          <w:t>(二)、文档发布与分发</w:t>
        </w:r>
        <w:r>
          <w:tab/>
        </w:r>
        <w:r>
          <w:fldChar w:fldCharType="begin"/>
        </w:r>
        <w:r>
          <w:instrText xml:space="preserve"> PAGEREF _Toc8554 \h </w:instrText>
        </w:r>
        <w:r>
          <w:fldChar w:fldCharType="separate"/>
        </w:r>
        <w:r>
          <w:t>4</w:t>
        </w:r>
        <w:r>
          <w:fldChar w:fldCharType="end"/>
        </w:r>
      </w:hyperlink>
    </w:p>
    <w:p>
      <w:pPr>
        <w:pStyle w:val="TOC2"/>
        <w:tabs>
          <w:tab w:val="right" w:leader="dot" w:pos="8306"/>
        </w:tabs>
      </w:pPr>
      <w:hyperlink w:anchor="_Toc18954" w:history="1">
        <w:r>
          <w:rPr>
            <w:rFonts w:ascii="仿宋" w:eastAsia="仿宋" w:hAnsi="仿宋" w:cs="仿宋" w:hint="eastAsia"/>
            <w:lang w:eastAsia="zh-CN"/>
          </w:rPr>
          <w:t>(三)、文档存档与归档</w:t>
        </w:r>
        <w:r>
          <w:tab/>
        </w:r>
        <w:r>
          <w:fldChar w:fldCharType="begin"/>
        </w:r>
        <w:r>
          <w:instrText xml:space="preserve"> PAGEREF _Toc18954 \h </w:instrText>
        </w:r>
        <w:r>
          <w:fldChar w:fldCharType="separate"/>
        </w:r>
        <w:r>
          <w:t>5</w:t>
        </w:r>
        <w:r>
          <w:fldChar w:fldCharType="end"/>
        </w:r>
      </w:hyperlink>
    </w:p>
    <w:p>
      <w:pPr>
        <w:pStyle w:val="TOC1"/>
        <w:tabs>
          <w:tab w:val="right" w:leader="dot" w:pos="8306"/>
        </w:tabs>
      </w:pPr>
      <w:hyperlink w:anchor="_Toc25926" w:history="1">
        <w:r>
          <w:rPr>
            <w:rFonts w:ascii="仿宋" w:eastAsia="仿宋" w:hAnsi="仿宋" w:cs="仿宋" w:hint="eastAsia"/>
            <w:lang w:eastAsia="zh-CN"/>
          </w:rPr>
          <w:t>二、产品规划分析</w:t>
        </w:r>
        <w:r>
          <w:tab/>
        </w:r>
        <w:r>
          <w:fldChar w:fldCharType="begin"/>
        </w:r>
        <w:r>
          <w:instrText xml:space="preserve"> PAGEREF _Toc25926 \h </w:instrText>
        </w:r>
        <w:r>
          <w:fldChar w:fldCharType="separate"/>
        </w:r>
        <w:r>
          <w:t>6</w:t>
        </w:r>
        <w:r>
          <w:fldChar w:fldCharType="end"/>
        </w:r>
      </w:hyperlink>
    </w:p>
    <w:p>
      <w:pPr>
        <w:pStyle w:val="TOC2"/>
        <w:tabs>
          <w:tab w:val="right" w:leader="dot" w:pos="8306"/>
        </w:tabs>
      </w:pPr>
      <w:hyperlink w:anchor="_Toc16811" w:history="1">
        <w:r>
          <w:rPr>
            <w:rFonts w:ascii="仿宋" w:eastAsia="仿宋" w:hAnsi="仿宋" w:cs="仿宋" w:hint="eastAsia"/>
            <w:lang w:eastAsia="zh-CN"/>
          </w:rPr>
          <w:t>(一)、产品规划</w:t>
        </w:r>
        <w:r>
          <w:tab/>
        </w:r>
        <w:r>
          <w:fldChar w:fldCharType="begin"/>
        </w:r>
        <w:r>
          <w:instrText xml:space="preserve"> PAGEREF _Toc16811 \h </w:instrText>
        </w:r>
        <w:r>
          <w:fldChar w:fldCharType="separate"/>
        </w:r>
        <w:r>
          <w:t>6</w:t>
        </w:r>
        <w:r>
          <w:fldChar w:fldCharType="end"/>
        </w:r>
      </w:hyperlink>
    </w:p>
    <w:p>
      <w:pPr>
        <w:pStyle w:val="TOC2"/>
        <w:tabs>
          <w:tab w:val="right" w:leader="dot" w:pos="8306"/>
        </w:tabs>
      </w:pPr>
      <w:hyperlink w:anchor="_Toc6623" w:history="1">
        <w:r>
          <w:rPr>
            <w:rFonts w:ascii="仿宋" w:eastAsia="仿宋" w:hAnsi="仿宋" w:cs="仿宋" w:hint="eastAsia"/>
            <w:lang w:eastAsia="zh-CN"/>
          </w:rPr>
          <w:t>(二)、建设规模</w:t>
        </w:r>
        <w:r>
          <w:tab/>
        </w:r>
        <w:r>
          <w:fldChar w:fldCharType="begin"/>
        </w:r>
        <w:r>
          <w:instrText xml:space="preserve"> PAGEREF _Toc6623 \h </w:instrText>
        </w:r>
        <w:r>
          <w:fldChar w:fldCharType="separate"/>
        </w:r>
        <w:r>
          <w:t>7</w:t>
        </w:r>
        <w:r>
          <w:fldChar w:fldCharType="end"/>
        </w:r>
      </w:hyperlink>
    </w:p>
    <w:p>
      <w:pPr>
        <w:pStyle w:val="TOC1"/>
        <w:tabs>
          <w:tab w:val="right" w:leader="dot" w:pos="8306"/>
        </w:tabs>
      </w:pPr>
      <w:hyperlink w:anchor="_Toc8719" w:history="1">
        <w:r>
          <w:rPr>
            <w:rFonts w:ascii="仿宋" w:eastAsia="仿宋" w:hAnsi="仿宋" w:cs="仿宋" w:hint="eastAsia"/>
            <w:lang w:eastAsia="zh-CN"/>
          </w:rPr>
          <w:t>三、混合气项目选址可行性分析</w:t>
        </w:r>
        <w:r>
          <w:tab/>
        </w:r>
        <w:r>
          <w:fldChar w:fldCharType="begin"/>
        </w:r>
        <w:r>
          <w:instrText xml:space="preserve"> PAGEREF _Toc8719 \h </w:instrText>
        </w:r>
        <w:r>
          <w:fldChar w:fldCharType="separate"/>
        </w:r>
        <w:r>
          <w:t>8</w:t>
        </w:r>
        <w:r>
          <w:fldChar w:fldCharType="end"/>
        </w:r>
      </w:hyperlink>
    </w:p>
    <w:p>
      <w:pPr>
        <w:pStyle w:val="TOC2"/>
        <w:tabs>
          <w:tab w:val="right" w:leader="dot" w:pos="8306"/>
        </w:tabs>
      </w:pPr>
      <w:hyperlink w:anchor="_Toc3147" w:history="1">
        <w:r>
          <w:rPr>
            <w:rFonts w:ascii="仿宋" w:eastAsia="仿宋" w:hAnsi="仿宋" w:cs="仿宋" w:hint="eastAsia"/>
            <w:lang w:eastAsia="zh-CN"/>
          </w:rPr>
          <w:t>(一)、混合气项目选址</w:t>
        </w:r>
        <w:r>
          <w:tab/>
        </w:r>
        <w:r>
          <w:fldChar w:fldCharType="begin"/>
        </w:r>
        <w:r>
          <w:instrText xml:space="preserve"> PAGEREF _Toc3147 \h </w:instrText>
        </w:r>
        <w:r>
          <w:fldChar w:fldCharType="separate"/>
        </w:r>
        <w:r>
          <w:t>8</w:t>
        </w:r>
        <w:r>
          <w:fldChar w:fldCharType="end"/>
        </w:r>
      </w:hyperlink>
    </w:p>
    <w:p>
      <w:pPr>
        <w:pStyle w:val="TOC2"/>
        <w:tabs>
          <w:tab w:val="right" w:leader="dot" w:pos="8306"/>
        </w:tabs>
      </w:pPr>
      <w:hyperlink w:anchor="_Toc26013" w:history="1">
        <w:r>
          <w:rPr>
            <w:rFonts w:ascii="仿宋" w:eastAsia="仿宋" w:hAnsi="仿宋" w:cs="仿宋" w:hint="eastAsia"/>
            <w:lang w:eastAsia="zh-CN"/>
          </w:rPr>
          <w:t>(二)、用地控制指标</w:t>
        </w:r>
        <w:r>
          <w:tab/>
        </w:r>
        <w:r>
          <w:fldChar w:fldCharType="begin"/>
        </w:r>
        <w:r>
          <w:instrText xml:space="preserve"> PAGEREF _Toc26013 \h </w:instrText>
        </w:r>
        <w:r>
          <w:fldChar w:fldCharType="separate"/>
        </w:r>
        <w:r>
          <w:t>8</w:t>
        </w:r>
        <w:r>
          <w:fldChar w:fldCharType="end"/>
        </w:r>
      </w:hyperlink>
    </w:p>
    <w:p>
      <w:pPr>
        <w:pStyle w:val="TOC2"/>
        <w:tabs>
          <w:tab w:val="right" w:leader="dot" w:pos="8306"/>
        </w:tabs>
      </w:pPr>
      <w:hyperlink w:anchor="_Toc28736" w:history="1">
        <w:r>
          <w:rPr>
            <w:rFonts w:ascii="仿宋" w:eastAsia="仿宋" w:hAnsi="仿宋" w:cs="仿宋" w:hint="eastAsia"/>
            <w:lang w:eastAsia="zh-CN"/>
          </w:rPr>
          <w:t>(三)、节约用地措施</w:t>
        </w:r>
        <w:r>
          <w:tab/>
        </w:r>
        <w:r>
          <w:fldChar w:fldCharType="begin"/>
        </w:r>
        <w:r>
          <w:instrText xml:space="preserve"> PAGEREF _Toc28736 \h </w:instrText>
        </w:r>
        <w:r>
          <w:fldChar w:fldCharType="separate"/>
        </w:r>
        <w:r>
          <w:t>10</w:t>
        </w:r>
        <w:r>
          <w:fldChar w:fldCharType="end"/>
        </w:r>
      </w:hyperlink>
    </w:p>
    <w:p>
      <w:pPr>
        <w:pStyle w:val="TOC2"/>
        <w:tabs>
          <w:tab w:val="right" w:leader="dot" w:pos="8306"/>
        </w:tabs>
      </w:pPr>
      <w:hyperlink w:anchor="_Toc12416" w:history="1">
        <w:r>
          <w:rPr>
            <w:rFonts w:ascii="仿宋" w:eastAsia="仿宋" w:hAnsi="仿宋" w:cs="仿宋" w:hint="eastAsia"/>
            <w:lang w:eastAsia="zh-CN"/>
          </w:rPr>
          <w:t>(四)、总图布置方案</w:t>
        </w:r>
        <w:r>
          <w:tab/>
        </w:r>
        <w:r>
          <w:fldChar w:fldCharType="begin"/>
        </w:r>
        <w:r>
          <w:instrText xml:space="preserve"> PAGEREF _Toc12416 \h </w:instrText>
        </w:r>
        <w:r>
          <w:fldChar w:fldCharType="separate"/>
        </w:r>
        <w:r>
          <w:t>11</w:t>
        </w:r>
        <w:r>
          <w:fldChar w:fldCharType="end"/>
        </w:r>
      </w:hyperlink>
    </w:p>
    <w:p>
      <w:pPr>
        <w:pStyle w:val="TOC2"/>
        <w:tabs>
          <w:tab w:val="right" w:leader="dot" w:pos="8306"/>
        </w:tabs>
      </w:pPr>
      <w:hyperlink w:anchor="_Toc9082" w:history="1">
        <w:r>
          <w:rPr>
            <w:rFonts w:ascii="仿宋" w:eastAsia="仿宋" w:hAnsi="仿宋" w:cs="仿宋" w:hint="eastAsia"/>
            <w:lang w:eastAsia="zh-CN"/>
          </w:rPr>
          <w:t>(五)、选址综合评价</w:t>
        </w:r>
        <w:r>
          <w:tab/>
        </w:r>
        <w:r>
          <w:fldChar w:fldCharType="begin"/>
        </w:r>
        <w:r>
          <w:instrText xml:space="preserve"> PAGEREF _Toc9082 \h </w:instrText>
        </w:r>
        <w:r>
          <w:fldChar w:fldCharType="separate"/>
        </w:r>
        <w:r>
          <w:t>12</w:t>
        </w:r>
        <w:r>
          <w:fldChar w:fldCharType="end"/>
        </w:r>
      </w:hyperlink>
    </w:p>
    <w:p>
      <w:pPr>
        <w:pStyle w:val="TOC1"/>
        <w:tabs>
          <w:tab w:val="right" w:leader="dot" w:pos="8306"/>
        </w:tabs>
      </w:pPr>
      <w:hyperlink w:anchor="_Toc29390" w:history="1">
        <w:r>
          <w:rPr>
            <w:rFonts w:ascii="仿宋" w:eastAsia="仿宋" w:hAnsi="仿宋" w:cs="仿宋" w:hint="eastAsia"/>
            <w:lang w:eastAsia="zh-CN"/>
          </w:rPr>
          <w:t>四、工艺说明</w:t>
        </w:r>
        <w:r>
          <w:tab/>
        </w:r>
        <w:r>
          <w:fldChar w:fldCharType="begin"/>
        </w:r>
        <w:r>
          <w:instrText xml:space="preserve"> PAGEREF _Toc29390 \h </w:instrText>
        </w:r>
        <w:r>
          <w:fldChar w:fldCharType="separate"/>
        </w:r>
        <w:r>
          <w:t>13</w:t>
        </w:r>
        <w:r>
          <w:fldChar w:fldCharType="end"/>
        </w:r>
      </w:hyperlink>
    </w:p>
    <w:p>
      <w:pPr>
        <w:pStyle w:val="TOC2"/>
        <w:tabs>
          <w:tab w:val="right" w:leader="dot" w:pos="8306"/>
        </w:tabs>
      </w:pPr>
      <w:hyperlink w:anchor="_Toc445" w:history="1">
        <w:r>
          <w:rPr>
            <w:rFonts w:ascii="仿宋" w:eastAsia="仿宋" w:hAnsi="仿宋" w:cs="仿宋" w:hint="eastAsia"/>
            <w:lang w:eastAsia="zh-CN"/>
          </w:rPr>
          <w:t>(一)、技术管理特点</w:t>
        </w:r>
        <w:r>
          <w:tab/>
        </w:r>
        <w:r>
          <w:fldChar w:fldCharType="begin"/>
        </w:r>
        <w:r>
          <w:instrText xml:space="preserve"> PAGEREF _Toc445 \h </w:instrText>
        </w:r>
        <w:r>
          <w:fldChar w:fldCharType="separate"/>
        </w:r>
        <w:r>
          <w:t>13</w:t>
        </w:r>
        <w:r>
          <w:fldChar w:fldCharType="end"/>
        </w:r>
      </w:hyperlink>
    </w:p>
    <w:p>
      <w:pPr>
        <w:pStyle w:val="TOC2"/>
        <w:tabs>
          <w:tab w:val="right" w:leader="dot" w:pos="8306"/>
        </w:tabs>
      </w:pPr>
      <w:hyperlink w:anchor="_Toc15646" w:history="1">
        <w:r>
          <w:rPr>
            <w:rFonts w:ascii="仿宋" w:eastAsia="仿宋" w:hAnsi="仿宋" w:cs="仿宋" w:hint="eastAsia"/>
            <w:lang w:eastAsia="zh-CN"/>
          </w:rPr>
          <w:t>(二)、混合气项目工艺技术设计方案</w:t>
        </w:r>
        <w:r>
          <w:tab/>
        </w:r>
        <w:r>
          <w:fldChar w:fldCharType="begin"/>
        </w:r>
        <w:r>
          <w:instrText xml:space="preserve"> PAGEREF _Toc15646 \h </w:instrText>
        </w:r>
        <w:r>
          <w:fldChar w:fldCharType="separate"/>
        </w:r>
        <w:r>
          <w:t>14</w:t>
        </w:r>
        <w:r>
          <w:fldChar w:fldCharType="end"/>
        </w:r>
      </w:hyperlink>
    </w:p>
    <w:p>
      <w:pPr>
        <w:pStyle w:val="TOC2"/>
        <w:tabs>
          <w:tab w:val="right" w:leader="dot" w:pos="8306"/>
        </w:tabs>
      </w:pPr>
      <w:hyperlink w:anchor="_Toc30109" w:history="1">
        <w:r>
          <w:rPr>
            <w:rFonts w:ascii="仿宋" w:eastAsia="仿宋" w:hAnsi="仿宋" w:cs="仿宋" w:hint="eastAsia"/>
            <w:lang w:eastAsia="zh-CN"/>
          </w:rPr>
          <w:t>(三)、设备选型方案</w:t>
        </w:r>
        <w:r>
          <w:tab/>
        </w:r>
        <w:r>
          <w:fldChar w:fldCharType="begin"/>
        </w:r>
        <w:r>
          <w:instrText xml:space="preserve"> PAGEREF _Toc30109 \h </w:instrText>
        </w:r>
        <w:r>
          <w:fldChar w:fldCharType="separate"/>
        </w:r>
        <w:r>
          <w:t>16</w:t>
        </w:r>
        <w:r>
          <w:fldChar w:fldCharType="end"/>
        </w:r>
      </w:hyperlink>
    </w:p>
    <w:p>
      <w:pPr>
        <w:pStyle w:val="TOC1"/>
        <w:tabs>
          <w:tab w:val="right" w:leader="dot" w:pos="8306"/>
        </w:tabs>
      </w:pPr>
      <w:hyperlink w:anchor="_Toc25255" w:history="1">
        <w:r>
          <w:rPr>
            <w:rFonts w:ascii="仿宋" w:eastAsia="仿宋" w:hAnsi="仿宋" w:cs="仿宋" w:hint="eastAsia"/>
            <w:lang w:eastAsia="zh-CN"/>
          </w:rPr>
          <w:t>五、混合气项目建设单位说明</w:t>
        </w:r>
        <w:r>
          <w:tab/>
        </w:r>
        <w:r>
          <w:fldChar w:fldCharType="begin"/>
        </w:r>
        <w:r>
          <w:instrText xml:space="preserve"> PAGEREF _Toc25255 \h </w:instrText>
        </w:r>
        <w:r>
          <w:fldChar w:fldCharType="separate"/>
        </w:r>
        <w:r>
          <w:t>17</w:t>
        </w:r>
        <w:r>
          <w:fldChar w:fldCharType="end"/>
        </w:r>
      </w:hyperlink>
    </w:p>
    <w:p>
      <w:pPr>
        <w:pStyle w:val="TOC2"/>
        <w:tabs>
          <w:tab w:val="right" w:leader="dot" w:pos="8306"/>
        </w:tabs>
      </w:pPr>
      <w:hyperlink w:anchor="_Toc5284" w:history="1">
        <w:r>
          <w:rPr>
            <w:rFonts w:ascii="仿宋" w:eastAsia="仿宋" w:hAnsi="仿宋" w:cs="仿宋" w:hint="eastAsia"/>
            <w:lang w:eastAsia="zh-CN"/>
          </w:rPr>
          <w:t>(一)、混合气项目承办单位基本情况</w:t>
        </w:r>
        <w:r>
          <w:tab/>
        </w:r>
        <w:r>
          <w:fldChar w:fldCharType="begin"/>
        </w:r>
        <w:r>
          <w:instrText xml:space="preserve"> PAGEREF _Toc5284 \h </w:instrText>
        </w:r>
        <w:r>
          <w:fldChar w:fldCharType="separate"/>
        </w:r>
        <w:r>
          <w:t>17</w:t>
        </w:r>
        <w:r>
          <w:fldChar w:fldCharType="end"/>
        </w:r>
      </w:hyperlink>
    </w:p>
    <w:p>
      <w:pPr>
        <w:pStyle w:val="TOC2"/>
        <w:tabs>
          <w:tab w:val="right" w:leader="dot" w:pos="8306"/>
        </w:tabs>
      </w:pPr>
      <w:hyperlink w:anchor="_Toc7504" w:history="1">
        <w:r>
          <w:rPr>
            <w:rFonts w:ascii="仿宋" w:eastAsia="仿宋" w:hAnsi="仿宋" w:cs="仿宋" w:hint="eastAsia"/>
            <w:lang w:eastAsia="zh-CN"/>
          </w:rPr>
          <w:t>(二)、公司经济效益分析</w:t>
        </w:r>
        <w:r>
          <w:tab/>
        </w:r>
        <w:r>
          <w:fldChar w:fldCharType="begin"/>
        </w:r>
        <w:r>
          <w:instrText xml:space="preserve"> PAGEREF _Toc7504 \h </w:instrText>
        </w:r>
        <w:r>
          <w:fldChar w:fldCharType="separate"/>
        </w:r>
        <w:r>
          <w:t>17</w:t>
        </w:r>
        <w:r>
          <w:fldChar w:fldCharType="end"/>
        </w:r>
      </w:hyperlink>
    </w:p>
    <w:p>
      <w:pPr>
        <w:pStyle w:val="TOC1"/>
        <w:tabs>
          <w:tab w:val="right" w:leader="dot" w:pos="8306"/>
        </w:tabs>
      </w:pPr>
      <w:hyperlink w:anchor="_Toc18835" w:history="1">
        <w:r>
          <w:rPr>
            <w:rFonts w:ascii="仿宋" w:eastAsia="仿宋" w:hAnsi="仿宋" w:cs="仿宋" w:hint="eastAsia"/>
            <w:lang w:eastAsia="zh-CN"/>
          </w:rPr>
          <w:t>六、混合气项目土建工程</w:t>
        </w:r>
        <w:r>
          <w:tab/>
        </w:r>
        <w:r>
          <w:fldChar w:fldCharType="begin"/>
        </w:r>
        <w:r>
          <w:instrText xml:space="preserve"> PAGEREF _Toc18835 \h </w:instrText>
        </w:r>
        <w:r>
          <w:fldChar w:fldCharType="separate"/>
        </w:r>
        <w:r>
          <w:t>18</w:t>
        </w:r>
        <w:r>
          <w:fldChar w:fldCharType="end"/>
        </w:r>
      </w:hyperlink>
    </w:p>
    <w:p>
      <w:pPr>
        <w:pStyle w:val="TOC2"/>
        <w:tabs>
          <w:tab w:val="right" w:leader="dot" w:pos="8306"/>
        </w:tabs>
      </w:pPr>
      <w:hyperlink w:anchor="_Toc19300" w:history="1">
        <w:r>
          <w:rPr>
            <w:rFonts w:ascii="仿宋" w:eastAsia="仿宋" w:hAnsi="仿宋" w:cs="仿宋" w:hint="eastAsia"/>
            <w:lang w:eastAsia="zh-CN"/>
          </w:rPr>
          <w:t>(一)、建筑工程设计原则</w:t>
        </w:r>
        <w:r>
          <w:tab/>
        </w:r>
        <w:r>
          <w:fldChar w:fldCharType="begin"/>
        </w:r>
        <w:r>
          <w:instrText xml:space="preserve"> PAGEREF _Toc19300 \h </w:instrText>
        </w:r>
        <w:r>
          <w:fldChar w:fldCharType="separate"/>
        </w:r>
        <w:r>
          <w:t>18</w:t>
        </w:r>
        <w:r>
          <w:fldChar w:fldCharType="end"/>
        </w:r>
      </w:hyperlink>
    </w:p>
    <w:p>
      <w:pPr>
        <w:pStyle w:val="TOC2"/>
        <w:tabs>
          <w:tab w:val="right" w:leader="dot" w:pos="8306"/>
        </w:tabs>
      </w:pPr>
      <w:hyperlink w:anchor="_Toc26069" w:history="1">
        <w:r>
          <w:rPr>
            <w:rFonts w:ascii="仿宋" w:eastAsia="仿宋" w:hAnsi="仿宋" w:cs="仿宋" w:hint="eastAsia"/>
            <w:lang w:eastAsia="zh-CN"/>
          </w:rPr>
          <w:t>(二)、土建工程设计年限及安全等级</w:t>
        </w:r>
        <w:r>
          <w:tab/>
        </w:r>
        <w:r>
          <w:fldChar w:fldCharType="begin"/>
        </w:r>
        <w:r>
          <w:instrText xml:space="preserve"> PAGEREF _Toc26069 \h </w:instrText>
        </w:r>
        <w:r>
          <w:fldChar w:fldCharType="separate"/>
        </w:r>
        <w:r>
          <w:t>20</w:t>
        </w:r>
        <w:r>
          <w:fldChar w:fldCharType="end"/>
        </w:r>
      </w:hyperlink>
    </w:p>
    <w:p>
      <w:pPr>
        <w:pStyle w:val="TOC2"/>
        <w:tabs>
          <w:tab w:val="right" w:leader="dot" w:pos="8306"/>
        </w:tabs>
      </w:pPr>
      <w:hyperlink w:anchor="_Toc23494" w:history="1">
        <w:r>
          <w:rPr>
            <w:rFonts w:ascii="仿宋" w:eastAsia="仿宋" w:hAnsi="仿宋" w:cs="仿宋" w:hint="eastAsia"/>
            <w:lang w:eastAsia="zh-CN"/>
          </w:rPr>
          <w:t>(三)、建筑工程设计总体要求</w:t>
        </w:r>
        <w:r>
          <w:tab/>
        </w:r>
        <w:r>
          <w:fldChar w:fldCharType="begin"/>
        </w:r>
        <w:r>
          <w:instrText xml:space="preserve"> PAGEREF _Toc23494 \h </w:instrText>
        </w:r>
        <w:r>
          <w:fldChar w:fldCharType="separate"/>
        </w:r>
        <w:r>
          <w:t>21</w:t>
        </w:r>
        <w:r>
          <w:fldChar w:fldCharType="end"/>
        </w:r>
      </w:hyperlink>
    </w:p>
    <w:p>
      <w:pPr>
        <w:pStyle w:val="TOC2"/>
        <w:tabs>
          <w:tab w:val="right" w:leader="dot" w:pos="8306"/>
        </w:tabs>
      </w:pPr>
      <w:hyperlink w:anchor="_Toc31579" w:history="1">
        <w:r>
          <w:rPr>
            <w:rFonts w:ascii="仿宋" w:eastAsia="仿宋" w:hAnsi="仿宋" w:cs="仿宋" w:hint="eastAsia"/>
            <w:lang w:eastAsia="zh-CN"/>
          </w:rPr>
          <w:t>(四)、土建工程建设指标</w:t>
        </w:r>
        <w:r>
          <w:tab/>
        </w:r>
        <w:r>
          <w:fldChar w:fldCharType="begin"/>
        </w:r>
        <w:r>
          <w:instrText xml:space="preserve"> PAGEREF _Toc31579 \h </w:instrText>
        </w:r>
        <w:r>
          <w:fldChar w:fldCharType="separate"/>
        </w:r>
        <w:r>
          <w:t>21</w:t>
        </w:r>
        <w:r>
          <w:fldChar w:fldCharType="end"/>
        </w:r>
      </w:hyperlink>
    </w:p>
    <w:p>
      <w:pPr>
        <w:pStyle w:val="TOC1"/>
        <w:tabs>
          <w:tab w:val="right" w:leader="dot" w:pos="8306"/>
        </w:tabs>
      </w:pPr>
      <w:hyperlink w:anchor="_Toc25811" w:history="1">
        <w:r>
          <w:rPr>
            <w:rFonts w:ascii="仿宋" w:eastAsia="仿宋" w:hAnsi="仿宋" w:cs="仿宋" w:hint="eastAsia"/>
            <w:lang w:eastAsia="zh-CN"/>
          </w:rPr>
          <w:t>七、生产安全保护</w:t>
        </w:r>
        <w:r>
          <w:tab/>
        </w:r>
        <w:r>
          <w:fldChar w:fldCharType="begin"/>
        </w:r>
        <w:r>
          <w:instrText xml:space="preserve"> PAGEREF _Toc25811 \h </w:instrText>
        </w:r>
        <w:r>
          <w:fldChar w:fldCharType="separate"/>
        </w:r>
        <w:r>
          <w:t>22</w:t>
        </w:r>
        <w:r>
          <w:fldChar w:fldCharType="end"/>
        </w:r>
      </w:hyperlink>
    </w:p>
    <w:p>
      <w:pPr>
        <w:pStyle w:val="TOC2"/>
        <w:tabs>
          <w:tab w:val="right" w:leader="dot" w:pos="8306"/>
        </w:tabs>
      </w:pPr>
      <w:hyperlink w:anchor="_Toc10870" w:history="1">
        <w:r>
          <w:rPr>
            <w:rFonts w:ascii="仿宋" w:eastAsia="仿宋" w:hAnsi="仿宋" w:cs="仿宋" w:hint="eastAsia"/>
            <w:lang w:eastAsia="zh-CN"/>
          </w:rPr>
          <w:t>(一)、消防安全</w:t>
        </w:r>
        <w:r>
          <w:tab/>
        </w:r>
        <w:r>
          <w:fldChar w:fldCharType="begin"/>
        </w:r>
        <w:r>
          <w:instrText xml:space="preserve"> PAGEREF _Toc10870 \h </w:instrText>
        </w:r>
        <w:r>
          <w:fldChar w:fldCharType="separate"/>
        </w:r>
        <w:r>
          <w:t>22</w:t>
        </w:r>
        <w:r>
          <w:fldChar w:fldCharType="end"/>
        </w:r>
      </w:hyperlink>
    </w:p>
    <w:p>
      <w:pPr>
        <w:pStyle w:val="TOC2"/>
        <w:tabs>
          <w:tab w:val="right" w:leader="dot" w:pos="8306"/>
        </w:tabs>
      </w:pPr>
      <w:hyperlink w:anchor="_Toc860" w:history="1">
        <w:r>
          <w:rPr>
            <w:rFonts w:ascii="仿宋" w:eastAsia="仿宋" w:hAnsi="仿宋" w:cs="仿宋" w:hint="eastAsia"/>
            <w:lang w:eastAsia="zh-CN"/>
          </w:rPr>
          <w:t>(二)、防火防爆总图布置措施</w:t>
        </w:r>
        <w:r>
          <w:tab/>
        </w:r>
        <w:r>
          <w:fldChar w:fldCharType="begin"/>
        </w:r>
        <w:r>
          <w:instrText xml:space="preserve"> PAGEREF _Toc860 \h </w:instrText>
        </w:r>
        <w:r>
          <w:fldChar w:fldCharType="separate"/>
        </w:r>
        <w:r>
          <w:t>23</w:t>
        </w:r>
        <w:r>
          <w:fldChar w:fldCharType="end"/>
        </w:r>
      </w:hyperlink>
    </w:p>
    <w:p>
      <w:pPr>
        <w:pStyle w:val="TOC2"/>
        <w:tabs>
          <w:tab w:val="right" w:leader="dot" w:pos="8306"/>
        </w:tabs>
      </w:pPr>
      <w:hyperlink w:anchor="_Toc11118" w:history="1">
        <w:r>
          <w:rPr>
            <w:rFonts w:ascii="仿宋" w:eastAsia="仿宋" w:hAnsi="仿宋" w:cs="仿宋" w:hint="eastAsia"/>
            <w:lang w:eastAsia="zh-CN"/>
          </w:rPr>
          <w:t>(三)、自然灾害防范措施</w:t>
        </w:r>
        <w:r>
          <w:tab/>
        </w:r>
        <w:r>
          <w:fldChar w:fldCharType="begin"/>
        </w:r>
        <w:r>
          <w:instrText xml:space="preserve"> PAGEREF _Toc11118 \h </w:instrText>
        </w:r>
        <w:r>
          <w:fldChar w:fldCharType="separate"/>
        </w:r>
        <w:r>
          <w:t>24</w:t>
        </w:r>
        <w:r>
          <w:fldChar w:fldCharType="end"/>
        </w:r>
      </w:hyperlink>
    </w:p>
    <w:p>
      <w:pPr>
        <w:pStyle w:val="TOC2"/>
        <w:tabs>
          <w:tab w:val="right" w:leader="dot" w:pos="8306"/>
        </w:tabs>
      </w:pPr>
      <w:hyperlink w:anchor="_Toc19032" w:history="1">
        <w:r>
          <w:rPr>
            <w:rFonts w:ascii="仿宋" w:eastAsia="仿宋" w:hAnsi="仿宋" w:cs="仿宋" w:hint="eastAsia"/>
            <w:lang w:eastAsia="zh-CN"/>
          </w:rPr>
          <w:t>(四)、安全色及安全标志使用要求</w:t>
        </w:r>
        <w:r>
          <w:tab/>
        </w:r>
        <w:r>
          <w:fldChar w:fldCharType="begin"/>
        </w:r>
        <w:r>
          <w:instrText xml:space="preserve"> PAGEREF _Toc19032 \h </w:instrText>
        </w:r>
        <w:r>
          <w:fldChar w:fldCharType="separate"/>
        </w:r>
        <w:r>
          <w:t>25</w:t>
        </w:r>
        <w:r>
          <w:fldChar w:fldCharType="end"/>
        </w:r>
      </w:hyperlink>
    </w:p>
    <w:p>
      <w:pPr>
        <w:pStyle w:val="TOC2"/>
        <w:tabs>
          <w:tab w:val="right" w:leader="dot" w:pos="8306"/>
        </w:tabs>
      </w:pPr>
      <w:hyperlink w:anchor="_Toc23015" w:history="1">
        <w:r>
          <w:rPr>
            <w:rFonts w:ascii="仿宋" w:eastAsia="仿宋" w:hAnsi="仿宋" w:cs="仿宋" w:hint="eastAsia"/>
            <w:lang w:eastAsia="zh-CN"/>
          </w:rPr>
          <w:t>(五)、防尘防毒措施</w:t>
        </w:r>
        <w:r>
          <w:tab/>
        </w:r>
        <w:r>
          <w:fldChar w:fldCharType="begin"/>
        </w:r>
        <w:r>
          <w:instrText xml:space="preserve"> PAGEREF _Toc23015 \h </w:instrText>
        </w:r>
        <w:r>
          <w:fldChar w:fldCharType="separate"/>
        </w:r>
        <w:r>
          <w:t>26</w:t>
        </w:r>
        <w:r>
          <w:fldChar w:fldCharType="end"/>
        </w:r>
      </w:hyperlink>
    </w:p>
    <w:p>
      <w:pPr>
        <w:pStyle w:val="TOC2"/>
        <w:tabs>
          <w:tab w:val="right" w:leader="dot" w:pos="8306"/>
        </w:tabs>
      </w:pPr>
      <w:hyperlink w:anchor="_Toc4417" w:history="1">
        <w:r>
          <w:rPr>
            <w:rFonts w:ascii="仿宋" w:eastAsia="仿宋" w:hAnsi="仿宋" w:cs="仿宋" w:hint="eastAsia"/>
            <w:lang w:eastAsia="zh-CN"/>
          </w:rPr>
          <w:t>(六)、防静电、触电防护及防雷措施</w:t>
        </w:r>
        <w:r>
          <w:tab/>
        </w:r>
        <w:r>
          <w:fldChar w:fldCharType="begin"/>
        </w:r>
        <w:r>
          <w:instrText xml:space="preserve"> PAGEREF _Toc4417 \h </w:instrText>
        </w:r>
        <w:r>
          <w:fldChar w:fldCharType="separate"/>
        </w:r>
        <w:r>
          <w:t>27</w:t>
        </w:r>
        <w:r>
          <w:fldChar w:fldCharType="end"/>
        </w:r>
      </w:hyperlink>
    </w:p>
    <w:p>
      <w:pPr>
        <w:pStyle w:val="TOC2"/>
        <w:tabs>
          <w:tab w:val="right" w:leader="dot" w:pos="8306"/>
        </w:tabs>
      </w:pPr>
      <w:hyperlink w:anchor="_Toc30802" w:history="1">
        <w:r>
          <w:rPr>
            <w:rFonts w:ascii="仿宋" w:eastAsia="仿宋" w:hAnsi="仿宋" w:cs="仿宋" w:hint="eastAsia"/>
            <w:lang w:eastAsia="zh-CN"/>
          </w:rPr>
          <w:t>(七)、机械设备安全保障措施</w:t>
        </w:r>
        <w:r>
          <w:tab/>
        </w:r>
        <w:r>
          <w:fldChar w:fldCharType="begin"/>
        </w:r>
        <w:r>
          <w:instrText xml:space="preserve"> PAGEREF _Toc30802 \h </w:instrText>
        </w:r>
        <w:r>
          <w:fldChar w:fldCharType="separate"/>
        </w:r>
        <w:r>
          <w:t>28</w:t>
        </w:r>
        <w:r>
          <w:fldChar w:fldCharType="end"/>
        </w:r>
      </w:hyperlink>
    </w:p>
    <w:p>
      <w:pPr>
        <w:pStyle w:val="TOC1"/>
        <w:tabs>
          <w:tab w:val="right" w:leader="dot" w:pos="8306"/>
        </w:tabs>
      </w:pPr>
      <w:hyperlink w:anchor="_Toc7733" w:history="1">
        <w:r>
          <w:rPr>
            <w:rFonts w:ascii="仿宋" w:eastAsia="仿宋" w:hAnsi="仿宋" w:cs="仿宋" w:hint="eastAsia"/>
            <w:lang w:eastAsia="zh-CN"/>
          </w:rPr>
          <w:t>八、混合气项目经营效益</w:t>
        </w:r>
        <w:r>
          <w:tab/>
        </w:r>
        <w:r>
          <w:fldChar w:fldCharType="begin"/>
        </w:r>
        <w:r>
          <w:instrText xml:space="preserve"> PAGEREF _Toc7733 \h </w:instrText>
        </w:r>
        <w:r>
          <w:fldChar w:fldCharType="separate"/>
        </w:r>
        <w:r>
          <w:t>30</w:t>
        </w:r>
        <w:r>
          <w:fldChar w:fldCharType="end"/>
        </w:r>
      </w:hyperlink>
    </w:p>
    <w:p>
      <w:pPr>
        <w:pStyle w:val="TOC2"/>
        <w:tabs>
          <w:tab w:val="right" w:leader="dot" w:pos="8306"/>
        </w:tabs>
      </w:pPr>
      <w:hyperlink w:anchor="_Toc21496" w:history="1">
        <w:r>
          <w:rPr>
            <w:rFonts w:ascii="仿宋" w:eastAsia="仿宋" w:hAnsi="仿宋" w:cs="仿宋" w:hint="eastAsia"/>
            <w:lang w:eastAsia="zh-CN"/>
          </w:rPr>
          <w:t>(一)、经济评价财务测算</w:t>
        </w:r>
        <w:r>
          <w:tab/>
        </w:r>
        <w:r>
          <w:fldChar w:fldCharType="begin"/>
        </w:r>
        <w:r>
          <w:instrText xml:space="preserve"> PAGEREF _Toc21496 \h </w:instrText>
        </w:r>
        <w:r>
          <w:fldChar w:fldCharType="separate"/>
        </w:r>
        <w:r>
          <w:t>30</w:t>
        </w:r>
        <w:r>
          <w:fldChar w:fldCharType="end"/>
        </w:r>
      </w:hyperlink>
    </w:p>
    <w:p>
      <w:pPr>
        <w:pStyle w:val="TOC2"/>
        <w:tabs>
          <w:tab w:val="right" w:leader="dot" w:pos="8306"/>
        </w:tabs>
      </w:pPr>
      <w:hyperlink w:anchor="_Toc21080" w:history="1">
        <w:r>
          <w:rPr>
            <w:rFonts w:ascii="仿宋" w:eastAsia="仿宋" w:hAnsi="仿宋" w:cs="仿宋" w:hint="eastAsia"/>
            <w:lang w:eastAsia="zh-CN"/>
          </w:rPr>
          <w:t>(二)、混合气项目盈利能力分析</w:t>
        </w:r>
        <w:r>
          <w:tab/>
        </w:r>
        <w:r>
          <w:fldChar w:fldCharType="begin"/>
        </w:r>
        <w:r>
          <w:instrText xml:space="preserve"> PAGEREF _Toc21080 \h </w:instrText>
        </w:r>
        <w:r>
          <w:fldChar w:fldCharType="separate"/>
        </w:r>
        <w:r>
          <w:t>31</w:t>
        </w:r>
        <w:r>
          <w:fldChar w:fldCharType="end"/>
        </w:r>
      </w:hyperlink>
    </w:p>
    <w:p>
      <w:pPr>
        <w:pStyle w:val="TOC1"/>
        <w:tabs>
          <w:tab w:val="right" w:leader="dot" w:pos="8306"/>
        </w:tabs>
      </w:pPr>
      <w:hyperlink w:anchor="_Toc30316" w:history="1">
        <w:r>
          <w:rPr>
            <w:rFonts w:ascii="仿宋" w:eastAsia="仿宋" w:hAnsi="仿宋" w:cs="仿宋" w:hint="eastAsia"/>
            <w:lang w:eastAsia="zh-CN"/>
          </w:rPr>
          <w:t>九、混合气项目风险管理</w:t>
        </w:r>
        <w:r>
          <w:tab/>
        </w:r>
        <w:r>
          <w:fldChar w:fldCharType="begin"/>
        </w:r>
        <w:r>
          <w:instrText xml:space="preserve"> PAGEREF _Toc30316 \h </w:instrText>
        </w:r>
        <w:r>
          <w:fldChar w:fldCharType="separate"/>
        </w:r>
        <w:r>
          <w:t>32</w:t>
        </w:r>
        <w:r>
          <w:fldChar w:fldCharType="end"/>
        </w:r>
      </w:hyperlink>
    </w:p>
    <w:p>
      <w:pPr>
        <w:pStyle w:val="TOC2"/>
        <w:tabs>
          <w:tab w:val="right" w:leader="dot" w:pos="8306"/>
        </w:tabs>
      </w:pPr>
      <w:hyperlink w:anchor="_Toc29192" w:history="1">
        <w:r>
          <w:rPr>
            <w:rFonts w:ascii="仿宋" w:eastAsia="仿宋" w:hAnsi="仿宋" w:cs="仿宋" w:hint="eastAsia"/>
            <w:lang w:eastAsia="zh-CN"/>
          </w:rPr>
          <w:t>(一)、风险识别与评估</w:t>
        </w:r>
        <w:r>
          <w:tab/>
        </w:r>
        <w:r>
          <w:fldChar w:fldCharType="begin"/>
        </w:r>
        <w:r>
          <w:instrText xml:space="preserve"> PAGEREF _Toc29192 \h </w:instrText>
        </w:r>
        <w:r>
          <w:fldChar w:fldCharType="separate"/>
        </w:r>
        <w:r>
          <w:t>32</w:t>
        </w:r>
        <w:r>
          <w:fldChar w:fldCharType="end"/>
        </w:r>
      </w:hyperlink>
    </w:p>
    <w:p>
      <w:pPr>
        <w:pStyle w:val="TOC2"/>
        <w:tabs>
          <w:tab w:val="right" w:leader="dot" w:pos="8306"/>
        </w:tabs>
      </w:pPr>
      <w:hyperlink w:anchor="_Toc14170" w:history="1">
        <w:r>
          <w:rPr>
            <w:rFonts w:ascii="仿宋" w:eastAsia="仿宋" w:hAnsi="仿宋" w:cs="仿宋" w:hint="eastAsia"/>
            <w:lang w:eastAsia="zh-CN"/>
          </w:rPr>
          <w:t>(二)、风险应对策略</w:t>
        </w:r>
        <w:r>
          <w:tab/>
        </w:r>
        <w:r>
          <w:fldChar w:fldCharType="begin"/>
        </w:r>
        <w:r>
          <w:instrText xml:space="preserve"> PAGEREF _Toc14170 \h </w:instrText>
        </w:r>
        <w:r>
          <w:fldChar w:fldCharType="separate"/>
        </w:r>
        <w:r>
          <w:t>33</w:t>
        </w:r>
        <w:r>
          <w:fldChar w:fldCharType="end"/>
        </w:r>
      </w:hyperlink>
    </w:p>
    <w:p>
      <w:pPr>
        <w:pStyle w:val="TOC2"/>
        <w:tabs>
          <w:tab w:val="right" w:leader="dot" w:pos="8306"/>
        </w:tabs>
      </w:pPr>
      <w:hyperlink w:anchor="_Toc12254" w:history="1">
        <w:r>
          <w:rPr>
            <w:rFonts w:ascii="仿宋" w:eastAsia="仿宋" w:hAnsi="仿宋" w:cs="仿宋" w:hint="eastAsia"/>
            <w:lang w:eastAsia="zh-CN"/>
          </w:rPr>
          <w:t>(三)、风险监控与控制</w:t>
        </w:r>
        <w:r>
          <w:tab/>
        </w:r>
        <w:r>
          <w:fldChar w:fldCharType="begin"/>
        </w:r>
        <w:r>
          <w:instrText xml:space="preserve"> PAGEREF _Toc12254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62" w:history="1">
        <w:r>
          <w:rPr>
            <w:rFonts w:ascii="仿宋" w:eastAsia="仿宋" w:hAnsi="仿宋" w:cs="仿宋" w:hint="eastAsia"/>
            <w:lang w:eastAsia="zh-CN"/>
          </w:rPr>
          <w:t>十、混合气项目计划安排</w:t>
        </w:r>
        <w:r>
          <w:tab/>
        </w:r>
        <w:r>
          <w:fldChar w:fldCharType="begin"/>
        </w:r>
        <w:r>
          <w:instrText xml:space="preserve"> PAGEREF _Toc23062 \h </w:instrText>
        </w:r>
        <w:r>
          <w:fldChar w:fldCharType="separate"/>
        </w:r>
        <w:r>
          <w:t>36</w:t>
        </w:r>
        <w:r>
          <w:fldChar w:fldCharType="end"/>
        </w:r>
      </w:hyperlink>
    </w:p>
    <w:p>
      <w:pPr>
        <w:pStyle w:val="TOC2"/>
        <w:tabs>
          <w:tab w:val="right" w:leader="dot" w:pos="8306"/>
        </w:tabs>
      </w:pPr>
      <w:hyperlink w:anchor="_Toc6293" w:history="1">
        <w:r>
          <w:rPr>
            <w:rFonts w:ascii="仿宋" w:eastAsia="仿宋" w:hAnsi="仿宋" w:cs="仿宋" w:hint="eastAsia"/>
            <w:lang w:eastAsia="zh-CN"/>
          </w:rPr>
          <w:t>(一)、建设周期</w:t>
        </w:r>
        <w:r>
          <w:tab/>
        </w:r>
        <w:r>
          <w:fldChar w:fldCharType="begin"/>
        </w:r>
        <w:r>
          <w:instrText xml:space="preserve"> PAGEREF _Toc6293 \h </w:instrText>
        </w:r>
        <w:r>
          <w:fldChar w:fldCharType="separate"/>
        </w:r>
        <w:r>
          <w:t>36</w:t>
        </w:r>
        <w:r>
          <w:fldChar w:fldCharType="end"/>
        </w:r>
      </w:hyperlink>
    </w:p>
    <w:p>
      <w:pPr>
        <w:pStyle w:val="TOC2"/>
        <w:tabs>
          <w:tab w:val="right" w:leader="dot" w:pos="8306"/>
        </w:tabs>
      </w:pPr>
      <w:hyperlink w:anchor="_Toc31828" w:history="1">
        <w:r>
          <w:rPr>
            <w:rFonts w:ascii="仿宋" w:eastAsia="仿宋" w:hAnsi="仿宋" w:cs="仿宋" w:hint="eastAsia"/>
            <w:lang w:eastAsia="zh-CN"/>
          </w:rPr>
          <w:t>(二)、建设进度</w:t>
        </w:r>
        <w:r>
          <w:tab/>
        </w:r>
        <w:r>
          <w:fldChar w:fldCharType="begin"/>
        </w:r>
        <w:r>
          <w:instrText xml:space="preserve"> PAGEREF _Toc31828 \h </w:instrText>
        </w:r>
        <w:r>
          <w:fldChar w:fldCharType="separate"/>
        </w:r>
        <w:r>
          <w:t>36</w:t>
        </w:r>
        <w:r>
          <w:fldChar w:fldCharType="end"/>
        </w:r>
      </w:hyperlink>
    </w:p>
    <w:p>
      <w:pPr>
        <w:pStyle w:val="TOC2"/>
        <w:tabs>
          <w:tab w:val="right" w:leader="dot" w:pos="8306"/>
        </w:tabs>
      </w:pPr>
      <w:hyperlink w:anchor="_Toc12110" w:history="1">
        <w:r>
          <w:rPr>
            <w:rFonts w:ascii="仿宋" w:eastAsia="仿宋" w:hAnsi="仿宋" w:cs="仿宋" w:hint="eastAsia"/>
            <w:lang w:eastAsia="zh-CN"/>
          </w:rPr>
          <w:t>(三)、进度安排注意事项</w:t>
        </w:r>
        <w:r>
          <w:tab/>
        </w:r>
        <w:r>
          <w:fldChar w:fldCharType="begin"/>
        </w:r>
        <w:r>
          <w:instrText xml:space="preserve"> PAGEREF _Toc12110 \h </w:instrText>
        </w:r>
        <w:r>
          <w:fldChar w:fldCharType="separate"/>
        </w:r>
        <w:r>
          <w:t>37</w:t>
        </w:r>
        <w:r>
          <w:fldChar w:fldCharType="end"/>
        </w:r>
      </w:hyperlink>
    </w:p>
    <w:p>
      <w:pPr>
        <w:pStyle w:val="TOC2"/>
        <w:tabs>
          <w:tab w:val="right" w:leader="dot" w:pos="8306"/>
        </w:tabs>
      </w:pPr>
      <w:hyperlink w:anchor="_Toc2033" w:history="1">
        <w:r>
          <w:rPr>
            <w:rFonts w:ascii="仿宋" w:eastAsia="仿宋" w:hAnsi="仿宋" w:cs="仿宋" w:hint="eastAsia"/>
            <w:lang w:eastAsia="zh-CN"/>
          </w:rPr>
          <w:t>(四)、人力资源配置</w:t>
        </w:r>
        <w:r>
          <w:tab/>
        </w:r>
        <w:r>
          <w:fldChar w:fldCharType="begin"/>
        </w:r>
        <w:r>
          <w:instrText xml:space="preserve"> PAGEREF _Toc2033 \h </w:instrText>
        </w:r>
        <w:r>
          <w:fldChar w:fldCharType="separate"/>
        </w:r>
        <w:r>
          <w:t>39</w:t>
        </w:r>
        <w:r>
          <w:fldChar w:fldCharType="end"/>
        </w:r>
      </w:hyperlink>
    </w:p>
    <w:p>
      <w:pPr>
        <w:pStyle w:val="TOC1"/>
        <w:tabs>
          <w:tab w:val="right" w:leader="dot" w:pos="8306"/>
        </w:tabs>
      </w:pPr>
      <w:hyperlink w:anchor="_Toc17606" w:history="1">
        <w:r>
          <w:rPr>
            <w:rFonts w:ascii="仿宋" w:eastAsia="仿宋" w:hAnsi="仿宋" w:cs="仿宋" w:hint="eastAsia"/>
            <w:lang w:eastAsia="zh-CN"/>
          </w:rPr>
          <w:t>十一、混合气项目人力资源管理</w:t>
        </w:r>
        <w:r>
          <w:tab/>
        </w:r>
        <w:r>
          <w:fldChar w:fldCharType="begin"/>
        </w:r>
        <w:r>
          <w:instrText xml:space="preserve"> PAGEREF _Toc17606 \h </w:instrText>
        </w:r>
        <w:r>
          <w:fldChar w:fldCharType="separate"/>
        </w:r>
        <w:r>
          <w:t>40</w:t>
        </w:r>
        <w:r>
          <w:fldChar w:fldCharType="end"/>
        </w:r>
      </w:hyperlink>
    </w:p>
    <w:p>
      <w:pPr>
        <w:pStyle w:val="TOC2"/>
        <w:tabs>
          <w:tab w:val="right" w:leader="dot" w:pos="8306"/>
        </w:tabs>
      </w:pPr>
      <w:hyperlink w:anchor="_Toc10167" w:history="1">
        <w:r>
          <w:rPr>
            <w:rFonts w:ascii="仿宋" w:eastAsia="仿宋" w:hAnsi="仿宋" w:cs="仿宋" w:hint="eastAsia"/>
            <w:lang w:eastAsia="zh-CN"/>
          </w:rPr>
          <w:t>(一)、建立健全的预算管理制度</w:t>
        </w:r>
        <w:r>
          <w:tab/>
        </w:r>
        <w:r>
          <w:fldChar w:fldCharType="begin"/>
        </w:r>
        <w:r>
          <w:instrText xml:space="preserve"> PAGEREF _Toc10167 \h </w:instrText>
        </w:r>
        <w:r>
          <w:fldChar w:fldCharType="separate"/>
        </w:r>
        <w:r>
          <w:t>40</w:t>
        </w:r>
        <w:r>
          <w:fldChar w:fldCharType="end"/>
        </w:r>
      </w:hyperlink>
    </w:p>
    <w:p>
      <w:pPr>
        <w:pStyle w:val="TOC2"/>
        <w:tabs>
          <w:tab w:val="right" w:leader="dot" w:pos="8306"/>
        </w:tabs>
      </w:pPr>
      <w:hyperlink w:anchor="_Toc10625" w:history="1">
        <w:r>
          <w:rPr>
            <w:rFonts w:ascii="仿宋" w:eastAsia="仿宋" w:hAnsi="仿宋" w:cs="仿宋" w:hint="eastAsia"/>
            <w:lang w:eastAsia="zh-CN"/>
          </w:rPr>
          <w:t>(二)、加强资金流动监控</w:t>
        </w:r>
        <w:r>
          <w:tab/>
        </w:r>
        <w:r>
          <w:fldChar w:fldCharType="begin"/>
        </w:r>
        <w:r>
          <w:instrText xml:space="preserve"> PAGEREF _Toc10625 \h </w:instrText>
        </w:r>
        <w:r>
          <w:fldChar w:fldCharType="separate"/>
        </w:r>
        <w:r>
          <w:t>41</w:t>
        </w:r>
        <w:r>
          <w:fldChar w:fldCharType="end"/>
        </w:r>
      </w:hyperlink>
    </w:p>
    <w:p>
      <w:pPr>
        <w:pStyle w:val="TOC2"/>
        <w:tabs>
          <w:tab w:val="right" w:leader="dot" w:pos="8306"/>
        </w:tabs>
      </w:pPr>
      <w:hyperlink w:anchor="_Toc32636" w:history="1">
        <w:r>
          <w:rPr>
            <w:rFonts w:ascii="仿宋" w:eastAsia="仿宋" w:hAnsi="仿宋" w:cs="仿宋" w:hint="eastAsia"/>
            <w:lang w:eastAsia="zh-CN"/>
          </w:rPr>
          <w:t>(三)、制定完善的风险控制机制</w:t>
        </w:r>
        <w:r>
          <w:tab/>
        </w:r>
        <w:r>
          <w:fldChar w:fldCharType="begin"/>
        </w:r>
        <w:r>
          <w:instrText xml:space="preserve"> PAGEREF _Toc32636 \h </w:instrText>
        </w:r>
        <w:r>
          <w:fldChar w:fldCharType="separate"/>
        </w:r>
        <w:r>
          <w:t>42</w:t>
        </w:r>
        <w:r>
          <w:fldChar w:fldCharType="end"/>
        </w:r>
      </w:hyperlink>
    </w:p>
    <w:p>
      <w:pPr>
        <w:pStyle w:val="TOC2"/>
        <w:tabs>
          <w:tab w:val="right" w:leader="dot" w:pos="8306"/>
        </w:tabs>
      </w:pPr>
      <w:hyperlink w:anchor="_Toc6640" w:history="1">
        <w:r>
          <w:rPr>
            <w:rFonts w:ascii="仿宋" w:eastAsia="仿宋" w:hAnsi="仿宋" w:cs="仿宋" w:hint="eastAsia"/>
            <w:lang w:eastAsia="zh-CN"/>
          </w:rPr>
          <w:t>(四)、优化成本管理</w:t>
        </w:r>
        <w:r>
          <w:tab/>
        </w:r>
        <w:r>
          <w:fldChar w:fldCharType="begin"/>
        </w:r>
        <w:r>
          <w:instrText xml:space="preserve"> PAGEREF _Toc6640 \h </w:instrText>
        </w:r>
        <w:r>
          <w:fldChar w:fldCharType="separate"/>
        </w:r>
        <w:r>
          <w:t>44</w:t>
        </w:r>
        <w:r>
          <w:fldChar w:fldCharType="end"/>
        </w:r>
      </w:hyperlink>
    </w:p>
    <w:p>
      <w:pPr>
        <w:pStyle w:val="TOC1"/>
        <w:tabs>
          <w:tab w:val="right" w:leader="dot" w:pos="8306"/>
        </w:tabs>
      </w:pPr>
      <w:hyperlink w:anchor="_Toc10772" w:history="1">
        <w:r>
          <w:rPr>
            <w:rFonts w:ascii="仿宋" w:eastAsia="仿宋" w:hAnsi="仿宋" w:cs="仿宋" w:hint="eastAsia"/>
            <w:lang w:eastAsia="zh-CN"/>
          </w:rPr>
          <w:t>十二、混合气项目环境影响分析</w:t>
        </w:r>
        <w:r>
          <w:tab/>
        </w:r>
        <w:r>
          <w:fldChar w:fldCharType="begin"/>
        </w:r>
        <w:r>
          <w:instrText xml:space="preserve"> PAGEREF _Toc10772 \h </w:instrText>
        </w:r>
        <w:r>
          <w:fldChar w:fldCharType="separate"/>
        </w:r>
        <w:r>
          <w:t>45</w:t>
        </w:r>
        <w:r>
          <w:fldChar w:fldCharType="end"/>
        </w:r>
      </w:hyperlink>
    </w:p>
    <w:p>
      <w:pPr>
        <w:pStyle w:val="TOC2"/>
        <w:tabs>
          <w:tab w:val="right" w:leader="dot" w:pos="8306"/>
        </w:tabs>
      </w:pPr>
      <w:hyperlink w:anchor="_Toc32026" w:history="1">
        <w:r>
          <w:rPr>
            <w:rFonts w:ascii="仿宋" w:eastAsia="仿宋" w:hAnsi="仿宋" w:cs="仿宋" w:hint="eastAsia"/>
            <w:lang w:eastAsia="zh-CN"/>
          </w:rPr>
          <w:t>(一)、建设区域环境质量现状</w:t>
        </w:r>
        <w:r>
          <w:tab/>
        </w:r>
        <w:r>
          <w:fldChar w:fldCharType="begin"/>
        </w:r>
        <w:r>
          <w:instrText xml:space="preserve"> PAGEREF _Toc32026 \h </w:instrText>
        </w:r>
        <w:r>
          <w:fldChar w:fldCharType="separate"/>
        </w:r>
        <w:r>
          <w:t>45</w:t>
        </w:r>
        <w:r>
          <w:fldChar w:fldCharType="end"/>
        </w:r>
      </w:hyperlink>
    </w:p>
    <w:p>
      <w:pPr>
        <w:pStyle w:val="TOC2"/>
        <w:tabs>
          <w:tab w:val="right" w:leader="dot" w:pos="8306"/>
        </w:tabs>
      </w:pPr>
      <w:hyperlink w:anchor="_Toc21478" w:history="1">
        <w:r>
          <w:rPr>
            <w:rFonts w:ascii="仿宋" w:eastAsia="仿宋" w:hAnsi="仿宋" w:cs="仿宋" w:hint="eastAsia"/>
            <w:lang w:eastAsia="zh-CN"/>
          </w:rPr>
          <w:t>(二)、建设期环境保护</w:t>
        </w:r>
        <w:r>
          <w:tab/>
        </w:r>
        <w:r>
          <w:fldChar w:fldCharType="begin"/>
        </w:r>
        <w:r>
          <w:instrText xml:space="preserve"> PAGEREF _Toc21478 \h </w:instrText>
        </w:r>
        <w:r>
          <w:fldChar w:fldCharType="separate"/>
        </w:r>
        <w:r>
          <w:t>46</w:t>
        </w:r>
        <w:r>
          <w:fldChar w:fldCharType="end"/>
        </w:r>
      </w:hyperlink>
    </w:p>
    <w:p>
      <w:pPr>
        <w:pStyle w:val="TOC2"/>
        <w:tabs>
          <w:tab w:val="right" w:leader="dot" w:pos="8306"/>
        </w:tabs>
      </w:pPr>
      <w:hyperlink w:anchor="_Toc4440" w:history="1">
        <w:r>
          <w:rPr>
            <w:rFonts w:ascii="仿宋" w:eastAsia="仿宋" w:hAnsi="仿宋" w:cs="仿宋" w:hint="eastAsia"/>
            <w:lang w:eastAsia="zh-CN"/>
          </w:rPr>
          <w:t>(三)、运营期环境保护</w:t>
        </w:r>
        <w:r>
          <w:tab/>
        </w:r>
        <w:r>
          <w:fldChar w:fldCharType="begin"/>
        </w:r>
        <w:r>
          <w:instrText xml:space="preserve"> PAGEREF _Toc4440 \h </w:instrText>
        </w:r>
        <w:r>
          <w:fldChar w:fldCharType="separate"/>
        </w:r>
        <w:r>
          <w:t>48</w:t>
        </w:r>
        <w:r>
          <w:fldChar w:fldCharType="end"/>
        </w:r>
      </w:hyperlink>
    </w:p>
    <w:p>
      <w:pPr>
        <w:pStyle w:val="TOC2"/>
        <w:tabs>
          <w:tab w:val="right" w:leader="dot" w:pos="8306"/>
        </w:tabs>
      </w:pPr>
      <w:hyperlink w:anchor="_Toc16172" w:history="1">
        <w:r>
          <w:rPr>
            <w:rFonts w:ascii="仿宋" w:eastAsia="仿宋" w:hAnsi="仿宋" w:cs="仿宋" w:hint="eastAsia"/>
            <w:lang w:eastAsia="zh-CN"/>
          </w:rPr>
          <w:t>(四)、混合气项目建设对区域经济的影响</w:t>
        </w:r>
        <w:r>
          <w:tab/>
        </w:r>
        <w:r>
          <w:fldChar w:fldCharType="begin"/>
        </w:r>
        <w:r>
          <w:instrText xml:space="preserve"> PAGEREF _Toc16172 \h </w:instrText>
        </w:r>
        <w:r>
          <w:fldChar w:fldCharType="separate"/>
        </w:r>
        <w:r>
          <w:t>49</w:t>
        </w:r>
        <w:r>
          <w:fldChar w:fldCharType="end"/>
        </w:r>
      </w:hyperlink>
    </w:p>
    <w:p>
      <w:pPr>
        <w:pStyle w:val="TOC2"/>
        <w:tabs>
          <w:tab w:val="right" w:leader="dot" w:pos="8306"/>
        </w:tabs>
      </w:pPr>
      <w:hyperlink w:anchor="_Toc16417" w:history="1">
        <w:r>
          <w:rPr>
            <w:rFonts w:ascii="仿宋" w:eastAsia="仿宋" w:hAnsi="仿宋" w:cs="仿宋" w:hint="eastAsia"/>
            <w:lang w:eastAsia="zh-CN"/>
          </w:rPr>
          <w:t>(五)、废弃物处理</w:t>
        </w:r>
        <w:r>
          <w:tab/>
        </w:r>
        <w:r>
          <w:fldChar w:fldCharType="begin"/>
        </w:r>
        <w:r>
          <w:instrText xml:space="preserve"> PAGEREF _Toc16417 \h </w:instrText>
        </w:r>
        <w:r>
          <w:fldChar w:fldCharType="separate"/>
        </w:r>
        <w:r>
          <w:t>51</w:t>
        </w:r>
        <w:r>
          <w:fldChar w:fldCharType="end"/>
        </w:r>
      </w:hyperlink>
    </w:p>
    <w:p>
      <w:pPr>
        <w:pStyle w:val="TOC2"/>
        <w:tabs>
          <w:tab w:val="right" w:leader="dot" w:pos="8306"/>
        </w:tabs>
      </w:pPr>
      <w:hyperlink w:anchor="_Toc10017" w:history="1">
        <w:r>
          <w:rPr>
            <w:rFonts w:ascii="仿宋" w:eastAsia="仿宋" w:hAnsi="仿宋" w:cs="仿宋" w:hint="eastAsia"/>
            <w:lang w:eastAsia="zh-CN"/>
          </w:rPr>
          <w:t>(六)、特殊环境影响分析</w:t>
        </w:r>
        <w:r>
          <w:tab/>
        </w:r>
        <w:r>
          <w:fldChar w:fldCharType="begin"/>
        </w:r>
        <w:r>
          <w:instrText xml:space="preserve"> PAGEREF _Toc10017 \h </w:instrText>
        </w:r>
        <w:r>
          <w:fldChar w:fldCharType="separate"/>
        </w:r>
        <w:r>
          <w:t>52</w:t>
        </w:r>
        <w:r>
          <w:fldChar w:fldCharType="end"/>
        </w:r>
      </w:hyperlink>
    </w:p>
    <w:p>
      <w:pPr>
        <w:pStyle w:val="TOC2"/>
        <w:tabs>
          <w:tab w:val="right" w:leader="dot" w:pos="8306"/>
        </w:tabs>
      </w:pPr>
      <w:hyperlink w:anchor="_Toc22774" w:history="1">
        <w:r>
          <w:rPr>
            <w:rFonts w:ascii="仿宋" w:eastAsia="仿宋" w:hAnsi="仿宋" w:cs="仿宋" w:hint="eastAsia"/>
            <w:lang w:eastAsia="zh-CN"/>
          </w:rPr>
          <w:t>(七)、清洁生产</w:t>
        </w:r>
        <w:r>
          <w:tab/>
        </w:r>
        <w:r>
          <w:fldChar w:fldCharType="begin"/>
        </w:r>
        <w:r>
          <w:instrText xml:space="preserve"> PAGEREF _Toc22774 \h </w:instrText>
        </w:r>
        <w:r>
          <w:fldChar w:fldCharType="separate"/>
        </w:r>
        <w:r>
          <w:t>53</w:t>
        </w:r>
        <w:r>
          <w:fldChar w:fldCharType="end"/>
        </w:r>
      </w:hyperlink>
    </w:p>
    <w:p>
      <w:pPr>
        <w:pStyle w:val="TOC2"/>
        <w:tabs>
          <w:tab w:val="right" w:leader="dot" w:pos="8306"/>
        </w:tabs>
      </w:pPr>
      <w:hyperlink w:anchor="_Toc25000" w:history="1">
        <w:r>
          <w:rPr>
            <w:rFonts w:ascii="仿宋" w:eastAsia="仿宋" w:hAnsi="仿宋" w:cs="仿宋" w:hint="eastAsia"/>
            <w:lang w:eastAsia="zh-CN"/>
          </w:rPr>
          <w:t>(八)、环境保护综合评价</w:t>
        </w:r>
        <w:r>
          <w:tab/>
        </w:r>
        <w:r>
          <w:fldChar w:fldCharType="begin"/>
        </w:r>
        <w:r>
          <w:instrText xml:space="preserve"> PAGEREF _Toc25000 \h </w:instrText>
        </w:r>
        <w:r>
          <w:fldChar w:fldCharType="separate"/>
        </w:r>
        <w:r>
          <w:t>54</w:t>
        </w:r>
        <w:r>
          <w:fldChar w:fldCharType="end"/>
        </w:r>
      </w:hyperlink>
    </w:p>
    <w:p>
      <w:pPr>
        <w:pStyle w:val="TOC1"/>
        <w:tabs>
          <w:tab w:val="right" w:leader="dot" w:pos="8306"/>
        </w:tabs>
      </w:pPr>
      <w:hyperlink w:anchor="_Toc13550" w:history="1">
        <w:r>
          <w:rPr>
            <w:rFonts w:ascii="仿宋" w:eastAsia="仿宋" w:hAnsi="仿宋" w:cs="仿宋" w:hint="eastAsia"/>
            <w:lang w:eastAsia="zh-CN"/>
          </w:rPr>
          <w:t>十三、混合气项目工程方案分析</w:t>
        </w:r>
        <w:r>
          <w:tab/>
        </w:r>
        <w:r>
          <w:fldChar w:fldCharType="begin"/>
        </w:r>
        <w:r>
          <w:instrText xml:space="preserve"> PAGEREF _Toc13550 \h </w:instrText>
        </w:r>
        <w:r>
          <w:fldChar w:fldCharType="separate"/>
        </w:r>
        <w:r>
          <w:t>56</w:t>
        </w:r>
        <w:r>
          <w:fldChar w:fldCharType="end"/>
        </w:r>
      </w:hyperlink>
    </w:p>
    <w:p>
      <w:pPr>
        <w:pStyle w:val="TOC2"/>
        <w:tabs>
          <w:tab w:val="right" w:leader="dot" w:pos="8306"/>
        </w:tabs>
      </w:pPr>
      <w:hyperlink w:anchor="_Toc23352" w:history="1">
        <w:r>
          <w:rPr>
            <w:rFonts w:ascii="仿宋" w:eastAsia="仿宋" w:hAnsi="仿宋" w:cs="仿宋" w:hint="eastAsia"/>
            <w:lang w:eastAsia="zh-CN"/>
          </w:rPr>
          <w:t>(一)、建筑工程设计原则</w:t>
        </w:r>
        <w:r>
          <w:tab/>
        </w:r>
        <w:r>
          <w:fldChar w:fldCharType="begin"/>
        </w:r>
        <w:r>
          <w:instrText xml:space="preserve"> PAGEREF _Toc23352 \h </w:instrText>
        </w:r>
        <w:r>
          <w:fldChar w:fldCharType="separate"/>
        </w:r>
        <w:r>
          <w:t>56</w:t>
        </w:r>
        <w:r>
          <w:fldChar w:fldCharType="end"/>
        </w:r>
      </w:hyperlink>
    </w:p>
    <w:p>
      <w:pPr>
        <w:pStyle w:val="TOC2"/>
        <w:tabs>
          <w:tab w:val="right" w:leader="dot" w:pos="8306"/>
        </w:tabs>
      </w:pPr>
      <w:hyperlink w:anchor="_Toc3961" w:history="1">
        <w:r>
          <w:rPr>
            <w:rFonts w:ascii="仿宋" w:eastAsia="仿宋" w:hAnsi="仿宋" w:cs="仿宋" w:hint="eastAsia"/>
            <w:lang w:eastAsia="zh-CN"/>
          </w:rPr>
          <w:t>(二)、土建工程建设指标</w:t>
        </w:r>
        <w:r>
          <w:tab/>
        </w:r>
        <w:r>
          <w:fldChar w:fldCharType="begin"/>
        </w:r>
        <w:r>
          <w:instrText xml:space="preserve"> PAGEREF _Toc3961 \h </w:instrText>
        </w:r>
        <w:r>
          <w:fldChar w:fldCharType="separate"/>
        </w:r>
        <w:r>
          <w:t>59</w:t>
        </w:r>
        <w:r>
          <w:fldChar w:fldCharType="end"/>
        </w:r>
      </w:hyperlink>
    </w:p>
    <w:p>
      <w:pPr>
        <w:pStyle w:val="TOC1"/>
        <w:tabs>
          <w:tab w:val="right" w:leader="dot" w:pos="8306"/>
        </w:tabs>
      </w:pPr>
      <w:hyperlink w:anchor="_Toc9995" w:history="1">
        <w:r>
          <w:rPr>
            <w:rFonts w:ascii="仿宋" w:eastAsia="仿宋" w:hAnsi="仿宋" w:cs="仿宋" w:hint="eastAsia"/>
            <w:lang w:eastAsia="zh-CN"/>
          </w:rPr>
          <w:t>十四、质量管理体系</w:t>
        </w:r>
        <w:r>
          <w:tab/>
        </w:r>
        <w:r>
          <w:fldChar w:fldCharType="begin"/>
        </w:r>
        <w:r>
          <w:instrText xml:space="preserve"> PAGEREF _Toc9995 \h </w:instrText>
        </w:r>
        <w:r>
          <w:fldChar w:fldCharType="separate"/>
        </w:r>
        <w:r>
          <w:t>61</w:t>
        </w:r>
        <w:r>
          <w:fldChar w:fldCharType="end"/>
        </w:r>
      </w:hyperlink>
    </w:p>
    <w:p>
      <w:pPr>
        <w:pStyle w:val="TOC2"/>
        <w:tabs>
          <w:tab w:val="right" w:leader="dot" w:pos="8306"/>
        </w:tabs>
      </w:pPr>
      <w:hyperlink w:anchor="_Toc1609" w:history="1">
        <w:r>
          <w:rPr>
            <w:rFonts w:ascii="仿宋" w:eastAsia="仿宋" w:hAnsi="仿宋" w:cs="仿宋" w:hint="eastAsia"/>
            <w:lang w:eastAsia="zh-CN"/>
          </w:rPr>
          <w:t>(一)、质量目标与方针</w:t>
        </w:r>
        <w:r>
          <w:tab/>
        </w:r>
        <w:r>
          <w:fldChar w:fldCharType="begin"/>
        </w:r>
        <w:r>
          <w:instrText xml:space="preserve"> PAGEREF _Toc1609 \h </w:instrText>
        </w:r>
        <w:r>
          <w:fldChar w:fldCharType="separate"/>
        </w:r>
        <w:r>
          <w:t>61</w:t>
        </w:r>
        <w:r>
          <w:fldChar w:fldCharType="end"/>
        </w:r>
      </w:hyperlink>
    </w:p>
    <w:p>
      <w:pPr>
        <w:pStyle w:val="TOC2"/>
        <w:tabs>
          <w:tab w:val="right" w:leader="dot" w:pos="8306"/>
        </w:tabs>
      </w:pPr>
      <w:hyperlink w:anchor="_Toc28130" w:history="1">
        <w:r>
          <w:rPr>
            <w:rFonts w:ascii="仿宋" w:eastAsia="仿宋" w:hAnsi="仿宋" w:cs="仿宋" w:hint="eastAsia"/>
            <w:lang w:eastAsia="zh-CN"/>
          </w:rPr>
          <w:t>(二)、质量管理责任</w:t>
        </w:r>
        <w:r>
          <w:tab/>
        </w:r>
        <w:r>
          <w:fldChar w:fldCharType="begin"/>
        </w:r>
        <w:r>
          <w:instrText xml:space="preserve"> PAGEREF _Toc28130 \h </w:instrText>
        </w:r>
        <w:r>
          <w:fldChar w:fldCharType="separate"/>
        </w:r>
        <w:r>
          <w:t>62</w:t>
        </w:r>
        <w:r>
          <w:fldChar w:fldCharType="end"/>
        </w:r>
      </w:hyperlink>
    </w:p>
    <w:p>
      <w:pPr>
        <w:pStyle w:val="TOC2"/>
        <w:tabs>
          <w:tab w:val="right" w:leader="dot" w:pos="8306"/>
        </w:tabs>
      </w:pPr>
      <w:hyperlink w:anchor="_Toc395" w:history="1">
        <w:r>
          <w:rPr>
            <w:rFonts w:ascii="仿宋" w:eastAsia="仿宋" w:hAnsi="仿宋" w:cs="仿宋" w:hint="eastAsia"/>
            <w:lang w:eastAsia="zh-CN"/>
          </w:rPr>
          <w:t>(三)、质量管理体系文件</w:t>
        </w:r>
        <w:r>
          <w:tab/>
        </w:r>
        <w:r>
          <w:fldChar w:fldCharType="begin"/>
        </w:r>
        <w:r>
          <w:instrText xml:space="preserve"> PAGEREF _Toc395 \h </w:instrText>
        </w:r>
        <w:r>
          <w:fldChar w:fldCharType="separate"/>
        </w:r>
        <w:r>
          <w:t>63</w:t>
        </w:r>
        <w:r>
          <w:fldChar w:fldCharType="end"/>
        </w:r>
      </w:hyperlink>
    </w:p>
    <w:p>
      <w:pPr>
        <w:pStyle w:val="TOC2"/>
        <w:tabs>
          <w:tab w:val="right" w:leader="dot" w:pos="8306"/>
        </w:tabs>
      </w:pPr>
      <w:hyperlink w:anchor="_Toc6116" w:history="1">
        <w:r>
          <w:rPr>
            <w:rFonts w:ascii="仿宋" w:eastAsia="仿宋" w:hAnsi="仿宋" w:cs="仿宋" w:hint="eastAsia"/>
            <w:lang w:eastAsia="zh-CN"/>
          </w:rPr>
          <w:t>(四)、质量培训与教育</w:t>
        </w:r>
        <w:r>
          <w:tab/>
        </w:r>
        <w:r>
          <w:fldChar w:fldCharType="begin"/>
        </w:r>
        <w:r>
          <w:instrText xml:space="preserve"> PAGEREF _Toc6116 \h </w:instrText>
        </w:r>
        <w:r>
          <w:fldChar w:fldCharType="separate"/>
        </w:r>
        <w:r>
          <w:t>65</w:t>
        </w:r>
        <w:r>
          <w:fldChar w:fldCharType="end"/>
        </w:r>
      </w:hyperlink>
    </w:p>
    <w:p>
      <w:pPr>
        <w:pStyle w:val="TOC2"/>
        <w:tabs>
          <w:tab w:val="right" w:leader="dot" w:pos="8306"/>
        </w:tabs>
      </w:pPr>
      <w:hyperlink w:anchor="_Toc3791" w:history="1">
        <w:r>
          <w:rPr>
            <w:rFonts w:ascii="仿宋" w:eastAsia="仿宋" w:hAnsi="仿宋" w:cs="仿宋" w:hint="eastAsia"/>
            <w:lang w:eastAsia="zh-CN"/>
          </w:rPr>
          <w:t>(五)、质量审核与评价</w:t>
        </w:r>
        <w:r>
          <w:tab/>
        </w:r>
        <w:r>
          <w:fldChar w:fldCharType="begin"/>
        </w:r>
        <w:r>
          <w:instrText xml:space="preserve"> PAGEREF _Toc3791 \h </w:instrText>
        </w:r>
        <w:r>
          <w:fldChar w:fldCharType="separate"/>
        </w:r>
        <w:r>
          <w:t>66</w:t>
        </w:r>
        <w:r>
          <w:fldChar w:fldCharType="end"/>
        </w:r>
      </w:hyperlink>
    </w:p>
    <w:p>
      <w:pPr>
        <w:pStyle w:val="TOC2"/>
        <w:tabs>
          <w:tab w:val="right" w:leader="dot" w:pos="8306"/>
        </w:tabs>
      </w:pPr>
      <w:hyperlink w:anchor="_Toc12887" w:history="1">
        <w:r>
          <w:rPr>
            <w:rFonts w:ascii="仿宋" w:eastAsia="仿宋" w:hAnsi="仿宋" w:cs="仿宋" w:hint="eastAsia"/>
            <w:lang w:eastAsia="zh-CN"/>
          </w:rPr>
          <w:t>(六)、不符合与纠正措施</w:t>
        </w:r>
        <w:r>
          <w:tab/>
        </w:r>
        <w:r>
          <w:fldChar w:fldCharType="begin"/>
        </w:r>
        <w:r>
          <w:instrText xml:space="preserve"> PAGEREF _Toc12887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58"/>
      <w:r>
        <w:rPr>
          <w:rFonts w:ascii="仿宋" w:eastAsia="仿宋" w:hAnsi="仿宋" w:cs="仿宋" w:hint="eastAsia"/>
          <w:sz w:val="28"/>
          <w:lang w:eastAsia="zh-CN"/>
        </w:rPr>
        <w:t>一、混合气项目文档管理</w:t>
      </w:r>
      <w:bookmarkEnd w:id="2"/>
    </w:p>
    <w:p>
      <w:pPr>
        <w:pStyle w:val="Heading2"/>
        <w:rPr>
          <w:rFonts w:ascii="仿宋" w:eastAsia="仿宋" w:hAnsi="仿宋" w:cs="仿宋" w:hint="eastAsia"/>
          <w:lang w:eastAsia="zh-CN"/>
        </w:rPr>
      </w:pPr>
      <w:bookmarkStart w:id="3" w:name="_Toc324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混合气项目高度重视文档的质量和准确性，以支持混合气项目的各项活动和决策。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文档的编制始于混合气项目计划的初期，我们制定了详细的文档编制计划，明确了每个文档的内容、格式和编写责任人。在混合气项目启动阶段，我们首先编制了混合气项目章程，明确定义了混合气项目的目标、范围、风险等关键要素。随后，混合气项目团队根据计划陆续编制了需求文档、设计文档、测试文档等各类文档，确保混合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合气项目管理中的重要环节，旨在确保混合气项目文档符合质量标准和混合气项目需求。在混合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除了内部审查，我们还进行了外部审查，邀请混合气项目相关利益方和专业领域的专家对文档进行独立审查。这有助于获取更全面、客观的反馈，确保混合气项目文档不仅符合内部标准，也满足外部需求。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混合气项目在文档编制与审查方面建立了严格的管理机制，通过规范的流程和多维度的审查，确保混合气项目文档的质量、准确性和可靠性，为混合气项目的顺利推进提供了有力支持。</w:t>
      </w:r>
    </w:p>
    <w:p>
      <w:pPr>
        <w:pStyle w:val="Heading2"/>
        <w:ind w:firstLine="560" w:firstLineChars="200"/>
        <w:rPr>
          <w:rFonts w:ascii="仿宋" w:eastAsia="仿宋" w:hAnsi="仿宋" w:cs="仿宋" w:hint="eastAsia"/>
          <w:sz w:val="28"/>
          <w:lang w:eastAsia="zh-CN"/>
        </w:rPr>
      </w:pPr>
      <w:bookmarkStart w:id="4" w:name="_Toc85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在混合气项目中，我们致力于优化文档发布与分发过程，以确保信息的高效传递和团队间协作的顺畅进行。以下是我们采取的关键优化策略：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我们通过多渠道发布文档，包括电子邮件、混合气项目管理平台、内部网站等，以满足不同团队成员的偏好和需求。多渠道发布确保了信息的全面覆盖。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我们采用了精细的权限控制，确保只有授权人员可以访问敏感信息。这种安全措施保护了混合气项目文档的机密性，防止了未经授权的信息泄露。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9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文档存档与归档是混合气项目生命周期中一个至关重要的环节，直接关系到混合气项目信息的长期保存和历史记录的完整性。在混合气项目中，我们实施了一系列有效的文档存档与归档管理策略：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92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68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混合气项目的主要产品是XXXX，预计年产值为XXX万元。这一产品在市场中占据着重要的地位，其广泛的应用范围使得该混合气项目的市场前景非常广阔。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混合气项目的xxx产品作为重要的原材料之一，将在多个领域发挥关键作用。其在建筑、交通、能源等方面的广泛应用将为整个产业链提供强大的支持，形成产业协同效应。混合气项目的年产值XXX万XXX万XXX万万元不仅反映了其在市场上的巨大潜力，更预示着它对国民经济的积极贡献。这种关联度高、涉及面广的产业关系，使得该混合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62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总征地面积为XXXX平方米，相当于约XX.XX亩，其中净用地面积为XXXX平方米，红线范围内相当于约XX.XX亩。这一用地规模充分考虑了混合气项目的建设需求，保障了混合气项目在合适的空间内得以充分发展。混合气项目规划的总建筑面积为XXXX平方米，其中主体工程建设占XXXX平方米，计容建筑面积达XXXX平方米。预计建筑工程的投资将达到XXXX万元，为混合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计划购置的设备共计XXXX台（套），设备购置费用为XXXX万元。这一设备购置计划充分考虑到混合气项目的生产需求和技术要求，确保了混合气项目在生产运营中具备先进的技术装备和高效的生产能力。设备的合理配置将为混合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计划总投资为XXXX万元，预计年实现营业收入为XXXX万元。这一产能规模的设定旨在确保混合气项目能够在投资与回报之间取得平衡，实现长期可持续的发展。混合气项目的总投资充分考虑到各个方面的需求，包括用地建设、设备购置等多个环节，以确保混合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719"/>
      <w:r>
        <w:rPr>
          <w:rFonts w:ascii="仿宋" w:eastAsia="仿宋" w:hAnsi="仿宋" w:cs="仿宋" w:hint="eastAsia"/>
          <w:sz w:val="28"/>
          <w:lang w:eastAsia="zh-CN"/>
        </w:rPr>
        <w:t>三、混合气项目选址可行性分析</w:t>
      </w:r>
      <w:bookmarkEnd w:id="9"/>
    </w:p>
    <w:p>
      <w:pPr>
        <w:pStyle w:val="Heading2"/>
        <w:rPr>
          <w:rFonts w:ascii="仿宋" w:eastAsia="仿宋" w:hAnsi="仿宋" w:cs="仿宋" w:hint="eastAsia"/>
          <w:lang w:eastAsia="zh-CN"/>
        </w:rPr>
      </w:pPr>
      <w:bookmarkStart w:id="10" w:name="_Toc3147"/>
      <w:r>
        <w:rPr>
          <w:rFonts w:ascii="仿宋" w:eastAsia="仿宋" w:hAnsi="仿宋" w:cs="仿宋" w:hint="eastAsia"/>
          <w:lang w:eastAsia="zh-CN"/>
        </w:rPr>
        <w:t>(一)、混合气项目选址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该混合气项目选址位于XX省XX市XX区XXX街道</w:t>
      </w:r>
    </w:p>
    <w:p>
      <w:pPr>
        <w:pStyle w:val="Heading2"/>
        <w:ind w:firstLine="560" w:firstLineChars="200"/>
        <w:rPr>
          <w:rFonts w:ascii="仿宋" w:eastAsia="仿宋" w:hAnsi="仿宋" w:cs="仿宋" w:hint="eastAsia"/>
          <w:sz w:val="28"/>
          <w:lang w:eastAsia="zh-CN"/>
        </w:rPr>
      </w:pPr>
      <w:bookmarkStart w:id="11" w:name="_Toc2601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混合气项目的征地面积将根据混合气项目的实际规模和需求进行精确规划。具体面积XXX平方米，旨在确保混合气项目不仅能够满足当前的发展需求，还能够预留空间以适应未来的扩展。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净用地面积是在征地面积基础上去除不可利用面积后的实际可开发用地。具体面积XXX平方米，考虑到环保、交通、安全等多方面因素，以确保混合气项目在整体利用效率上达到最优。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混合气项目计划建设的建筑总规模具体面积XXX平方米。这一规模的确定综合考虑了混合气项目的性质、规模，以及城市规划的相关要求，确保建筑布局与周边环境协调一致。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绿地率是混合气项目用地中被规划为绿地的比例。具体面积XXX平方米，旨在通过合理规划绿地，改善混合气项目周边环境，提升居民生活质量，并符合城市整体绿化规划。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容积率是用地上可以建设的建筑总体积与用地面积之比。具体面积XXX，通过合理的容积率规划，确保混合气项目建筑规模与周边环境和谐共生。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确保混合气项目选址与当地城市规划相一致，具体面积XXX平方米。通过与城市规划部门深入沟通，确保混合气项目不仅符合城市的整体发展方向，还能够融入城市的发展布局，为城市的长远发展贡献力量。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充分了解并确保混合气项目选址符合当地产业政策，具体面积XXX平方米。这包括混合气项目对当地经济的促进作用，以及对相关产业的带动效应，确保混合气项目与地方政府的产业政策保持一致，促进共赢合作。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用地总体要求必须符合环保和可持续发展的原则，具体面积XXX平方米。通过采用绿色建筑设计、节能减排等措施，确保混合气项目在建设和运营过程中对环境的影响最小化，达到可持续发展的要求。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确保混合气项目选址具备必要的公共设施配套，具体面积XXX平方米。这包括交通便利性、教育、医疗等基础设施，以提高居民生活品质，使得混合气项目选址更具吸引力。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考虑用地总体要求对当地社会稳定性的影响，具体面积XXX平方米。通过深入了解当地社区反馈，确保混合气项目的选址和建设过程对当地社会和谐稳定产生积极作用。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合气项目选址不仅符合法规和规划，还在实际操作中具有可行性。这一全面规划将为混合气项目的成功实施提供坚实的基础，确保混合气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73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合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合气项目的设备规划和空间设计中，我们将采取灵活设备布局的措施。设备布局将根据实际需求进行灵活设计，避免不必要的浪费。通过合理规划设备摆放位置，我们将提高设备的利用率，减少设备间距，以确保混合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合气项目内部引入共享设施的概念，例如共享会议室、办公区等。通过这种方式，我们可以减少对资源的重复建设，提高资源共享效率，从而减小混合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41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合气项目的总图布置中，我们将不同功能区域进行明确的规划，以最大程度满足混合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08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我们首先关注市场因素，包括潜在客户分布、竞争对手位置、市场需求等。通过深入的市场调研，我们能够更准确地评估选址对于市场开拓和产品销售的影响，确保混合气项目能够在有利的市场环境中蓬勃发展。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混合气项目对环境的影响是综合评价的重要因素之一。我们将详细考虑选址周边的自然环境、生态保护区、水源地等情况，确保混合气项目的建设和运营对环境影响最小化，并符合当地的环保法规标准。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对选址的评价还需充分考虑当地政府的产业政策和法规。我们将详细了解混合气项目所在地的相关政策，确保混合气项目的规划和运营与当地法规相符，降低不必要的法律风险。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考虑到社会稳定性对企业运营的重要性，我们将评估选址地区的社会安全情况、劳工关系、社区反馈等方面，以确保混合气项目的建设和运营不会受到社会稳定性的负面影响。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最后，我们将综合考虑用地成本，包括土地购置费用、土地开发成本等。通过对用地成本的详细评估，我们能够做出更为精确的经济效益分析，为混合气项目的投资决策提供有力支持。</w:t>
      </w:r>
    </w:p>
    <w:p>
      <w:pPr>
        <w:pStyle w:val="Heading1"/>
        <w:ind w:firstLine="560" w:firstLineChars="200"/>
        <w:rPr>
          <w:rFonts w:ascii="仿宋" w:eastAsia="仿宋" w:hAnsi="仿宋" w:cs="仿宋" w:hint="eastAsia"/>
          <w:sz w:val="28"/>
          <w:lang w:eastAsia="zh-CN"/>
        </w:rPr>
      </w:pPr>
      <w:bookmarkStart w:id="15" w:name="_Toc2939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44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混合气项目的技术管理特点体现在其创新导向。通过引入最先进的技术趋势和解决方案，混合气项目致力于提升科技含量、提高质量和效率水平。这意味着我们将采用最新的工具和方法，确保混合气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合气项目技术管理的显著特征。通过整合不同领域的技术资源，我们实现了跨学科的协同工作。这有助于优化技术架构，提高整体效能。此外，整合性策略还促进了不同技术团队之间的紧密沟通和高效合作，确保混合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合气项目所采用的技术。通过不断优化技术方案，混合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合气项目团队将在混合气项目初期识别可能的技术风险，并采取相应的预防和应对措施。通过建立健全的风险评估机制，混合气项目能够在实施过程中及时发现并解决潜在的技术问题，保障混合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通过这些独特的技术管理特点，我们确信在混合气项目中，技术将成为混合气项目成功的有力支持。这一深度剖析揭示了技术管理在混合气项目实施中的关键作用，为混合气项目的技术基础奠定了坚实的基础。</w:t>
      </w:r>
    </w:p>
    <w:p>
      <w:pPr>
        <w:pStyle w:val="Heading2"/>
        <w:ind w:firstLine="560" w:firstLineChars="200"/>
        <w:rPr>
          <w:rFonts w:ascii="仿宋" w:eastAsia="仿宋" w:hAnsi="仿宋" w:cs="仿宋" w:hint="eastAsia"/>
          <w:sz w:val="28"/>
          <w:lang w:eastAsia="zh-CN"/>
        </w:rPr>
      </w:pPr>
      <w:bookmarkStart w:id="17" w:name="_Toc15646"/>
      <w:r>
        <w:rPr>
          <w:rFonts w:ascii="仿宋" w:eastAsia="仿宋" w:hAnsi="仿宋" w:cs="仿宋" w:hint="eastAsia"/>
          <w:sz w:val="28"/>
          <w:lang w:eastAsia="zh-CN"/>
        </w:rPr>
        <w:t>(二)、混合气项目工艺技术设计方案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合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合气项目将严格按照相关行业规范要求进行组织。通过有效控制产品质量，混合气项目将致力于为顾客提供优质的混合气项目产品和良好的服务。这体现了混合气项目对于生产活动合规性和质量标准的高度重视，为混合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合气项目注重生态效益和清洁生产原则。混合气项目建设将紧密结合地方特色经济发展，与社会经济发展规划和区域环境保护规划方案相协调一致。通过与当地区域自然生态系统的结合，混合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合气项目产品具有多样化的客户需求和个性化的特点。因此，混合气项目产品规格品种多样，且单批生产数量较小。为满足这一特点，混合气项目承办单位将建设先进的柔性制造生产线。通过广泛应用柔性制造技术，混合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混合气项目采用的技术具有较高的技术含量和自动化水平，处于国内先进水平。这一技术选用不仅体现了对生产效率、质量和环境友好性的高标准要求，同时为混合气项目的可持续发展奠定了坚实的基础。</w:t>
      </w:r>
    </w:p>
    <w:p>
      <w:pPr>
        <w:pStyle w:val="Heading2"/>
        <w:ind w:firstLine="560" w:firstLineChars="200"/>
        <w:rPr>
          <w:rFonts w:ascii="仿宋" w:eastAsia="仿宋" w:hAnsi="仿宋" w:cs="仿宋" w:hint="eastAsia"/>
          <w:sz w:val="28"/>
          <w:lang w:eastAsia="zh-CN"/>
        </w:rPr>
      </w:pPr>
      <w:bookmarkStart w:id="18" w:name="_Toc3010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为确保混合气项目的高效生产和技术实施，我们制定了一套精心设计的设备选型方案，以满足混合气项目生产、质量和环保的要求。该方案的主要特点如下：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合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https://d.book118.com/776035120214010032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7361B"/>
    <w:rsid w:val="29473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351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2024-01-08T19:01:00Z</dcterms:created>
  <dcterms:modified xsi:type="dcterms:W3CDTF">2024-01-08T19:02:05Z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B98B1DB0AE724441ADABC5606895B830_11</vt:lpwstr>
  </property>
  <property fmtid="{D5CDD505-2E9C-101B-9397-08002B2CF9AE}" pid="3" name="KSOProductBuildVer">
    <vt:lpwstr>2052-12.1.0.16120</vt:lpwstr>
  </property>
</Properties>
</file>