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一次电池项目规划设计方案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585" w:history="1">
        <w:r>
          <w:rPr>
            <w:rFonts w:ascii="仿宋" w:eastAsia="仿宋" w:hAnsi="仿宋" w:cs="仿宋" w:hint="eastAsia"/>
            <w:lang w:eastAsia="zh-CN"/>
          </w:rPr>
          <w:t>序言</w:t>
        </w:r>
        <w:r>
          <w:tab/>
        </w:r>
        <w:r>
          <w:fldChar w:fldCharType="begin"/>
        </w:r>
        <w:r>
          <w:instrText xml:space="preserve"> PAGEREF _Toc585 \h </w:instrText>
        </w:r>
        <w:r>
          <w:fldChar w:fldCharType="separate"/>
        </w:r>
        <w:r>
          <w:t>3</w:t>
        </w:r>
        <w:r>
          <w:fldChar w:fldCharType="end"/>
        </w:r>
      </w:hyperlink>
    </w:p>
    <w:p>
      <w:pPr>
        <w:pStyle w:val="TOC1"/>
        <w:tabs>
          <w:tab w:val="right" w:leader="dot" w:pos="8306"/>
        </w:tabs>
      </w:pPr>
      <w:hyperlink w:anchor="_Toc15974" w:history="1">
        <w:r>
          <w:rPr>
            <w:rFonts w:ascii="仿宋" w:eastAsia="仿宋" w:hAnsi="仿宋" w:cs="仿宋" w:hint="eastAsia"/>
            <w:lang w:eastAsia="zh-CN"/>
          </w:rPr>
          <w:t>一、一次电池项目选址可行性分析</w:t>
        </w:r>
        <w:r>
          <w:tab/>
        </w:r>
        <w:r>
          <w:fldChar w:fldCharType="begin"/>
        </w:r>
        <w:r>
          <w:instrText xml:space="preserve"> PAGEREF _Toc15974 \h </w:instrText>
        </w:r>
        <w:r>
          <w:fldChar w:fldCharType="separate"/>
        </w:r>
        <w:r>
          <w:t>3</w:t>
        </w:r>
        <w:r>
          <w:fldChar w:fldCharType="end"/>
        </w:r>
      </w:hyperlink>
    </w:p>
    <w:p>
      <w:pPr>
        <w:pStyle w:val="TOC2"/>
        <w:tabs>
          <w:tab w:val="right" w:leader="dot" w:pos="8306"/>
        </w:tabs>
      </w:pPr>
      <w:hyperlink w:anchor="_Toc16421" w:history="1">
        <w:r>
          <w:rPr>
            <w:rFonts w:ascii="仿宋" w:eastAsia="仿宋" w:hAnsi="仿宋" w:cs="仿宋" w:hint="eastAsia"/>
            <w:lang w:eastAsia="zh-CN"/>
          </w:rPr>
          <w:t>(一)、一次电池项目选址</w:t>
        </w:r>
        <w:r>
          <w:tab/>
        </w:r>
        <w:r>
          <w:fldChar w:fldCharType="begin"/>
        </w:r>
        <w:r>
          <w:instrText xml:space="preserve"> PAGEREF _Toc16421 \h </w:instrText>
        </w:r>
        <w:r>
          <w:fldChar w:fldCharType="separate"/>
        </w:r>
        <w:r>
          <w:t>3</w:t>
        </w:r>
        <w:r>
          <w:fldChar w:fldCharType="end"/>
        </w:r>
      </w:hyperlink>
    </w:p>
    <w:p>
      <w:pPr>
        <w:pStyle w:val="TOC2"/>
        <w:tabs>
          <w:tab w:val="right" w:leader="dot" w:pos="8306"/>
        </w:tabs>
      </w:pPr>
      <w:hyperlink w:anchor="_Toc4757" w:history="1">
        <w:r>
          <w:rPr>
            <w:rFonts w:ascii="仿宋" w:eastAsia="仿宋" w:hAnsi="仿宋" w:cs="仿宋" w:hint="eastAsia"/>
            <w:lang w:eastAsia="zh-CN"/>
          </w:rPr>
          <w:t>(二)、用地控制指标</w:t>
        </w:r>
        <w:r>
          <w:tab/>
        </w:r>
        <w:r>
          <w:fldChar w:fldCharType="begin"/>
        </w:r>
        <w:r>
          <w:instrText xml:space="preserve"> PAGEREF _Toc4757 \h </w:instrText>
        </w:r>
        <w:r>
          <w:fldChar w:fldCharType="separate"/>
        </w:r>
        <w:r>
          <w:t>3</w:t>
        </w:r>
        <w:r>
          <w:fldChar w:fldCharType="end"/>
        </w:r>
      </w:hyperlink>
    </w:p>
    <w:p>
      <w:pPr>
        <w:pStyle w:val="TOC2"/>
        <w:tabs>
          <w:tab w:val="right" w:leader="dot" w:pos="8306"/>
        </w:tabs>
      </w:pPr>
      <w:hyperlink w:anchor="_Toc26217" w:history="1">
        <w:r>
          <w:rPr>
            <w:rFonts w:ascii="仿宋" w:eastAsia="仿宋" w:hAnsi="仿宋" w:cs="仿宋" w:hint="eastAsia"/>
            <w:lang w:eastAsia="zh-CN"/>
          </w:rPr>
          <w:t>(三)、节约用地措施</w:t>
        </w:r>
        <w:r>
          <w:tab/>
        </w:r>
        <w:r>
          <w:fldChar w:fldCharType="begin"/>
        </w:r>
        <w:r>
          <w:instrText xml:space="preserve"> PAGEREF _Toc26217 \h </w:instrText>
        </w:r>
        <w:r>
          <w:fldChar w:fldCharType="separate"/>
        </w:r>
        <w:r>
          <w:t>5</w:t>
        </w:r>
        <w:r>
          <w:fldChar w:fldCharType="end"/>
        </w:r>
      </w:hyperlink>
    </w:p>
    <w:p>
      <w:pPr>
        <w:pStyle w:val="TOC2"/>
        <w:tabs>
          <w:tab w:val="right" w:leader="dot" w:pos="8306"/>
        </w:tabs>
      </w:pPr>
      <w:hyperlink w:anchor="_Toc21234" w:history="1">
        <w:r>
          <w:rPr>
            <w:rFonts w:ascii="仿宋" w:eastAsia="仿宋" w:hAnsi="仿宋" w:cs="仿宋" w:hint="eastAsia"/>
            <w:lang w:eastAsia="zh-CN"/>
          </w:rPr>
          <w:t>(四)、总图布置方案</w:t>
        </w:r>
        <w:r>
          <w:tab/>
        </w:r>
        <w:r>
          <w:fldChar w:fldCharType="begin"/>
        </w:r>
        <w:r>
          <w:instrText xml:space="preserve"> PAGEREF _Toc21234 \h </w:instrText>
        </w:r>
        <w:r>
          <w:fldChar w:fldCharType="separate"/>
        </w:r>
        <w:r>
          <w:t>6</w:t>
        </w:r>
        <w:r>
          <w:fldChar w:fldCharType="end"/>
        </w:r>
      </w:hyperlink>
    </w:p>
    <w:p>
      <w:pPr>
        <w:pStyle w:val="TOC2"/>
        <w:tabs>
          <w:tab w:val="right" w:leader="dot" w:pos="8306"/>
        </w:tabs>
      </w:pPr>
      <w:hyperlink w:anchor="_Toc14583" w:history="1">
        <w:r>
          <w:rPr>
            <w:rFonts w:ascii="仿宋" w:eastAsia="仿宋" w:hAnsi="仿宋" w:cs="仿宋" w:hint="eastAsia"/>
            <w:lang w:eastAsia="zh-CN"/>
          </w:rPr>
          <w:t>(五)、选址综合评价</w:t>
        </w:r>
        <w:r>
          <w:tab/>
        </w:r>
        <w:r>
          <w:fldChar w:fldCharType="begin"/>
        </w:r>
        <w:r>
          <w:instrText xml:space="preserve"> PAGEREF _Toc14583 \h </w:instrText>
        </w:r>
        <w:r>
          <w:fldChar w:fldCharType="separate"/>
        </w:r>
        <w:r>
          <w:t>7</w:t>
        </w:r>
        <w:r>
          <w:fldChar w:fldCharType="end"/>
        </w:r>
      </w:hyperlink>
    </w:p>
    <w:p>
      <w:pPr>
        <w:pStyle w:val="TOC1"/>
        <w:tabs>
          <w:tab w:val="right" w:leader="dot" w:pos="8306"/>
        </w:tabs>
      </w:pPr>
      <w:hyperlink w:anchor="_Toc6390" w:history="1">
        <w:r>
          <w:rPr>
            <w:rFonts w:ascii="仿宋" w:eastAsia="仿宋" w:hAnsi="仿宋" w:cs="仿宋" w:hint="eastAsia"/>
            <w:lang w:eastAsia="zh-CN"/>
          </w:rPr>
          <w:t>二、一次电池项目建设背景及必要性分析</w:t>
        </w:r>
        <w:r>
          <w:tab/>
        </w:r>
        <w:r>
          <w:fldChar w:fldCharType="begin"/>
        </w:r>
        <w:r>
          <w:instrText xml:space="preserve"> PAGEREF _Toc6390 \h </w:instrText>
        </w:r>
        <w:r>
          <w:fldChar w:fldCharType="separate"/>
        </w:r>
        <w:r>
          <w:t>8</w:t>
        </w:r>
        <w:r>
          <w:fldChar w:fldCharType="end"/>
        </w:r>
      </w:hyperlink>
    </w:p>
    <w:p>
      <w:pPr>
        <w:pStyle w:val="TOC2"/>
        <w:tabs>
          <w:tab w:val="right" w:leader="dot" w:pos="8306"/>
        </w:tabs>
      </w:pPr>
      <w:hyperlink w:anchor="_Toc17406" w:history="1">
        <w:r>
          <w:rPr>
            <w:rFonts w:ascii="仿宋" w:eastAsia="仿宋" w:hAnsi="仿宋" w:cs="仿宋" w:hint="eastAsia"/>
            <w:lang w:eastAsia="zh-CN"/>
          </w:rPr>
          <w:t>(一)、一次电池项目背景分析</w:t>
        </w:r>
        <w:r>
          <w:tab/>
        </w:r>
        <w:r>
          <w:fldChar w:fldCharType="begin"/>
        </w:r>
        <w:r>
          <w:instrText xml:space="preserve"> PAGEREF _Toc17406 \h </w:instrText>
        </w:r>
        <w:r>
          <w:fldChar w:fldCharType="separate"/>
        </w:r>
        <w:r>
          <w:t>8</w:t>
        </w:r>
        <w:r>
          <w:fldChar w:fldCharType="end"/>
        </w:r>
      </w:hyperlink>
    </w:p>
    <w:p>
      <w:pPr>
        <w:pStyle w:val="TOC2"/>
        <w:tabs>
          <w:tab w:val="right" w:leader="dot" w:pos="8306"/>
        </w:tabs>
      </w:pPr>
      <w:hyperlink w:anchor="_Toc7754" w:history="1">
        <w:r>
          <w:rPr>
            <w:rFonts w:ascii="仿宋" w:eastAsia="仿宋" w:hAnsi="仿宋" w:cs="仿宋" w:hint="eastAsia"/>
            <w:lang w:eastAsia="zh-CN"/>
          </w:rPr>
          <w:t>(二)、一次电池项目建设必要性分析</w:t>
        </w:r>
        <w:r>
          <w:tab/>
        </w:r>
        <w:r>
          <w:fldChar w:fldCharType="begin"/>
        </w:r>
        <w:r>
          <w:instrText xml:space="preserve"> PAGEREF _Toc7754 \h </w:instrText>
        </w:r>
        <w:r>
          <w:fldChar w:fldCharType="separate"/>
        </w:r>
        <w:r>
          <w:t>10</w:t>
        </w:r>
        <w:r>
          <w:fldChar w:fldCharType="end"/>
        </w:r>
      </w:hyperlink>
    </w:p>
    <w:p>
      <w:pPr>
        <w:pStyle w:val="TOC1"/>
        <w:tabs>
          <w:tab w:val="right" w:leader="dot" w:pos="8306"/>
        </w:tabs>
      </w:pPr>
      <w:hyperlink w:anchor="_Toc2030" w:history="1">
        <w:r>
          <w:rPr>
            <w:rFonts w:ascii="仿宋" w:eastAsia="仿宋" w:hAnsi="仿宋" w:cs="仿宋" w:hint="eastAsia"/>
            <w:lang w:eastAsia="zh-CN"/>
          </w:rPr>
          <w:t>三、一次电池项目土建工程</w:t>
        </w:r>
        <w:r>
          <w:tab/>
        </w:r>
        <w:r>
          <w:fldChar w:fldCharType="begin"/>
        </w:r>
        <w:r>
          <w:instrText xml:space="preserve"> PAGEREF _Toc2030 \h </w:instrText>
        </w:r>
        <w:r>
          <w:fldChar w:fldCharType="separate"/>
        </w:r>
        <w:r>
          <w:t>11</w:t>
        </w:r>
        <w:r>
          <w:fldChar w:fldCharType="end"/>
        </w:r>
      </w:hyperlink>
    </w:p>
    <w:p>
      <w:pPr>
        <w:pStyle w:val="TOC2"/>
        <w:tabs>
          <w:tab w:val="right" w:leader="dot" w:pos="8306"/>
        </w:tabs>
      </w:pPr>
      <w:hyperlink w:anchor="_Toc347" w:history="1">
        <w:r>
          <w:rPr>
            <w:rFonts w:ascii="仿宋" w:eastAsia="仿宋" w:hAnsi="仿宋" w:cs="仿宋" w:hint="eastAsia"/>
            <w:lang w:eastAsia="zh-CN"/>
          </w:rPr>
          <w:t>(一)、建筑工程设计原则</w:t>
        </w:r>
        <w:r>
          <w:tab/>
        </w:r>
        <w:r>
          <w:fldChar w:fldCharType="begin"/>
        </w:r>
        <w:r>
          <w:instrText xml:space="preserve"> PAGEREF _Toc347 \h </w:instrText>
        </w:r>
        <w:r>
          <w:fldChar w:fldCharType="separate"/>
        </w:r>
        <w:r>
          <w:t>11</w:t>
        </w:r>
        <w:r>
          <w:fldChar w:fldCharType="end"/>
        </w:r>
      </w:hyperlink>
    </w:p>
    <w:p>
      <w:pPr>
        <w:pStyle w:val="TOC2"/>
        <w:tabs>
          <w:tab w:val="right" w:leader="dot" w:pos="8306"/>
        </w:tabs>
      </w:pPr>
      <w:hyperlink w:anchor="_Toc21045" w:history="1">
        <w:r>
          <w:rPr>
            <w:rFonts w:ascii="仿宋" w:eastAsia="仿宋" w:hAnsi="仿宋" w:cs="仿宋" w:hint="eastAsia"/>
            <w:lang w:eastAsia="zh-CN"/>
          </w:rPr>
          <w:t>(二)、土建工程设计年限及安全等级</w:t>
        </w:r>
        <w:r>
          <w:tab/>
        </w:r>
        <w:r>
          <w:fldChar w:fldCharType="begin"/>
        </w:r>
        <w:r>
          <w:instrText xml:space="preserve"> PAGEREF _Toc21045 \h </w:instrText>
        </w:r>
        <w:r>
          <w:fldChar w:fldCharType="separate"/>
        </w:r>
        <w:r>
          <w:t>12</w:t>
        </w:r>
        <w:r>
          <w:fldChar w:fldCharType="end"/>
        </w:r>
      </w:hyperlink>
    </w:p>
    <w:p>
      <w:pPr>
        <w:pStyle w:val="TOC2"/>
        <w:tabs>
          <w:tab w:val="right" w:leader="dot" w:pos="8306"/>
        </w:tabs>
      </w:pPr>
      <w:hyperlink w:anchor="_Toc18357" w:history="1">
        <w:r>
          <w:rPr>
            <w:rFonts w:ascii="仿宋" w:eastAsia="仿宋" w:hAnsi="仿宋" w:cs="仿宋" w:hint="eastAsia"/>
            <w:lang w:eastAsia="zh-CN"/>
          </w:rPr>
          <w:t>(三)、建筑工程设计总体要求</w:t>
        </w:r>
        <w:r>
          <w:tab/>
        </w:r>
        <w:r>
          <w:fldChar w:fldCharType="begin"/>
        </w:r>
        <w:r>
          <w:instrText xml:space="preserve"> PAGEREF _Toc18357 \h </w:instrText>
        </w:r>
        <w:r>
          <w:fldChar w:fldCharType="separate"/>
        </w:r>
        <w:r>
          <w:t>14</w:t>
        </w:r>
        <w:r>
          <w:fldChar w:fldCharType="end"/>
        </w:r>
      </w:hyperlink>
    </w:p>
    <w:p>
      <w:pPr>
        <w:pStyle w:val="TOC2"/>
        <w:tabs>
          <w:tab w:val="right" w:leader="dot" w:pos="8306"/>
        </w:tabs>
      </w:pPr>
      <w:hyperlink w:anchor="_Toc4286" w:history="1">
        <w:r>
          <w:rPr>
            <w:rFonts w:ascii="仿宋" w:eastAsia="仿宋" w:hAnsi="仿宋" w:cs="仿宋" w:hint="eastAsia"/>
            <w:lang w:eastAsia="zh-CN"/>
          </w:rPr>
          <w:t>(四)、土建工程建设指标</w:t>
        </w:r>
        <w:r>
          <w:tab/>
        </w:r>
        <w:r>
          <w:fldChar w:fldCharType="begin"/>
        </w:r>
        <w:r>
          <w:instrText xml:space="preserve"> PAGEREF _Toc4286 \h </w:instrText>
        </w:r>
        <w:r>
          <w:fldChar w:fldCharType="separate"/>
        </w:r>
        <w:r>
          <w:t>14</w:t>
        </w:r>
        <w:r>
          <w:fldChar w:fldCharType="end"/>
        </w:r>
      </w:hyperlink>
    </w:p>
    <w:p>
      <w:pPr>
        <w:pStyle w:val="TOC1"/>
        <w:tabs>
          <w:tab w:val="right" w:leader="dot" w:pos="8306"/>
        </w:tabs>
      </w:pPr>
      <w:hyperlink w:anchor="_Toc21494" w:history="1">
        <w:r>
          <w:rPr>
            <w:rFonts w:ascii="仿宋" w:eastAsia="仿宋" w:hAnsi="仿宋" w:cs="仿宋" w:hint="eastAsia"/>
            <w:lang w:eastAsia="zh-CN"/>
          </w:rPr>
          <w:t>四、一次电池项目文档管理</w:t>
        </w:r>
        <w:r>
          <w:tab/>
        </w:r>
        <w:r>
          <w:fldChar w:fldCharType="begin"/>
        </w:r>
        <w:r>
          <w:instrText xml:space="preserve"> PAGEREF _Toc21494 \h </w:instrText>
        </w:r>
        <w:r>
          <w:fldChar w:fldCharType="separate"/>
        </w:r>
        <w:r>
          <w:t>14</w:t>
        </w:r>
        <w:r>
          <w:fldChar w:fldCharType="end"/>
        </w:r>
      </w:hyperlink>
    </w:p>
    <w:p>
      <w:pPr>
        <w:pStyle w:val="TOC2"/>
        <w:tabs>
          <w:tab w:val="right" w:leader="dot" w:pos="8306"/>
        </w:tabs>
      </w:pPr>
      <w:hyperlink w:anchor="_Toc7814" w:history="1">
        <w:r>
          <w:rPr>
            <w:rFonts w:ascii="仿宋" w:eastAsia="仿宋" w:hAnsi="仿宋" w:cs="仿宋" w:hint="eastAsia"/>
            <w:lang w:eastAsia="zh-CN"/>
          </w:rPr>
          <w:t>(一)、文档编制与审查</w:t>
        </w:r>
        <w:r>
          <w:tab/>
        </w:r>
        <w:r>
          <w:fldChar w:fldCharType="begin"/>
        </w:r>
        <w:r>
          <w:instrText xml:space="preserve"> PAGEREF _Toc7814 \h </w:instrText>
        </w:r>
        <w:r>
          <w:fldChar w:fldCharType="separate"/>
        </w:r>
        <w:r>
          <w:t>14</w:t>
        </w:r>
        <w:r>
          <w:fldChar w:fldCharType="end"/>
        </w:r>
      </w:hyperlink>
    </w:p>
    <w:p>
      <w:pPr>
        <w:pStyle w:val="TOC2"/>
        <w:tabs>
          <w:tab w:val="right" w:leader="dot" w:pos="8306"/>
        </w:tabs>
      </w:pPr>
      <w:hyperlink w:anchor="_Toc29849" w:history="1">
        <w:r>
          <w:rPr>
            <w:rFonts w:ascii="仿宋" w:eastAsia="仿宋" w:hAnsi="仿宋" w:cs="仿宋" w:hint="eastAsia"/>
            <w:lang w:eastAsia="zh-CN"/>
          </w:rPr>
          <w:t>(二)、文档发布与分发</w:t>
        </w:r>
        <w:r>
          <w:tab/>
        </w:r>
        <w:r>
          <w:fldChar w:fldCharType="begin"/>
        </w:r>
        <w:r>
          <w:instrText xml:space="preserve"> PAGEREF _Toc29849 \h </w:instrText>
        </w:r>
        <w:r>
          <w:fldChar w:fldCharType="separate"/>
        </w:r>
        <w:r>
          <w:t>16</w:t>
        </w:r>
        <w:r>
          <w:fldChar w:fldCharType="end"/>
        </w:r>
      </w:hyperlink>
    </w:p>
    <w:p>
      <w:pPr>
        <w:pStyle w:val="TOC2"/>
        <w:tabs>
          <w:tab w:val="right" w:leader="dot" w:pos="8306"/>
        </w:tabs>
      </w:pPr>
      <w:hyperlink w:anchor="_Toc14793" w:history="1">
        <w:r>
          <w:rPr>
            <w:rFonts w:ascii="仿宋" w:eastAsia="仿宋" w:hAnsi="仿宋" w:cs="仿宋" w:hint="eastAsia"/>
            <w:lang w:eastAsia="zh-CN"/>
          </w:rPr>
          <w:t>(三)、文档存档与归档</w:t>
        </w:r>
        <w:r>
          <w:tab/>
        </w:r>
        <w:r>
          <w:fldChar w:fldCharType="begin"/>
        </w:r>
        <w:r>
          <w:instrText xml:space="preserve"> PAGEREF _Toc14793 \h </w:instrText>
        </w:r>
        <w:r>
          <w:fldChar w:fldCharType="separate"/>
        </w:r>
        <w:r>
          <w:t>17</w:t>
        </w:r>
        <w:r>
          <w:fldChar w:fldCharType="end"/>
        </w:r>
      </w:hyperlink>
    </w:p>
    <w:p>
      <w:pPr>
        <w:pStyle w:val="TOC1"/>
        <w:tabs>
          <w:tab w:val="right" w:leader="dot" w:pos="8306"/>
        </w:tabs>
      </w:pPr>
      <w:hyperlink w:anchor="_Toc6639" w:history="1">
        <w:r>
          <w:rPr>
            <w:rFonts w:ascii="仿宋" w:eastAsia="仿宋" w:hAnsi="仿宋" w:cs="仿宋" w:hint="eastAsia"/>
            <w:lang w:eastAsia="zh-CN"/>
          </w:rPr>
          <w:t>五、一次电池项目概论</w:t>
        </w:r>
        <w:r>
          <w:tab/>
        </w:r>
        <w:r>
          <w:fldChar w:fldCharType="begin"/>
        </w:r>
        <w:r>
          <w:instrText xml:space="preserve"> PAGEREF _Toc6639 \h </w:instrText>
        </w:r>
        <w:r>
          <w:fldChar w:fldCharType="separate"/>
        </w:r>
        <w:r>
          <w:t>18</w:t>
        </w:r>
        <w:r>
          <w:fldChar w:fldCharType="end"/>
        </w:r>
      </w:hyperlink>
    </w:p>
    <w:p>
      <w:pPr>
        <w:pStyle w:val="TOC2"/>
        <w:tabs>
          <w:tab w:val="right" w:leader="dot" w:pos="8306"/>
        </w:tabs>
      </w:pPr>
      <w:hyperlink w:anchor="_Toc6284" w:history="1">
        <w:r>
          <w:rPr>
            <w:rFonts w:ascii="仿宋" w:eastAsia="仿宋" w:hAnsi="仿宋" w:cs="仿宋" w:hint="eastAsia"/>
            <w:lang w:eastAsia="zh-CN"/>
          </w:rPr>
          <w:t>(一)、一次电池项目概况</w:t>
        </w:r>
        <w:r>
          <w:tab/>
        </w:r>
        <w:r>
          <w:fldChar w:fldCharType="begin"/>
        </w:r>
        <w:r>
          <w:instrText xml:space="preserve"> PAGEREF _Toc6284 \h </w:instrText>
        </w:r>
        <w:r>
          <w:fldChar w:fldCharType="separate"/>
        </w:r>
        <w:r>
          <w:t>18</w:t>
        </w:r>
        <w:r>
          <w:fldChar w:fldCharType="end"/>
        </w:r>
      </w:hyperlink>
    </w:p>
    <w:p>
      <w:pPr>
        <w:pStyle w:val="TOC2"/>
        <w:tabs>
          <w:tab w:val="right" w:leader="dot" w:pos="8306"/>
        </w:tabs>
      </w:pPr>
      <w:hyperlink w:anchor="_Toc29945" w:history="1">
        <w:r>
          <w:rPr>
            <w:rFonts w:ascii="仿宋" w:eastAsia="仿宋" w:hAnsi="仿宋" w:cs="仿宋" w:hint="eastAsia"/>
            <w:lang w:eastAsia="zh-CN"/>
          </w:rPr>
          <w:t>(二)、一次电池项目目标</w:t>
        </w:r>
        <w:r>
          <w:tab/>
        </w:r>
        <w:r>
          <w:fldChar w:fldCharType="begin"/>
        </w:r>
        <w:r>
          <w:instrText xml:space="preserve"> PAGEREF _Toc29945 \h </w:instrText>
        </w:r>
        <w:r>
          <w:fldChar w:fldCharType="separate"/>
        </w:r>
        <w:r>
          <w:t>20</w:t>
        </w:r>
        <w:r>
          <w:fldChar w:fldCharType="end"/>
        </w:r>
      </w:hyperlink>
    </w:p>
    <w:p>
      <w:pPr>
        <w:pStyle w:val="TOC2"/>
        <w:tabs>
          <w:tab w:val="right" w:leader="dot" w:pos="8306"/>
        </w:tabs>
      </w:pPr>
      <w:hyperlink w:anchor="_Toc30357" w:history="1">
        <w:r>
          <w:rPr>
            <w:rFonts w:ascii="仿宋" w:eastAsia="仿宋" w:hAnsi="仿宋" w:cs="仿宋" w:hint="eastAsia"/>
            <w:lang w:eastAsia="zh-CN"/>
          </w:rPr>
          <w:t>(三)、一次电池项目提出的理由</w:t>
        </w:r>
        <w:r>
          <w:tab/>
        </w:r>
        <w:r>
          <w:fldChar w:fldCharType="begin"/>
        </w:r>
        <w:r>
          <w:instrText xml:space="preserve"> PAGEREF _Toc30357 \h </w:instrText>
        </w:r>
        <w:r>
          <w:fldChar w:fldCharType="separate"/>
        </w:r>
        <w:r>
          <w:t>21</w:t>
        </w:r>
        <w:r>
          <w:fldChar w:fldCharType="end"/>
        </w:r>
      </w:hyperlink>
    </w:p>
    <w:p>
      <w:pPr>
        <w:pStyle w:val="TOC2"/>
        <w:tabs>
          <w:tab w:val="right" w:leader="dot" w:pos="8306"/>
        </w:tabs>
      </w:pPr>
      <w:hyperlink w:anchor="_Toc3590" w:history="1">
        <w:r>
          <w:rPr>
            <w:rFonts w:ascii="仿宋" w:eastAsia="仿宋" w:hAnsi="仿宋" w:cs="仿宋" w:hint="eastAsia"/>
            <w:lang w:eastAsia="zh-CN"/>
          </w:rPr>
          <w:t>(四)、一次电池项目意义</w:t>
        </w:r>
        <w:r>
          <w:tab/>
        </w:r>
        <w:r>
          <w:fldChar w:fldCharType="begin"/>
        </w:r>
        <w:r>
          <w:instrText xml:space="preserve"> PAGEREF _Toc3590 \h </w:instrText>
        </w:r>
        <w:r>
          <w:fldChar w:fldCharType="separate"/>
        </w:r>
        <w:r>
          <w:t>23</w:t>
        </w:r>
        <w:r>
          <w:fldChar w:fldCharType="end"/>
        </w:r>
      </w:hyperlink>
    </w:p>
    <w:p>
      <w:pPr>
        <w:pStyle w:val="TOC2"/>
        <w:tabs>
          <w:tab w:val="right" w:leader="dot" w:pos="8306"/>
        </w:tabs>
      </w:pPr>
      <w:hyperlink w:anchor="_Toc4116" w:history="1">
        <w:r>
          <w:rPr>
            <w:rFonts w:ascii="仿宋" w:eastAsia="仿宋" w:hAnsi="仿宋" w:cs="仿宋" w:hint="eastAsia"/>
            <w:lang w:eastAsia="zh-CN"/>
          </w:rPr>
          <w:t>(五)、一次电池项目背景</w:t>
        </w:r>
        <w:r>
          <w:tab/>
        </w:r>
        <w:r>
          <w:fldChar w:fldCharType="begin"/>
        </w:r>
        <w:r>
          <w:instrText xml:space="preserve"> PAGEREF _Toc4116 \h </w:instrText>
        </w:r>
        <w:r>
          <w:fldChar w:fldCharType="separate"/>
        </w:r>
        <w:r>
          <w:t>23</w:t>
        </w:r>
        <w:r>
          <w:fldChar w:fldCharType="end"/>
        </w:r>
      </w:hyperlink>
    </w:p>
    <w:p>
      <w:pPr>
        <w:pStyle w:val="TOC1"/>
        <w:tabs>
          <w:tab w:val="right" w:leader="dot" w:pos="8306"/>
        </w:tabs>
      </w:pPr>
      <w:hyperlink w:anchor="_Toc6460" w:history="1">
        <w:r>
          <w:rPr>
            <w:rFonts w:ascii="仿宋" w:eastAsia="仿宋" w:hAnsi="仿宋" w:cs="仿宋" w:hint="eastAsia"/>
            <w:lang w:eastAsia="zh-CN"/>
          </w:rPr>
          <w:t>六、一次电池项目危机管理</w:t>
        </w:r>
        <w:r>
          <w:tab/>
        </w:r>
        <w:r>
          <w:fldChar w:fldCharType="begin"/>
        </w:r>
        <w:r>
          <w:instrText xml:space="preserve"> PAGEREF _Toc6460 \h </w:instrText>
        </w:r>
        <w:r>
          <w:fldChar w:fldCharType="separate"/>
        </w:r>
        <w:r>
          <w:t>24</w:t>
        </w:r>
        <w:r>
          <w:fldChar w:fldCharType="end"/>
        </w:r>
      </w:hyperlink>
    </w:p>
    <w:p>
      <w:pPr>
        <w:pStyle w:val="TOC2"/>
        <w:tabs>
          <w:tab w:val="right" w:leader="dot" w:pos="8306"/>
        </w:tabs>
      </w:pPr>
      <w:hyperlink w:anchor="_Toc22142" w:history="1">
        <w:r>
          <w:rPr>
            <w:rFonts w:ascii="仿宋" w:eastAsia="仿宋" w:hAnsi="仿宋" w:cs="仿宋" w:hint="eastAsia"/>
            <w:lang w:eastAsia="zh-CN"/>
          </w:rPr>
          <w:t>(一)、危机预警与识别</w:t>
        </w:r>
        <w:r>
          <w:tab/>
        </w:r>
        <w:r>
          <w:fldChar w:fldCharType="begin"/>
        </w:r>
        <w:r>
          <w:instrText xml:space="preserve"> PAGEREF _Toc22142 \h </w:instrText>
        </w:r>
        <w:r>
          <w:fldChar w:fldCharType="separate"/>
        </w:r>
        <w:r>
          <w:t>24</w:t>
        </w:r>
        <w:r>
          <w:fldChar w:fldCharType="end"/>
        </w:r>
      </w:hyperlink>
    </w:p>
    <w:p>
      <w:pPr>
        <w:pStyle w:val="TOC2"/>
        <w:tabs>
          <w:tab w:val="right" w:leader="dot" w:pos="8306"/>
        </w:tabs>
      </w:pPr>
      <w:hyperlink w:anchor="_Toc16505" w:history="1">
        <w:r>
          <w:rPr>
            <w:rFonts w:ascii="仿宋" w:eastAsia="仿宋" w:hAnsi="仿宋" w:cs="仿宋" w:hint="eastAsia"/>
            <w:lang w:eastAsia="zh-CN"/>
          </w:rPr>
          <w:t>(二)、危机应对与恢复</w:t>
        </w:r>
        <w:r>
          <w:tab/>
        </w:r>
        <w:r>
          <w:fldChar w:fldCharType="begin"/>
        </w:r>
        <w:r>
          <w:instrText xml:space="preserve"> PAGEREF _Toc16505 \h </w:instrText>
        </w:r>
        <w:r>
          <w:fldChar w:fldCharType="separate"/>
        </w:r>
        <w:r>
          <w:t>25</w:t>
        </w:r>
        <w:r>
          <w:fldChar w:fldCharType="end"/>
        </w:r>
      </w:hyperlink>
    </w:p>
    <w:p>
      <w:pPr>
        <w:pStyle w:val="TOC1"/>
        <w:tabs>
          <w:tab w:val="right" w:leader="dot" w:pos="8306"/>
        </w:tabs>
      </w:pPr>
      <w:hyperlink w:anchor="_Toc22900" w:history="1">
        <w:r>
          <w:rPr>
            <w:rFonts w:ascii="仿宋" w:eastAsia="仿宋" w:hAnsi="仿宋" w:cs="仿宋" w:hint="eastAsia"/>
            <w:lang w:eastAsia="zh-CN"/>
          </w:rPr>
          <w:t>七、一次电池项目人力资源管理</w:t>
        </w:r>
        <w:r>
          <w:tab/>
        </w:r>
        <w:r>
          <w:fldChar w:fldCharType="begin"/>
        </w:r>
        <w:r>
          <w:instrText xml:space="preserve"> PAGEREF _Toc22900 \h </w:instrText>
        </w:r>
        <w:r>
          <w:fldChar w:fldCharType="separate"/>
        </w:r>
        <w:r>
          <w:t>27</w:t>
        </w:r>
        <w:r>
          <w:fldChar w:fldCharType="end"/>
        </w:r>
      </w:hyperlink>
    </w:p>
    <w:p>
      <w:pPr>
        <w:pStyle w:val="TOC2"/>
        <w:tabs>
          <w:tab w:val="right" w:leader="dot" w:pos="8306"/>
        </w:tabs>
      </w:pPr>
      <w:hyperlink w:anchor="_Toc5424" w:history="1">
        <w:r>
          <w:rPr>
            <w:rFonts w:ascii="仿宋" w:eastAsia="仿宋" w:hAnsi="仿宋" w:cs="仿宋" w:hint="eastAsia"/>
            <w:lang w:eastAsia="zh-CN"/>
          </w:rPr>
          <w:t>(一)、建立健全的预算管理制度</w:t>
        </w:r>
        <w:r>
          <w:tab/>
        </w:r>
        <w:r>
          <w:fldChar w:fldCharType="begin"/>
        </w:r>
        <w:r>
          <w:instrText xml:space="preserve"> PAGEREF _Toc5424 \h </w:instrText>
        </w:r>
        <w:r>
          <w:fldChar w:fldCharType="separate"/>
        </w:r>
        <w:r>
          <w:t>27</w:t>
        </w:r>
        <w:r>
          <w:fldChar w:fldCharType="end"/>
        </w:r>
      </w:hyperlink>
    </w:p>
    <w:p>
      <w:pPr>
        <w:pStyle w:val="TOC2"/>
        <w:tabs>
          <w:tab w:val="right" w:leader="dot" w:pos="8306"/>
        </w:tabs>
      </w:pPr>
      <w:hyperlink w:anchor="_Toc27560" w:history="1">
        <w:r>
          <w:rPr>
            <w:rFonts w:ascii="仿宋" w:eastAsia="仿宋" w:hAnsi="仿宋" w:cs="仿宋" w:hint="eastAsia"/>
            <w:lang w:eastAsia="zh-CN"/>
          </w:rPr>
          <w:t>(二)、加强资金流动监控</w:t>
        </w:r>
        <w:r>
          <w:tab/>
        </w:r>
        <w:r>
          <w:fldChar w:fldCharType="begin"/>
        </w:r>
        <w:r>
          <w:instrText xml:space="preserve"> PAGEREF _Toc27560 \h </w:instrText>
        </w:r>
        <w:r>
          <w:fldChar w:fldCharType="separate"/>
        </w:r>
        <w:r>
          <w:t>28</w:t>
        </w:r>
        <w:r>
          <w:fldChar w:fldCharType="end"/>
        </w:r>
      </w:hyperlink>
    </w:p>
    <w:p>
      <w:pPr>
        <w:pStyle w:val="TOC2"/>
        <w:tabs>
          <w:tab w:val="right" w:leader="dot" w:pos="8306"/>
        </w:tabs>
      </w:pPr>
      <w:hyperlink w:anchor="_Toc12840" w:history="1">
        <w:r>
          <w:rPr>
            <w:rFonts w:ascii="仿宋" w:eastAsia="仿宋" w:hAnsi="仿宋" w:cs="仿宋" w:hint="eastAsia"/>
            <w:lang w:eastAsia="zh-CN"/>
          </w:rPr>
          <w:t>(三)、制定完善的风险控制机制</w:t>
        </w:r>
        <w:r>
          <w:tab/>
        </w:r>
        <w:r>
          <w:fldChar w:fldCharType="begin"/>
        </w:r>
        <w:r>
          <w:instrText xml:space="preserve"> PAGEREF _Toc12840 \h </w:instrText>
        </w:r>
        <w:r>
          <w:fldChar w:fldCharType="separate"/>
        </w:r>
        <w:r>
          <w:t>29</w:t>
        </w:r>
        <w:r>
          <w:fldChar w:fldCharType="end"/>
        </w:r>
      </w:hyperlink>
    </w:p>
    <w:p>
      <w:pPr>
        <w:pStyle w:val="TOC2"/>
        <w:tabs>
          <w:tab w:val="right" w:leader="dot" w:pos="8306"/>
        </w:tabs>
      </w:pPr>
      <w:hyperlink w:anchor="_Toc3102" w:history="1">
        <w:r>
          <w:rPr>
            <w:rFonts w:ascii="仿宋" w:eastAsia="仿宋" w:hAnsi="仿宋" w:cs="仿宋" w:hint="eastAsia"/>
            <w:lang w:eastAsia="zh-CN"/>
          </w:rPr>
          <w:t>(四)、优化成本管理</w:t>
        </w:r>
        <w:r>
          <w:tab/>
        </w:r>
        <w:r>
          <w:fldChar w:fldCharType="begin"/>
        </w:r>
        <w:r>
          <w:instrText xml:space="preserve"> PAGEREF _Toc3102 \h </w:instrText>
        </w:r>
        <w:r>
          <w:fldChar w:fldCharType="separate"/>
        </w:r>
        <w:r>
          <w:t>31</w:t>
        </w:r>
        <w:r>
          <w:fldChar w:fldCharType="end"/>
        </w:r>
      </w:hyperlink>
    </w:p>
    <w:p>
      <w:pPr>
        <w:pStyle w:val="TOC1"/>
        <w:tabs>
          <w:tab w:val="right" w:leader="dot" w:pos="8306"/>
        </w:tabs>
      </w:pPr>
      <w:hyperlink w:anchor="_Toc5198" w:history="1">
        <w:r>
          <w:rPr>
            <w:rFonts w:ascii="仿宋" w:eastAsia="仿宋" w:hAnsi="仿宋" w:cs="仿宋" w:hint="eastAsia"/>
            <w:lang w:eastAsia="zh-CN"/>
          </w:rPr>
          <w:t>八、一次电池项目计划安排</w:t>
        </w:r>
        <w:r>
          <w:tab/>
        </w:r>
        <w:r>
          <w:fldChar w:fldCharType="begin"/>
        </w:r>
        <w:r>
          <w:instrText xml:space="preserve"> PAGEREF _Toc5198 \h </w:instrText>
        </w:r>
        <w:r>
          <w:fldChar w:fldCharType="separate"/>
        </w:r>
        <w:r>
          <w:t>32</w:t>
        </w:r>
        <w:r>
          <w:fldChar w:fldCharType="end"/>
        </w:r>
      </w:hyperlink>
    </w:p>
    <w:p>
      <w:pPr>
        <w:pStyle w:val="TOC2"/>
        <w:tabs>
          <w:tab w:val="right" w:leader="dot" w:pos="8306"/>
        </w:tabs>
      </w:pPr>
      <w:hyperlink w:anchor="_Toc7736" w:history="1">
        <w:r>
          <w:rPr>
            <w:rFonts w:ascii="仿宋" w:eastAsia="仿宋" w:hAnsi="仿宋" w:cs="仿宋" w:hint="eastAsia"/>
            <w:lang w:eastAsia="zh-CN"/>
          </w:rPr>
          <w:t>(一)、建设周期</w:t>
        </w:r>
        <w:r>
          <w:tab/>
        </w:r>
        <w:r>
          <w:fldChar w:fldCharType="begin"/>
        </w:r>
        <w:r>
          <w:instrText xml:space="preserve"> PAGEREF _Toc7736 \h </w:instrText>
        </w:r>
        <w:r>
          <w:fldChar w:fldCharType="separate"/>
        </w:r>
        <w:r>
          <w:t>32</w:t>
        </w:r>
        <w:r>
          <w:fldChar w:fldCharType="end"/>
        </w:r>
      </w:hyperlink>
    </w:p>
    <w:p>
      <w:pPr>
        <w:pStyle w:val="TOC2"/>
        <w:tabs>
          <w:tab w:val="right" w:leader="dot" w:pos="8306"/>
        </w:tabs>
      </w:pPr>
      <w:hyperlink w:anchor="_Toc10999" w:history="1">
        <w:r>
          <w:rPr>
            <w:rFonts w:ascii="仿宋" w:eastAsia="仿宋" w:hAnsi="仿宋" w:cs="仿宋" w:hint="eastAsia"/>
            <w:lang w:eastAsia="zh-CN"/>
          </w:rPr>
          <w:t>(二)、建设进度</w:t>
        </w:r>
        <w:r>
          <w:tab/>
        </w:r>
        <w:r>
          <w:fldChar w:fldCharType="begin"/>
        </w:r>
        <w:r>
          <w:instrText xml:space="preserve"> PAGEREF _Toc10999 \h </w:instrText>
        </w:r>
        <w:r>
          <w:fldChar w:fldCharType="separate"/>
        </w:r>
        <w:r>
          <w:t>33</w:t>
        </w:r>
        <w:r>
          <w:fldChar w:fldCharType="end"/>
        </w:r>
      </w:hyperlink>
    </w:p>
    <w:p>
      <w:pPr>
        <w:pStyle w:val="TOC2"/>
        <w:tabs>
          <w:tab w:val="right" w:leader="dot" w:pos="8306"/>
        </w:tabs>
      </w:pPr>
      <w:hyperlink w:anchor="_Toc3956" w:history="1">
        <w:r>
          <w:rPr>
            <w:rFonts w:ascii="仿宋" w:eastAsia="仿宋" w:hAnsi="仿宋" w:cs="仿宋" w:hint="eastAsia"/>
            <w:lang w:eastAsia="zh-CN"/>
          </w:rPr>
          <w:t>(三)、进度安排注意事项</w:t>
        </w:r>
        <w:r>
          <w:tab/>
        </w:r>
        <w:r>
          <w:fldChar w:fldCharType="begin"/>
        </w:r>
        <w:r>
          <w:instrText xml:space="preserve"> PAGEREF _Toc3956 \h </w:instrText>
        </w:r>
        <w:r>
          <w:fldChar w:fldCharType="separate"/>
        </w:r>
        <w:r>
          <w:t>34</w:t>
        </w:r>
        <w:r>
          <w:fldChar w:fldCharType="end"/>
        </w:r>
      </w:hyperlink>
    </w:p>
    <w:p>
      <w:pPr>
        <w:pStyle w:val="TOC2"/>
        <w:tabs>
          <w:tab w:val="right" w:leader="dot" w:pos="8306"/>
        </w:tabs>
      </w:pPr>
      <w:hyperlink w:anchor="_Toc25408" w:history="1">
        <w:r>
          <w:rPr>
            <w:rFonts w:ascii="仿宋" w:eastAsia="仿宋" w:hAnsi="仿宋" w:cs="仿宋" w:hint="eastAsia"/>
            <w:lang w:eastAsia="zh-CN"/>
          </w:rPr>
          <w:t>(四)、人力资源配置</w:t>
        </w:r>
        <w:r>
          <w:tab/>
        </w:r>
        <w:r>
          <w:fldChar w:fldCharType="begin"/>
        </w:r>
        <w:r>
          <w:instrText xml:space="preserve"> PAGEREF _Toc25408 \h </w:instrText>
        </w:r>
        <w:r>
          <w:fldChar w:fldCharType="separate"/>
        </w:r>
        <w:r>
          <w:t>35</w:t>
        </w:r>
        <w:r>
          <w:fldChar w:fldCharType="end"/>
        </w:r>
      </w:hyperlink>
    </w:p>
    <w:p>
      <w:pPr>
        <w:pStyle w:val="TOC1"/>
        <w:tabs>
          <w:tab w:val="right" w:leader="dot" w:pos="8306"/>
        </w:tabs>
      </w:pPr>
      <w:hyperlink w:anchor="_Toc16324" w:history="1">
        <w:r>
          <w:rPr>
            <w:rFonts w:ascii="仿宋" w:eastAsia="仿宋" w:hAnsi="仿宋" w:cs="仿宋" w:hint="eastAsia"/>
            <w:lang w:eastAsia="zh-CN"/>
          </w:rPr>
          <w:t>九、一次电池项目人力资源培养与发展</w:t>
        </w:r>
        <w:r>
          <w:tab/>
        </w:r>
        <w:r>
          <w:fldChar w:fldCharType="begin"/>
        </w:r>
        <w:r>
          <w:instrText xml:space="preserve"> PAGEREF _Toc16324 \h </w:instrText>
        </w:r>
        <w:r>
          <w:fldChar w:fldCharType="separate"/>
        </w:r>
        <w:r>
          <w:t>36</w:t>
        </w:r>
        <w:r>
          <w:fldChar w:fldCharType="end"/>
        </w:r>
      </w:hyperlink>
    </w:p>
    <w:p>
      <w:pPr>
        <w:pStyle w:val="TOC2"/>
        <w:tabs>
          <w:tab w:val="right" w:leader="dot" w:pos="8306"/>
        </w:tabs>
      </w:pPr>
      <w:hyperlink w:anchor="_Toc20340" w:history="1">
        <w:r>
          <w:rPr>
            <w:rFonts w:ascii="仿宋" w:eastAsia="仿宋" w:hAnsi="仿宋" w:cs="仿宋" w:hint="eastAsia"/>
            <w:lang w:eastAsia="zh-CN"/>
          </w:rPr>
          <w:t>(一)、人才需求与规划</w:t>
        </w:r>
        <w:r>
          <w:tab/>
        </w:r>
        <w:r>
          <w:fldChar w:fldCharType="begin"/>
        </w:r>
        <w:r>
          <w:instrText xml:space="preserve"> PAGEREF _Toc20340 \h </w:instrText>
        </w:r>
        <w:r>
          <w:fldChar w:fldCharType="separate"/>
        </w:r>
        <w:r>
          <w:t>36</w:t>
        </w:r>
        <w:r>
          <w:fldChar w:fldCharType="end"/>
        </w:r>
      </w:hyperlink>
    </w:p>
    <w:p>
      <w:pPr>
        <w:pStyle w:val="TOC2"/>
        <w:tabs>
          <w:tab w:val="right" w:leader="dot" w:pos="8306"/>
        </w:tabs>
      </w:pPr>
      <w:hyperlink w:anchor="_Toc27102" w:history="1">
        <w:r>
          <w:rPr>
            <w:rFonts w:ascii="仿宋" w:eastAsia="仿宋" w:hAnsi="仿宋" w:cs="仿宋" w:hint="eastAsia"/>
            <w:lang w:eastAsia="zh-CN"/>
          </w:rPr>
          <w:t>(二)、培训与发展计划</w:t>
        </w:r>
        <w:r>
          <w:tab/>
        </w:r>
        <w:r>
          <w:fldChar w:fldCharType="begin"/>
        </w:r>
        <w:r>
          <w:instrText xml:space="preserve"> PAGEREF _Toc27102 \h </w:instrText>
        </w:r>
        <w:r>
          <w:fldChar w:fldCharType="separate"/>
        </w:r>
        <w:r>
          <w:t>37</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1152" w:history="1">
        <w:r>
          <w:rPr>
            <w:rFonts w:ascii="仿宋" w:eastAsia="仿宋" w:hAnsi="仿宋" w:cs="仿宋" w:hint="eastAsia"/>
            <w:lang w:eastAsia="zh-CN"/>
          </w:rPr>
          <w:t>十、一次电池项目技术管理</w:t>
        </w:r>
        <w:r>
          <w:tab/>
        </w:r>
        <w:r>
          <w:fldChar w:fldCharType="begin"/>
        </w:r>
        <w:r>
          <w:instrText xml:space="preserve"> PAGEREF _Toc21152 \h </w:instrText>
        </w:r>
        <w:r>
          <w:fldChar w:fldCharType="separate"/>
        </w:r>
        <w:r>
          <w:t>37</w:t>
        </w:r>
        <w:r>
          <w:fldChar w:fldCharType="end"/>
        </w:r>
      </w:hyperlink>
    </w:p>
    <w:p>
      <w:pPr>
        <w:pStyle w:val="TOC2"/>
        <w:tabs>
          <w:tab w:val="right" w:leader="dot" w:pos="8306"/>
        </w:tabs>
      </w:pPr>
      <w:hyperlink w:anchor="_Toc29447" w:history="1">
        <w:r>
          <w:rPr>
            <w:rFonts w:ascii="仿宋" w:eastAsia="仿宋" w:hAnsi="仿宋" w:cs="仿宋" w:hint="eastAsia"/>
            <w:lang w:eastAsia="zh-CN"/>
          </w:rPr>
          <w:t>(一)、技术方案选用方向</w:t>
        </w:r>
        <w:r>
          <w:tab/>
        </w:r>
        <w:r>
          <w:fldChar w:fldCharType="begin"/>
        </w:r>
        <w:r>
          <w:instrText xml:space="preserve"> PAGEREF _Toc29447 \h </w:instrText>
        </w:r>
        <w:r>
          <w:fldChar w:fldCharType="separate"/>
        </w:r>
        <w:r>
          <w:t>37</w:t>
        </w:r>
        <w:r>
          <w:fldChar w:fldCharType="end"/>
        </w:r>
      </w:hyperlink>
    </w:p>
    <w:p>
      <w:pPr>
        <w:pStyle w:val="TOC2"/>
        <w:tabs>
          <w:tab w:val="right" w:leader="dot" w:pos="8306"/>
        </w:tabs>
      </w:pPr>
      <w:hyperlink w:anchor="_Toc14778" w:history="1">
        <w:r>
          <w:rPr>
            <w:rFonts w:ascii="仿宋" w:eastAsia="仿宋" w:hAnsi="仿宋" w:cs="仿宋" w:hint="eastAsia"/>
            <w:lang w:eastAsia="zh-CN"/>
          </w:rPr>
          <w:t>(二)、工艺技术方案选用原则</w:t>
        </w:r>
        <w:r>
          <w:tab/>
        </w:r>
        <w:r>
          <w:fldChar w:fldCharType="begin"/>
        </w:r>
        <w:r>
          <w:instrText xml:space="preserve"> PAGEREF _Toc14778 \h </w:instrText>
        </w:r>
        <w:r>
          <w:fldChar w:fldCharType="separate"/>
        </w:r>
        <w:r>
          <w:t>39</w:t>
        </w:r>
        <w:r>
          <w:fldChar w:fldCharType="end"/>
        </w:r>
      </w:hyperlink>
    </w:p>
    <w:p>
      <w:pPr>
        <w:pStyle w:val="TOC2"/>
        <w:tabs>
          <w:tab w:val="right" w:leader="dot" w:pos="8306"/>
        </w:tabs>
      </w:pPr>
      <w:hyperlink w:anchor="_Toc1562" w:history="1">
        <w:r>
          <w:rPr>
            <w:rFonts w:ascii="仿宋" w:eastAsia="仿宋" w:hAnsi="仿宋" w:cs="仿宋" w:hint="eastAsia"/>
            <w:lang w:eastAsia="zh-CN"/>
          </w:rPr>
          <w:t>(三)、工艺技术方案要求</w:t>
        </w:r>
        <w:r>
          <w:tab/>
        </w:r>
        <w:r>
          <w:fldChar w:fldCharType="begin"/>
        </w:r>
        <w:r>
          <w:instrText xml:space="preserve"> PAGEREF _Toc1562 \h </w:instrText>
        </w:r>
        <w:r>
          <w:fldChar w:fldCharType="separate"/>
        </w:r>
        <w:r>
          <w:t>41</w:t>
        </w:r>
        <w:r>
          <w:fldChar w:fldCharType="end"/>
        </w:r>
      </w:hyperlink>
    </w:p>
    <w:p>
      <w:pPr>
        <w:pStyle w:val="TOC1"/>
        <w:tabs>
          <w:tab w:val="right" w:leader="dot" w:pos="8306"/>
        </w:tabs>
      </w:pPr>
      <w:hyperlink w:anchor="_Toc14083" w:history="1">
        <w:r>
          <w:rPr>
            <w:rFonts w:ascii="仿宋" w:eastAsia="仿宋" w:hAnsi="仿宋" w:cs="仿宋" w:hint="eastAsia"/>
            <w:lang w:eastAsia="zh-CN"/>
          </w:rPr>
          <w:t>十一、一次电池项目财务管理</w:t>
        </w:r>
        <w:r>
          <w:tab/>
        </w:r>
        <w:r>
          <w:fldChar w:fldCharType="begin"/>
        </w:r>
        <w:r>
          <w:instrText xml:space="preserve"> PAGEREF _Toc14083 \h </w:instrText>
        </w:r>
        <w:r>
          <w:fldChar w:fldCharType="separate"/>
        </w:r>
        <w:r>
          <w:t>43</w:t>
        </w:r>
        <w:r>
          <w:fldChar w:fldCharType="end"/>
        </w:r>
      </w:hyperlink>
    </w:p>
    <w:p>
      <w:pPr>
        <w:pStyle w:val="TOC2"/>
        <w:tabs>
          <w:tab w:val="right" w:leader="dot" w:pos="8306"/>
        </w:tabs>
      </w:pPr>
      <w:hyperlink w:anchor="_Toc15322" w:history="1">
        <w:r>
          <w:rPr>
            <w:rFonts w:ascii="仿宋" w:eastAsia="仿宋" w:hAnsi="仿宋" w:cs="仿宋" w:hint="eastAsia"/>
            <w:lang w:eastAsia="zh-CN"/>
          </w:rPr>
          <w:t>(一)、资金需求大</w:t>
        </w:r>
        <w:r>
          <w:tab/>
        </w:r>
        <w:r>
          <w:fldChar w:fldCharType="begin"/>
        </w:r>
        <w:r>
          <w:instrText xml:space="preserve"> PAGEREF _Toc15322 \h </w:instrText>
        </w:r>
        <w:r>
          <w:fldChar w:fldCharType="separate"/>
        </w:r>
        <w:r>
          <w:t>43</w:t>
        </w:r>
        <w:r>
          <w:fldChar w:fldCharType="end"/>
        </w:r>
      </w:hyperlink>
    </w:p>
    <w:p>
      <w:pPr>
        <w:pStyle w:val="TOC2"/>
        <w:tabs>
          <w:tab w:val="right" w:leader="dot" w:pos="8306"/>
        </w:tabs>
      </w:pPr>
      <w:hyperlink w:anchor="_Toc6549" w:history="1">
        <w:r>
          <w:rPr>
            <w:rFonts w:ascii="仿宋" w:eastAsia="仿宋" w:hAnsi="仿宋" w:cs="仿宋" w:hint="eastAsia"/>
            <w:lang w:eastAsia="zh-CN"/>
          </w:rPr>
          <w:t>(二)、研发周期长</w:t>
        </w:r>
        <w:r>
          <w:tab/>
        </w:r>
        <w:r>
          <w:fldChar w:fldCharType="begin"/>
        </w:r>
        <w:r>
          <w:instrText xml:space="preserve"> PAGEREF _Toc6549 \h </w:instrText>
        </w:r>
        <w:r>
          <w:fldChar w:fldCharType="separate"/>
        </w:r>
        <w:r>
          <w:t>44</w:t>
        </w:r>
        <w:r>
          <w:fldChar w:fldCharType="end"/>
        </w:r>
      </w:hyperlink>
    </w:p>
    <w:p>
      <w:pPr>
        <w:pStyle w:val="TOC2"/>
        <w:tabs>
          <w:tab w:val="right" w:leader="dot" w:pos="8306"/>
        </w:tabs>
      </w:pPr>
      <w:hyperlink w:anchor="_Toc25300" w:history="1">
        <w:r>
          <w:rPr>
            <w:rFonts w:ascii="仿宋" w:eastAsia="仿宋" w:hAnsi="仿宋" w:cs="仿宋" w:hint="eastAsia"/>
            <w:lang w:eastAsia="zh-CN"/>
          </w:rPr>
          <w:t>(三)、市场风险大</w:t>
        </w:r>
        <w:r>
          <w:tab/>
        </w:r>
        <w:r>
          <w:fldChar w:fldCharType="begin"/>
        </w:r>
        <w:r>
          <w:instrText xml:space="preserve"> PAGEREF _Toc25300 \h </w:instrText>
        </w:r>
        <w:r>
          <w:fldChar w:fldCharType="separate"/>
        </w:r>
        <w:r>
          <w:t>46</w:t>
        </w:r>
        <w:r>
          <w:fldChar w:fldCharType="end"/>
        </w:r>
      </w:hyperlink>
    </w:p>
    <w:p>
      <w:pPr>
        <w:pStyle w:val="TOC2"/>
        <w:tabs>
          <w:tab w:val="right" w:leader="dot" w:pos="8306"/>
        </w:tabs>
      </w:pPr>
      <w:hyperlink w:anchor="_Toc10806" w:history="1">
        <w:r>
          <w:rPr>
            <w:rFonts w:ascii="仿宋" w:eastAsia="仿宋" w:hAnsi="仿宋" w:cs="仿宋" w:hint="eastAsia"/>
            <w:lang w:eastAsia="zh-CN"/>
          </w:rPr>
          <w:t>(四)、利润率高</w:t>
        </w:r>
        <w:r>
          <w:tab/>
        </w:r>
        <w:r>
          <w:fldChar w:fldCharType="begin"/>
        </w:r>
        <w:r>
          <w:instrText xml:space="preserve"> PAGEREF _Toc10806 \h </w:instrText>
        </w:r>
        <w:r>
          <w:fldChar w:fldCharType="separate"/>
        </w:r>
        <w:r>
          <w:t>48</w:t>
        </w:r>
        <w:r>
          <w:fldChar w:fldCharType="end"/>
        </w:r>
      </w:hyperlink>
    </w:p>
    <w:p>
      <w:pPr>
        <w:pStyle w:val="TOC1"/>
        <w:tabs>
          <w:tab w:val="right" w:leader="dot" w:pos="8306"/>
        </w:tabs>
      </w:pPr>
      <w:hyperlink w:anchor="_Toc19296" w:history="1">
        <w:r>
          <w:rPr>
            <w:rFonts w:ascii="仿宋" w:eastAsia="仿宋" w:hAnsi="仿宋" w:cs="仿宋" w:hint="eastAsia"/>
            <w:lang w:eastAsia="zh-CN"/>
          </w:rPr>
          <w:t>十二、一次电池项目创新与研发</w:t>
        </w:r>
        <w:r>
          <w:tab/>
        </w:r>
        <w:r>
          <w:fldChar w:fldCharType="begin"/>
        </w:r>
        <w:r>
          <w:instrText xml:space="preserve"> PAGEREF _Toc19296 \h </w:instrText>
        </w:r>
        <w:r>
          <w:fldChar w:fldCharType="separate"/>
        </w:r>
        <w:r>
          <w:t>50</w:t>
        </w:r>
        <w:r>
          <w:fldChar w:fldCharType="end"/>
        </w:r>
      </w:hyperlink>
    </w:p>
    <w:p>
      <w:pPr>
        <w:pStyle w:val="TOC2"/>
        <w:tabs>
          <w:tab w:val="right" w:leader="dot" w:pos="8306"/>
        </w:tabs>
      </w:pPr>
      <w:hyperlink w:anchor="_Toc8166" w:history="1">
        <w:r>
          <w:rPr>
            <w:rFonts w:ascii="仿宋" w:eastAsia="仿宋" w:hAnsi="仿宋" w:cs="仿宋" w:hint="eastAsia"/>
            <w:lang w:eastAsia="zh-CN"/>
          </w:rPr>
          <w:t>(一)、创新策略与方向</w:t>
        </w:r>
        <w:r>
          <w:tab/>
        </w:r>
        <w:r>
          <w:fldChar w:fldCharType="begin"/>
        </w:r>
        <w:r>
          <w:instrText xml:space="preserve"> PAGEREF _Toc8166 \h </w:instrText>
        </w:r>
        <w:r>
          <w:fldChar w:fldCharType="separate"/>
        </w:r>
        <w:r>
          <w:t>50</w:t>
        </w:r>
        <w:r>
          <w:fldChar w:fldCharType="end"/>
        </w:r>
      </w:hyperlink>
    </w:p>
    <w:p>
      <w:pPr>
        <w:pStyle w:val="TOC2"/>
        <w:tabs>
          <w:tab w:val="right" w:leader="dot" w:pos="8306"/>
        </w:tabs>
      </w:pPr>
      <w:hyperlink w:anchor="_Toc24695" w:history="1">
        <w:r>
          <w:rPr>
            <w:rFonts w:ascii="仿宋" w:eastAsia="仿宋" w:hAnsi="仿宋" w:cs="仿宋" w:hint="eastAsia"/>
            <w:lang w:eastAsia="zh-CN"/>
          </w:rPr>
          <w:t>(二)、研发规划与投入</w:t>
        </w:r>
        <w:r>
          <w:tab/>
        </w:r>
        <w:r>
          <w:fldChar w:fldCharType="begin"/>
        </w:r>
        <w:r>
          <w:instrText xml:space="preserve"> PAGEREF _Toc24695 \h </w:instrText>
        </w:r>
        <w:r>
          <w:fldChar w:fldCharType="separate"/>
        </w:r>
        <w:r>
          <w:t>52</w:t>
        </w:r>
        <w:r>
          <w:fldChar w:fldCharType="end"/>
        </w:r>
      </w:hyperlink>
    </w:p>
    <w:p>
      <w:pPr>
        <w:pStyle w:val="TOC1"/>
        <w:tabs>
          <w:tab w:val="right" w:leader="dot" w:pos="8306"/>
        </w:tabs>
      </w:pPr>
      <w:hyperlink w:anchor="_Toc29127" w:history="1">
        <w:r>
          <w:rPr>
            <w:rFonts w:ascii="仿宋" w:eastAsia="仿宋" w:hAnsi="仿宋" w:cs="仿宋" w:hint="eastAsia"/>
            <w:lang w:eastAsia="zh-CN"/>
          </w:rPr>
          <w:t>十三、利益相关者分析与沟通计划</w:t>
        </w:r>
        <w:r>
          <w:tab/>
        </w:r>
        <w:r>
          <w:fldChar w:fldCharType="begin"/>
        </w:r>
        <w:r>
          <w:instrText xml:space="preserve"> PAGEREF _Toc29127 \h </w:instrText>
        </w:r>
        <w:r>
          <w:fldChar w:fldCharType="separate"/>
        </w:r>
        <w:r>
          <w:t>53</w:t>
        </w:r>
        <w:r>
          <w:fldChar w:fldCharType="end"/>
        </w:r>
      </w:hyperlink>
    </w:p>
    <w:p>
      <w:pPr>
        <w:pStyle w:val="TOC2"/>
        <w:tabs>
          <w:tab w:val="right" w:leader="dot" w:pos="8306"/>
        </w:tabs>
      </w:pPr>
      <w:hyperlink w:anchor="_Toc23680" w:history="1">
        <w:r>
          <w:rPr>
            <w:rFonts w:ascii="仿宋" w:eastAsia="仿宋" w:hAnsi="仿宋" w:cs="仿宋" w:hint="eastAsia"/>
            <w:lang w:eastAsia="zh-CN"/>
          </w:rPr>
          <w:t>(一)、利益相关者分析</w:t>
        </w:r>
        <w:r>
          <w:tab/>
        </w:r>
        <w:r>
          <w:fldChar w:fldCharType="begin"/>
        </w:r>
        <w:r>
          <w:instrText xml:space="preserve"> PAGEREF _Toc23680 \h </w:instrText>
        </w:r>
        <w:r>
          <w:fldChar w:fldCharType="separate"/>
        </w:r>
        <w:r>
          <w:t>53</w:t>
        </w:r>
        <w:r>
          <w:fldChar w:fldCharType="end"/>
        </w:r>
      </w:hyperlink>
    </w:p>
    <w:p>
      <w:pPr>
        <w:pStyle w:val="TOC2"/>
        <w:tabs>
          <w:tab w:val="right" w:leader="dot" w:pos="8306"/>
        </w:tabs>
      </w:pPr>
      <w:hyperlink w:anchor="_Toc14665" w:history="1">
        <w:r>
          <w:rPr>
            <w:rFonts w:ascii="仿宋" w:eastAsia="仿宋" w:hAnsi="仿宋" w:cs="仿宋" w:hint="eastAsia"/>
            <w:lang w:eastAsia="zh-CN"/>
          </w:rPr>
          <w:t>(二)、沟通计划</w:t>
        </w:r>
        <w:r>
          <w:tab/>
        </w:r>
        <w:r>
          <w:fldChar w:fldCharType="begin"/>
        </w:r>
        <w:r>
          <w:instrText xml:space="preserve"> PAGEREF _Toc14665 \h </w:instrText>
        </w:r>
        <w:r>
          <w:fldChar w:fldCharType="separate"/>
        </w:r>
        <w:r>
          <w:t>55</w:t>
        </w:r>
        <w:r>
          <w:fldChar w:fldCharType="end"/>
        </w:r>
      </w:hyperlink>
    </w:p>
    <w:p>
      <w:pPr>
        <w:pStyle w:val="TOC1"/>
        <w:tabs>
          <w:tab w:val="right" w:leader="dot" w:pos="8306"/>
        </w:tabs>
      </w:pPr>
      <w:hyperlink w:anchor="_Toc8514" w:history="1">
        <w:r>
          <w:rPr>
            <w:rFonts w:ascii="仿宋" w:eastAsia="仿宋" w:hAnsi="仿宋" w:cs="仿宋" w:hint="eastAsia"/>
            <w:lang w:eastAsia="zh-CN"/>
          </w:rPr>
          <w:t>十四、供应链管理</w:t>
        </w:r>
        <w:r>
          <w:tab/>
        </w:r>
        <w:r>
          <w:fldChar w:fldCharType="begin"/>
        </w:r>
        <w:r>
          <w:instrText xml:space="preserve"> PAGEREF _Toc8514 \h </w:instrText>
        </w:r>
        <w:r>
          <w:fldChar w:fldCharType="separate"/>
        </w:r>
        <w:r>
          <w:t>56</w:t>
        </w:r>
        <w:r>
          <w:fldChar w:fldCharType="end"/>
        </w:r>
      </w:hyperlink>
    </w:p>
    <w:p>
      <w:pPr>
        <w:pStyle w:val="TOC2"/>
        <w:tabs>
          <w:tab w:val="right" w:leader="dot" w:pos="8306"/>
        </w:tabs>
      </w:pPr>
      <w:hyperlink w:anchor="_Toc11975" w:history="1">
        <w:r>
          <w:rPr>
            <w:rFonts w:ascii="仿宋" w:eastAsia="仿宋" w:hAnsi="仿宋" w:cs="仿宋" w:hint="eastAsia"/>
            <w:lang w:eastAsia="zh-CN"/>
          </w:rPr>
          <w:t>(一)、供应链战略规划</w:t>
        </w:r>
        <w:r>
          <w:tab/>
        </w:r>
        <w:r>
          <w:fldChar w:fldCharType="begin"/>
        </w:r>
        <w:r>
          <w:instrText xml:space="preserve"> PAGEREF _Toc11975 \h </w:instrText>
        </w:r>
        <w:r>
          <w:fldChar w:fldCharType="separate"/>
        </w:r>
        <w:r>
          <w:t>56</w:t>
        </w:r>
        <w:r>
          <w:fldChar w:fldCharType="end"/>
        </w:r>
      </w:hyperlink>
    </w:p>
    <w:p>
      <w:pPr>
        <w:pStyle w:val="TOC2"/>
        <w:tabs>
          <w:tab w:val="right" w:leader="dot" w:pos="8306"/>
        </w:tabs>
      </w:pPr>
      <w:hyperlink w:anchor="_Toc13464" w:history="1">
        <w:r>
          <w:rPr>
            <w:rFonts w:ascii="仿宋" w:eastAsia="仿宋" w:hAnsi="仿宋" w:cs="仿宋" w:hint="eastAsia"/>
            <w:lang w:eastAsia="zh-CN"/>
          </w:rPr>
          <w:t>(二)、供应商选择与合作</w:t>
        </w:r>
        <w:r>
          <w:tab/>
        </w:r>
        <w:r>
          <w:fldChar w:fldCharType="begin"/>
        </w:r>
        <w:r>
          <w:instrText xml:space="preserve"> PAGEREF _Toc13464 \h </w:instrText>
        </w:r>
        <w:r>
          <w:fldChar w:fldCharType="separate"/>
        </w:r>
        <w:r>
          <w:t>57</w:t>
        </w:r>
        <w:r>
          <w:fldChar w:fldCharType="end"/>
        </w:r>
      </w:hyperlink>
    </w:p>
    <w:p>
      <w:pPr>
        <w:pStyle w:val="TOC2"/>
        <w:tabs>
          <w:tab w:val="right" w:leader="dot" w:pos="8306"/>
        </w:tabs>
      </w:pPr>
      <w:hyperlink w:anchor="_Toc23542" w:history="1">
        <w:r>
          <w:rPr>
            <w:rFonts w:ascii="仿宋" w:eastAsia="仿宋" w:hAnsi="仿宋" w:cs="仿宋" w:hint="eastAsia"/>
            <w:lang w:eastAsia="zh-CN"/>
          </w:rPr>
          <w:t>(三)、物流与库存管理</w:t>
        </w:r>
        <w:r>
          <w:tab/>
        </w:r>
        <w:r>
          <w:fldChar w:fldCharType="begin"/>
        </w:r>
        <w:r>
          <w:instrText xml:space="preserve"> PAGEREF _Toc23542 \h </w:instrText>
        </w:r>
        <w:r>
          <w:fldChar w:fldCharType="separate"/>
        </w:r>
        <w:r>
          <w:t>58</w:t>
        </w:r>
        <w:r>
          <w:fldChar w:fldCharType="end"/>
        </w:r>
      </w:hyperlink>
    </w:p>
    <w:p>
      <w:pPr>
        <w:pStyle w:val="TOC1"/>
        <w:tabs>
          <w:tab w:val="right" w:leader="dot" w:pos="8306"/>
        </w:tabs>
      </w:pPr>
      <w:hyperlink w:anchor="_Toc12190" w:history="1">
        <w:r>
          <w:rPr>
            <w:rFonts w:ascii="仿宋" w:eastAsia="仿宋" w:hAnsi="仿宋" w:cs="仿宋" w:hint="eastAsia"/>
            <w:lang w:eastAsia="zh-CN"/>
          </w:rPr>
          <w:t>十五、一次电池项目治理与监督</w:t>
        </w:r>
        <w:r>
          <w:tab/>
        </w:r>
        <w:r>
          <w:fldChar w:fldCharType="begin"/>
        </w:r>
        <w:r>
          <w:instrText xml:space="preserve"> PAGEREF _Toc12190 \h </w:instrText>
        </w:r>
        <w:r>
          <w:fldChar w:fldCharType="separate"/>
        </w:r>
        <w:r>
          <w:t>60</w:t>
        </w:r>
        <w:r>
          <w:fldChar w:fldCharType="end"/>
        </w:r>
      </w:hyperlink>
    </w:p>
    <w:p>
      <w:pPr>
        <w:pStyle w:val="TOC2"/>
        <w:tabs>
          <w:tab w:val="right" w:leader="dot" w:pos="8306"/>
        </w:tabs>
      </w:pPr>
      <w:hyperlink w:anchor="_Toc15055" w:history="1">
        <w:r>
          <w:rPr>
            <w:rFonts w:ascii="仿宋" w:eastAsia="仿宋" w:hAnsi="仿宋" w:cs="仿宋" w:hint="eastAsia"/>
            <w:lang w:eastAsia="zh-CN"/>
          </w:rPr>
          <w:t>(一)、一次电池项目治理结构</w:t>
        </w:r>
        <w:r>
          <w:tab/>
        </w:r>
        <w:r>
          <w:fldChar w:fldCharType="begin"/>
        </w:r>
        <w:r>
          <w:instrText xml:space="preserve"> PAGEREF _Toc15055 \h </w:instrText>
        </w:r>
        <w:r>
          <w:fldChar w:fldCharType="separate"/>
        </w:r>
        <w:r>
          <w:t>60</w:t>
        </w:r>
        <w:r>
          <w:fldChar w:fldCharType="end"/>
        </w:r>
      </w:hyperlink>
    </w:p>
    <w:p>
      <w:pPr>
        <w:pStyle w:val="TOC2"/>
        <w:tabs>
          <w:tab w:val="right" w:leader="dot" w:pos="8306"/>
        </w:tabs>
      </w:pPr>
      <w:hyperlink w:anchor="_Toc7279" w:history="1">
        <w:r>
          <w:rPr>
            <w:rFonts w:ascii="仿宋" w:eastAsia="仿宋" w:hAnsi="仿宋" w:cs="仿宋" w:hint="eastAsia"/>
            <w:lang w:eastAsia="zh-CN"/>
          </w:rPr>
          <w:t>(二)、监督与审计</w:t>
        </w:r>
        <w:r>
          <w:tab/>
        </w:r>
        <w:r>
          <w:fldChar w:fldCharType="begin"/>
        </w:r>
        <w:r>
          <w:instrText xml:space="preserve"> PAGEREF _Toc7279 \h </w:instrText>
        </w:r>
        <w:r>
          <w:fldChar w:fldCharType="separate"/>
        </w:r>
        <w:r>
          <w:t>61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585"/>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5974"/>
      <w:r>
        <w:rPr>
          <w:rFonts w:ascii="仿宋" w:eastAsia="仿宋" w:hAnsi="仿宋" w:cs="仿宋" w:hint="eastAsia"/>
          <w:sz w:val="28"/>
          <w:lang w:eastAsia="zh-CN"/>
        </w:rPr>
        <w:t>一、一次电池项目选址可行性分析</w:t>
      </w:r>
      <w:bookmarkEnd w:id="2"/>
    </w:p>
    <w:p>
      <w:pPr>
        <w:pStyle w:val="Heading2"/>
        <w:rPr>
          <w:rFonts w:ascii="仿宋" w:eastAsia="仿宋" w:hAnsi="仿宋" w:cs="仿宋" w:hint="eastAsia"/>
          <w:lang w:eastAsia="zh-CN"/>
        </w:rPr>
      </w:pPr>
      <w:bookmarkStart w:id="3" w:name="_Toc16421"/>
      <w:r>
        <w:rPr>
          <w:rFonts w:ascii="仿宋" w:eastAsia="仿宋" w:hAnsi="仿宋" w:cs="仿宋" w:hint="eastAsia"/>
          <w:lang w:eastAsia="zh-CN"/>
        </w:rPr>
        <w:t>(一)、一次电池项目选址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该一次电池项目选址位于XX省XX市XX区XXX街道</w:t>
      </w:r>
    </w:p>
    <w:p>
      <w:pPr>
        <w:pStyle w:val="Heading2"/>
        <w:ind w:firstLine="560" w:firstLineChars="200"/>
        <w:rPr>
          <w:rFonts w:ascii="仿宋" w:eastAsia="仿宋" w:hAnsi="仿宋" w:cs="仿宋" w:hint="eastAsia"/>
          <w:sz w:val="28"/>
          <w:lang w:eastAsia="zh-CN"/>
        </w:rPr>
      </w:pPr>
      <w:bookmarkStart w:id="4" w:name="_Toc4757"/>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一次电池项目的征地面积将根据一次电池项目的实际规模和需求进行精确规划。具体面积XXX平方米，旨在确保一次电池项目不仅能够满足当前的发展需求，还能够预留空间以适应未来的扩展。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净用地面积是在征地面积基础上去除不可利用面积后的实际可开发用地。具体面积XXX平方米，考虑到环保、交通、安全等多方面因素，以确保一次电池项目在整体利用效率上达到最优。</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建筑面积： 一次电池项目计划建设的建筑总规模具体面积XXX平方米。这一规模的确定综合考虑了一次电池项目的性质、规模，以及城市规划的相关要求，确保建筑布局与周边环境协调一致。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绿地率是一次电池项目用地中被规划为绿地的比例。具体面积XXX平方米，旨在通过合理规划绿地，改善一次电池项目周边环境，提升居民生活质量，并符合城市整体绿化规划。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容积率是用地上可以建设的建筑总体积与用地面积之比。具体面积XXX，通过合理的容积率规划，确保一次电池项目建筑规模与周边环境和谐共生。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确保一次电池项目选址与当地城市规划相一致，具体面积XXX平方米。通过与城市规划部门深入沟通，确保一次电池项目不仅符合城市的整体发展方向，还能够融入城市的发展布局，为城市的长远发展贡献力量。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一次电池项目选址符合当地产业政策，具体面积XXX平方米。这包括一次电池项目对当地经济的促进作用，以及对相关产业的带动效应，确保一次电池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用地总体要求必须符合环保和可持续发展的原则，具体面积XXX平方米。通过采用绿色建筑设计、节能减排等措施，确保一次电池项目在建设和运营过程中对环境的影响最小化，达到可持续发展的要求。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确保一次电池项目选址具备必要的公共设施配套，具体面积XXX平方米。这包括交通便利性、教育、医疗等基础设施，以提高居民生活品质，使得一次电池项目选址更具吸引力。</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10.</w:t>
      </w:r>
      <w:r>
        <w:rPr>
          <w:rFonts w:ascii="仿宋" w:eastAsia="仿宋" w:hAnsi="仿宋" w:cs="仿宋" w:hint="eastAsia"/>
          <w:sz w:val="28"/>
          <w:lang w:eastAsia="zh-CN"/>
        </w:rPr>
        <w:t xml:space="preserve"> 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考虑用地总体要求对当地社会稳定性的影响，具体面积XXX平方米。通过深入了解当地社区反馈，确保一次电池项目的选址和建设过程对当地社会和谐稳定产生积极作用。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一次电池项目选址不仅符合法规和规划，还在实际操作中具有可行性。这一全面规划将为一次电池项目的成功实施提供坚实的基础，确保一次电池项目选址阶段就能够奠定良好的发展基础。</w:t>
      </w:r>
    </w:p>
    <w:p>
      <w:pPr>
        <w:pStyle w:val="Heading2"/>
        <w:ind w:firstLine="560" w:firstLineChars="200"/>
        <w:rPr>
          <w:rFonts w:ascii="仿宋" w:eastAsia="仿宋" w:hAnsi="仿宋" w:cs="仿宋" w:hint="eastAsia"/>
          <w:sz w:val="28"/>
          <w:lang w:eastAsia="zh-CN"/>
        </w:rPr>
      </w:pPr>
      <w:bookmarkStart w:id="5" w:name="_Toc26217"/>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一次电池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一次电池项目的设备规划和空间设计中，我们将采取灵活设备布局的措施。设备布局将根据实际需求进行灵活设计，避免不必要的浪费。通过合理规划设备摆放位置，我们将提高设备的利用率，减少设备间距，以确保一次电池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一次电池项目内部引入共享设施的概念，例如共享会议室、办公区等。通过这种方式，我们可以减少对资源的重复建设，提高资源共享效率，从而减小一次电池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21234"/>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一次电池项目的总图布置中，我们将不同功能区域进行明确的规划，以最大程度满足一次电池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14583"/>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一次电池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一次电池项目对环境的影响是综合评价的重要因素之一。我们将详细考虑选址周边的自然环境、生态保护区、水源地等情况，确保一次电池项目的建设和运营对环境影响最小化，并符合当地的环保法规标准。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对选址的评价还需充分考虑当地政府的产业政策和法规。我们将详细了解一次电池项目所在地的相关政策，确保一次电池项目的规划和运营与当地法规相符，降低不必要的法律风险。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考虑到社会稳定性对企业运营的重要性，我们将评估选址地区的社会安全情况、劳工关系、社区反馈等方面，以确保一次电池项目的建设和运营不会受到社会稳定性的负面影响。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最后，我们将综合考虑用地成本，包括土地购置费用、土地开发成本等。通过对用地成本的详细评估，我们能够做出更为精确的经济效益分析，为一次电池项目的投资决策提供有力支持。</w:t>
      </w:r>
    </w:p>
    <w:p>
      <w:pPr>
        <w:pStyle w:val="Heading1"/>
        <w:ind w:firstLine="560" w:firstLineChars="200"/>
        <w:rPr>
          <w:rFonts w:ascii="仿宋" w:eastAsia="仿宋" w:hAnsi="仿宋" w:cs="仿宋" w:hint="eastAsia"/>
          <w:sz w:val="28"/>
          <w:lang w:eastAsia="zh-CN"/>
        </w:rPr>
      </w:pPr>
      <w:bookmarkStart w:id="8" w:name="_Toc6390"/>
      <w:r>
        <w:rPr>
          <w:rFonts w:ascii="仿宋" w:eastAsia="仿宋" w:hAnsi="仿宋" w:cs="仿宋" w:hint="eastAsia"/>
          <w:sz w:val="28"/>
          <w:lang w:eastAsia="zh-CN"/>
        </w:rPr>
        <w:t>二、一次电池项目建设背景及必要性分析</w:t>
      </w:r>
      <w:bookmarkEnd w:id="8"/>
    </w:p>
    <w:p>
      <w:pPr>
        <w:pStyle w:val="Heading2"/>
        <w:rPr>
          <w:rFonts w:ascii="仿宋" w:eastAsia="仿宋" w:hAnsi="仿宋" w:cs="仿宋" w:hint="eastAsia"/>
          <w:lang w:eastAsia="zh-CN"/>
        </w:rPr>
      </w:pPr>
      <w:bookmarkStart w:id="9" w:name="_Toc17406"/>
      <w:r>
        <w:rPr>
          <w:rFonts w:ascii="仿宋" w:eastAsia="仿宋" w:hAnsi="仿宋" w:cs="仿宋" w:hint="eastAsia"/>
          <w:lang w:eastAsia="zh-CN"/>
        </w:rPr>
        <w:t>(一)、一次电池项目背景分析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一次电池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一次电池项目提供了机遇和挑战的交汇点。</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一次电池项目在这个潮流中的定位。同时，我们将关注行业内涌现的新兴机遇，以便一次电池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一次电池项目提供了强大的发展动力。我们将聚焦于行业内最新的技术发展趋势，包括但不限于人工智能、大数据分析、物联网等领域。通过深度的技术研究，我们将确保一次电池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一次电池项目发展的源泉。我们将投入更多的精力对市场需求进行深入剖析，超越表面的需求，深入挖掘潜在的市场痛点和机遇。通过对市场需求的细致了解，一次电池项目将更有针对性地设计解决方案，满足市场的多样化需求，从而更好地促进一次电池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一次电池项目战略至关重要。我们将对竞争态势进行更为深入的分析，包括但不限于市场份额、产品特点、客户满意度等多个维度。通过深度的竞争分析，一次电池项目将能够更准确地把握市场脉搏，制定具有竞争力的一次电池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一次电池项目的发展具有直接的影响。我们将进行更为全面的法规和政策分析，了解行业发展中的潜在法律风险和合规挑战。通过充分了解和遵守相关法规，一次电池项目将确保在法律框架内合法合规运营，为一次电池项目的稳健发展提供有力支持。</w:t>
      </w:r>
    </w:p>
    <w:p>
      <w:pPr>
        <w:pStyle w:val="Heading2"/>
        <w:ind w:firstLine="560" w:firstLineChars="200"/>
        <w:rPr>
          <w:rFonts w:ascii="仿宋" w:eastAsia="仿宋" w:hAnsi="仿宋" w:cs="仿宋" w:hint="eastAsia"/>
          <w:sz w:val="28"/>
          <w:lang w:eastAsia="zh-CN"/>
        </w:rPr>
      </w:pPr>
      <w:bookmarkStart w:id="10" w:name="_Toc7754"/>
      <w:r>
        <w:rPr>
          <w:rFonts w:ascii="仿宋" w:eastAsia="仿宋" w:hAnsi="仿宋" w:cs="仿宋" w:hint="eastAsia"/>
          <w:sz w:val="28"/>
          <w:lang w:eastAsia="zh-CN"/>
        </w:rPr>
        <w:t>(二)、一次电池项目建设必要性分析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一次电池项目建设的迫切性源于对行业发展趋势的深刻洞察。我们正处于一个行业变革的时代，科技创新、数字化转型成为企业发展的关键动力。一次电池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一次电池项目建设不仅仅是为了跟上潮流，更是为了通过技术创新推动企业的持续发展。通过引入先进的技术和解决方案，一次电池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市场竞争日益激烈，企业需要不断提升自身实力以在竞争中脱颖而出。一次电池项目的建设成为必然选择，通过提高产品质量、拓展服务领域，从而在竞争中获得更多的机会。一次电池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一次电池项目建设的必要性体现在对客户需求更精准的满足。通过一次电池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一次电池项目建设的背后是对企业持续创新的追求。只有通过不断创新，企业才能在竞争中立于不败之地。一次电池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1" w:name="_Toc2030"/>
      <w:r>
        <w:rPr>
          <w:rFonts w:ascii="仿宋" w:eastAsia="仿宋" w:hAnsi="仿宋" w:cs="仿宋" w:hint="eastAsia"/>
          <w:sz w:val="28"/>
          <w:lang w:eastAsia="zh-CN"/>
        </w:rPr>
        <w:t>三、一次电池项目土建工程</w:t>
      </w:r>
      <w:bookmarkEnd w:id="11"/>
    </w:p>
    <w:p>
      <w:pPr>
        <w:pStyle w:val="Heading2"/>
        <w:rPr>
          <w:rFonts w:ascii="仿宋" w:eastAsia="仿宋" w:hAnsi="仿宋" w:cs="仿宋" w:hint="eastAsia"/>
          <w:lang w:eastAsia="zh-CN"/>
        </w:rPr>
      </w:pPr>
      <w:bookmarkStart w:id="12" w:name="_Toc347"/>
      <w:r>
        <w:rPr>
          <w:rFonts w:ascii="仿宋" w:eastAsia="仿宋" w:hAnsi="仿宋" w:cs="仿宋" w:hint="eastAsia"/>
          <w:lang w:eastAsia="zh-CN"/>
        </w:rPr>
        <w:t>(一)、建筑工程设计原则</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在一次电池项目的建筑工程设计中，我们将秉承一系列重要的设计原则，以确保一次电池项目建筑在功能、美观、可持续性等方面达到最佳效果。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首要原则是确保建筑的功能性得到最大化的发挥。我们将充分理解一次电池项目的实际需求，合理布局各个功能区域，保证建筑在满足业务需求的同时，提供高效的工作环境。</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人性化设计：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在建筑设计中，我们将综合考虑建设和运营成本。通过精细的经济效益分析，确保设计方案在高效利用资源的同时，对一次电池项目的长期盈利能力有积极的贡献。</w:t>
      </w:r>
    </w:p>
    <w:p>
      <w:pPr>
        <w:pStyle w:val="Heading2"/>
        <w:ind w:firstLine="560" w:firstLineChars="200"/>
        <w:rPr>
          <w:rFonts w:ascii="仿宋" w:eastAsia="仿宋" w:hAnsi="仿宋" w:cs="仿宋" w:hint="eastAsia"/>
          <w:sz w:val="28"/>
          <w:lang w:eastAsia="zh-CN"/>
        </w:rPr>
      </w:pPr>
      <w:bookmarkStart w:id="13" w:name="_Toc21045"/>
      <w:r>
        <w:rPr>
          <w:rFonts w:ascii="仿宋" w:eastAsia="仿宋" w:hAnsi="仿宋" w:cs="仿宋" w:hint="eastAsia"/>
          <w:sz w:val="28"/>
          <w:lang w:eastAsia="zh-CN"/>
        </w:rPr>
        <w:t>(二)、土建工程设计年限及安全等级</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一次电池项目的土建工程设计中，我们将精准设定设计年限，结合一次电池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一次电池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4" w:name="_Toc18357"/>
      <w:r>
        <w:rPr>
          <w:rFonts w:ascii="仿宋" w:eastAsia="仿宋" w:hAnsi="仿宋" w:cs="仿宋" w:hint="eastAsia"/>
          <w:sz w:val="28"/>
          <w:lang w:eastAsia="zh-CN"/>
        </w:rPr>
        <w:t>(三)、建筑工程设计总体要求</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该一次电池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一次电池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一次电池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5" w:name="_Toc4286"/>
      <w:r>
        <w:rPr>
          <w:rFonts w:ascii="仿宋" w:eastAsia="仿宋" w:hAnsi="仿宋" w:cs="仿宋" w:hint="eastAsia"/>
          <w:sz w:val="28"/>
          <w:lang w:eastAsia="zh-CN"/>
        </w:rPr>
        <w:t>(四)、土建工程建设指标</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本期工程一次电池项目预计总建筑面积XXX平方米，其中：计容建筑面积XXX平方米，计划建筑工程投资XX万元，占一次电池项目总投资的XX%。</w:t>
      </w:r>
    </w:p>
    <w:p>
      <w:pPr>
        <w:pStyle w:val="Heading1"/>
        <w:ind w:firstLine="560" w:firstLineChars="200"/>
        <w:rPr>
          <w:rFonts w:ascii="仿宋" w:eastAsia="仿宋" w:hAnsi="仿宋" w:cs="仿宋" w:hint="eastAsia"/>
          <w:sz w:val="28"/>
          <w:lang w:eastAsia="zh-CN"/>
        </w:rPr>
      </w:pPr>
      <w:bookmarkStart w:id="16" w:name="_Toc21494"/>
      <w:r>
        <w:rPr>
          <w:rFonts w:ascii="仿宋" w:eastAsia="仿宋" w:hAnsi="仿宋" w:cs="仿宋" w:hint="eastAsia"/>
          <w:sz w:val="28"/>
          <w:lang w:eastAsia="zh-CN"/>
        </w:rPr>
        <w:t>四、一次电池项目文档管理</w:t>
      </w:r>
      <w:bookmarkEnd w:id="16"/>
    </w:p>
    <w:p>
      <w:pPr>
        <w:pStyle w:val="Heading2"/>
        <w:rPr>
          <w:rFonts w:ascii="仿宋" w:eastAsia="仿宋" w:hAnsi="仿宋" w:cs="仿宋" w:hint="eastAsia"/>
          <w:lang w:eastAsia="zh-CN"/>
        </w:rPr>
      </w:pPr>
      <w:bookmarkStart w:id="17" w:name="_Toc7814"/>
      <w:r>
        <w:rPr>
          <w:rFonts w:ascii="仿宋" w:eastAsia="仿宋" w:hAnsi="仿宋" w:cs="仿宋" w:hint="eastAsia"/>
          <w:lang w:eastAsia="zh-CN"/>
        </w:rPr>
        <w:t>(一)、文档编制与审查</w:t>
      </w:r>
      <w:bookmarkEnd w:id="17"/>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一次电池项目高度重视文档的质量和准确性，以支持一次电池项目的各项活动和决策。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一次电池项目文档的编制始于一次电池项目计划的初期，我们制定了详细的文档编制计划，明确了每个文档的内容、格式和编写责任人。在一次电池项目启动阶段，我们首先编制了一次电池项目章程，明确定义了一次电池项目的目标、范围、风险等关键要素。随后，一次电池项目团队根据计划陆续编制了需求文档、设计文档、测试文档等各类文档，确保一次电池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一次电池项目管理中的重要环节，旨在确保一次电池项目文档符合质量标准和一次电池项目需求。在一次电池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除了内部审查，我们还进行了外部审查，邀请一次电池项目相关利益方和专业领域的专家对文档进行独立审查。这有助于获取更全面、客观的反馈，确保一次电池项目文档不仅符合内部标准，也满足外部需求。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一次电池项目在文档编制与审查方面建立了严格的管理机制，通过规范的流程和多维度的审查，确保一次电池项目文档的质量、准确性和可靠性，为一次电池项目的顺利推进提供了有力支持。</w:t>
      </w:r>
    </w:p>
    <w:p>
      <w:pPr>
        <w:pStyle w:val="Heading2"/>
        <w:ind w:firstLine="560" w:firstLineChars="200"/>
        <w:rPr>
          <w:rFonts w:ascii="仿宋" w:eastAsia="仿宋" w:hAnsi="仿宋" w:cs="仿宋" w:hint="eastAsia"/>
          <w:sz w:val="28"/>
          <w:lang w:eastAsia="zh-CN"/>
        </w:rPr>
      </w:pPr>
      <w:bookmarkStart w:id="18" w:name="_Toc29849"/>
      <w:r>
        <w:rPr>
          <w:rFonts w:ascii="仿宋" w:eastAsia="仿宋" w:hAnsi="仿宋" w:cs="仿宋" w:hint="eastAsia"/>
          <w:sz w:val="28"/>
          <w:lang w:eastAsia="zh-CN"/>
        </w:rPr>
        <w:t>(二)、文档发布与分发</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在一次电池项目中，我们致力于优化文档发布与分发过程，以确保信息的高效传递和团队间协作的顺畅进行。以下是我们采取的关键优化策略：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我们通过多渠道发布文档，包括电子邮件、一次电池项目管理平台、内部网站等，以满足不同团队成员的偏好和需求。多渠道发布确保了信息的全面覆盖。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我们采用了精细的权限控制，确保只有授权人员可以访问敏感信息。这种安全措施保护了一次电池项目文档的机密性，防止了未经授权的信息泄露。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w:t>
      </w:r>
      <w:r>
        <w:rPr>
          <w:rFonts w:ascii="仿宋" w:eastAsia="仿宋" w:hAnsi="仿宋" w:cs="仿宋" w:hint="eastAsia"/>
          <w:sz w:val="28"/>
          <w:lang w:eastAsia="zh-CN"/>
        </w:rPr>
        <w:t xml:space="preserve"> 持续改进机制：</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https://d.book118.com/776040124011010032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一次电池项目规划设计方案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一次电池项目规划设计方案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一次电池项目规划设计方案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一次电池项目规划设计方案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一次电池项目规划设计方案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一次电池项目规划设计方案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一次电池项目规划设计方案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一次电池项目规划设计方案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一次电池项目规划设计方案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一次电池项目规划设计方案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一次电池项目规划设计方案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一次电池项目规划设计方案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一次电池项目规划设计方案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一次电池项目规划设计方案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一次电池项目规划设计方案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一次电池项目规划设计方案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一次电池项目规划设计方案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A4D6976"/>
    <w:rsid w:val="7A4D697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7604012401101003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2024-01-04T22:16:00Z</dcterms:created>
  <dcterms:modified xsi:type="dcterms:W3CDTF">2024-01-04T22:16:35Z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025AC3BF4A984F468651DE746FA7DC46_11</vt:lpwstr>
  </property>
  <property fmtid="{D5CDD505-2E9C-101B-9397-08002B2CF9AE}" pid="3" name="KSOProductBuildVer">
    <vt:lpwstr>2052-12.1.0.16120</vt:lpwstr>
  </property>
</Properties>
</file>