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充气床项目建设方案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69" w:history="1">
        <w:r>
          <w:rPr>
            <w:rFonts w:ascii="仿宋" w:eastAsia="仿宋" w:hAnsi="仿宋" w:cs="仿宋" w:hint="eastAsia"/>
            <w:lang w:eastAsia="zh-CN"/>
          </w:rPr>
          <w:t>序言</w:t>
        </w:r>
        <w:r>
          <w:tab/>
        </w:r>
        <w:r>
          <w:fldChar w:fldCharType="begin"/>
        </w:r>
        <w:r>
          <w:instrText xml:space="preserve"> PAGEREF _Toc19969 \h </w:instrText>
        </w:r>
        <w:r>
          <w:fldChar w:fldCharType="separate"/>
        </w:r>
        <w:r>
          <w:t>3</w:t>
        </w:r>
        <w:r>
          <w:fldChar w:fldCharType="end"/>
        </w:r>
      </w:hyperlink>
    </w:p>
    <w:p>
      <w:pPr>
        <w:pStyle w:val="TOC1"/>
        <w:tabs>
          <w:tab w:val="right" w:leader="dot" w:pos="8306"/>
        </w:tabs>
      </w:pPr>
      <w:hyperlink w:anchor="_Toc3801" w:history="1">
        <w:r>
          <w:rPr>
            <w:rFonts w:ascii="仿宋" w:eastAsia="仿宋" w:hAnsi="仿宋" w:cs="仿宋" w:hint="eastAsia"/>
            <w:lang w:eastAsia="zh-CN"/>
          </w:rPr>
          <w:t>一、建设风险评估分析</w:t>
        </w:r>
        <w:r>
          <w:tab/>
        </w:r>
        <w:r>
          <w:fldChar w:fldCharType="begin"/>
        </w:r>
        <w:r>
          <w:instrText xml:space="preserve"> PAGEREF _Toc3801 \h </w:instrText>
        </w:r>
        <w:r>
          <w:fldChar w:fldCharType="separate"/>
        </w:r>
        <w:r>
          <w:t>3</w:t>
        </w:r>
        <w:r>
          <w:fldChar w:fldCharType="end"/>
        </w:r>
      </w:hyperlink>
    </w:p>
    <w:p>
      <w:pPr>
        <w:pStyle w:val="TOC2"/>
        <w:tabs>
          <w:tab w:val="right" w:leader="dot" w:pos="8306"/>
        </w:tabs>
      </w:pPr>
      <w:hyperlink w:anchor="_Toc27255" w:history="1">
        <w:r>
          <w:rPr>
            <w:rFonts w:ascii="仿宋" w:eastAsia="仿宋" w:hAnsi="仿宋" w:cs="仿宋" w:hint="eastAsia"/>
            <w:lang w:eastAsia="zh-CN"/>
          </w:rPr>
          <w:t>(一)、政策风险分析</w:t>
        </w:r>
        <w:r>
          <w:tab/>
        </w:r>
        <w:r>
          <w:fldChar w:fldCharType="begin"/>
        </w:r>
        <w:r>
          <w:instrText xml:space="preserve"> PAGEREF _Toc27255 \h </w:instrText>
        </w:r>
        <w:r>
          <w:fldChar w:fldCharType="separate"/>
        </w:r>
        <w:r>
          <w:t>3</w:t>
        </w:r>
        <w:r>
          <w:fldChar w:fldCharType="end"/>
        </w:r>
      </w:hyperlink>
    </w:p>
    <w:p>
      <w:pPr>
        <w:pStyle w:val="TOC2"/>
        <w:tabs>
          <w:tab w:val="right" w:leader="dot" w:pos="8306"/>
        </w:tabs>
      </w:pPr>
      <w:hyperlink w:anchor="_Toc7448" w:history="1">
        <w:r>
          <w:rPr>
            <w:rFonts w:ascii="仿宋" w:eastAsia="仿宋" w:hAnsi="仿宋" w:cs="仿宋" w:hint="eastAsia"/>
            <w:lang w:eastAsia="zh-CN"/>
          </w:rPr>
          <w:t>(二)、社会风险分析</w:t>
        </w:r>
        <w:r>
          <w:tab/>
        </w:r>
        <w:r>
          <w:fldChar w:fldCharType="begin"/>
        </w:r>
        <w:r>
          <w:instrText xml:space="preserve"> PAGEREF _Toc7448 \h </w:instrText>
        </w:r>
        <w:r>
          <w:fldChar w:fldCharType="separate"/>
        </w:r>
        <w:r>
          <w:t>4</w:t>
        </w:r>
        <w:r>
          <w:fldChar w:fldCharType="end"/>
        </w:r>
      </w:hyperlink>
    </w:p>
    <w:p>
      <w:pPr>
        <w:pStyle w:val="TOC2"/>
        <w:tabs>
          <w:tab w:val="right" w:leader="dot" w:pos="8306"/>
        </w:tabs>
      </w:pPr>
      <w:hyperlink w:anchor="_Toc5365" w:history="1">
        <w:r>
          <w:rPr>
            <w:rFonts w:ascii="仿宋" w:eastAsia="仿宋" w:hAnsi="仿宋" w:cs="仿宋" w:hint="eastAsia"/>
            <w:lang w:eastAsia="zh-CN"/>
          </w:rPr>
          <w:t>(三)、市场风险分析</w:t>
        </w:r>
        <w:r>
          <w:tab/>
        </w:r>
        <w:r>
          <w:fldChar w:fldCharType="begin"/>
        </w:r>
        <w:r>
          <w:instrText xml:space="preserve"> PAGEREF _Toc5365 \h </w:instrText>
        </w:r>
        <w:r>
          <w:fldChar w:fldCharType="separate"/>
        </w:r>
        <w:r>
          <w:t>6</w:t>
        </w:r>
        <w:r>
          <w:fldChar w:fldCharType="end"/>
        </w:r>
      </w:hyperlink>
    </w:p>
    <w:p>
      <w:pPr>
        <w:pStyle w:val="TOC2"/>
        <w:tabs>
          <w:tab w:val="right" w:leader="dot" w:pos="8306"/>
        </w:tabs>
      </w:pPr>
      <w:hyperlink w:anchor="_Toc7563" w:history="1">
        <w:r>
          <w:rPr>
            <w:rFonts w:ascii="仿宋" w:eastAsia="仿宋" w:hAnsi="仿宋" w:cs="仿宋" w:hint="eastAsia"/>
            <w:lang w:eastAsia="zh-CN"/>
          </w:rPr>
          <w:t>(四)、资金风险分析</w:t>
        </w:r>
        <w:r>
          <w:tab/>
        </w:r>
        <w:r>
          <w:fldChar w:fldCharType="begin"/>
        </w:r>
        <w:r>
          <w:instrText xml:space="preserve"> PAGEREF _Toc7563 \h </w:instrText>
        </w:r>
        <w:r>
          <w:fldChar w:fldCharType="separate"/>
        </w:r>
        <w:r>
          <w:t>6</w:t>
        </w:r>
        <w:r>
          <w:fldChar w:fldCharType="end"/>
        </w:r>
      </w:hyperlink>
    </w:p>
    <w:p>
      <w:pPr>
        <w:pStyle w:val="TOC2"/>
        <w:tabs>
          <w:tab w:val="right" w:leader="dot" w:pos="8306"/>
        </w:tabs>
      </w:pPr>
      <w:hyperlink w:anchor="_Toc5364" w:history="1">
        <w:r>
          <w:rPr>
            <w:rFonts w:ascii="仿宋" w:eastAsia="仿宋" w:hAnsi="仿宋" w:cs="仿宋" w:hint="eastAsia"/>
            <w:lang w:eastAsia="zh-CN"/>
          </w:rPr>
          <w:t>(五)、技术风险分析</w:t>
        </w:r>
        <w:r>
          <w:tab/>
        </w:r>
        <w:r>
          <w:fldChar w:fldCharType="begin"/>
        </w:r>
        <w:r>
          <w:instrText xml:space="preserve"> PAGEREF _Toc5364 \h </w:instrText>
        </w:r>
        <w:r>
          <w:fldChar w:fldCharType="separate"/>
        </w:r>
        <w:r>
          <w:t>8</w:t>
        </w:r>
        <w:r>
          <w:fldChar w:fldCharType="end"/>
        </w:r>
      </w:hyperlink>
    </w:p>
    <w:p>
      <w:pPr>
        <w:pStyle w:val="TOC2"/>
        <w:tabs>
          <w:tab w:val="right" w:leader="dot" w:pos="8306"/>
        </w:tabs>
      </w:pPr>
      <w:hyperlink w:anchor="_Toc5677" w:history="1">
        <w:r>
          <w:rPr>
            <w:rFonts w:ascii="仿宋" w:eastAsia="仿宋" w:hAnsi="仿宋" w:cs="仿宋" w:hint="eastAsia"/>
            <w:lang w:eastAsia="zh-CN"/>
          </w:rPr>
          <w:t>(六)、财务风险分析</w:t>
        </w:r>
        <w:r>
          <w:tab/>
        </w:r>
        <w:r>
          <w:fldChar w:fldCharType="begin"/>
        </w:r>
        <w:r>
          <w:instrText xml:space="preserve"> PAGEREF _Toc5677 \h </w:instrText>
        </w:r>
        <w:r>
          <w:fldChar w:fldCharType="separate"/>
        </w:r>
        <w:r>
          <w:t>9</w:t>
        </w:r>
        <w:r>
          <w:fldChar w:fldCharType="end"/>
        </w:r>
      </w:hyperlink>
    </w:p>
    <w:p>
      <w:pPr>
        <w:pStyle w:val="TOC2"/>
        <w:tabs>
          <w:tab w:val="right" w:leader="dot" w:pos="8306"/>
        </w:tabs>
      </w:pPr>
      <w:hyperlink w:anchor="_Toc19291" w:history="1">
        <w:r>
          <w:rPr>
            <w:rFonts w:ascii="仿宋" w:eastAsia="仿宋" w:hAnsi="仿宋" w:cs="仿宋" w:hint="eastAsia"/>
            <w:lang w:eastAsia="zh-CN"/>
          </w:rPr>
          <w:t>(七)、管理风险分析</w:t>
        </w:r>
        <w:r>
          <w:tab/>
        </w:r>
        <w:r>
          <w:fldChar w:fldCharType="begin"/>
        </w:r>
        <w:r>
          <w:instrText xml:space="preserve"> PAGEREF _Toc19291 \h </w:instrText>
        </w:r>
        <w:r>
          <w:fldChar w:fldCharType="separate"/>
        </w:r>
        <w:r>
          <w:t>11</w:t>
        </w:r>
        <w:r>
          <w:fldChar w:fldCharType="end"/>
        </w:r>
      </w:hyperlink>
    </w:p>
    <w:p>
      <w:pPr>
        <w:pStyle w:val="TOC2"/>
        <w:tabs>
          <w:tab w:val="right" w:leader="dot" w:pos="8306"/>
        </w:tabs>
      </w:pPr>
      <w:hyperlink w:anchor="_Toc29620" w:history="1">
        <w:r>
          <w:rPr>
            <w:rFonts w:ascii="仿宋" w:eastAsia="仿宋" w:hAnsi="仿宋" w:cs="仿宋" w:hint="eastAsia"/>
            <w:lang w:eastAsia="zh-CN"/>
          </w:rPr>
          <w:t>(八)、其它风险分析</w:t>
        </w:r>
        <w:r>
          <w:tab/>
        </w:r>
        <w:r>
          <w:fldChar w:fldCharType="begin"/>
        </w:r>
        <w:r>
          <w:instrText xml:space="preserve"> PAGEREF _Toc29620 \h </w:instrText>
        </w:r>
        <w:r>
          <w:fldChar w:fldCharType="separate"/>
        </w:r>
        <w:r>
          <w:t>12</w:t>
        </w:r>
        <w:r>
          <w:fldChar w:fldCharType="end"/>
        </w:r>
      </w:hyperlink>
    </w:p>
    <w:p>
      <w:pPr>
        <w:pStyle w:val="TOC2"/>
        <w:tabs>
          <w:tab w:val="right" w:leader="dot" w:pos="8306"/>
        </w:tabs>
      </w:pPr>
      <w:hyperlink w:anchor="_Toc2994" w:history="1">
        <w:r>
          <w:rPr>
            <w:rFonts w:ascii="仿宋" w:eastAsia="仿宋" w:hAnsi="仿宋" w:cs="仿宋" w:hint="eastAsia"/>
            <w:lang w:eastAsia="zh-CN"/>
          </w:rPr>
          <w:t>(九)、社会影响评估</w:t>
        </w:r>
        <w:r>
          <w:tab/>
        </w:r>
        <w:r>
          <w:fldChar w:fldCharType="begin"/>
        </w:r>
        <w:r>
          <w:instrText xml:space="preserve"> PAGEREF _Toc2994 \h </w:instrText>
        </w:r>
        <w:r>
          <w:fldChar w:fldCharType="separate"/>
        </w:r>
        <w:r>
          <w:t>13</w:t>
        </w:r>
        <w:r>
          <w:fldChar w:fldCharType="end"/>
        </w:r>
      </w:hyperlink>
    </w:p>
    <w:p>
      <w:pPr>
        <w:pStyle w:val="TOC1"/>
        <w:tabs>
          <w:tab w:val="right" w:leader="dot" w:pos="8306"/>
        </w:tabs>
      </w:pPr>
      <w:hyperlink w:anchor="_Toc5773" w:history="1">
        <w:r>
          <w:rPr>
            <w:rFonts w:ascii="仿宋" w:eastAsia="仿宋" w:hAnsi="仿宋" w:cs="仿宋" w:hint="eastAsia"/>
            <w:lang w:eastAsia="zh-CN"/>
          </w:rPr>
          <w:t>二、发展规划、产业政策和行业准入分析</w:t>
        </w:r>
        <w:r>
          <w:tab/>
        </w:r>
        <w:r>
          <w:fldChar w:fldCharType="begin"/>
        </w:r>
        <w:r>
          <w:instrText xml:space="preserve"> PAGEREF _Toc5773 \h </w:instrText>
        </w:r>
        <w:r>
          <w:fldChar w:fldCharType="separate"/>
        </w:r>
        <w:r>
          <w:t>15</w:t>
        </w:r>
        <w:r>
          <w:fldChar w:fldCharType="end"/>
        </w:r>
      </w:hyperlink>
    </w:p>
    <w:p>
      <w:pPr>
        <w:pStyle w:val="TOC2"/>
        <w:tabs>
          <w:tab w:val="right" w:leader="dot" w:pos="8306"/>
        </w:tabs>
      </w:pPr>
      <w:hyperlink w:anchor="_Toc11178" w:history="1">
        <w:r>
          <w:rPr>
            <w:rFonts w:ascii="仿宋" w:eastAsia="仿宋" w:hAnsi="仿宋" w:cs="仿宋" w:hint="eastAsia"/>
            <w:lang w:eastAsia="zh-CN"/>
          </w:rPr>
          <w:t>(一)、发展规划分析</w:t>
        </w:r>
        <w:r>
          <w:tab/>
        </w:r>
        <w:r>
          <w:fldChar w:fldCharType="begin"/>
        </w:r>
        <w:r>
          <w:instrText xml:space="preserve"> PAGEREF _Toc11178 \h </w:instrText>
        </w:r>
        <w:r>
          <w:fldChar w:fldCharType="separate"/>
        </w:r>
        <w:r>
          <w:t>15</w:t>
        </w:r>
        <w:r>
          <w:fldChar w:fldCharType="end"/>
        </w:r>
      </w:hyperlink>
    </w:p>
    <w:p>
      <w:pPr>
        <w:pStyle w:val="TOC2"/>
        <w:tabs>
          <w:tab w:val="right" w:leader="dot" w:pos="8306"/>
        </w:tabs>
      </w:pPr>
      <w:hyperlink w:anchor="_Toc182" w:history="1">
        <w:r>
          <w:rPr>
            <w:rFonts w:ascii="仿宋" w:eastAsia="仿宋" w:hAnsi="仿宋" w:cs="仿宋" w:hint="eastAsia"/>
            <w:lang w:eastAsia="zh-CN"/>
          </w:rPr>
          <w:t>(二)、产业政策分析</w:t>
        </w:r>
        <w:r>
          <w:tab/>
        </w:r>
        <w:r>
          <w:fldChar w:fldCharType="begin"/>
        </w:r>
        <w:r>
          <w:instrText xml:space="preserve"> PAGEREF _Toc182 \h </w:instrText>
        </w:r>
        <w:r>
          <w:fldChar w:fldCharType="separate"/>
        </w:r>
        <w:r>
          <w:t>17</w:t>
        </w:r>
        <w:r>
          <w:fldChar w:fldCharType="end"/>
        </w:r>
      </w:hyperlink>
    </w:p>
    <w:p>
      <w:pPr>
        <w:pStyle w:val="TOC2"/>
        <w:tabs>
          <w:tab w:val="right" w:leader="dot" w:pos="8306"/>
        </w:tabs>
      </w:pPr>
      <w:hyperlink w:anchor="_Toc25623" w:history="1">
        <w:r>
          <w:rPr>
            <w:rFonts w:ascii="仿宋" w:eastAsia="仿宋" w:hAnsi="仿宋" w:cs="仿宋" w:hint="eastAsia"/>
            <w:lang w:eastAsia="zh-CN"/>
          </w:rPr>
          <w:t>(三)、行业准入分析</w:t>
        </w:r>
        <w:r>
          <w:tab/>
        </w:r>
        <w:r>
          <w:fldChar w:fldCharType="begin"/>
        </w:r>
        <w:r>
          <w:instrText xml:space="preserve"> PAGEREF _Toc25623 \h </w:instrText>
        </w:r>
        <w:r>
          <w:fldChar w:fldCharType="separate"/>
        </w:r>
        <w:r>
          <w:t>19</w:t>
        </w:r>
        <w:r>
          <w:fldChar w:fldCharType="end"/>
        </w:r>
      </w:hyperlink>
    </w:p>
    <w:p>
      <w:pPr>
        <w:pStyle w:val="TOC1"/>
        <w:tabs>
          <w:tab w:val="right" w:leader="dot" w:pos="8306"/>
        </w:tabs>
      </w:pPr>
      <w:hyperlink w:anchor="_Toc29529" w:history="1">
        <w:r>
          <w:rPr>
            <w:rFonts w:ascii="仿宋" w:eastAsia="仿宋" w:hAnsi="仿宋" w:cs="仿宋" w:hint="eastAsia"/>
            <w:lang w:eastAsia="zh-CN"/>
          </w:rPr>
          <w:t>三、经济影响分析</w:t>
        </w:r>
        <w:r>
          <w:tab/>
        </w:r>
        <w:r>
          <w:fldChar w:fldCharType="begin"/>
        </w:r>
        <w:r>
          <w:instrText xml:space="preserve"> PAGEREF _Toc29529 \h </w:instrText>
        </w:r>
        <w:r>
          <w:fldChar w:fldCharType="separate"/>
        </w:r>
        <w:r>
          <w:t>20</w:t>
        </w:r>
        <w:r>
          <w:fldChar w:fldCharType="end"/>
        </w:r>
      </w:hyperlink>
    </w:p>
    <w:p>
      <w:pPr>
        <w:pStyle w:val="TOC2"/>
        <w:tabs>
          <w:tab w:val="right" w:leader="dot" w:pos="8306"/>
        </w:tabs>
      </w:pPr>
      <w:hyperlink w:anchor="_Toc13970" w:history="1">
        <w:r>
          <w:rPr>
            <w:rFonts w:ascii="仿宋" w:eastAsia="仿宋" w:hAnsi="仿宋" w:cs="仿宋" w:hint="eastAsia"/>
            <w:lang w:eastAsia="zh-CN"/>
          </w:rPr>
          <w:t>(一)、经济费用效益或费用效果分析</w:t>
        </w:r>
        <w:r>
          <w:tab/>
        </w:r>
        <w:r>
          <w:fldChar w:fldCharType="begin"/>
        </w:r>
        <w:r>
          <w:instrText xml:space="preserve"> PAGEREF _Toc13970 \h </w:instrText>
        </w:r>
        <w:r>
          <w:fldChar w:fldCharType="separate"/>
        </w:r>
        <w:r>
          <w:t>20</w:t>
        </w:r>
        <w:r>
          <w:fldChar w:fldCharType="end"/>
        </w:r>
      </w:hyperlink>
    </w:p>
    <w:p>
      <w:pPr>
        <w:pStyle w:val="TOC2"/>
        <w:tabs>
          <w:tab w:val="right" w:leader="dot" w:pos="8306"/>
        </w:tabs>
      </w:pPr>
      <w:hyperlink w:anchor="_Toc601" w:history="1">
        <w:r>
          <w:rPr>
            <w:rFonts w:ascii="仿宋" w:eastAsia="仿宋" w:hAnsi="仿宋" w:cs="仿宋" w:hint="eastAsia"/>
            <w:lang w:eastAsia="zh-CN"/>
          </w:rPr>
          <w:t>(二)、行业影响分析</w:t>
        </w:r>
        <w:r>
          <w:tab/>
        </w:r>
        <w:r>
          <w:fldChar w:fldCharType="begin"/>
        </w:r>
        <w:r>
          <w:instrText xml:space="preserve"> PAGEREF _Toc601 \h </w:instrText>
        </w:r>
        <w:r>
          <w:fldChar w:fldCharType="separate"/>
        </w:r>
        <w:r>
          <w:t>22</w:t>
        </w:r>
        <w:r>
          <w:fldChar w:fldCharType="end"/>
        </w:r>
      </w:hyperlink>
    </w:p>
    <w:p>
      <w:pPr>
        <w:pStyle w:val="TOC2"/>
        <w:tabs>
          <w:tab w:val="right" w:leader="dot" w:pos="8306"/>
        </w:tabs>
      </w:pPr>
      <w:hyperlink w:anchor="_Toc25950" w:history="1">
        <w:r>
          <w:rPr>
            <w:rFonts w:ascii="仿宋" w:eastAsia="仿宋" w:hAnsi="仿宋" w:cs="仿宋" w:hint="eastAsia"/>
            <w:lang w:eastAsia="zh-CN"/>
          </w:rPr>
          <w:t>(三)、区域经济影响分析</w:t>
        </w:r>
        <w:r>
          <w:tab/>
        </w:r>
        <w:r>
          <w:fldChar w:fldCharType="begin"/>
        </w:r>
        <w:r>
          <w:instrText xml:space="preserve"> PAGEREF _Toc25950 \h </w:instrText>
        </w:r>
        <w:r>
          <w:fldChar w:fldCharType="separate"/>
        </w:r>
        <w:r>
          <w:t>24</w:t>
        </w:r>
        <w:r>
          <w:fldChar w:fldCharType="end"/>
        </w:r>
      </w:hyperlink>
    </w:p>
    <w:p>
      <w:pPr>
        <w:pStyle w:val="TOC2"/>
        <w:tabs>
          <w:tab w:val="right" w:leader="dot" w:pos="8306"/>
        </w:tabs>
      </w:pPr>
      <w:hyperlink w:anchor="_Toc5424" w:history="1">
        <w:r>
          <w:rPr>
            <w:rFonts w:ascii="仿宋" w:eastAsia="仿宋" w:hAnsi="仿宋" w:cs="仿宋" w:hint="eastAsia"/>
            <w:lang w:eastAsia="zh-CN"/>
          </w:rPr>
          <w:t>(四)、宏观经济影响分析</w:t>
        </w:r>
        <w:r>
          <w:tab/>
        </w:r>
        <w:r>
          <w:fldChar w:fldCharType="begin"/>
        </w:r>
        <w:r>
          <w:instrText xml:space="preserve"> PAGEREF _Toc5424 \h </w:instrText>
        </w:r>
        <w:r>
          <w:fldChar w:fldCharType="separate"/>
        </w:r>
        <w:r>
          <w:t>25</w:t>
        </w:r>
        <w:r>
          <w:fldChar w:fldCharType="end"/>
        </w:r>
      </w:hyperlink>
    </w:p>
    <w:p>
      <w:pPr>
        <w:pStyle w:val="TOC1"/>
        <w:tabs>
          <w:tab w:val="right" w:leader="dot" w:pos="8306"/>
        </w:tabs>
      </w:pPr>
      <w:hyperlink w:anchor="_Toc14152" w:history="1">
        <w:r>
          <w:rPr>
            <w:rFonts w:ascii="仿宋" w:eastAsia="仿宋" w:hAnsi="仿宋" w:cs="仿宋" w:hint="eastAsia"/>
            <w:lang w:eastAsia="zh-CN"/>
          </w:rPr>
          <w:t>四、资源开发及综合利用分析</w:t>
        </w:r>
        <w:r>
          <w:tab/>
        </w:r>
        <w:r>
          <w:fldChar w:fldCharType="begin"/>
        </w:r>
        <w:r>
          <w:instrText xml:space="preserve"> PAGEREF _Toc14152 \h </w:instrText>
        </w:r>
        <w:r>
          <w:fldChar w:fldCharType="separate"/>
        </w:r>
        <w:r>
          <w:t>26</w:t>
        </w:r>
        <w:r>
          <w:fldChar w:fldCharType="end"/>
        </w:r>
      </w:hyperlink>
    </w:p>
    <w:p>
      <w:pPr>
        <w:pStyle w:val="TOC2"/>
        <w:tabs>
          <w:tab w:val="right" w:leader="dot" w:pos="8306"/>
        </w:tabs>
      </w:pPr>
      <w:hyperlink w:anchor="_Toc18379" w:history="1">
        <w:r>
          <w:rPr>
            <w:rFonts w:ascii="仿宋" w:eastAsia="仿宋" w:hAnsi="仿宋" w:cs="仿宋" w:hint="eastAsia"/>
            <w:lang w:eastAsia="zh-CN"/>
          </w:rPr>
          <w:t>(一)、资源开发方案</w:t>
        </w:r>
        <w:r>
          <w:tab/>
        </w:r>
        <w:r>
          <w:fldChar w:fldCharType="begin"/>
        </w:r>
        <w:r>
          <w:instrText xml:space="preserve"> PAGEREF _Toc18379 \h </w:instrText>
        </w:r>
        <w:r>
          <w:fldChar w:fldCharType="separate"/>
        </w:r>
        <w:r>
          <w:t>26</w:t>
        </w:r>
        <w:r>
          <w:fldChar w:fldCharType="end"/>
        </w:r>
      </w:hyperlink>
    </w:p>
    <w:p>
      <w:pPr>
        <w:pStyle w:val="TOC2"/>
        <w:tabs>
          <w:tab w:val="right" w:leader="dot" w:pos="8306"/>
        </w:tabs>
      </w:pPr>
      <w:hyperlink w:anchor="_Toc20366" w:history="1">
        <w:r>
          <w:rPr>
            <w:rFonts w:ascii="仿宋" w:eastAsia="仿宋" w:hAnsi="仿宋" w:cs="仿宋" w:hint="eastAsia"/>
            <w:lang w:eastAsia="zh-CN"/>
          </w:rPr>
          <w:t>(二)、资源利用方案</w:t>
        </w:r>
        <w:r>
          <w:tab/>
        </w:r>
        <w:r>
          <w:fldChar w:fldCharType="begin"/>
        </w:r>
        <w:r>
          <w:instrText xml:space="preserve"> PAGEREF _Toc20366 \h </w:instrText>
        </w:r>
        <w:r>
          <w:fldChar w:fldCharType="separate"/>
        </w:r>
        <w:r>
          <w:t>28</w:t>
        </w:r>
        <w:r>
          <w:fldChar w:fldCharType="end"/>
        </w:r>
      </w:hyperlink>
    </w:p>
    <w:p>
      <w:pPr>
        <w:pStyle w:val="TOC2"/>
        <w:tabs>
          <w:tab w:val="right" w:leader="dot" w:pos="8306"/>
        </w:tabs>
      </w:pPr>
      <w:hyperlink w:anchor="_Toc29520" w:history="1">
        <w:r>
          <w:rPr>
            <w:rFonts w:ascii="仿宋" w:eastAsia="仿宋" w:hAnsi="仿宋" w:cs="仿宋" w:hint="eastAsia"/>
            <w:lang w:eastAsia="zh-CN"/>
          </w:rPr>
          <w:t>(三)、资源节约措施</w:t>
        </w:r>
        <w:r>
          <w:tab/>
        </w:r>
        <w:r>
          <w:fldChar w:fldCharType="begin"/>
        </w:r>
        <w:r>
          <w:instrText xml:space="preserve"> PAGEREF _Toc29520 \h </w:instrText>
        </w:r>
        <w:r>
          <w:fldChar w:fldCharType="separate"/>
        </w:r>
        <w:r>
          <w:t>29</w:t>
        </w:r>
        <w:r>
          <w:fldChar w:fldCharType="end"/>
        </w:r>
      </w:hyperlink>
    </w:p>
    <w:p>
      <w:pPr>
        <w:pStyle w:val="TOC1"/>
        <w:tabs>
          <w:tab w:val="right" w:leader="dot" w:pos="8306"/>
        </w:tabs>
      </w:pPr>
      <w:hyperlink w:anchor="_Toc25118" w:history="1">
        <w:r>
          <w:rPr>
            <w:rFonts w:ascii="仿宋" w:eastAsia="仿宋" w:hAnsi="仿宋" w:cs="仿宋" w:hint="eastAsia"/>
            <w:lang w:eastAsia="zh-CN"/>
          </w:rPr>
          <w:t>五、社会影响分析</w:t>
        </w:r>
        <w:r>
          <w:tab/>
        </w:r>
        <w:r>
          <w:fldChar w:fldCharType="begin"/>
        </w:r>
        <w:r>
          <w:instrText xml:space="preserve"> PAGEREF _Toc25118 \h </w:instrText>
        </w:r>
        <w:r>
          <w:fldChar w:fldCharType="separate"/>
        </w:r>
        <w:r>
          <w:t>30</w:t>
        </w:r>
        <w:r>
          <w:fldChar w:fldCharType="end"/>
        </w:r>
      </w:hyperlink>
    </w:p>
    <w:p>
      <w:pPr>
        <w:pStyle w:val="TOC2"/>
        <w:tabs>
          <w:tab w:val="right" w:leader="dot" w:pos="8306"/>
        </w:tabs>
      </w:pPr>
      <w:hyperlink w:anchor="_Toc9702" w:history="1">
        <w:r>
          <w:rPr>
            <w:rFonts w:ascii="仿宋" w:eastAsia="仿宋" w:hAnsi="仿宋" w:cs="仿宋" w:hint="eastAsia"/>
            <w:lang w:eastAsia="zh-CN"/>
          </w:rPr>
          <w:t>(一)、社会影响效果分析</w:t>
        </w:r>
        <w:r>
          <w:tab/>
        </w:r>
        <w:r>
          <w:fldChar w:fldCharType="begin"/>
        </w:r>
        <w:r>
          <w:instrText xml:space="preserve"> PAGEREF _Toc9702 \h </w:instrText>
        </w:r>
        <w:r>
          <w:fldChar w:fldCharType="separate"/>
        </w:r>
        <w:r>
          <w:t>30</w:t>
        </w:r>
        <w:r>
          <w:fldChar w:fldCharType="end"/>
        </w:r>
      </w:hyperlink>
    </w:p>
    <w:p>
      <w:pPr>
        <w:pStyle w:val="TOC2"/>
        <w:tabs>
          <w:tab w:val="right" w:leader="dot" w:pos="8306"/>
        </w:tabs>
      </w:pPr>
      <w:hyperlink w:anchor="_Toc3752" w:history="1">
        <w:r>
          <w:rPr>
            <w:rFonts w:ascii="仿宋" w:eastAsia="仿宋" w:hAnsi="仿宋" w:cs="仿宋" w:hint="eastAsia"/>
            <w:lang w:eastAsia="zh-CN"/>
          </w:rPr>
          <w:t>(二)、社会适应性分析</w:t>
        </w:r>
        <w:r>
          <w:tab/>
        </w:r>
        <w:r>
          <w:fldChar w:fldCharType="begin"/>
        </w:r>
        <w:r>
          <w:instrText xml:space="preserve"> PAGEREF _Toc3752 \h </w:instrText>
        </w:r>
        <w:r>
          <w:fldChar w:fldCharType="separate"/>
        </w:r>
        <w:r>
          <w:t>32</w:t>
        </w:r>
        <w:r>
          <w:fldChar w:fldCharType="end"/>
        </w:r>
      </w:hyperlink>
    </w:p>
    <w:p>
      <w:pPr>
        <w:pStyle w:val="TOC2"/>
        <w:tabs>
          <w:tab w:val="right" w:leader="dot" w:pos="8306"/>
        </w:tabs>
      </w:pPr>
      <w:hyperlink w:anchor="_Toc18942" w:history="1">
        <w:r>
          <w:rPr>
            <w:rFonts w:ascii="仿宋" w:eastAsia="仿宋" w:hAnsi="仿宋" w:cs="仿宋" w:hint="eastAsia"/>
            <w:lang w:eastAsia="zh-CN"/>
          </w:rPr>
          <w:t>(三)、社会风险及对策分析</w:t>
        </w:r>
        <w:r>
          <w:tab/>
        </w:r>
        <w:r>
          <w:fldChar w:fldCharType="begin"/>
        </w:r>
        <w:r>
          <w:instrText xml:space="preserve"> PAGEREF _Toc18942 \h </w:instrText>
        </w:r>
        <w:r>
          <w:fldChar w:fldCharType="separate"/>
        </w:r>
        <w:r>
          <w:t>34</w:t>
        </w:r>
        <w:r>
          <w:fldChar w:fldCharType="end"/>
        </w:r>
      </w:hyperlink>
    </w:p>
    <w:p>
      <w:pPr>
        <w:pStyle w:val="TOC1"/>
        <w:tabs>
          <w:tab w:val="right" w:leader="dot" w:pos="8306"/>
        </w:tabs>
      </w:pPr>
      <w:hyperlink w:anchor="_Toc16726" w:history="1">
        <w:r>
          <w:rPr>
            <w:rFonts w:ascii="仿宋" w:eastAsia="仿宋" w:hAnsi="仿宋" w:cs="仿宋" w:hint="eastAsia"/>
            <w:lang w:eastAsia="zh-CN"/>
          </w:rPr>
          <w:t>六、项目选址研究</w:t>
        </w:r>
        <w:r>
          <w:tab/>
        </w:r>
        <w:r>
          <w:fldChar w:fldCharType="begin"/>
        </w:r>
        <w:r>
          <w:instrText xml:space="preserve"> PAGEREF _Toc16726 \h </w:instrText>
        </w:r>
        <w:r>
          <w:fldChar w:fldCharType="separate"/>
        </w:r>
        <w:r>
          <w:t>37</w:t>
        </w:r>
        <w:r>
          <w:fldChar w:fldCharType="end"/>
        </w:r>
      </w:hyperlink>
    </w:p>
    <w:p>
      <w:pPr>
        <w:pStyle w:val="TOC2"/>
        <w:tabs>
          <w:tab w:val="right" w:leader="dot" w:pos="8306"/>
        </w:tabs>
      </w:pPr>
      <w:hyperlink w:anchor="_Toc178" w:history="1">
        <w:r>
          <w:rPr>
            <w:rFonts w:ascii="仿宋" w:eastAsia="仿宋" w:hAnsi="仿宋" w:cs="仿宋" w:hint="eastAsia"/>
            <w:lang w:eastAsia="zh-CN"/>
          </w:rPr>
          <w:t>(一)、项目选址原则</w:t>
        </w:r>
        <w:r>
          <w:tab/>
        </w:r>
        <w:r>
          <w:fldChar w:fldCharType="begin"/>
        </w:r>
        <w:r>
          <w:instrText xml:space="preserve"> PAGEREF _Toc178 \h </w:instrText>
        </w:r>
        <w:r>
          <w:fldChar w:fldCharType="separate"/>
        </w:r>
        <w:r>
          <w:t>37</w:t>
        </w:r>
        <w:r>
          <w:fldChar w:fldCharType="end"/>
        </w:r>
      </w:hyperlink>
    </w:p>
    <w:p>
      <w:pPr>
        <w:pStyle w:val="TOC2"/>
        <w:tabs>
          <w:tab w:val="right" w:leader="dot" w:pos="8306"/>
        </w:tabs>
      </w:pPr>
      <w:hyperlink w:anchor="_Toc11813" w:history="1">
        <w:r>
          <w:rPr>
            <w:rFonts w:ascii="仿宋" w:eastAsia="仿宋" w:hAnsi="仿宋" w:cs="仿宋" w:hint="eastAsia"/>
            <w:lang w:eastAsia="zh-CN"/>
          </w:rPr>
          <w:t>(二)、项目选址</w:t>
        </w:r>
        <w:r>
          <w:tab/>
        </w:r>
        <w:r>
          <w:fldChar w:fldCharType="begin"/>
        </w:r>
        <w:r>
          <w:instrText xml:space="preserve"> PAGEREF _Toc11813 \h </w:instrText>
        </w:r>
        <w:r>
          <w:fldChar w:fldCharType="separate"/>
        </w:r>
        <w:r>
          <w:t>40</w:t>
        </w:r>
        <w:r>
          <w:fldChar w:fldCharType="end"/>
        </w:r>
      </w:hyperlink>
    </w:p>
    <w:p>
      <w:pPr>
        <w:pStyle w:val="TOC2"/>
        <w:tabs>
          <w:tab w:val="right" w:leader="dot" w:pos="8306"/>
        </w:tabs>
      </w:pPr>
      <w:hyperlink w:anchor="_Toc4137" w:history="1">
        <w:r>
          <w:rPr>
            <w:rFonts w:ascii="仿宋" w:eastAsia="仿宋" w:hAnsi="仿宋" w:cs="仿宋" w:hint="eastAsia"/>
            <w:lang w:eastAsia="zh-CN"/>
          </w:rPr>
          <w:t>(三)、建设条件分析</w:t>
        </w:r>
        <w:r>
          <w:tab/>
        </w:r>
        <w:r>
          <w:fldChar w:fldCharType="begin"/>
        </w:r>
        <w:r>
          <w:instrText xml:space="preserve"> PAGEREF _Toc4137 \h </w:instrText>
        </w:r>
        <w:r>
          <w:fldChar w:fldCharType="separate"/>
        </w:r>
        <w:r>
          <w:t>43</w:t>
        </w:r>
        <w:r>
          <w:fldChar w:fldCharType="end"/>
        </w:r>
      </w:hyperlink>
    </w:p>
    <w:p>
      <w:pPr>
        <w:pStyle w:val="TOC2"/>
        <w:tabs>
          <w:tab w:val="right" w:leader="dot" w:pos="8306"/>
        </w:tabs>
      </w:pPr>
      <w:hyperlink w:anchor="_Toc25656" w:history="1">
        <w:r>
          <w:rPr>
            <w:rFonts w:ascii="仿宋" w:eastAsia="仿宋" w:hAnsi="仿宋" w:cs="仿宋" w:hint="eastAsia"/>
            <w:lang w:eastAsia="zh-CN"/>
          </w:rPr>
          <w:t>(四)、用地控制指标</w:t>
        </w:r>
        <w:r>
          <w:tab/>
        </w:r>
        <w:r>
          <w:fldChar w:fldCharType="begin"/>
        </w:r>
        <w:r>
          <w:instrText xml:space="preserve"> PAGEREF _Toc25656 \h </w:instrText>
        </w:r>
        <w:r>
          <w:fldChar w:fldCharType="separate"/>
        </w:r>
        <w:r>
          <w:t>44</w:t>
        </w:r>
        <w:r>
          <w:fldChar w:fldCharType="end"/>
        </w:r>
      </w:hyperlink>
    </w:p>
    <w:p>
      <w:pPr>
        <w:pStyle w:val="TOC2"/>
        <w:tabs>
          <w:tab w:val="right" w:leader="dot" w:pos="8306"/>
        </w:tabs>
      </w:pPr>
      <w:hyperlink w:anchor="_Toc3627" w:history="1">
        <w:r>
          <w:rPr>
            <w:rFonts w:ascii="仿宋" w:eastAsia="仿宋" w:hAnsi="仿宋" w:cs="仿宋" w:hint="eastAsia"/>
            <w:lang w:eastAsia="zh-CN"/>
          </w:rPr>
          <w:t>(五)、地总体要求</w:t>
        </w:r>
        <w:r>
          <w:tab/>
        </w:r>
        <w:r>
          <w:fldChar w:fldCharType="begin"/>
        </w:r>
        <w:r>
          <w:instrText xml:space="preserve"> PAGEREF _Toc3627 \h </w:instrText>
        </w:r>
        <w:r>
          <w:fldChar w:fldCharType="separate"/>
        </w:r>
        <w:r>
          <w:t>45</w:t>
        </w:r>
        <w:r>
          <w:fldChar w:fldCharType="end"/>
        </w:r>
      </w:hyperlink>
    </w:p>
    <w:p>
      <w:pPr>
        <w:pStyle w:val="TOC2"/>
        <w:tabs>
          <w:tab w:val="right" w:leader="dot" w:pos="8306"/>
        </w:tabs>
      </w:pPr>
      <w:hyperlink w:anchor="_Toc8351" w:history="1">
        <w:r>
          <w:rPr>
            <w:rFonts w:ascii="仿宋" w:eastAsia="仿宋" w:hAnsi="仿宋" w:cs="仿宋" w:hint="eastAsia"/>
            <w:lang w:eastAsia="zh-CN"/>
          </w:rPr>
          <w:t>(六)、节约用地措施</w:t>
        </w:r>
        <w:r>
          <w:tab/>
        </w:r>
        <w:r>
          <w:fldChar w:fldCharType="begin"/>
        </w:r>
        <w:r>
          <w:instrText xml:space="preserve"> PAGEREF _Toc8351 \h </w:instrText>
        </w:r>
        <w:r>
          <w:fldChar w:fldCharType="separate"/>
        </w:r>
        <w:r>
          <w:t>46</w:t>
        </w:r>
        <w:r>
          <w:fldChar w:fldCharType="end"/>
        </w:r>
      </w:hyperlink>
    </w:p>
    <w:p>
      <w:pPr>
        <w:pStyle w:val="TOC2"/>
        <w:tabs>
          <w:tab w:val="right" w:leader="dot" w:pos="8306"/>
        </w:tabs>
      </w:pPr>
      <w:hyperlink w:anchor="_Toc28746" w:history="1">
        <w:r>
          <w:rPr>
            <w:rFonts w:ascii="仿宋" w:eastAsia="仿宋" w:hAnsi="仿宋" w:cs="仿宋" w:hint="eastAsia"/>
            <w:lang w:eastAsia="zh-CN"/>
          </w:rPr>
          <w:t>(七)、选址综合评价</w:t>
        </w:r>
        <w:r>
          <w:tab/>
        </w:r>
        <w:r>
          <w:fldChar w:fldCharType="begin"/>
        </w:r>
        <w:r>
          <w:instrText xml:space="preserve"> PAGEREF _Toc28746 \h </w:instrText>
        </w:r>
        <w:r>
          <w:fldChar w:fldCharType="separate"/>
        </w:r>
        <w:r>
          <w:t>48</w:t>
        </w:r>
        <w:r>
          <w:fldChar w:fldCharType="end"/>
        </w:r>
      </w:hyperlink>
    </w:p>
    <w:p>
      <w:pPr>
        <w:pStyle w:val="TOC1"/>
        <w:tabs>
          <w:tab w:val="right" w:leader="dot" w:pos="8306"/>
        </w:tabs>
      </w:pPr>
      <w:hyperlink w:anchor="_Toc1122" w:history="1">
        <w:r>
          <w:rPr>
            <w:rFonts w:ascii="仿宋" w:eastAsia="仿宋" w:hAnsi="仿宋" w:cs="仿宋" w:hint="eastAsia"/>
            <w:lang w:eastAsia="zh-CN"/>
          </w:rPr>
          <w:t>七、项目质量与标准</w:t>
        </w:r>
        <w:r>
          <w:tab/>
        </w:r>
        <w:r>
          <w:fldChar w:fldCharType="begin"/>
        </w:r>
        <w:r>
          <w:instrText xml:space="preserve"> PAGEREF _Toc1122 \h </w:instrText>
        </w:r>
        <w:r>
          <w:fldChar w:fldCharType="separate"/>
        </w:r>
        <w:r>
          <w:t>49</w:t>
        </w:r>
        <w:r>
          <w:fldChar w:fldCharType="end"/>
        </w:r>
      </w:hyperlink>
    </w:p>
    <w:p>
      <w:pPr>
        <w:pStyle w:val="TOC2"/>
        <w:tabs>
          <w:tab w:val="right" w:leader="dot" w:pos="8306"/>
        </w:tabs>
      </w:pPr>
      <w:hyperlink w:anchor="_Toc13892" w:history="1">
        <w:r>
          <w:rPr>
            <w:rFonts w:ascii="仿宋" w:eastAsia="仿宋" w:hAnsi="仿宋" w:cs="仿宋" w:hint="eastAsia"/>
            <w:lang w:eastAsia="zh-CN"/>
          </w:rPr>
          <w:t>(一)、质量保障体系</w:t>
        </w:r>
        <w:r>
          <w:tab/>
        </w:r>
        <w:r>
          <w:fldChar w:fldCharType="begin"/>
        </w:r>
        <w:r>
          <w:instrText xml:space="preserve"> PAGEREF _Toc13892 \h </w:instrText>
        </w:r>
        <w:r>
          <w:fldChar w:fldCharType="separate"/>
        </w:r>
        <w:r>
          <w:t>49</w:t>
        </w:r>
        <w:r>
          <w:fldChar w:fldCharType="end"/>
        </w:r>
      </w:hyperlink>
    </w:p>
    <w:p>
      <w:pPr>
        <w:pStyle w:val="TOC2"/>
        <w:tabs>
          <w:tab w:val="right" w:leader="dot" w:pos="8306"/>
        </w:tabs>
      </w:pPr>
      <w:hyperlink w:anchor="_Toc12239" w:history="1">
        <w:r>
          <w:rPr>
            <w:rFonts w:ascii="仿宋" w:eastAsia="仿宋" w:hAnsi="仿宋" w:cs="仿宋" w:hint="eastAsia"/>
            <w:lang w:eastAsia="zh-CN"/>
          </w:rPr>
          <w:t>(二)、标准化作业流程</w:t>
        </w:r>
        <w:r>
          <w:tab/>
        </w:r>
        <w:r>
          <w:fldChar w:fldCharType="begin"/>
        </w:r>
        <w:r>
          <w:instrText xml:space="preserve"> PAGEREF _Toc12239 \h </w:instrText>
        </w:r>
        <w:r>
          <w:fldChar w:fldCharType="separate"/>
        </w:r>
        <w:r>
          <w:t>50</w:t>
        </w:r>
        <w:r>
          <w:fldChar w:fldCharType="end"/>
        </w:r>
      </w:hyperlink>
    </w:p>
    <w:p>
      <w:pPr>
        <w:pStyle w:val="TOC2"/>
        <w:tabs>
          <w:tab w:val="right" w:leader="dot" w:pos="8306"/>
        </w:tabs>
      </w:pPr>
      <w:hyperlink w:anchor="_Toc18574" w:history="1">
        <w:r>
          <w:rPr>
            <w:rFonts w:ascii="仿宋" w:eastAsia="仿宋" w:hAnsi="仿宋" w:cs="仿宋" w:hint="eastAsia"/>
            <w:lang w:eastAsia="zh-CN"/>
          </w:rPr>
          <w:t>(三)、质量监控与评估</w:t>
        </w:r>
        <w:r>
          <w:tab/>
        </w:r>
        <w:r>
          <w:fldChar w:fldCharType="begin"/>
        </w:r>
        <w:r>
          <w:instrText xml:space="preserve"> PAGEREF _Toc18574 \h </w:instrText>
        </w:r>
        <w:r>
          <w:fldChar w:fldCharType="separate"/>
        </w:r>
        <w:r>
          <w:t>52</w:t>
        </w:r>
        <w:r>
          <w:fldChar w:fldCharType="end"/>
        </w:r>
      </w:hyperlink>
    </w:p>
    <w:p>
      <w:pPr>
        <w:pStyle w:val="TOC2"/>
        <w:tabs>
          <w:tab w:val="right" w:leader="dot" w:pos="8306"/>
        </w:tabs>
      </w:pPr>
      <w:hyperlink w:anchor="_Toc5472" w:history="1">
        <w:r>
          <w:rPr>
            <w:rFonts w:ascii="仿宋" w:eastAsia="仿宋" w:hAnsi="仿宋" w:cs="仿宋" w:hint="eastAsia"/>
            <w:lang w:eastAsia="zh-CN"/>
          </w:rPr>
          <w:t>(四)、质量改进计划</w:t>
        </w:r>
        <w:r>
          <w:tab/>
        </w:r>
        <w:r>
          <w:fldChar w:fldCharType="begin"/>
        </w:r>
        <w:r>
          <w:instrText xml:space="preserve"> PAGEREF _Toc5472 \h </w:instrText>
        </w:r>
        <w:r>
          <w:fldChar w:fldCharType="separate"/>
        </w:r>
        <w:r>
          <w:t>53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355" w:history="1">
        <w:r>
          <w:rPr>
            <w:rFonts w:ascii="仿宋" w:eastAsia="仿宋" w:hAnsi="仿宋" w:cs="仿宋" w:hint="eastAsia"/>
            <w:lang w:eastAsia="zh-CN"/>
          </w:rPr>
          <w:t>八、项目实施与管理方案</w:t>
        </w:r>
        <w:r>
          <w:tab/>
        </w:r>
        <w:r>
          <w:fldChar w:fldCharType="begin"/>
        </w:r>
        <w:r>
          <w:instrText xml:space="preserve"> PAGEREF _Toc13355 \h </w:instrText>
        </w:r>
        <w:r>
          <w:fldChar w:fldCharType="separate"/>
        </w:r>
        <w:r>
          <w:t>54</w:t>
        </w:r>
        <w:r>
          <w:fldChar w:fldCharType="end"/>
        </w:r>
      </w:hyperlink>
    </w:p>
    <w:p>
      <w:pPr>
        <w:pStyle w:val="TOC2"/>
        <w:tabs>
          <w:tab w:val="right" w:leader="dot" w:pos="8306"/>
        </w:tabs>
      </w:pPr>
      <w:hyperlink w:anchor="_Toc10423" w:history="1">
        <w:r>
          <w:rPr>
            <w:rFonts w:ascii="仿宋" w:eastAsia="仿宋" w:hAnsi="仿宋" w:cs="仿宋" w:hint="eastAsia"/>
            <w:lang w:eastAsia="zh-CN"/>
          </w:rPr>
          <w:t>(一)、项目实施计划</w:t>
        </w:r>
        <w:r>
          <w:tab/>
        </w:r>
        <w:r>
          <w:fldChar w:fldCharType="begin"/>
        </w:r>
        <w:r>
          <w:instrText xml:space="preserve"> PAGEREF _Toc10423 \h </w:instrText>
        </w:r>
        <w:r>
          <w:fldChar w:fldCharType="separate"/>
        </w:r>
        <w:r>
          <w:t>54</w:t>
        </w:r>
        <w:r>
          <w:fldChar w:fldCharType="end"/>
        </w:r>
      </w:hyperlink>
    </w:p>
    <w:p>
      <w:pPr>
        <w:pStyle w:val="TOC2"/>
        <w:tabs>
          <w:tab w:val="right" w:leader="dot" w:pos="8306"/>
        </w:tabs>
      </w:pPr>
      <w:hyperlink w:anchor="_Toc30263" w:history="1">
        <w:r>
          <w:rPr>
            <w:rFonts w:ascii="仿宋" w:eastAsia="仿宋" w:hAnsi="仿宋" w:cs="仿宋" w:hint="eastAsia"/>
            <w:lang w:eastAsia="zh-CN"/>
          </w:rPr>
          <w:t>(二)、项目组织机构与职责</w:t>
        </w:r>
        <w:r>
          <w:tab/>
        </w:r>
        <w:r>
          <w:fldChar w:fldCharType="begin"/>
        </w:r>
        <w:r>
          <w:instrText xml:space="preserve"> PAGEREF _Toc30263 \h </w:instrText>
        </w:r>
        <w:r>
          <w:fldChar w:fldCharType="separate"/>
        </w:r>
        <w:r>
          <w:t>55</w:t>
        </w:r>
        <w:r>
          <w:fldChar w:fldCharType="end"/>
        </w:r>
      </w:hyperlink>
    </w:p>
    <w:p>
      <w:pPr>
        <w:pStyle w:val="TOC2"/>
        <w:tabs>
          <w:tab w:val="right" w:leader="dot" w:pos="8306"/>
        </w:tabs>
      </w:pPr>
      <w:hyperlink w:anchor="_Toc29308" w:history="1">
        <w:r>
          <w:rPr>
            <w:rFonts w:ascii="仿宋" w:eastAsia="仿宋" w:hAnsi="仿宋" w:cs="仿宋" w:hint="eastAsia"/>
            <w:lang w:eastAsia="zh-CN"/>
          </w:rPr>
          <w:t>(三)、项目管理与监控体系</w:t>
        </w:r>
        <w:r>
          <w:tab/>
        </w:r>
        <w:r>
          <w:fldChar w:fldCharType="begin"/>
        </w:r>
        <w:r>
          <w:instrText xml:space="preserve"> PAGEREF _Toc29308 \h </w:instrText>
        </w:r>
        <w:r>
          <w:fldChar w:fldCharType="separate"/>
        </w:r>
        <w:r>
          <w:t>58</w:t>
        </w:r>
        <w:r>
          <w:fldChar w:fldCharType="end"/>
        </w:r>
      </w:hyperlink>
    </w:p>
    <w:p>
      <w:pPr>
        <w:pStyle w:val="TOC1"/>
        <w:tabs>
          <w:tab w:val="right" w:leader="dot" w:pos="8306"/>
        </w:tabs>
      </w:pPr>
      <w:hyperlink w:anchor="_Toc23759" w:history="1">
        <w:r>
          <w:rPr>
            <w:rFonts w:ascii="仿宋" w:eastAsia="仿宋" w:hAnsi="仿宋" w:cs="仿宋" w:hint="eastAsia"/>
            <w:lang w:eastAsia="zh-CN"/>
          </w:rPr>
          <w:t>九、技术创新与产业升级</w:t>
        </w:r>
        <w:r>
          <w:tab/>
        </w:r>
        <w:r>
          <w:fldChar w:fldCharType="begin"/>
        </w:r>
        <w:r>
          <w:instrText xml:space="preserve"> PAGEREF _Toc23759 \h </w:instrText>
        </w:r>
        <w:r>
          <w:fldChar w:fldCharType="separate"/>
        </w:r>
        <w:r>
          <w:t>60</w:t>
        </w:r>
        <w:r>
          <w:fldChar w:fldCharType="end"/>
        </w:r>
      </w:hyperlink>
    </w:p>
    <w:p>
      <w:pPr>
        <w:pStyle w:val="TOC2"/>
        <w:tabs>
          <w:tab w:val="right" w:leader="dot" w:pos="8306"/>
        </w:tabs>
      </w:pPr>
      <w:hyperlink w:anchor="_Toc6176" w:history="1">
        <w:r>
          <w:rPr>
            <w:rFonts w:ascii="仿宋" w:eastAsia="仿宋" w:hAnsi="仿宋" w:cs="仿宋" w:hint="eastAsia"/>
            <w:lang w:eastAsia="zh-CN"/>
          </w:rPr>
          <w:t>(一)、技术创新方向与目标</w:t>
        </w:r>
        <w:r>
          <w:tab/>
        </w:r>
        <w:r>
          <w:fldChar w:fldCharType="begin"/>
        </w:r>
        <w:r>
          <w:instrText xml:space="preserve"> PAGEREF _Toc6176 \h </w:instrText>
        </w:r>
        <w:r>
          <w:fldChar w:fldCharType="separate"/>
        </w:r>
        <w:r>
          <w:t>60</w:t>
        </w:r>
        <w:r>
          <w:fldChar w:fldCharType="end"/>
        </w:r>
      </w:hyperlink>
    </w:p>
    <w:p>
      <w:pPr>
        <w:pStyle w:val="TOC2"/>
        <w:tabs>
          <w:tab w:val="right" w:leader="dot" w:pos="8306"/>
        </w:tabs>
      </w:pPr>
      <w:hyperlink w:anchor="_Toc28735" w:history="1">
        <w:r>
          <w:rPr>
            <w:rFonts w:ascii="仿宋" w:eastAsia="仿宋" w:hAnsi="仿宋" w:cs="仿宋" w:hint="eastAsia"/>
            <w:lang w:eastAsia="zh-CN"/>
          </w:rPr>
          <w:t>(二)、产业升级路径与措施</w:t>
        </w:r>
        <w:r>
          <w:tab/>
        </w:r>
        <w:r>
          <w:fldChar w:fldCharType="begin"/>
        </w:r>
        <w:r>
          <w:instrText xml:space="preserve"> PAGEREF _Toc28735 \h </w:instrText>
        </w:r>
        <w:r>
          <w:fldChar w:fldCharType="separate"/>
        </w:r>
        <w:r>
          <w:t>61</w:t>
        </w:r>
        <w:r>
          <w:fldChar w:fldCharType="end"/>
        </w:r>
      </w:hyperlink>
    </w:p>
    <w:p>
      <w:pPr>
        <w:pStyle w:val="TOC1"/>
        <w:tabs>
          <w:tab w:val="right" w:leader="dot" w:pos="8306"/>
        </w:tabs>
      </w:pPr>
      <w:hyperlink w:anchor="_Toc7895" w:history="1">
        <w:r>
          <w:rPr>
            <w:rFonts w:ascii="仿宋" w:eastAsia="仿宋" w:hAnsi="仿宋" w:cs="仿宋" w:hint="eastAsia"/>
            <w:lang w:eastAsia="zh-CN"/>
          </w:rPr>
          <w:t>十、客户关系管理与市场拓展</w:t>
        </w:r>
        <w:r>
          <w:tab/>
        </w:r>
        <w:r>
          <w:fldChar w:fldCharType="begin"/>
        </w:r>
        <w:r>
          <w:instrText xml:space="preserve"> PAGEREF _Toc7895 \h </w:instrText>
        </w:r>
        <w:r>
          <w:fldChar w:fldCharType="separate"/>
        </w:r>
        <w:r>
          <w:t>62</w:t>
        </w:r>
        <w:r>
          <w:fldChar w:fldCharType="end"/>
        </w:r>
      </w:hyperlink>
    </w:p>
    <w:p>
      <w:pPr>
        <w:pStyle w:val="TOC2"/>
        <w:tabs>
          <w:tab w:val="right" w:leader="dot" w:pos="8306"/>
        </w:tabs>
      </w:pPr>
      <w:hyperlink w:anchor="_Toc11936" w:history="1">
        <w:r>
          <w:rPr>
            <w:rFonts w:ascii="仿宋" w:eastAsia="仿宋" w:hAnsi="仿宋" w:cs="仿宋" w:hint="eastAsia"/>
            <w:lang w:eastAsia="zh-CN"/>
          </w:rPr>
          <w:t>(一)、客户关系管理策略</w:t>
        </w:r>
        <w:r>
          <w:tab/>
        </w:r>
        <w:r>
          <w:fldChar w:fldCharType="begin"/>
        </w:r>
        <w:r>
          <w:instrText xml:space="preserve"> PAGEREF _Toc11936 \h </w:instrText>
        </w:r>
        <w:r>
          <w:fldChar w:fldCharType="separate"/>
        </w:r>
        <w:r>
          <w:t>62</w:t>
        </w:r>
        <w:r>
          <w:fldChar w:fldCharType="end"/>
        </w:r>
      </w:hyperlink>
    </w:p>
    <w:p>
      <w:pPr>
        <w:pStyle w:val="TOC2"/>
        <w:tabs>
          <w:tab w:val="right" w:leader="dot" w:pos="8306"/>
        </w:tabs>
      </w:pPr>
      <w:hyperlink w:anchor="_Toc11079" w:history="1">
        <w:r>
          <w:rPr>
            <w:rFonts w:ascii="仿宋" w:eastAsia="仿宋" w:hAnsi="仿宋" w:cs="仿宋" w:hint="eastAsia"/>
            <w:lang w:eastAsia="zh-CN"/>
          </w:rPr>
          <w:t>(二)、市场拓展方案</w:t>
        </w:r>
        <w:r>
          <w:tab/>
        </w:r>
        <w:r>
          <w:fldChar w:fldCharType="begin"/>
        </w:r>
        <w:r>
          <w:instrText xml:space="preserve"> PAGEREF _Toc11079 \h </w:instrText>
        </w:r>
        <w:r>
          <w:fldChar w:fldCharType="separate"/>
        </w:r>
        <w:r>
          <w:t>64</w:t>
        </w:r>
        <w:r>
          <w:fldChar w:fldCharType="end"/>
        </w:r>
      </w:hyperlink>
    </w:p>
    <w:p>
      <w:pPr>
        <w:pStyle w:val="TOC1"/>
        <w:tabs>
          <w:tab w:val="right" w:leader="dot" w:pos="8306"/>
        </w:tabs>
      </w:pPr>
      <w:hyperlink w:anchor="_Toc30015" w:history="1">
        <w:r>
          <w:rPr>
            <w:rFonts w:ascii="仿宋" w:eastAsia="仿宋" w:hAnsi="仿宋" w:cs="仿宋" w:hint="eastAsia"/>
            <w:lang w:eastAsia="zh-CN"/>
          </w:rPr>
          <w:t>十一、环境保护与绿色发展</w:t>
        </w:r>
        <w:r>
          <w:tab/>
        </w:r>
        <w:r>
          <w:fldChar w:fldCharType="begin"/>
        </w:r>
        <w:r>
          <w:instrText xml:space="preserve"> PAGEREF _Toc30015 \h </w:instrText>
        </w:r>
        <w:r>
          <w:fldChar w:fldCharType="separate"/>
        </w:r>
        <w:r>
          <w:t>65</w:t>
        </w:r>
        <w:r>
          <w:fldChar w:fldCharType="end"/>
        </w:r>
      </w:hyperlink>
    </w:p>
    <w:p>
      <w:pPr>
        <w:pStyle w:val="TOC2"/>
        <w:tabs>
          <w:tab w:val="right" w:leader="dot" w:pos="8306"/>
        </w:tabs>
      </w:pPr>
      <w:hyperlink w:anchor="_Toc19385" w:history="1">
        <w:r>
          <w:rPr>
            <w:rFonts w:ascii="仿宋" w:eastAsia="仿宋" w:hAnsi="仿宋" w:cs="仿宋" w:hint="eastAsia"/>
            <w:lang w:eastAsia="zh-CN"/>
          </w:rPr>
          <w:t>(一)、环境保护措施</w:t>
        </w:r>
        <w:r>
          <w:tab/>
        </w:r>
        <w:r>
          <w:fldChar w:fldCharType="begin"/>
        </w:r>
        <w:r>
          <w:instrText xml:space="preserve"> PAGEREF _Toc19385 \h </w:instrText>
        </w:r>
        <w:r>
          <w:fldChar w:fldCharType="separate"/>
        </w:r>
        <w:r>
          <w:t>65</w:t>
        </w:r>
        <w:r>
          <w:fldChar w:fldCharType="end"/>
        </w:r>
      </w:hyperlink>
    </w:p>
    <w:p>
      <w:pPr>
        <w:pStyle w:val="TOC2"/>
        <w:tabs>
          <w:tab w:val="right" w:leader="dot" w:pos="8306"/>
        </w:tabs>
      </w:pPr>
      <w:hyperlink w:anchor="_Toc3733" w:history="1">
        <w:r>
          <w:rPr>
            <w:rFonts w:ascii="仿宋" w:eastAsia="仿宋" w:hAnsi="仿宋" w:cs="仿宋" w:hint="eastAsia"/>
            <w:lang w:eastAsia="zh-CN"/>
          </w:rPr>
          <w:t>(二)、绿色发展与可持续发展策略</w:t>
        </w:r>
        <w:r>
          <w:tab/>
        </w:r>
        <w:r>
          <w:fldChar w:fldCharType="begin"/>
        </w:r>
        <w:r>
          <w:instrText xml:space="preserve"> PAGEREF _Toc3733 \h </w:instrText>
        </w:r>
        <w:r>
          <w:fldChar w:fldCharType="separate"/>
        </w:r>
        <w:r>
          <w:t>66</w:t>
        </w:r>
        <w:r>
          <w:fldChar w:fldCharType="end"/>
        </w:r>
      </w:hyperlink>
    </w:p>
    <w:p>
      <w:pPr>
        <w:pStyle w:val="TOC1"/>
        <w:tabs>
          <w:tab w:val="right" w:leader="dot" w:pos="8306"/>
        </w:tabs>
      </w:pPr>
      <w:hyperlink w:anchor="_Toc2260" w:history="1">
        <w:r>
          <w:rPr>
            <w:rFonts w:ascii="仿宋" w:eastAsia="仿宋" w:hAnsi="仿宋" w:cs="仿宋" w:hint="eastAsia"/>
            <w:lang w:eastAsia="zh-CN"/>
          </w:rPr>
          <w:t>十二、资金管理与财务规划</w:t>
        </w:r>
        <w:r>
          <w:tab/>
        </w:r>
        <w:r>
          <w:fldChar w:fldCharType="begin"/>
        </w:r>
        <w:r>
          <w:instrText xml:space="preserve"> PAGEREF _Toc2260 \h </w:instrText>
        </w:r>
        <w:r>
          <w:fldChar w:fldCharType="separate"/>
        </w:r>
        <w:r>
          <w:t>68</w:t>
        </w:r>
        <w:r>
          <w:fldChar w:fldCharType="end"/>
        </w:r>
      </w:hyperlink>
    </w:p>
    <w:p>
      <w:pPr>
        <w:pStyle w:val="TOC2"/>
        <w:tabs>
          <w:tab w:val="right" w:leader="dot" w:pos="8306"/>
        </w:tabs>
      </w:pPr>
      <w:hyperlink w:anchor="_Toc20624" w:history="1">
        <w:r>
          <w:rPr>
            <w:rFonts w:ascii="仿宋" w:eastAsia="仿宋" w:hAnsi="仿宋" w:cs="仿宋" w:hint="eastAsia"/>
            <w:lang w:eastAsia="zh-CN"/>
          </w:rPr>
          <w:t>(一)、项目资金来源与筹措</w:t>
        </w:r>
        <w:r>
          <w:tab/>
        </w:r>
        <w:r>
          <w:fldChar w:fldCharType="begin"/>
        </w:r>
        <w:r>
          <w:instrText xml:space="preserve"> PAGEREF _Toc20624 \h </w:instrText>
        </w:r>
        <w:r>
          <w:fldChar w:fldCharType="separate"/>
        </w:r>
        <w:r>
          <w:t>68</w:t>
        </w:r>
        <w:r>
          <w:fldChar w:fldCharType="end"/>
        </w:r>
      </w:hyperlink>
    </w:p>
    <w:p>
      <w:pPr>
        <w:pStyle w:val="TOC2"/>
        <w:tabs>
          <w:tab w:val="right" w:leader="dot" w:pos="8306"/>
        </w:tabs>
      </w:pPr>
      <w:hyperlink w:anchor="_Toc6438" w:history="1">
        <w:r>
          <w:rPr>
            <w:rFonts w:ascii="仿宋" w:eastAsia="仿宋" w:hAnsi="仿宋" w:cs="仿宋" w:hint="eastAsia"/>
            <w:lang w:eastAsia="zh-CN"/>
          </w:rPr>
          <w:t>(二)、资金使用与监管</w:t>
        </w:r>
        <w:r>
          <w:tab/>
        </w:r>
        <w:r>
          <w:fldChar w:fldCharType="begin"/>
        </w:r>
        <w:r>
          <w:instrText xml:space="preserve"> PAGEREF _Toc6438 \h </w:instrText>
        </w:r>
        <w:r>
          <w:fldChar w:fldCharType="separate"/>
        </w:r>
        <w:r>
          <w:t>69</w:t>
        </w:r>
        <w:r>
          <w:fldChar w:fldCharType="end"/>
        </w:r>
      </w:hyperlink>
    </w:p>
    <w:p>
      <w:pPr>
        <w:pStyle w:val="TOC2"/>
        <w:tabs>
          <w:tab w:val="right" w:leader="dot" w:pos="8306"/>
        </w:tabs>
      </w:pPr>
      <w:hyperlink w:anchor="_Toc22132" w:history="1">
        <w:r>
          <w:rPr>
            <w:rFonts w:ascii="仿宋" w:eastAsia="仿宋" w:hAnsi="仿宋" w:cs="仿宋" w:hint="eastAsia"/>
            <w:lang w:eastAsia="zh-CN"/>
          </w:rPr>
          <w:t>(三)、财务规划与预测</w:t>
        </w:r>
        <w:r>
          <w:tab/>
        </w:r>
        <w:r>
          <w:fldChar w:fldCharType="begin"/>
        </w:r>
        <w:r>
          <w:instrText xml:space="preserve"> PAGEREF _Toc22132 \h </w:instrText>
        </w:r>
        <w:r>
          <w:fldChar w:fldCharType="separate"/>
        </w:r>
        <w:r>
          <w:t>71</w:t>
        </w:r>
        <w:r>
          <w:fldChar w:fldCharType="end"/>
        </w:r>
      </w:hyperlink>
    </w:p>
    <w:p>
      <w:pPr>
        <w:pStyle w:val="TOC1"/>
        <w:tabs>
          <w:tab w:val="right" w:leader="dot" w:pos="8306"/>
        </w:tabs>
      </w:pPr>
      <w:hyperlink w:anchor="_Toc13835" w:history="1">
        <w:r>
          <w:rPr>
            <w:rFonts w:ascii="仿宋" w:eastAsia="仿宋" w:hAnsi="仿宋" w:cs="仿宋" w:hint="eastAsia"/>
            <w:lang w:eastAsia="zh-CN"/>
          </w:rPr>
          <w:t>十三、成果转化与推广应用</w:t>
        </w:r>
        <w:r>
          <w:tab/>
        </w:r>
        <w:r>
          <w:fldChar w:fldCharType="begin"/>
        </w:r>
        <w:r>
          <w:instrText xml:space="preserve"> PAGEREF _Toc13835 \h </w:instrText>
        </w:r>
        <w:r>
          <w:fldChar w:fldCharType="separate"/>
        </w:r>
        <w:r>
          <w:t>72</w:t>
        </w:r>
        <w:r>
          <w:fldChar w:fldCharType="end"/>
        </w:r>
      </w:hyperlink>
    </w:p>
    <w:p>
      <w:pPr>
        <w:pStyle w:val="TOC2"/>
        <w:tabs>
          <w:tab w:val="right" w:leader="dot" w:pos="8306"/>
        </w:tabs>
      </w:pPr>
      <w:hyperlink w:anchor="_Toc31408" w:history="1">
        <w:r>
          <w:rPr>
            <w:rFonts w:ascii="仿宋" w:eastAsia="仿宋" w:hAnsi="仿宋" w:cs="仿宋" w:hint="eastAsia"/>
            <w:lang w:eastAsia="zh-CN"/>
          </w:rPr>
          <w:t>(一)、成果转化策略制定</w:t>
        </w:r>
        <w:r>
          <w:tab/>
        </w:r>
        <w:r>
          <w:fldChar w:fldCharType="begin"/>
        </w:r>
        <w:r>
          <w:instrText xml:space="preserve"> PAGEREF _Toc31408 \h </w:instrText>
        </w:r>
        <w:r>
          <w:fldChar w:fldCharType="separate"/>
        </w:r>
        <w:r>
          <w:t>72</w:t>
        </w:r>
        <w:r>
          <w:fldChar w:fldCharType="end"/>
        </w:r>
      </w:hyperlink>
    </w:p>
    <w:p>
      <w:pPr>
        <w:pStyle w:val="TOC2"/>
        <w:tabs>
          <w:tab w:val="right" w:leader="dot" w:pos="8306"/>
        </w:tabs>
      </w:pPr>
      <w:hyperlink w:anchor="_Toc17586" w:history="1">
        <w:r>
          <w:rPr>
            <w:rFonts w:ascii="仿宋" w:eastAsia="仿宋" w:hAnsi="仿宋" w:cs="仿宋" w:hint="eastAsia"/>
            <w:lang w:eastAsia="zh-CN"/>
          </w:rPr>
          <w:t>(二)、成果推广应用方案</w:t>
        </w:r>
        <w:r>
          <w:tab/>
        </w:r>
        <w:r>
          <w:fldChar w:fldCharType="begin"/>
        </w:r>
        <w:r>
          <w:instrText xml:space="preserve"> PAGEREF _Toc17586 \h </w:instrText>
        </w:r>
        <w:r>
          <w:fldChar w:fldCharType="separate"/>
        </w:r>
        <w:r>
          <w:t>73</w:t>
        </w:r>
        <w:r>
          <w:fldChar w:fldCharType="end"/>
        </w:r>
      </w:hyperlink>
    </w:p>
    <w:p>
      <w:pPr>
        <w:pStyle w:val="TOC1"/>
        <w:tabs>
          <w:tab w:val="right" w:leader="dot" w:pos="8306"/>
        </w:tabs>
      </w:pPr>
      <w:hyperlink w:anchor="_Toc6222" w:history="1">
        <w:r>
          <w:rPr>
            <w:rFonts w:ascii="仿宋" w:eastAsia="仿宋" w:hAnsi="仿宋" w:cs="仿宋" w:hint="eastAsia"/>
            <w:lang w:eastAsia="zh-CN"/>
          </w:rPr>
          <w:t>十四、质量管理与控制</w:t>
        </w:r>
        <w:r>
          <w:tab/>
        </w:r>
        <w:r>
          <w:fldChar w:fldCharType="begin"/>
        </w:r>
        <w:r>
          <w:instrText xml:space="preserve"> PAGEREF _Toc6222 \h </w:instrText>
        </w:r>
        <w:r>
          <w:fldChar w:fldCharType="separate"/>
        </w:r>
        <w:r>
          <w:t>75</w:t>
        </w:r>
        <w:r>
          <w:fldChar w:fldCharType="end"/>
        </w:r>
      </w:hyperlink>
    </w:p>
    <w:p>
      <w:pPr>
        <w:pStyle w:val="TOC2"/>
        <w:tabs>
          <w:tab w:val="right" w:leader="dot" w:pos="8306"/>
        </w:tabs>
      </w:pPr>
      <w:hyperlink w:anchor="_Toc23622" w:history="1">
        <w:r>
          <w:rPr>
            <w:rFonts w:ascii="仿宋" w:eastAsia="仿宋" w:hAnsi="仿宋" w:cs="仿宋" w:hint="eastAsia"/>
            <w:lang w:eastAsia="zh-CN"/>
          </w:rPr>
          <w:t>(一)、质量管理体系建设</w:t>
        </w:r>
        <w:r>
          <w:tab/>
        </w:r>
        <w:r>
          <w:fldChar w:fldCharType="begin"/>
        </w:r>
        <w:r>
          <w:instrText xml:space="preserve"> PAGEREF _Toc23622 \h </w:instrText>
        </w:r>
        <w:r>
          <w:fldChar w:fldCharType="separate"/>
        </w:r>
        <w:r>
          <w:t>75</w:t>
        </w:r>
        <w:r>
          <w:fldChar w:fldCharType="end"/>
        </w:r>
      </w:hyperlink>
    </w:p>
    <w:p>
      <w:pPr>
        <w:pStyle w:val="TOC2"/>
        <w:tabs>
          <w:tab w:val="right" w:leader="dot" w:pos="8306"/>
        </w:tabs>
      </w:pPr>
      <w:hyperlink w:anchor="_Toc6375" w:history="1">
        <w:r>
          <w:rPr>
            <w:rFonts w:ascii="仿宋" w:eastAsia="仿宋" w:hAnsi="仿宋" w:cs="仿宋" w:hint="eastAsia"/>
            <w:lang w:eastAsia="zh-CN"/>
          </w:rPr>
          <w:t>(二)、质量控制措施</w:t>
        </w:r>
        <w:r>
          <w:tab/>
        </w:r>
        <w:r>
          <w:fldChar w:fldCharType="begin"/>
        </w:r>
        <w:r>
          <w:instrText xml:space="preserve"> PAGEREF _Toc6375 \h </w:instrText>
        </w:r>
        <w:r>
          <w:fldChar w:fldCharType="separate"/>
        </w:r>
        <w:r>
          <w:t>76</w:t>
        </w:r>
        <w:r>
          <w:fldChar w:fldCharType="end"/>
        </w:r>
      </w:hyperlink>
    </w:p>
    <w:p>
      <w:pPr>
        <w:pStyle w:val="TOC1"/>
        <w:tabs>
          <w:tab w:val="right" w:leader="dot" w:pos="8306"/>
        </w:tabs>
      </w:pPr>
      <w:hyperlink w:anchor="_Toc14998" w:history="1">
        <w:r>
          <w:rPr>
            <w:rFonts w:ascii="仿宋" w:eastAsia="仿宋" w:hAnsi="仿宋" w:cs="仿宋" w:hint="eastAsia"/>
            <w:lang w:eastAsia="zh-CN"/>
          </w:rPr>
          <w:t>十五、企业合规与伦理</w:t>
        </w:r>
        <w:r>
          <w:tab/>
        </w:r>
        <w:r>
          <w:fldChar w:fldCharType="begin"/>
        </w:r>
        <w:r>
          <w:instrText xml:space="preserve"> PAGEREF _Toc14998 \h </w:instrText>
        </w:r>
        <w:r>
          <w:fldChar w:fldCharType="separate"/>
        </w:r>
        <w:r>
          <w:t>77</w:t>
        </w:r>
        <w:r>
          <w:fldChar w:fldCharType="end"/>
        </w:r>
      </w:hyperlink>
    </w:p>
    <w:p>
      <w:pPr>
        <w:pStyle w:val="TOC2"/>
        <w:tabs>
          <w:tab w:val="right" w:leader="dot" w:pos="8306"/>
        </w:tabs>
      </w:pPr>
      <w:hyperlink w:anchor="_Toc15176" w:history="1">
        <w:r>
          <w:rPr>
            <w:rFonts w:ascii="仿宋" w:eastAsia="仿宋" w:hAnsi="仿宋" w:cs="仿宋" w:hint="eastAsia"/>
            <w:lang w:eastAsia="zh-CN"/>
          </w:rPr>
          <w:t>(一)、合规政策与程序</w:t>
        </w:r>
        <w:r>
          <w:tab/>
        </w:r>
        <w:r>
          <w:fldChar w:fldCharType="begin"/>
        </w:r>
        <w:r>
          <w:instrText xml:space="preserve"> PAGEREF _Toc15176 \h </w:instrText>
        </w:r>
        <w:r>
          <w:fldChar w:fldCharType="separate"/>
        </w:r>
        <w:r>
          <w:t>77</w:t>
        </w:r>
        <w:r>
          <w:fldChar w:fldCharType="end"/>
        </w:r>
      </w:hyperlink>
    </w:p>
    <w:p>
      <w:pPr>
        <w:pStyle w:val="TOC2"/>
        <w:tabs>
          <w:tab w:val="right" w:leader="dot" w:pos="8306"/>
        </w:tabs>
      </w:pPr>
      <w:hyperlink w:anchor="_Toc675" w:history="1">
        <w:r>
          <w:rPr>
            <w:rFonts w:ascii="仿宋" w:eastAsia="仿宋" w:hAnsi="仿宋" w:cs="仿宋" w:hint="eastAsia"/>
            <w:lang w:eastAsia="zh-CN"/>
          </w:rPr>
          <w:t>(二)、伦理规范与培训</w:t>
        </w:r>
        <w:r>
          <w:tab/>
        </w:r>
        <w:r>
          <w:fldChar w:fldCharType="begin"/>
        </w:r>
        <w:r>
          <w:instrText xml:space="preserve"> PAGEREF _Toc675 \h </w:instrText>
        </w:r>
        <w:r>
          <w:fldChar w:fldCharType="separate"/>
        </w:r>
        <w:r>
          <w:t>79</w:t>
        </w:r>
        <w:r>
          <w:fldChar w:fldCharType="end"/>
        </w:r>
      </w:hyperlink>
    </w:p>
    <w:p>
      <w:pPr>
        <w:pStyle w:val="TOC2"/>
        <w:tabs>
          <w:tab w:val="right" w:leader="dot" w:pos="8306"/>
        </w:tabs>
      </w:pPr>
      <w:hyperlink w:anchor="_Toc8234" w:history="1">
        <w:r>
          <w:rPr>
            <w:rFonts w:ascii="仿宋" w:eastAsia="仿宋" w:hAnsi="仿宋" w:cs="仿宋" w:hint="eastAsia"/>
            <w:lang w:eastAsia="zh-CN"/>
          </w:rPr>
          <w:t>(三)、合规风险评估</w:t>
        </w:r>
        <w:r>
          <w:tab/>
        </w:r>
        <w:r>
          <w:fldChar w:fldCharType="begin"/>
        </w:r>
        <w:r>
          <w:instrText xml:space="preserve"> PAGEREF _Toc8234 \h </w:instrText>
        </w:r>
        <w:r>
          <w:fldChar w:fldCharType="separate"/>
        </w:r>
        <w:r>
          <w:t>79</w:t>
        </w:r>
        <w:r>
          <w:fldChar w:fldCharType="end"/>
        </w:r>
      </w:hyperlink>
    </w:p>
    <w:p>
      <w:pPr>
        <w:pStyle w:val="TOC2"/>
        <w:tabs>
          <w:tab w:val="right" w:leader="dot" w:pos="8306"/>
        </w:tabs>
      </w:pPr>
      <w:hyperlink w:anchor="_Toc15618" w:history="1">
        <w:r>
          <w:rPr>
            <w:rFonts w:ascii="仿宋" w:eastAsia="仿宋" w:hAnsi="仿宋" w:cs="仿宋" w:hint="eastAsia"/>
            <w:lang w:eastAsia="zh-CN"/>
          </w:rPr>
          <w:t>(四)、合规监督与执行</w:t>
        </w:r>
        <w:r>
          <w:tab/>
        </w:r>
        <w:r>
          <w:fldChar w:fldCharType="begin"/>
        </w:r>
        <w:r>
          <w:instrText xml:space="preserve"> PAGEREF _Toc15618 \h </w:instrText>
        </w:r>
        <w:r>
          <w:fldChar w:fldCharType="separate"/>
        </w:r>
        <w:r>
          <w:t>81</w:t>
        </w:r>
        <w:r>
          <w:fldChar w:fldCharType="end"/>
        </w:r>
      </w:hyperlink>
    </w:p>
    <w:p>
      <w:pPr>
        <w:pStyle w:val="TOC1"/>
        <w:tabs>
          <w:tab w:val="right" w:leader="dot" w:pos="8306"/>
        </w:tabs>
      </w:pPr>
      <w:hyperlink w:anchor="_Toc21922" w:history="1">
        <w:r>
          <w:rPr>
            <w:rFonts w:ascii="仿宋" w:eastAsia="仿宋" w:hAnsi="仿宋" w:cs="仿宋" w:hint="eastAsia"/>
            <w:lang w:eastAsia="zh-CN"/>
          </w:rPr>
          <w:t>十六、法律法规与政策遵循</w:t>
        </w:r>
        <w:r>
          <w:tab/>
        </w:r>
        <w:r>
          <w:fldChar w:fldCharType="begin"/>
        </w:r>
        <w:r>
          <w:instrText xml:space="preserve"> PAGEREF _Toc21922 \h </w:instrText>
        </w:r>
        <w:r>
          <w:fldChar w:fldCharType="separate"/>
        </w:r>
        <w:r>
          <w:t>81</w:t>
        </w:r>
        <w:r>
          <w:fldChar w:fldCharType="end"/>
        </w:r>
      </w:hyperlink>
    </w:p>
    <w:p>
      <w:pPr>
        <w:pStyle w:val="TOC2"/>
        <w:tabs>
          <w:tab w:val="right" w:leader="dot" w:pos="8306"/>
        </w:tabs>
      </w:pPr>
      <w:hyperlink w:anchor="_Toc4090" w:history="1">
        <w:r>
          <w:rPr>
            <w:rFonts w:ascii="仿宋" w:eastAsia="仿宋" w:hAnsi="仿宋" w:cs="仿宋" w:hint="eastAsia"/>
            <w:lang w:eastAsia="zh-CN"/>
          </w:rPr>
          <w:t>(一)、法律法规遵守</w:t>
        </w:r>
        <w:r>
          <w:tab/>
        </w:r>
        <w:r>
          <w:fldChar w:fldCharType="begin"/>
        </w:r>
        <w:r>
          <w:instrText xml:space="preserve"> PAGEREF _Toc4090 \h </w:instrText>
        </w:r>
        <w:r>
          <w:fldChar w:fldCharType="separate"/>
        </w:r>
        <w:r>
          <w:t>81</w:t>
        </w:r>
        <w:r>
          <w:fldChar w:fldCharType="end"/>
        </w:r>
      </w:hyperlink>
    </w:p>
    <w:p>
      <w:pPr>
        <w:pStyle w:val="TOC2"/>
        <w:tabs>
          <w:tab w:val="right" w:leader="dot" w:pos="8306"/>
        </w:tabs>
      </w:pPr>
      <w:hyperlink w:anchor="_Toc7999" w:history="1">
        <w:r>
          <w:rPr>
            <w:rFonts w:ascii="仿宋" w:eastAsia="仿宋" w:hAnsi="仿宋" w:cs="仿宋" w:hint="eastAsia"/>
            <w:lang w:eastAsia="zh-CN"/>
          </w:rPr>
          <w:t>(二)、政策导向与利用</w:t>
        </w:r>
        <w:r>
          <w:tab/>
        </w:r>
        <w:r>
          <w:fldChar w:fldCharType="begin"/>
        </w:r>
        <w:r>
          <w:instrText xml:space="preserve"> PAGEREF _Toc7999 \h </w:instrText>
        </w:r>
        <w:r>
          <w:fldChar w:fldCharType="separate"/>
        </w:r>
        <w:r>
          <w:t>82</w:t>
        </w:r>
        <w:r>
          <w:fldChar w:fldCharType="end"/>
        </w:r>
      </w:hyperlink>
    </w:p>
    <w:p>
      <w:pPr>
        <w:pStyle w:val="TOC1"/>
        <w:tabs>
          <w:tab w:val="right" w:leader="dot" w:pos="8306"/>
        </w:tabs>
      </w:pPr>
      <w:hyperlink w:anchor="_Toc5557" w:history="1">
        <w:r>
          <w:rPr>
            <w:rFonts w:ascii="仿宋" w:eastAsia="仿宋" w:hAnsi="仿宋" w:cs="仿宋" w:hint="eastAsia"/>
            <w:lang w:eastAsia="zh-CN"/>
          </w:rPr>
          <w:t>十七、项目施工方案</w:t>
        </w:r>
        <w:r>
          <w:tab/>
        </w:r>
        <w:r>
          <w:fldChar w:fldCharType="begin"/>
        </w:r>
        <w:r>
          <w:instrText xml:space="preserve"> PAGEREF _Toc5557 \h </w:instrText>
        </w:r>
        <w:r>
          <w:fldChar w:fldCharType="separate"/>
        </w:r>
        <w:r>
          <w:t>83</w:t>
        </w:r>
        <w:r>
          <w:fldChar w:fldCharType="end"/>
        </w:r>
      </w:hyperlink>
    </w:p>
    <w:p>
      <w:pPr>
        <w:pStyle w:val="TOC2"/>
        <w:tabs>
          <w:tab w:val="right" w:leader="dot" w:pos="8306"/>
        </w:tabs>
      </w:pPr>
      <w:hyperlink w:anchor="_Toc26609" w:history="1">
        <w:r>
          <w:rPr>
            <w:rFonts w:ascii="仿宋" w:eastAsia="仿宋" w:hAnsi="仿宋" w:cs="仿宋" w:hint="eastAsia"/>
            <w:lang w:eastAsia="zh-CN"/>
          </w:rPr>
          <w:t>(一)、施工组织设计</w:t>
        </w:r>
        <w:r>
          <w:tab/>
        </w:r>
        <w:r>
          <w:fldChar w:fldCharType="begin"/>
        </w:r>
        <w:r>
          <w:instrText xml:space="preserve"> PAGEREF _Toc26609 \h </w:instrText>
        </w:r>
        <w:r>
          <w:fldChar w:fldCharType="separate"/>
        </w:r>
        <w:r>
          <w:t>83</w:t>
        </w:r>
        <w:r>
          <w:fldChar w:fldCharType="end"/>
        </w:r>
      </w:hyperlink>
    </w:p>
    <w:p>
      <w:pPr>
        <w:pStyle w:val="TOC2"/>
        <w:tabs>
          <w:tab w:val="right" w:leader="dot" w:pos="8306"/>
        </w:tabs>
      </w:pPr>
      <w:hyperlink w:anchor="_Toc10514" w:history="1">
        <w:r>
          <w:rPr>
            <w:rFonts w:ascii="仿宋" w:eastAsia="仿宋" w:hAnsi="仿宋" w:cs="仿宋" w:hint="eastAsia"/>
            <w:lang w:eastAsia="zh-CN"/>
          </w:rPr>
          <w:t>(二)、施工工艺与技术路线</w:t>
        </w:r>
        <w:r>
          <w:tab/>
        </w:r>
        <w:r>
          <w:fldChar w:fldCharType="begin"/>
        </w:r>
        <w:r>
          <w:instrText xml:space="preserve"> PAGEREF _Toc10514 \h </w:instrText>
        </w:r>
        <w:r>
          <w:fldChar w:fldCharType="separate"/>
        </w:r>
        <w:r>
          <w:t>85</w:t>
        </w:r>
        <w:r>
          <w:fldChar w:fldCharType="end"/>
        </w:r>
      </w:hyperlink>
    </w:p>
    <w:p>
      <w:pPr>
        <w:pStyle w:val="TOC2"/>
        <w:tabs>
          <w:tab w:val="right" w:leader="dot" w:pos="8306"/>
        </w:tabs>
      </w:pPr>
      <w:hyperlink w:anchor="_Toc29730" w:history="1">
        <w:r>
          <w:rPr>
            <w:rFonts w:ascii="仿宋" w:eastAsia="仿宋" w:hAnsi="仿宋" w:cs="仿宋" w:hint="eastAsia"/>
            <w:lang w:eastAsia="zh-CN"/>
          </w:rPr>
          <w:t>(三)、关键节点施工计划</w:t>
        </w:r>
        <w:r>
          <w:tab/>
        </w:r>
        <w:r>
          <w:fldChar w:fldCharType="begin"/>
        </w:r>
        <w:r>
          <w:instrText xml:space="preserve"> PAGEREF _Toc29730 \h </w:instrText>
        </w:r>
        <w:r>
          <w:fldChar w:fldCharType="separate"/>
        </w:r>
        <w:r>
          <w:t>86</w:t>
        </w:r>
        <w:r>
          <w:fldChar w:fldCharType="end"/>
        </w:r>
      </w:hyperlink>
    </w:p>
    <w:p>
      <w:pPr>
        <w:pStyle w:val="TOC2"/>
        <w:tabs>
          <w:tab w:val="right" w:leader="dot" w:pos="8306"/>
        </w:tabs>
      </w:pPr>
      <w:hyperlink w:anchor="_Toc1484" w:history="1">
        <w:r>
          <w:rPr>
            <w:rFonts w:ascii="仿宋" w:eastAsia="仿宋" w:hAnsi="仿宋" w:cs="仿宋" w:hint="eastAsia"/>
            <w:lang w:eastAsia="zh-CN"/>
          </w:rPr>
          <w:t>(四)、施工现场管理</w:t>
        </w:r>
        <w:r>
          <w:tab/>
        </w:r>
        <w:r>
          <w:fldChar w:fldCharType="begin"/>
        </w:r>
        <w:r>
          <w:instrText xml:space="preserve"> PAGEREF _Toc1484 \h </w:instrText>
        </w:r>
        <w:r>
          <w:fldChar w:fldCharType="separate"/>
        </w:r>
        <w:r>
          <w:t>88</w:t>
        </w:r>
        <w:r>
          <w:fldChar w:fldCharType="end"/>
        </w:r>
      </w:hyperlink>
    </w:p>
    <w:p>
      <w:pPr>
        <w:pStyle w:val="TOC1"/>
        <w:tabs>
          <w:tab w:val="right" w:leader="dot" w:pos="8306"/>
        </w:tabs>
      </w:pPr>
      <w:hyperlink w:anchor="_Toc23983" w:history="1">
        <w:r>
          <w:rPr>
            <w:rFonts w:ascii="仿宋" w:eastAsia="仿宋" w:hAnsi="仿宋" w:cs="仿宋" w:hint="eastAsia"/>
            <w:lang w:eastAsia="zh-CN"/>
          </w:rPr>
          <w:t>十八、产业协同与集群发展</w:t>
        </w:r>
        <w:r>
          <w:tab/>
        </w:r>
        <w:r>
          <w:fldChar w:fldCharType="begin"/>
        </w:r>
        <w:r>
          <w:instrText xml:space="preserve"> PAGEREF _Toc23983 \h </w:instrText>
        </w:r>
        <w:r>
          <w:fldChar w:fldCharType="separate"/>
        </w:r>
        <w:r>
          <w:t>90</w:t>
        </w:r>
        <w:r>
          <w:fldChar w:fldCharType="end"/>
        </w:r>
      </w:hyperlink>
    </w:p>
    <w:p>
      <w:pPr>
        <w:pStyle w:val="TOC2"/>
        <w:tabs>
          <w:tab w:val="right" w:leader="dot" w:pos="8306"/>
        </w:tabs>
      </w:pPr>
      <w:hyperlink w:anchor="_Toc16148" w:history="1">
        <w:r>
          <w:rPr>
            <w:rFonts w:ascii="仿宋" w:eastAsia="仿宋" w:hAnsi="仿宋" w:cs="仿宋" w:hint="eastAsia"/>
            <w:lang w:eastAsia="zh-CN"/>
          </w:rPr>
          <w:t>(一)、产业协同机制建设</w:t>
        </w:r>
        <w:r>
          <w:tab/>
        </w:r>
        <w:r>
          <w:fldChar w:fldCharType="begin"/>
        </w:r>
        <w:r>
          <w:instrText xml:space="preserve"> PAGEREF _Toc16148 \h </w:instrText>
        </w:r>
        <w:r>
          <w:fldChar w:fldCharType="separate"/>
        </w:r>
        <w:r>
          <w:t>90</w:t>
        </w:r>
        <w:r>
          <w:fldChar w:fldCharType="end"/>
        </w:r>
      </w:hyperlink>
    </w:p>
    <w:p>
      <w:pPr>
        <w:pStyle w:val="TOC2"/>
        <w:tabs>
          <w:tab w:val="right" w:leader="dot" w:pos="8306"/>
        </w:tabs>
      </w:pPr>
      <w:hyperlink w:anchor="_Toc28840" w:history="1">
        <w:r>
          <w:rPr>
            <w:rFonts w:ascii="仿宋" w:eastAsia="仿宋" w:hAnsi="仿宋" w:cs="仿宋" w:hint="eastAsia"/>
            <w:lang w:eastAsia="zh-CN"/>
          </w:rPr>
          <w:t>(二)、产业集群培育与发展</w:t>
        </w:r>
        <w:r>
          <w:tab/>
        </w:r>
        <w:r>
          <w:fldChar w:fldCharType="begin"/>
        </w:r>
        <w:r>
          <w:instrText xml:space="preserve"> PAGEREF _Toc28840 \h </w:instrText>
        </w:r>
        <w:r>
          <w:fldChar w:fldCharType="separate"/>
        </w:r>
        <w:r>
          <w:t>91</w:t>
        </w:r>
        <w:r>
          <w:fldChar w:fldCharType="end"/>
        </w:r>
      </w:hyperlink>
    </w:p>
    <w:p>
      <w:pPr>
        <w:pStyle w:val="TOC1"/>
        <w:tabs>
          <w:tab w:val="right" w:leader="dot" w:pos="8306"/>
        </w:tabs>
      </w:pPr>
      <w:hyperlink w:anchor="_Toc26583" w:history="1">
        <w:r>
          <w:rPr>
            <w:rFonts w:ascii="仿宋" w:eastAsia="仿宋" w:hAnsi="仿宋" w:cs="仿宋" w:hint="eastAsia"/>
            <w:lang w:eastAsia="zh-CN"/>
          </w:rPr>
          <w:t>十九、知识产权管理与保护</w:t>
        </w:r>
        <w:r>
          <w:tab/>
        </w:r>
        <w:r>
          <w:fldChar w:fldCharType="begin"/>
        </w:r>
        <w:r>
          <w:instrText xml:space="preserve"> PAGEREF _Toc26583 \h </w:instrText>
        </w:r>
        <w:r>
          <w:fldChar w:fldCharType="separate"/>
        </w:r>
        <w:r>
          <w:t>92</w:t>
        </w:r>
        <w:r>
          <w:fldChar w:fldCharType="end"/>
        </w:r>
      </w:hyperlink>
    </w:p>
    <w:p>
      <w:pPr>
        <w:pStyle w:val="TOC2"/>
        <w:tabs>
          <w:tab w:val="right" w:leader="dot" w:pos="8306"/>
        </w:tabs>
      </w:pPr>
      <w:hyperlink w:anchor="_Toc30454" w:history="1">
        <w:r>
          <w:rPr>
            <w:rFonts w:ascii="仿宋" w:eastAsia="仿宋" w:hAnsi="仿宋" w:cs="仿宋" w:hint="eastAsia"/>
            <w:lang w:eastAsia="zh-CN"/>
          </w:rPr>
          <w:t>(一)、知识产权管理体系建设</w:t>
        </w:r>
        <w:r>
          <w:tab/>
        </w:r>
        <w:r>
          <w:fldChar w:fldCharType="begin"/>
        </w:r>
        <w:r>
          <w:instrText xml:space="preserve"> PAGEREF _Toc30454 \h </w:instrText>
        </w:r>
        <w:r>
          <w:fldChar w:fldCharType="separate"/>
        </w:r>
        <w:r>
          <w:t>92</w:t>
        </w:r>
        <w:r>
          <w:fldChar w:fldCharType="end"/>
        </w:r>
      </w:hyperlink>
    </w:p>
    <w:p>
      <w:pPr>
        <w:pStyle w:val="TOC2"/>
        <w:tabs>
          <w:tab w:val="right" w:leader="dot" w:pos="8306"/>
        </w:tabs>
      </w:pPr>
      <w:hyperlink w:anchor="_Toc25151" w:history="1">
        <w:r>
          <w:rPr>
            <w:rFonts w:ascii="仿宋" w:eastAsia="仿宋" w:hAnsi="仿宋" w:cs="仿宋" w:hint="eastAsia"/>
            <w:lang w:eastAsia="zh-CN"/>
          </w:rPr>
          <w:t>(二)、知识产权保护措施</w:t>
        </w:r>
        <w:r>
          <w:tab/>
        </w:r>
        <w:r>
          <w:fldChar w:fldCharType="begin"/>
        </w:r>
        <w:r>
          <w:instrText xml:space="preserve"> PAGEREF _Toc25151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3801"/>
      <w:r>
        <w:rPr>
          <w:rFonts w:ascii="仿宋" w:eastAsia="仿宋" w:hAnsi="仿宋" w:cs="仿宋" w:hint="eastAsia"/>
          <w:sz w:val="28"/>
          <w:lang w:eastAsia="zh-CN"/>
        </w:rPr>
        <w:t>一、建设风险评估分析</w:t>
      </w:r>
      <w:bookmarkEnd w:id="2"/>
    </w:p>
    <w:p>
      <w:pPr>
        <w:pStyle w:val="Heading2"/>
        <w:rPr>
          <w:rFonts w:ascii="仿宋" w:eastAsia="仿宋" w:hAnsi="仿宋" w:cs="仿宋" w:hint="eastAsia"/>
          <w:lang w:eastAsia="zh-CN"/>
        </w:rPr>
      </w:pPr>
      <w:bookmarkStart w:id="3" w:name="_Toc27255"/>
      <w:r>
        <w:rPr>
          <w:rFonts w:ascii="仿宋" w:eastAsia="仿宋" w:hAnsi="仿宋" w:cs="仿宋" w:hint="eastAsia"/>
          <w:lang w:eastAsia="zh-CN"/>
        </w:rPr>
        <w:t>(一)、政策风险分析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在管理层面，政策风险是一个需要认真管理和规避的关键因素。项目管理团队将采取以下措施来有效管理政策风险：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政策监测与分析：建立政策监测机制，密切关注所在地区和国际层面的政策变化。定期进行政策风险分析，评估潜在政策对项目的影响，以便及时调整策略。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政府关系建设：积极与政府部门建立密切的关系，参与政策制定和决策过程。与政府建立战略伙伴关系，争取政府的政策支持和税收优惠。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法律合规性：建立严格的法律合规性程序，确保项目的运营和管理始终符合当地和国家的法规要求。与法律专家合作，定期审查和更新法律合规性政策。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风险缓解与应对策略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为了有效缓解政策风险并应对潜在挑战，项目管理团队制定了以下风险缓解与应对策略：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多元化供应链：建立多元化的供应链网络，降低对单一供应商的依赖。这将有助于应对潜在的贸易政策变化和供应风险。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政策沟通和倡导：积极参与行业协会和商会，与其他利益相关者一起倡导有利于项目的政策制定。通过政策沟通和倡导，争取政府的政策支持和理解。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敏捷战略规划：建立灵活的战略规划框架，使项目能够在政策变化下迅速调整战略方向。定期进行战略审查，确保项目的战略与政策环境保持一致。</w:t>
      </w:r>
    </w:p>
    <w:p>
      <w:pPr>
        <w:pStyle w:val="Heading2"/>
        <w:ind w:firstLine="560" w:firstLineChars="200"/>
        <w:rPr>
          <w:rFonts w:ascii="仿宋" w:eastAsia="仿宋" w:hAnsi="仿宋" w:cs="仿宋" w:hint="eastAsia"/>
          <w:sz w:val="28"/>
          <w:lang w:eastAsia="zh-CN"/>
        </w:rPr>
      </w:pPr>
      <w:bookmarkStart w:id="4" w:name="_Toc7448"/>
      <w:r>
        <w:rPr>
          <w:rFonts w:ascii="仿宋" w:eastAsia="仿宋" w:hAnsi="仿宋" w:cs="仿宋" w:hint="eastAsia"/>
          <w:sz w:val="28"/>
          <w:lang w:eastAsia="zh-CN"/>
        </w:rPr>
        <w:t>(二)、社会风险分析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社会风险因素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社会风险是指那些可能影响项目社会层面稳定性和可持续性的因素和事件。以下是一些关键的社会风险因素，需要在项目中予以关注和管理：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社区反对和抵制：项目可能会面临当地居民或环保组织的反对和抵制，特别是如果项目与当地社区的利益存在潜在冲突。这可能导致示威、诉讼和声誉损害。</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劳工问题：劳工纠纷、工会活动或不满情绪可能会影响项目的生产进程，导致工作停滞和额外成本。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社会不稳定：政治动荡、社会不安定或示威活动可能干扰项目的正常运营，甚至导致安全问题。</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文化差异：如果项目跨足多个文化群体，文化差异可能导致沟通和合作问题，增加了管理的挑战。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社会风险管理策略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为了应对这些社会风险，项目将采取以下具体策略：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社区参与计划：积极与当地社区互动，设立社区参与计划，定期开展座谈会和听取反馈，以了解并解决社区的关切，建立良好的合作关系。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劳工关系管理：建立健全的劳工关系管理体系，包括与工会的密切合作、制定公平的劳工政策、提供培训和发展机会，以维护员工满意度和降低劳工纠纷的风险。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社会风险监测：建立社会风险监测机制，密切关注社会事件和舆情，以及社区反馈，及时调整战略和采取措施来应对潜在的社会风险。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文化敏感性培训：为项目团队提供文化敏感性培训，帮助他们更好地理解和尊重不同文化背景的员工和社区成员，以促进和谐合作。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2.3 社会风险缓解措施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此外，项目还将采取以下具体措施来缓解潜在的社会风险：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社会责任项目：实施社会责任项目，如捐赠、社区发展计划和环境保护倡议，以回馈社会、增强项目声誉，减轻社区不满情绪。</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冲突解决机制：建立有效的冲突解决机制，包括设置独立调解人，快速解决与社区、员工或其他利益相关者的争端，以避免潜在的法律问题。</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危机管理计划：制定危机管理计划，应对可能发生的社会危机事件，包括建立危机响应团队、制定应急沟通策略，以保护项目的声誉和利益。</w:t>
      </w:r>
    </w:p>
    <w:p>
      <w:pPr>
        <w:pStyle w:val="Heading2"/>
        <w:ind w:firstLine="560" w:firstLineChars="200"/>
        <w:rPr>
          <w:rFonts w:ascii="仿宋" w:eastAsia="仿宋" w:hAnsi="仿宋" w:cs="仿宋" w:hint="eastAsia"/>
          <w:sz w:val="28"/>
          <w:lang w:eastAsia="zh-CN"/>
        </w:rPr>
      </w:pPr>
      <w:bookmarkStart w:id="5" w:name="_Toc5365"/>
      <w:r>
        <w:rPr>
          <w:rFonts w:ascii="仿宋" w:eastAsia="仿宋" w:hAnsi="仿宋" w:cs="仿宋" w:hint="eastAsia"/>
          <w:sz w:val="28"/>
          <w:lang w:eastAsia="zh-CN"/>
        </w:rPr>
        <w:t>(三)、市场风险分析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市场价格风险分析：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产品的市场用途不断拓宽，随着生产能力的扩大和技术的消化吸收，需求量逐渐增加。然而，市场供给也在不断增加，可能导致项目产品价格逐渐下降，尤其是对于常规品种的项目产品。未来几年内，预计项目产品的价格可能会经历波动，这将构成一定的市场价格风险。项目承办单位需要积极应对这一挑战，确保项目的盈利能力不受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市场供需平衡风险对策：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规避市场供需方面的风险，项目承办单位将采取多重对策。首先，加快项目的实施进度，争取早日实现达产，以满足生产能力。其次，将加大市场营销力度，以扩大市场占有率。此外，项目承办单位计划积极开拓国际市场，寻找新的利润增长空间。通过这些措施，项目将在确保投资回报的同时，最大限度地规避市场供需方面的风险。</w:t>
      </w:r>
    </w:p>
    <w:p>
      <w:pPr>
        <w:pStyle w:val="Heading2"/>
        <w:ind w:firstLine="560" w:firstLineChars="200"/>
        <w:rPr>
          <w:rFonts w:ascii="仿宋" w:eastAsia="仿宋" w:hAnsi="仿宋" w:cs="仿宋" w:hint="eastAsia"/>
          <w:sz w:val="28"/>
          <w:lang w:eastAsia="zh-CN"/>
        </w:rPr>
      </w:pPr>
      <w:bookmarkStart w:id="6" w:name="_Toc7563"/>
      <w:r>
        <w:rPr>
          <w:rFonts w:ascii="仿宋" w:eastAsia="仿宋" w:hAnsi="仿宋" w:cs="仿宋" w:hint="eastAsia"/>
          <w:sz w:val="28"/>
          <w:lang w:eastAsia="zh-CN"/>
        </w:rPr>
        <w:t>(四)、资金风险分析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资金需求风险：</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实施和运营需要大量资金投入，包括设备采购、工程建设、人员培训等方面的费用。资金需求的不确定性可能会对项目造成风险，尤其是在项目筹备阶段，如果资金不足以支持必要的投资，项目可能受到延误或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融资的可行性和成本将对项目的经济效益产生重要影响。融资利率、融资条件和资金来源的不确定性都可能增加项目的融资风险。此外，如果项目的融资计划无法按计划实施，可能会导致资金短缺，进而影响项目的进展和盈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项目运营期间，资金的管理和运用将面临挑战。不合理的资金分配、资金浪费或者资金管理不善都可能对项目的资金状况产生负面影响。项目承办单位需要确保资金的高效利用，以降低资金管理风险。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外汇风险：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如果项目涉及跨国业务或与国际市场有关，汇率波动可能对项目的成本和收入产生不利影响。汇率波动的风险需要被妥善管理，可能需要采取汇率风险对冲策略。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为了规避资金风险，项目承办单位需要制定有效的资金管理计划，确保资金的充足和高效使用。此外，对于融资风险，需要仔细评估融资计划的可行性，并寻求多样化的资金来源以降低依赖单一融资渠道的风险。外汇风险方面，项目承办单位可以考虑使用金融工具来对冲汇率波动，以减少不利影响。最终，项目的资金风险管理需要综合考虑项目特点和市场环境，确保项目的稳健运营。</w:t>
      </w:r>
    </w:p>
    <w:p>
      <w:pPr>
        <w:pStyle w:val="Heading2"/>
        <w:ind w:firstLine="560" w:firstLineChars="200"/>
        <w:rPr>
          <w:rFonts w:ascii="仿宋" w:eastAsia="仿宋" w:hAnsi="仿宋" w:cs="仿宋" w:hint="eastAsia"/>
          <w:sz w:val="28"/>
          <w:lang w:eastAsia="zh-CN"/>
        </w:rPr>
      </w:pPr>
      <w:bookmarkStart w:id="7" w:name="_Toc5364"/>
      <w:r>
        <w:rPr>
          <w:rFonts w:ascii="仿宋" w:eastAsia="仿宋" w:hAnsi="仿宋" w:cs="仿宋" w:hint="eastAsia"/>
          <w:sz w:val="28"/>
          <w:lang w:eastAsia="zh-CN"/>
        </w:rPr>
        <w:t>(五)、技术风险分析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技术成熟度风险：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依赖的关键技术或工艺是否已经成熟，是否存在尚未解决的技术难题，以及技术成熟度对项目进展的影响是一个重要的技术风险因素。如果项目所需的技术不够成熟或存在不稳定性，可能会导致项目延误或超出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技术供应风险：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项目所需的关键技术或设备是否容易获得，供应商的稳定性和可靠性是技术供应风险的关键考虑因素。如果供应链中的某个环节出现问题，可能会导致项目中断或成本上升。</w:t>
      </w:r>
    </w:p>
    <w:p>
      <w:pPr>
        <w:ind w:firstLine="560" w:firstLineChars="200"/>
        <w:rPr>
          <w:rFonts w:ascii="仿宋" w:eastAsia="仿宋" w:hAnsi="仿宋" w:cs="仿宋" w:hint="eastAsia"/>
          <w:sz w:val="28"/>
        </w:rPr>
      </w:pPr>
      <w:r>
        <w:rPr>
          <w:rFonts w:ascii="仿宋" w:eastAsia="仿宋" w:hAnsi="仿宋" w:cs="仿宋" w:hint="eastAsia"/>
          <w:sz w:val="28"/>
          <w:lang w:eastAsia="zh-CN"/>
        </w:rPr>
        <w:t>知识产权风险：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项目是否涉及知识产权（如专利、版权）的使用或侵权风险是一个重要问题。如果项目依赖于他人的知识产权，并且没有合适的许可或授权，可能会面临法律诉讼和知识产权争议的风险。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技术演进风险：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技术领域的快速演进可能导致项目所使用的技术在未来变得过时或不具竞争力。项目承办单位需要考虑技术演进的速度，并在必要时进行技术升级和更新以保持竞争力。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数据安全和隐私风险：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如果项目涉及大量数据的处理和存储，数据安全和隐私保护将成为重要的技术风险。数据泄露、黑客攻击或隐私侵犯可能会对项目声誉和合规性造成负面影响。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管理技术风险，项目承办单位需要进行全面的技术评估和尽职调查，确保项目所依赖的关键技术是成熟和可靠的。此外，建立稳固的供应链关系，确保技术供应的稳定性也至关重要。管理知识产权风险需要明确知识产权的所有权和使用权限，并确保合规性。技术演进风险需要持续关注技术领域的最新发展，并根据需要进行技术更新。最后，数据安全和隐私风险需要实施有效的安全措施和隐私保护政策，确保数据的安全性和合规性。综合这些措施可以降低技术风险对项目的影响。</w:t>
      </w:r>
    </w:p>
    <w:p>
      <w:pPr>
        <w:pStyle w:val="Heading2"/>
        <w:ind w:firstLine="560" w:firstLineChars="200"/>
        <w:rPr>
          <w:rFonts w:ascii="仿宋" w:eastAsia="仿宋" w:hAnsi="仿宋" w:cs="仿宋" w:hint="eastAsia"/>
          <w:sz w:val="28"/>
          <w:lang w:eastAsia="zh-CN"/>
        </w:rPr>
      </w:pPr>
      <w:bookmarkStart w:id="8" w:name="_Toc5677"/>
      <w:r>
        <w:rPr>
          <w:rFonts w:ascii="仿宋" w:eastAsia="仿宋" w:hAnsi="仿宋" w:cs="仿宋" w:hint="eastAsia"/>
          <w:sz w:val="28"/>
          <w:lang w:eastAsia="zh-CN"/>
        </w:rPr>
        <w:t>(六)、财务风险分析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资金流动性风险是指项目是否能够及时支付其负债，包括工资、债务和其他财务义务。项目承办单位需要评估其资金流动性，确保在需要时有足够的资金来支持运营和发展。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成本估算风险：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不准确的成本估算可能导致项目超出预算。项目承办单位需要仔细估算项目的各个方面的成本，包括建设成本、运营成本和维护成本，并考虑通货膨胀和成本波动的影响。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市场风险涉及项目产品或服务的市场需求和价格波动。项目承办单位需要分析市场趋势，了解市场竞争情况，并制定适当的定价策略来应对市场风险。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货币汇率风险：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如果项目涉及国际贸易或跨国业务，汇率波动可能对项目的财务状况产生重要影响。项目承办单位需要考虑货币风险管理策略，如使用汇率套期保值工具。</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融资风险涉及项目如何筹集资金以支持其运营和发展。项目承办单位需要评估融资选项，包括贷款、股权融资和债券发行，并了解与不同融资方式相关的利率和偿还期限。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政府政策和法规的变化可能对项目产生财务影响，包括税收政策、补贴和监管要求的变化。项目承办单位需要密切关注法规变化并采取适当的应对措施。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经济衰退可能导致市场需求下降，价格下跌，以及财务压力增加。项目承办单位需要制定经济衰退应对计划，以保护项目的财务稳定性。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管理这些财务风险，项目承办单位需要建立健全的财务管理体系，包括预算控制、资金管理和财务风险管理策略的制定。同时，定期进行财务风险评估，识别潜在的风险因素，并制定应对措施，以确保项目的财务健康和稳定性。综合这些措施可以降低财务风险对项目的潜在影响。</w:t>
      </w:r>
    </w:p>
    <w:p>
      <w:pPr>
        <w:pStyle w:val="Heading2"/>
        <w:ind w:firstLine="560" w:firstLineChars="200"/>
        <w:rPr>
          <w:rFonts w:ascii="仿宋" w:eastAsia="仿宋" w:hAnsi="仿宋" w:cs="仿宋" w:hint="eastAsia"/>
          <w:sz w:val="28"/>
          <w:lang w:eastAsia="zh-CN"/>
        </w:rPr>
      </w:pPr>
      <w:bookmarkStart w:id="9" w:name="_Toc19291"/>
      <w:r>
        <w:rPr>
          <w:rFonts w:ascii="仿宋" w:eastAsia="仿宋" w:hAnsi="仿宋" w:cs="仿宋" w:hint="eastAsia"/>
          <w:sz w:val="28"/>
          <w:lang w:eastAsia="zh-CN"/>
        </w:rPr>
        <w:t>(七)、管理风险分析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团队能力风险：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项目团队的能力和经验对项目的成功至关重要。团队成员的不足或不适当的技能和经验可能导致项目延迟或出现问题。项目承办单位需要确保拥有足够资质和经验的团队成员，并提供培训和发展机会。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不合理的项目管理方法或不完善的项目计划可能导致项目的不顺利。项目承办单位需要确保项目管理流程和工具的有效性，包括项目计划、进度跟踪和问题解决。</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供应链中的问题，如原材料供应中断、供应商延迟交货或质量问题，可能对项目产生负面影响。项目承办单位需要建立稳定的供应链关系，并监控供应链的健康状况。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变更管理风险：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项目中的变更可能导致范围膨胀、成本增加或进度延迟。项目承办单位需要实施严格的变更管理程序，确保任何变更都经过审批和记录。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沟通和利益相关方管理风险：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不良的沟通或未能满足利益相关方的期望可能导致项目问题。项目承办单位需要建立有效的沟通渠道，并积极管理利益相关方的期望。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合规性和法规风险：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https://d.book118.com/776043021050010051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充气床项目建设方案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33482"/>
    <w:rsid w:val="3B1334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7604302105001005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2024-02-11T09:26:00Z</dcterms:created>
  <dcterms:modified xsi:type="dcterms:W3CDTF">2024-02-11T09:27:00Z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123A867DC0694A258C12E4E4D4C35B2C_11</vt:lpwstr>
  </property>
  <property fmtid="{D5CDD505-2E9C-101B-9397-08002B2CF9AE}" pid="3" name="KSOProductBuildVer">
    <vt:lpwstr>2052-12.1.0.16250</vt:lpwstr>
  </property>
</Properties>
</file>