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啫喱水项目计划设计方案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58" w:history="1">
        <w:r>
          <w:rPr>
            <w:rFonts w:ascii="仿宋" w:eastAsia="仿宋" w:hAnsi="仿宋" w:cs="仿宋" w:hint="eastAsia"/>
            <w:lang w:eastAsia="zh-CN"/>
          </w:rPr>
          <w:t>概论</w:t>
        </w:r>
        <w:r>
          <w:tab/>
        </w:r>
        <w:r>
          <w:fldChar w:fldCharType="begin"/>
        </w:r>
        <w:r>
          <w:instrText xml:space="preserve"> PAGEREF _Toc32158 \h </w:instrText>
        </w:r>
        <w:r>
          <w:fldChar w:fldCharType="separate"/>
        </w:r>
        <w:r>
          <w:t>3</w:t>
        </w:r>
        <w:r>
          <w:fldChar w:fldCharType="end"/>
        </w:r>
      </w:hyperlink>
    </w:p>
    <w:p>
      <w:pPr>
        <w:pStyle w:val="TOC1"/>
        <w:tabs>
          <w:tab w:val="right" w:leader="dot" w:pos="8306"/>
        </w:tabs>
      </w:pPr>
      <w:hyperlink w:anchor="_Toc9007" w:history="1">
        <w:r>
          <w:rPr>
            <w:rFonts w:ascii="仿宋" w:eastAsia="仿宋" w:hAnsi="仿宋" w:cs="仿宋" w:hint="eastAsia"/>
            <w:lang w:eastAsia="zh-CN"/>
          </w:rPr>
          <w:t>一、啫喱水项目可持续发展</w:t>
        </w:r>
        <w:r>
          <w:tab/>
        </w:r>
        <w:r>
          <w:fldChar w:fldCharType="begin"/>
        </w:r>
        <w:r>
          <w:instrText xml:space="preserve"> PAGEREF _Toc9007 \h </w:instrText>
        </w:r>
        <w:r>
          <w:fldChar w:fldCharType="separate"/>
        </w:r>
        <w:r>
          <w:t>3</w:t>
        </w:r>
        <w:r>
          <w:fldChar w:fldCharType="end"/>
        </w:r>
      </w:hyperlink>
    </w:p>
    <w:p>
      <w:pPr>
        <w:pStyle w:val="TOC2"/>
        <w:tabs>
          <w:tab w:val="right" w:leader="dot" w:pos="8306"/>
        </w:tabs>
      </w:pPr>
      <w:hyperlink w:anchor="_Toc10989" w:history="1">
        <w:r>
          <w:rPr>
            <w:rFonts w:ascii="仿宋" w:eastAsia="仿宋" w:hAnsi="仿宋" w:cs="仿宋" w:hint="eastAsia"/>
            <w:lang w:eastAsia="zh-CN"/>
          </w:rPr>
          <w:t>(一)、可持续战略与实践</w:t>
        </w:r>
        <w:r>
          <w:tab/>
        </w:r>
        <w:r>
          <w:fldChar w:fldCharType="begin"/>
        </w:r>
        <w:r>
          <w:instrText xml:space="preserve"> PAGEREF _Toc10989 \h </w:instrText>
        </w:r>
        <w:r>
          <w:fldChar w:fldCharType="separate"/>
        </w:r>
        <w:r>
          <w:t>3</w:t>
        </w:r>
        <w:r>
          <w:fldChar w:fldCharType="end"/>
        </w:r>
      </w:hyperlink>
    </w:p>
    <w:p>
      <w:pPr>
        <w:pStyle w:val="TOC2"/>
        <w:tabs>
          <w:tab w:val="right" w:leader="dot" w:pos="8306"/>
        </w:tabs>
      </w:pPr>
      <w:hyperlink w:anchor="_Toc11857" w:history="1">
        <w:r>
          <w:rPr>
            <w:rFonts w:ascii="仿宋" w:eastAsia="仿宋" w:hAnsi="仿宋" w:cs="仿宋" w:hint="eastAsia"/>
            <w:lang w:eastAsia="zh-CN"/>
          </w:rPr>
          <w:t>(二)、环保与社会责任</w:t>
        </w:r>
        <w:r>
          <w:tab/>
        </w:r>
        <w:r>
          <w:fldChar w:fldCharType="begin"/>
        </w:r>
        <w:r>
          <w:instrText xml:space="preserve"> PAGEREF _Toc11857 \h </w:instrText>
        </w:r>
        <w:r>
          <w:fldChar w:fldCharType="separate"/>
        </w:r>
        <w:r>
          <w:t>4</w:t>
        </w:r>
        <w:r>
          <w:fldChar w:fldCharType="end"/>
        </w:r>
      </w:hyperlink>
    </w:p>
    <w:p>
      <w:pPr>
        <w:pStyle w:val="TOC1"/>
        <w:tabs>
          <w:tab w:val="right" w:leader="dot" w:pos="8306"/>
        </w:tabs>
      </w:pPr>
      <w:hyperlink w:anchor="_Toc2169" w:history="1">
        <w:r>
          <w:rPr>
            <w:rFonts w:ascii="仿宋" w:eastAsia="仿宋" w:hAnsi="仿宋" w:cs="仿宋" w:hint="eastAsia"/>
            <w:lang w:eastAsia="zh-CN"/>
          </w:rPr>
          <w:t>二、啫喱水项目建设背景及必要性分析</w:t>
        </w:r>
        <w:r>
          <w:tab/>
        </w:r>
        <w:r>
          <w:fldChar w:fldCharType="begin"/>
        </w:r>
        <w:r>
          <w:instrText xml:space="preserve"> PAGEREF _Toc2169 \h </w:instrText>
        </w:r>
        <w:r>
          <w:fldChar w:fldCharType="separate"/>
        </w:r>
        <w:r>
          <w:t>5</w:t>
        </w:r>
        <w:r>
          <w:fldChar w:fldCharType="end"/>
        </w:r>
      </w:hyperlink>
    </w:p>
    <w:p>
      <w:pPr>
        <w:pStyle w:val="TOC2"/>
        <w:tabs>
          <w:tab w:val="right" w:leader="dot" w:pos="8306"/>
        </w:tabs>
      </w:pPr>
      <w:hyperlink w:anchor="_Toc28794" w:history="1">
        <w:r>
          <w:rPr>
            <w:rFonts w:ascii="仿宋" w:eastAsia="仿宋" w:hAnsi="仿宋" w:cs="仿宋" w:hint="eastAsia"/>
            <w:lang w:eastAsia="zh-CN"/>
          </w:rPr>
          <w:t>(一)、啫喱水项目背景分析</w:t>
        </w:r>
        <w:r>
          <w:tab/>
        </w:r>
        <w:r>
          <w:fldChar w:fldCharType="begin"/>
        </w:r>
        <w:r>
          <w:instrText xml:space="preserve"> PAGEREF _Toc28794 \h </w:instrText>
        </w:r>
        <w:r>
          <w:fldChar w:fldCharType="separate"/>
        </w:r>
        <w:r>
          <w:t>5</w:t>
        </w:r>
        <w:r>
          <w:fldChar w:fldCharType="end"/>
        </w:r>
      </w:hyperlink>
    </w:p>
    <w:p>
      <w:pPr>
        <w:pStyle w:val="TOC2"/>
        <w:tabs>
          <w:tab w:val="right" w:leader="dot" w:pos="8306"/>
        </w:tabs>
      </w:pPr>
      <w:hyperlink w:anchor="_Toc10937" w:history="1">
        <w:r>
          <w:rPr>
            <w:rFonts w:ascii="仿宋" w:eastAsia="仿宋" w:hAnsi="仿宋" w:cs="仿宋" w:hint="eastAsia"/>
            <w:lang w:eastAsia="zh-CN"/>
          </w:rPr>
          <w:t>(二)、啫喱水项目建设必要性分析</w:t>
        </w:r>
        <w:r>
          <w:tab/>
        </w:r>
        <w:r>
          <w:fldChar w:fldCharType="begin"/>
        </w:r>
        <w:r>
          <w:instrText xml:space="preserve"> PAGEREF _Toc10937 \h </w:instrText>
        </w:r>
        <w:r>
          <w:fldChar w:fldCharType="separate"/>
        </w:r>
        <w:r>
          <w:t>6</w:t>
        </w:r>
        <w:r>
          <w:fldChar w:fldCharType="end"/>
        </w:r>
      </w:hyperlink>
    </w:p>
    <w:p>
      <w:pPr>
        <w:pStyle w:val="TOC1"/>
        <w:tabs>
          <w:tab w:val="right" w:leader="dot" w:pos="8306"/>
        </w:tabs>
      </w:pPr>
      <w:hyperlink w:anchor="_Toc25636" w:history="1">
        <w:r>
          <w:rPr>
            <w:rFonts w:ascii="仿宋" w:eastAsia="仿宋" w:hAnsi="仿宋" w:cs="仿宋" w:hint="eastAsia"/>
            <w:lang w:eastAsia="zh-CN"/>
          </w:rPr>
          <w:t>三、啫喱水项目文档管理</w:t>
        </w:r>
        <w:r>
          <w:tab/>
        </w:r>
        <w:r>
          <w:fldChar w:fldCharType="begin"/>
        </w:r>
        <w:r>
          <w:instrText xml:space="preserve"> PAGEREF _Toc25636 \h </w:instrText>
        </w:r>
        <w:r>
          <w:fldChar w:fldCharType="separate"/>
        </w:r>
        <w:r>
          <w:t>8</w:t>
        </w:r>
        <w:r>
          <w:fldChar w:fldCharType="end"/>
        </w:r>
      </w:hyperlink>
    </w:p>
    <w:p>
      <w:pPr>
        <w:pStyle w:val="TOC2"/>
        <w:tabs>
          <w:tab w:val="right" w:leader="dot" w:pos="8306"/>
        </w:tabs>
      </w:pPr>
      <w:hyperlink w:anchor="_Toc671" w:history="1">
        <w:r>
          <w:rPr>
            <w:rFonts w:ascii="仿宋" w:eastAsia="仿宋" w:hAnsi="仿宋" w:cs="仿宋" w:hint="eastAsia"/>
            <w:lang w:eastAsia="zh-CN"/>
          </w:rPr>
          <w:t>(一)、文档编制与审查</w:t>
        </w:r>
        <w:r>
          <w:tab/>
        </w:r>
        <w:r>
          <w:fldChar w:fldCharType="begin"/>
        </w:r>
        <w:r>
          <w:instrText xml:space="preserve"> PAGEREF _Toc671 \h </w:instrText>
        </w:r>
        <w:r>
          <w:fldChar w:fldCharType="separate"/>
        </w:r>
        <w:r>
          <w:t>8</w:t>
        </w:r>
        <w:r>
          <w:fldChar w:fldCharType="end"/>
        </w:r>
      </w:hyperlink>
    </w:p>
    <w:p>
      <w:pPr>
        <w:pStyle w:val="TOC2"/>
        <w:tabs>
          <w:tab w:val="right" w:leader="dot" w:pos="8306"/>
        </w:tabs>
      </w:pPr>
      <w:hyperlink w:anchor="_Toc32107" w:history="1">
        <w:r>
          <w:rPr>
            <w:rFonts w:ascii="仿宋" w:eastAsia="仿宋" w:hAnsi="仿宋" w:cs="仿宋" w:hint="eastAsia"/>
            <w:lang w:eastAsia="zh-CN"/>
          </w:rPr>
          <w:t>(二)、文档发布与分发</w:t>
        </w:r>
        <w:r>
          <w:tab/>
        </w:r>
        <w:r>
          <w:fldChar w:fldCharType="begin"/>
        </w:r>
        <w:r>
          <w:instrText xml:space="preserve"> PAGEREF _Toc32107 \h </w:instrText>
        </w:r>
        <w:r>
          <w:fldChar w:fldCharType="separate"/>
        </w:r>
        <w:r>
          <w:t>9</w:t>
        </w:r>
        <w:r>
          <w:fldChar w:fldCharType="end"/>
        </w:r>
      </w:hyperlink>
    </w:p>
    <w:p>
      <w:pPr>
        <w:pStyle w:val="TOC2"/>
        <w:tabs>
          <w:tab w:val="right" w:leader="dot" w:pos="8306"/>
        </w:tabs>
      </w:pPr>
      <w:hyperlink w:anchor="_Toc9977" w:history="1">
        <w:r>
          <w:rPr>
            <w:rFonts w:ascii="仿宋" w:eastAsia="仿宋" w:hAnsi="仿宋" w:cs="仿宋" w:hint="eastAsia"/>
            <w:lang w:eastAsia="zh-CN"/>
          </w:rPr>
          <w:t>(三)、文档存档与归档</w:t>
        </w:r>
        <w:r>
          <w:tab/>
        </w:r>
        <w:r>
          <w:fldChar w:fldCharType="begin"/>
        </w:r>
        <w:r>
          <w:instrText xml:space="preserve"> PAGEREF _Toc9977 \h </w:instrText>
        </w:r>
        <w:r>
          <w:fldChar w:fldCharType="separate"/>
        </w:r>
        <w:r>
          <w:t>10</w:t>
        </w:r>
        <w:r>
          <w:fldChar w:fldCharType="end"/>
        </w:r>
      </w:hyperlink>
    </w:p>
    <w:p>
      <w:pPr>
        <w:pStyle w:val="TOC1"/>
        <w:tabs>
          <w:tab w:val="right" w:leader="dot" w:pos="8306"/>
        </w:tabs>
      </w:pPr>
      <w:hyperlink w:anchor="_Toc18026" w:history="1">
        <w:r>
          <w:rPr>
            <w:rFonts w:ascii="仿宋" w:eastAsia="仿宋" w:hAnsi="仿宋" w:cs="仿宋" w:hint="eastAsia"/>
            <w:lang w:eastAsia="zh-CN"/>
          </w:rPr>
          <w:t>四、啫喱水项目土建工程</w:t>
        </w:r>
        <w:r>
          <w:tab/>
        </w:r>
        <w:r>
          <w:fldChar w:fldCharType="begin"/>
        </w:r>
        <w:r>
          <w:instrText xml:space="preserve"> PAGEREF _Toc18026 \h </w:instrText>
        </w:r>
        <w:r>
          <w:fldChar w:fldCharType="separate"/>
        </w:r>
        <w:r>
          <w:t>11</w:t>
        </w:r>
        <w:r>
          <w:fldChar w:fldCharType="end"/>
        </w:r>
      </w:hyperlink>
    </w:p>
    <w:p>
      <w:pPr>
        <w:pStyle w:val="TOC2"/>
        <w:tabs>
          <w:tab w:val="right" w:leader="dot" w:pos="8306"/>
        </w:tabs>
      </w:pPr>
      <w:hyperlink w:anchor="_Toc5622" w:history="1">
        <w:r>
          <w:rPr>
            <w:rFonts w:ascii="仿宋" w:eastAsia="仿宋" w:hAnsi="仿宋" w:cs="仿宋" w:hint="eastAsia"/>
            <w:lang w:eastAsia="zh-CN"/>
          </w:rPr>
          <w:t>(一)、建筑工程设计原则</w:t>
        </w:r>
        <w:r>
          <w:tab/>
        </w:r>
        <w:r>
          <w:fldChar w:fldCharType="begin"/>
        </w:r>
        <w:r>
          <w:instrText xml:space="preserve"> PAGEREF _Toc5622 \h </w:instrText>
        </w:r>
        <w:r>
          <w:fldChar w:fldCharType="separate"/>
        </w:r>
        <w:r>
          <w:t>11</w:t>
        </w:r>
        <w:r>
          <w:fldChar w:fldCharType="end"/>
        </w:r>
      </w:hyperlink>
    </w:p>
    <w:p>
      <w:pPr>
        <w:pStyle w:val="TOC2"/>
        <w:tabs>
          <w:tab w:val="right" w:leader="dot" w:pos="8306"/>
        </w:tabs>
      </w:pPr>
      <w:hyperlink w:anchor="_Toc22309" w:history="1">
        <w:r>
          <w:rPr>
            <w:rFonts w:ascii="仿宋" w:eastAsia="仿宋" w:hAnsi="仿宋" w:cs="仿宋" w:hint="eastAsia"/>
            <w:lang w:eastAsia="zh-CN"/>
          </w:rPr>
          <w:t>(二)、土建工程设计年限及安全等级</w:t>
        </w:r>
        <w:r>
          <w:tab/>
        </w:r>
        <w:r>
          <w:fldChar w:fldCharType="begin"/>
        </w:r>
        <w:r>
          <w:instrText xml:space="preserve"> PAGEREF _Toc22309 \h </w:instrText>
        </w:r>
        <w:r>
          <w:fldChar w:fldCharType="separate"/>
        </w:r>
        <w:r>
          <w:t>12</w:t>
        </w:r>
        <w:r>
          <w:fldChar w:fldCharType="end"/>
        </w:r>
      </w:hyperlink>
    </w:p>
    <w:p>
      <w:pPr>
        <w:pStyle w:val="TOC2"/>
        <w:tabs>
          <w:tab w:val="right" w:leader="dot" w:pos="8306"/>
        </w:tabs>
      </w:pPr>
      <w:hyperlink w:anchor="_Toc6101" w:history="1">
        <w:r>
          <w:rPr>
            <w:rFonts w:ascii="仿宋" w:eastAsia="仿宋" w:hAnsi="仿宋" w:cs="仿宋" w:hint="eastAsia"/>
            <w:lang w:eastAsia="zh-CN"/>
          </w:rPr>
          <w:t>(三)、建筑工程设计总体要求</w:t>
        </w:r>
        <w:r>
          <w:tab/>
        </w:r>
        <w:r>
          <w:fldChar w:fldCharType="begin"/>
        </w:r>
        <w:r>
          <w:instrText xml:space="preserve"> PAGEREF _Toc6101 \h </w:instrText>
        </w:r>
        <w:r>
          <w:fldChar w:fldCharType="separate"/>
        </w:r>
        <w:r>
          <w:t>13</w:t>
        </w:r>
        <w:r>
          <w:fldChar w:fldCharType="end"/>
        </w:r>
      </w:hyperlink>
    </w:p>
    <w:p>
      <w:pPr>
        <w:pStyle w:val="TOC2"/>
        <w:tabs>
          <w:tab w:val="right" w:leader="dot" w:pos="8306"/>
        </w:tabs>
      </w:pPr>
      <w:hyperlink w:anchor="_Toc19965" w:history="1">
        <w:r>
          <w:rPr>
            <w:rFonts w:ascii="仿宋" w:eastAsia="仿宋" w:hAnsi="仿宋" w:cs="仿宋" w:hint="eastAsia"/>
            <w:lang w:eastAsia="zh-CN"/>
          </w:rPr>
          <w:t>(四)、土建工程建设指标</w:t>
        </w:r>
        <w:r>
          <w:tab/>
        </w:r>
        <w:r>
          <w:fldChar w:fldCharType="begin"/>
        </w:r>
        <w:r>
          <w:instrText xml:space="preserve"> PAGEREF _Toc19965 \h </w:instrText>
        </w:r>
        <w:r>
          <w:fldChar w:fldCharType="separate"/>
        </w:r>
        <w:r>
          <w:t>14</w:t>
        </w:r>
        <w:r>
          <w:fldChar w:fldCharType="end"/>
        </w:r>
      </w:hyperlink>
    </w:p>
    <w:p>
      <w:pPr>
        <w:pStyle w:val="TOC1"/>
        <w:tabs>
          <w:tab w:val="right" w:leader="dot" w:pos="8306"/>
        </w:tabs>
      </w:pPr>
      <w:hyperlink w:anchor="_Toc29702" w:history="1">
        <w:r>
          <w:rPr>
            <w:rFonts w:ascii="仿宋" w:eastAsia="仿宋" w:hAnsi="仿宋" w:cs="仿宋" w:hint="eastAsia"/>
            <w:lang w:eastAsia="zh-CN"/>
          </w:rPr>
          <w:t>五、啫喱水项目危机管理</w:t>
        </w:r>
        <w:r>
          <w:tab/>
        </w:r>
        <w:r>
          <w:fldChar w:fldCharType="begin"/>
        </w:r>
        <w:r>
          <w:instrText xml:space="preserve"> PAGEREF _Toc29702 \h </w:instrText>
        </w:r>
        <w:r>
          <w:fldChar w:fldCharType="separate"/>
        </w:r>
        <w:r>
          <w:t>14</w:t>
        </w:r>
        <w:r>
          <w:fldChar w:fldCharType="end"/>
        </w:r>
      </w:hyperlink>
    </w:p>
    <w:p>
      <w:pPr>
        <w:pStyle w:val="TOC2"/>
        <w:tabs>
          <w:tab w:val="right" w:leader="dot" w:pos="8306"/>
        </w:tabs>
      </w:pPr>
      <w:hyperlink w:anchor="_Toc21724" w:history="1">
        <w:r>
          <w:rPr>
            <w:rFonts w:ascii="仿宋" w:eastAsia="仿宋" w:hAnsi="仿宋" w:cs="仿宋" w:hint="eastAsia"/>
            <w:lang w:eastAsia="zh-CN"/>
          </w:rPr>
          <w:t>(一)、危机预警与识别</w:t>
        </w:r>
        <w:r>
          <w:tab/>
        </w:r>
        <w:r>
          <w:fldChar w:fldCharType="begin"/>
        </w:r>
        <w:r>
          <w:instrText xml:space="preserve"> PAGEREF _Toc21724 \h </w:instrText>
        </w:r>
        <w:r>
          <w:fldChar w:fldCharType="separate"/>
        </w:r>
        <w:r>
          <w:t>14</w:t>
        </w:r>
        <w:r>
          <w:fldChar w:fldCharType="end"/>
        </w:r>
      </w:hyperlink>
    </w:p>
    <w:p>
      <w:pPr>
        <w:pStyle w:val="TOC2"/>
        <w:tabs>
          <w:tab w:val="right" w:leader="dot" w:pos="8306"/>
        </w:tabs>
      </w:pPr>
      <w:hyperlink w:anchor="_Toc29756" w:history="1">
        <w:r>
          <w:rPr>
            <w:rFonts w:ascii="仿宋" w:eastAsia="仿宋" w:hAnsi="仿宋" w:cs="仿宋" w:hint="eastAsia"/>
            <w:lang w:eastAsia="zh-CN"/>
          </w:rPr>
          <w:t>(二)、危机应对与恢复</w:t>
        </w:r>
        <w:r>
          <w:tab/>
        </w:r>
        <w:r>
          <w:fldChar w:fldCharType="begin"/>
        </w:r>
        <w:r>
          <w:instrText xml:space="preserve"> PAGEREF _Toc29756 \h </w:instrText>
        </w:r>
        <w:r>
          <w:fldChar w:fldCharType="separate"/>
        </w:r>
        <w:r>
          <w:t>15</w:t>
        </w:r>
        <w:r>
          <w:fldChar w:fldCharType="end"/>
        </w:r>
      </w:hyperlink>
    </w:p>
    <w:p>
      <w:pPr>
        <w:pStyle w:val="TOC1"/>
        <w:tabs>
          <w:tab w:val="right" w:leader="dot" w:pos="8306"/>
        </w:tabs>
      </w:pPr>
      <w:hyperlink w:anchor="_Toc24673" w:history="1">
        <w:r>
          <w:rPr>
            <w:rFonts w:ascii="仿宋" w:eastAsia="仿宋" w:hAnsi="仿宋" w:cs="仿宋" w:hint="eastAsia"/>
            <w:lang w:eastAsia="zh-CN"/>
          </w:rPr>
          <w:t>六、啫喱水项目建设单位说明</w:t>
        </w:r>
        <w:r>
          <w:tab/>
        </w:r>
        <w:r>
          <w:fldChar w:fldCharType="begin"/>
        </w:r>
        <w:r>
          <w:instrText xml:space="preserve"> PAGEREF _Toc24673 \h </w:instrText>
        </w:r>
        <w:r>
          <w:fldChar w:fldCharType="separate"/>
        </w:r>
        <w:r>
          <w:t>17</w:t>
        </w:r>
        <w:r>
          <w:fldChar w:fldCharType="end"/>
        </w:r>
      </w:hyperlink>
    </w:p>
    <w:p>
      <w:pPr>
        <w:pStyle w:val="TOC2"/>
        <w:tabs>
          <w:tab w:val="right" w:leader="dot" w:pos="8306"/>
        </w:tabs>
      </w:pPr>
      <w:hyperlink w:anchor="_Toc19791" w:history="1">
        <w:r>
          <w:rPr>
            <w:rFonts w:ascii="仿宋" w:eastAsia="仿宋" w:hAnsi="仿宋" w:cs="仿宋" w:hint="eastAsia"/>
            <w:lang w:eastAsia="zh-CN"/>
          </w:rPr>
          <w:t>(一)、啫喱水项目承办单位基本情况</w:t>
        </w:r>
        <w:r>
          <w:tab/>
        </w:r>
        <w:r>
          <w:fldChar w:fldCharType="begin"/>
        </w:r>
        <w:r>
          <w:instrText xml:space="preserve"> PAGEREF _Toc19791 \h </w:instrText>
        </w:r>
        <w:r>
          <w:fldChar w:fldCharType="separate"/>
        </w:r>
        <w:r>
          <w:t>17</w:t>
        </w:r>
        <w:r>
          <w:fldChar w:fldCharType="end"/>
        </w:r>
      </w:hyperlink>
    </w:p>
    <w:p>
      <w:pPr>
        <w:pStyle w:val="TOC2"/>
        <w:tabs>
          <w:tab w:val="right" w:leader="dot" w:pos="8306"/>
        </w:tabs>
      </w:pPr>
      <w:hyperlink w:anchor="_Toc479" w:history="1">
        <w:r>
          <w:rPr>
            <w:rFonts w:ascii="仿宋" w:eastAsia="仿宋" w:hAnsi="仿宋" w:cs="仿宋" w:hint="eastAsia"/>
            <w:lang w:eastAsia="zh-CN"/>
          </w:rPr>
          <w:t>(二)、公司经济效益分析</w:t>
        </w:r>
        <w:r>
          <w:tab/>
        </w:r>
        <w:r>
          <w:fldChar w:fldCharType="begin"/>
        </w:r>
        <w:r>
          <w:instrText xml:space="preserve"> PAGEREF _Toc479 \h </w:instrText>
        </w:r>
        <w:r>
          <w:fldChar w:fldCharType="separate"/>
        </w:r>
        <w:r>
          <w:t>17</w:t>
        </w:r>
        <w:r>
          <w:fldChar w:fldCharType="end"/>
        </w:r>
      </w:hyperlink>
    </w:p>
    <w:p>
      <w:pPr>
        <w:pStyle w:val="TOC1"/>
        <w:tabs>
          <w:tab w:val="right" w:leader="dot" w:pos="8306"/>
        </w:tabs>
      </w:pPr>
      <w:hyperlink w:anchor="_Toc983" w:history="1">
        <w:r>
          <w:rPr>
            <w:rFonts w:ascii="仿宋" w:eastAsia="仿宋" w:hAnsi="仿宋" w:cs="仿宋" w:hint="eastAsia"/>
            <w:lang w:eastAsia="zh-CN"/>
          </w:rPr>
          <w:t>七、啫喱水项目人力资源管理</w:t>
        </w:r>
        <w:r>
          <w:tab/>
        </w:r>
        <w:r>
          <w:fldChar w:fldCharType="begin"/>
        </w:r>
        <w:r>
          <w:instrText xml:space="preserve"> PAGEREF _Toc983 \h </w:instrText>
        </w:r>
        <w:r>
          <w:fldChar w:fldCharType="separate"/>
        </w:r>
        <w:r>
          <w:t>18</w:t>
        </w:r>
        <w:r>
          <w:fldChar w:fldCharType="end"/>
        </w:r>
      </w:hyperlink>
    </w:p>
    <w:p>
      <w:pPr>
        <w:pStyle w:val="TOC2"/>
        <w:tabs>
          <w:tab w:val="right" w:leader="dot" w:pos="8306"/>
        </w:tabs>
      </w:pPr>
      <w:hyperlink w:anchor="_Toc10733" w:history="1">
        <w:r>
          <w:rPr>
            <w:rFonts w:ascii="仿宋" w:eastAsia="仿宋" w:hAnsi="仿宋" w:cs="仿宋" w:hint="eastAsia"/>
            <w:lang w:eastAsia="zh-CN"/>
          </w:rPr>
          <w:t>(一)、建立健全的预算管理制度</w:t>
        </w:r>
        <w:r>
          <w:tab/>
        </w:r>
        <w:r>
          <w:fldChar w:fldCharType="begin"/>
        </w:r>
        <w:r>
          <w:instrText xml:space="preserve"> PAGEREF _Toc10733 \h </w:instrText>
        </w:r>
        <w:r>
          <w:fldChar w:fldCharType="separate"/>
        </w:r>
        <w:r>
          <w:t>18</w:t>
        </w:r>
        <w:r>
          <w:fldChar w:fldCharType="end"/>
        </w:r>
      </w:hyperlink>
    </w:p>
    <w:p>
      <w:pPr>
        <w:pStyle w:val="TOC2"/>
        <w:tabs>
          <w:tab w:val="right" w:leader="dot" w:pos="8306"/>
        </w:tabs>
      </w:pPr>
      <w:hyperlink w:anchor="_Toc21216" w:history="1">
        <w:r>
          <w:rPr>
            <w:rFonts w:ascii="仿宋" w:eastAsia="仿宋" w:hAnsi="仿宋" w:cs="仿宋" w:hint="eastAsia"/>
            <w:lang w:eastAsia="zh-CN"/>
          </w:rPr>
          <w:t>(二)、加强资金流动监控</w:t>
        </w:r>
        <w:r>
          <w:tab/>
        </w:r>
        <w:r>
          <w:fldChar w:fldCharType="begin"/>
        </w:r>
        <w:r>
          <w:instrText xml:space="preserve"> PAGEREF _Toc21216 \h </w:instrText>
        </w:r>
        <w:r>
          <w:fldChar w:fldCharType="separate"/>
        </w:r>
        <w:r>
          <w:t>20</w:t>
        </w:r>
        <w:r>
          <w:fldChar w:fldCharType="end"/>
        </w:r>
      </w:hyperlink>
    </w:p>
    <w:p>
      <w:pPr>
        <w:pStyle w:val="TOC2"/>
        <w:tabs>
          <w:tab w:val="right" w:leader="dot" w:pos="8306"/>
        </w:tabs>
      </w:pPr>
      <w:hyperlink w:anchor="_Toc26837" w:history="1">
        <w:r>
          <w:rPr>
            <w:rFonts w:ascii="仿宋" w:eastAsia="仿宋" w:hAnsi="仿宋" w:cs="仿宋" w:hint="eastAsia"/>
            <w:lang w:eastAsia="zh-CN"/>
          </w:rPr>
          <w:t>(三)、制定完善的风险控制机制</w:t>
        </w:r>
        <w:r>
          <w:tab/>
        </w:r>
        <w:r>
          <w:fldChar w:fldCharType="begin"/>
        </w:r>
        <w:r>
          <w:instrText xml:space="preserve"> PAGEREF _Toc26837 \h </w:instrText>
        </w:r>
        <w:r>
          <w:fldChar w:fldCharType="separate"/>
        </w:r>
        <w:r>
          <w:t>21</w:t>
        </w:r>
        <w:r>
          <w:fldChar w:fldCharType="end"/>
        </w:r>
      </w:hyperlink>
    </w:p>
    <w:p>
      <w:pPr>
        <w:pStyle w:val="TOC2"/>
        <w:tabs>
          <w:tab w:val="right" w:leader="dot" w:pos="8306"/>
        </w:tabs>
      </w:pPr>
      <w:hyperlink w:anchor="_Toc3387" w:history="1">
        <w:r>
          <w:rPr>
            <w:rFonts w:ascii="仿宋" w:eastAsia="仿宋" w:hAnsi="仿宋" w:cs="仿宋" w:hint="eastAsia"/>
            <w:lang w:eastAsia="zh-CN"/>
          </w:rPr>
          <w:t>(四)、优化成本管理</w:t>
        </w:r>
        <w:r>
          <w:tab/>
        </w:r>
        <w:r>
          <w:fldChar w:fldCharType="begin"/>
        </w:r>
        <w:r>
          <w:instrText xml:space="preserve"> PAGEREF _Toc3387 \h </w:instrText>
        </w:r>
        <w:r>
          <w:fldChar w:fldCharType="separate"/>
        </w:r>
        <w:r>
          <w:t>22</w:t>
        </w:r>
        <w:r>
          <w:fldChar w:fldCharType="end"/>
        </w:r>
      </w:hyperlink>
    </w:p>
    <w:p>
      <w:pPr>
        <w:pStyle w:val="TOC1"/>
        <w:tabs>
          <w:tab w:val="right" w:leader="dot" w:pos="8306"/>
        </w:tabs>
      </w:pPr>
      <w:hyperlink w:anchor="_Toc25387" w:history="1">
        <w:r>
          <w:rPr>
            <w:rFonts w:ascii="仿宋" w:eastAsia="仿宋" w:hAnsi="仿宋" w:cs="仿宋" w:hint="eastAsia"/>
            <w:lang w:eastAsia="zh-CN"/>
          </w:rPr>
          <w:t>八、啫喱水项目技术管理</w:t>
        </w:r>
        <w:r>
          <w:tab/>
        </w:r>
        <w:r>
          <w:fldChar w:fldCharType="begin"/>
        </w:r>
        <w:r>
          <w:instrText xml:space="preserve"> PAGEREF _Toc25387 \h </w:instrText>
        </w:r>
        <w:r>
          <w:fldChar w:fldCharType="separate"/>
        </w:r>
        <w:r>
          <w:t>24</w:t>
        </w:r>
        <w:r>
          <w:fldChar w:fldCharType="end"/>
        </w:r>
      </w:hyperlink>
    </w:p>
    <w:p>
      <w:pPr>
        <w:pStyle w:val="TOC2"/>
        <w:tabs>
          <w:tab w:val="right" w:leader="dot" w:pos="8306"/>
        </w:tabs>
      </w:pPr>
      <w:hyperlink w:anchor="_Toc30245" w:history="1">
        <w:r>
          <w:rPr>
            <w:rFonts w:ascii="仿宋" w:eastAsia="仿宋" w:hAnsi="仿宋" w:cs="仿宋" w:hint="eastAsia"/>
            <w:lang w:eastAsia="zh-CN"/>
          </w:rPr>
          <w:t>(一)、技术方案选用方向</w:t>
        </w:r>
        <w:r>
          <w:tab/>
        </w:r>
        <w:r>
          <w:fldChar w:fldCharType="begin"/>
        </w:r>
        <w:r>
          <w:instrText xml:space="preserve"> PAGEREF _Toc30245 \h </w:instrText>
        </w:r>
        <w:r>
          <w:fldChar w:fldCharType="separate"/>
        </w:r>
        <w:r>
          <w:t>24</w:t>
        </w:r>
        <w:r>
          <w:fldChar w:fldCharType="end"/>
        </w:r>
      </w:hyperlink>
    </w:p>
    <w:p>
      <w:pPr>
        <w:pStyle w:val="TOC2"/>
        <w:tabs>
          <w:tab w:val="right" w:leader="dot" w:pos="8306"/>
        </w:tabs>
      </w:pPr>
      <w:hyperlink w:anchor="_Toc9286" w:history="1">
        <w:r>
          <w:rPr>
            <w:rFonts w:ascii="仿宋" w:eastAsia="仿宋" w:hAnsi="仿宋" w:cs="仿宋" w:hint="eastAsia"/>
            <w:lang w:eastAsia="zh-CN"/>
          </w:rPr>
          <w:t>(二)、工艺技术方案选用原则</w:t>
        </w:r>
        <w:r>
          <w:tab/>
        </w:r>
        <w:r>
          <w:fldChar w:fldCharType="begin"/>
        </w:r>
        <w:r>
          <w:instrText xml:space="preserve"> PAGEREF _Toc9286 \h </w:instrText>
        </w:r>
        <w:r>
          <w:fldChar w:fldCharType="separate"/>
        </w:r>
        <w:r>
          <w:t>25</w:t>
        </w:r>
        <w:r>
          <w:fldChar w:fldCharType="end"/>
        </w:r>
      </w:hyperlink>
    </w:p>
    <w:p>
      <w:pPr>
        <w:pStyle w:val="TOC2"/>
        <w:tabs>
          <w:tab w:val="right" w:leader="dot" w:pos="8306"/>
        </w:tabs>
      </w:pPr>
      <w:hyperlink w:anchor="_Toc13410" w:history="1">
        <w:r>
          <w:rPr>
            <w:rFonts w:ascii="仿宋" w:eastAsia="仿宋" w:hAnsi="仿宋" w:cs="仿宋" w:hint="eastAsia"/>
            <w:lang w:eastAsia="zh-CN"/>
          </w:rPr>
          <w:t>(三)、工艺技术方案要求</w:t>
        </w:r>
        <w:r>
          <w:tab/>
        </w:r>
        <w:r>
          <w:fldChar w:fldCharType="begin"/>
        </w:r>
        <w:r>
          <w:instrText xml:space="preserve"> PAGEREF _Toc13410 \h </w:instrText>
        </w:r>
        <w:r>
          <w:fldChar w:fldCharType="separate"/>
        </w:r>
        <w:r>
          <w:t>27</w:t>
        </w:r>
        <w:r>
          <w:fldChar w:fldCharType="end"/>
        </w:r>
      </w:hyperlink>
    </w:p>
    <w:p>
      <w:pPr>
        <w:pStyle w:val="TOC1"/>
        <w:tabs>
          <w:tab w:val="right" w:leader="dot" w:pos="8306"/>
        </w:tabs>
      </w:pPr>
      <w:hyperlink w:anchor="_Toc1409" w:history="1">
        <w:r>
          <w:rPr>
            <w:rFonts w:ascii="仿宋" w:eastAsia="仿宋" w:hAnsi="仿宋" w:cs="仿宋" w:hint="eastAsia"/>
            <w:lang w:eastAsia="zh-CN"/>
          </w:rPr>
          <w:t>九、啫喱水项目风险管理</w:t>
        </w:r>
        <w:r>
          <w:tab/>
        </w:r>
        <w:r>
          <w:fldChar w:fldCharType="begin"/>
        </w:r>
        <w:r>
          <w:instrText xml:space="preserve"> PAGEREF _Toc1409 \h </w:instrText>
        </w:r>
        <w:r>
          <w:fldChar w:fldCharType="separate"/>
        </w:r>
        <w:r>
          <w:t>30</w:t>
        </w:r>
        <w:r>
          <w:fldChar w:fldCharType="end"/>
        </w:r>
      </w:hyperlink>
    </w:p>
    <w:p>
      <w:pPr>
        <w:pStyle w:val="TOC2"/>
        <w:tabs>
          <w:tab w:val="right" w:leader="dot" w:pos="8306"/>
        </w:tabs>
      </w:pPr>
      <w:hyperlink w:anchor="_Toc23297" w:history="1">
        <w:r>
          <w:rPr>
            <w:rFonts w:ascii="仿宋" w:eastAsia="仿宋" w:hAnsi="仿宋" w:cs="仿宋" w:hint="eastAsia"/>
            <w:lang w:eastAsia="zh-CN"/>
          </w:rPr>
          <w:t>(一)、风险识别与评估</w:t>
        </w:r>
        <w:r>
          <w:tab/>
        </w:r>
        <w:r>
          <w:fldChar w:fldCharType="begin"/>
        </w:r>
        <w:r>
          <w:instrText xml:space="preserve"> PAGEREF _Toc23297 \h </w:instrText>
        </w:r>
        <w:r>
          <w:fldChar w:fldCharType="separate"/>
        </w:r>
        <w:r>
          <w:t>30</w:t>
        </w:r>
        <w:r>
          <w:fldChar w:fldCharType="end"/>
        </w:r>
      </w:hyperlink>
    </w:p>
    <w:p>
      <w:pPr>
        <w:pStyle w:val="TOC2"/>
        <w:tabs>
          <w:tab w:val="right" w:leader="dot" w:pos="8306"/>
        </w:tabs>
      </w:pPr>
      <w:hyperlink w:anchor="_Toc22622" w:history="1">
        <w:r>
          <w:rPr>
            <w:rFonts w:ascii="仿宋" w:eastAsia="仿宋" w:hAnsi="仿宋" w:cs="仿宋" w:hint="eastAsia"/>
            <w:lang w:eastAsia="zh-CN"/>
          </w:rPr>
          <w:t>(二)、风险应对策略</w:t>
        </w:r>
        <w:r>
          <w:tab/>
        </w:r>
        <w:r>
          <w:fldChar w:fldCharType="begin"/>
        </w:r>
        <w:r>
          <w:instrText xml:space="preserve"> PAGEREF _Toc22622 \h </w:instrText>
        </w:r>
        <w:r>
          <w:fldChar w:fldCharType="separate"/>
        </w:r>
        <w:r>
          <w:t>31</w:t>
        </w:r>
        <w:r>
          <w:fldChar w:fldCharType="end"/>
        </w:r>
      </w:hyperlink>
    </w:p>
    <w:p>
      <w:pPr>
        <w:pStyle w:val="TOC2"/>
        <w:tabs>
          <w:tab w:val="right" w:leader="dot" w:pos="8306"/>
        </w:tabs>
      </w:pPr>
      <w:hyperlink w:anchor="_Toc7516" w:history="1">
        <w:r>
          <w:rPr>
            <w:rFonts w:ascii="仿宋" w:eastAsia="仿宋" w:hAnsi="仿宋" w:cs="仿宋" w:hint="eastAsia"/>
            <w:lang w:eastAsia="zh-CN"/>
          </w:rPr>
          <w:t>(三)、风险监控与控制</w:t>
        </w:r>
        <w:r>
          <w:tab/>
        </w:r>
        <w:r>
          <w:fldChar w:fldCharType="begin"/>
        </w:r>
        <w:r>
          <w:instrText xml:space="preserve"> PAGEREF _Toc7516 \h </w:instrText>
        </w:r>
        <w:r>
          <w:fldChar w:fldCharType="separate"/>
        </w:r>
        <w:r>
          <w:t>33</w:t>
        </w:r>
        <w:r>
          <w:fldChar w:fldCharType="end"/>
        </w:r>
      </w:hyperlink>
    </w:p>
    <w:p>
      <w:pPr>
        <w:pStyle w:val="TOC1"/>
        <w:tabs>
          <w:tab w:val="right" w:leader="dot" w:pos="8306"/>
        </w:tabs>
      </w:pPr>
      <w:hyperlink w:anchor="_Toc13072" w:history="1">
        <w:r>
          <w:rPr>
            <w:rFonts w:ascii="仿宋" w:eastAsia="仿宋" w:hAnsi="仿宋" w:cs="仿宋" w:hint="eastAsia"/>
            <w:lang w:eastAsia="zh-CN"/>
          </w:rPr>
          <w:t>十、啫喱水项目经营效益</w:t>
        </w:r>
        <w:r>
          <w:tab/>
        </w:r>
        <w:r>
          <w:fldChar w:fldCharType="begin"/>
        </w:r>
        <w:r>
          <w:instrText xml:space="preserve"> PAGEREF _Toc13072 \h </w:instrText>
        </w:r>
        <w:r>
          <w:fldChar w:fldCharType="separate"/>
        </w:r>
        <w:r>
          <w:t>34</w:t>
        </w:r>
        <w:r>
          <w:fldChar w:fldCharType="end"/>
        </w:r>
      </w:hyperlink>
    </w:p>
    <w:p>
      <w:pPr>
        <w:pStyle w:val="TOC2"/>
        <w:tabs>
          <w:tab w:val="right" w:leader="dot" w:pos="8306"/>
        </w:tabs>
      </w:pPr>
      <w:hyperlink w:anchor="_Toc12316" w:history="1">
        <w:r>
          <w:rPr>
            <w:rFonts w:ascii="仿宋" w:eastAsia="仿宋" w:hAnsi="仿宋" w:cs="仿宋" w:hint="eastAsia"/>
            <w:lang w:eastAsia="zh-CN"/>
          </w:rPr>
          <w:t>(一)、经济评价财务测算</w:t>
        </w:r>
        <w:r>
          <w:tab/>
        </w:r>
        <w:r>
          <w:fldChar w:fldCharType="begin"/>
        </w:r>
        <w:r>
          <w:instrText xml:space="preserve"> PAGEREF _Toc12316 \h </w:instrText>
        </w:r>
        <w:r>
          <w:fldChar w:fldCharType="separate"/>
        </w:r>
        <w:r>
          <w:t>34</w:t>
        </w:r>
        <w:r>
          <w:fldChar w:fldCharType="end"/>
        </w:r>
      </w:hyperlink>
    </w:p>
    <w:p>
      <w:pPr>
        <w:pStyle w:val="TOC2"/>
        <w:tabs>
          <w:tab w:val="right" w:leader="dot" w:pos="8306"/>
        </w:tabs>
      </w:pPr>
      <w:hyperlink w:anchor="_Toc31214" w:history="1">
        <w:r>
          <w:rPr>
            <w:rFonts w:ascii="仿宋" w:eastAsia="仿宋" w:hAnsi="仿宋" w:cs="仿宋" w:hint="eastAsia"/>
            <w:lang w:eastAsia="zh-CN"/>
          </w:rPr>
          <w:t>(二)、啫喱水项目盈利能力分析</w:t>
        </w:r>
        <w:r>
          <w:tab/>
        </w:r>
        <w:r>
          <w:fldChar w:fldCharType="begin"/>
        </w:r>
        <w:r>
          <w:instrText xml:space="preserve"> PAGEREF _Toc31214 \h </w:instrText>
        </w:r>
        <w:r>
          <w:fldChar w:fldCharType="separate"/>
        </w:r>
        <w:r>
          <w:t>35</w:t>
        </w:r>
        <w:r>
          <w:fldChar w:fldCharType="end"/>
        </w:r>
      </w:hyperlink>
    </w:p>
    <w:p>
      <w:pPr>
        <w:pStyle w:val="TOC1"/>
        <w:tabs>
          <w:tab w:val="right" w:leader="dot" w:pos="8306"/>
        </w:tabs>
      </w:pPr>
      <w:hyperlink w:anchor="_Toc10050" w:history="1">
        <w:r>
          <w:rPr>
            <w:rFonts w:ascii="仿宋" w:eastAsia="仿宋" w:hAnsi="仿宋" w:cs="仿宋" w:hint="eastAsia"/>
            <w:lang w:eastAsia="zh-CN"/>
          </w:rPr>
          <w:t>十一、啫喱水项目投资规划</w:t>
        </w:r>
        <w:r>
          <w:tab/>
        </w:r>
        <w:r>
          <w:fldChar w:fldCharType="begin"/>
        </w:r>
        <w:r>
          <w:instrText xml:space="preserve"> PAGEREF _Toc10050 \h </w:instrText>
        </w:r>
        <w:r>
          <w:fldChar w:fldCharType="separate"/>
        </w:r>
        <w:r>
          <w:t>36</w:t>
        </w:r>
        <w:r>
          <w:fldChar w:fldCharType="end"/>
        </w:r>
      </w:hyperlink>
    </w:p>
    <w:p>
      <w:pPr>
        <w:pStyle w:val="TOC2"/>
        <w:tabs>
          <w:tab w:val="right" w:leader="dot" w:pos="8306"/>
        </w:tabs>
      </w:pPr>
      <w:hyperlink w:anchor="_Toc21980" w:history="1">
        <w:r>
          <w:rPr>
            <w:rFonts w:ascii="仿宋" w:eastAsia="仿宋" w:hAnsi="仿宋" w:cs="仿宋" w:hint="eastAsia"/>
            <w:lang w:eastAsia="zh-CN"/>
          </w:rPr>
          <w:t>(一)、啫喱水项目总投资估算</w:t>
        </w:r>
        <w:r>
          <w:tab/>
        </w:r>
        <w:r>
          <w:fldChar w:fldCharType="begin"/>
        </w:r>
        <w:r>
          <w:instrText xml:space="preserve"> PAGEREF _Toc21980 \h </w:instrText>
        </w:r>
        <w:r>
          <w:fldChar w:fldCharType="separate"/>
        </w:r>
        <w:r>
          <w:t>36</w:t>
        </w:r>
        <w:r>
          <w:fldChar w:fldCharType="end"/>
        </w:r>
      </w:hyperlink>
    </w:p>
    <w:p>
      <w:pPr>
        <w:pStyle w:val="TOC2"/>
        <w:tabs>
          <w:tab w:val="right" w:leader="dot" w:pos="8306"/>
        </w:tabs>
      </w:pPr>
      <w:hyperlink w:anchor="_Toc24959" w:history="1">
        <w:r>
          <w:rPr>
            <w:rFonts w:ascii="仿宋" w:eastAsia="仿宋" w:hAnsi="仿宋" w:cs="仿宋" w:hint="eastAsia"/>
            <w:lang w:eastAsia="zh-CN"/>
          </w:rPr>
          <w:t>(二)、资金筹措</w:t>
        </w:r>
        <w:r>
          <w:tab/>
        </w:r>
        <w:r>
          <w:fldChar w:fldCharType="begin"/>
        </w:r>
        <w:r>
          <w:instrText xml:space="preserve"> PAGEREF _Toc24959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6" w:history="1">
        <w:r>
          <w:rPr>
            <w:rFonts w:ascii="仿宋" w:eastAsia="仿宋" w:hAnsi="仿宋" w:cs="仿宋" w:hint="eastAsia"/>
            <w:lang w:eastAsia="zh-CN"/>
          </w:rPr>
          <w:t>十二、啫喱水项目财务管理</w:t>
        </w:r>
        <w:r>
          <w:tab/>
        </w:r>
        <w:r>
          <w:fldChar w:fldCharType="begin"/>
        </w:r>
        <w:r>
          <w:instrText xml:space="preserve"> PAGEREF _Toc1716 \h </w:instrText>
        </w:r>
        <w:r>
          <w:fldChar w:fldCharType="separate"/>
        </w:r>
        <w:r>
          <w:t>38</w:t>
        </w:r>
        <w:r>
          <w:fldChar w:fldCharType="end"/>
        </w:r>
      </w:hyperlink>
    </w:p>
    <w:p>
      <w:pPr>
        <w:pStyle w:val="TOC2"/>
        <w:tabs>
          <w:tab w:val="right" w:leader="dot" w:pos="8306"/>
        </w:tabs>
      </w:pPr>
      <w:hyperlink w:anchor="_Toc21356" w:history="1">
        <w:r>
          <w:rPr>
            <w:rFonts w:ascii="仿宋" w:eastAsia="仿宋" w:hAnsi="仿宋" w:cs="仿宋" w:hint="eastAsia"/>
            <w:lang w:eastAsia="zh-CN"/>
          </w:rPr>
          <w:t>(一)、资金需求大</w:t>
        </w:r>
        <w:r>
          <w:tab/>
        </w:r>
        <w:r>
          <w:fldChar w:fldCharType="begin"/>
        </w:r>
        <w:r>
          <w:instrText xml:space="preserve"> PAGEREF _Toc21356 \h </w:instrText>
        </w:r>
        <w:r>
          <w:fldChar w:fldCharType="separate"/>
        </w:r>
        <w:r>
          <w:t>38</w:t>
        </w:r>
        <w:r>
          <w:fldChar w:fldCharType="end"/>
        </w:r>
      </w:hyperlink>
    </w:p>
    <w:p>
      <w:pPr>
        <w:pStyle w:val="TOC2"/>
        <w:tabs>
          <w:tab w:val="right" w:leader="dot" w:pos="8306"/>
        </w:tabs>
      </w:pPr>
      <w:hyperlink w:anchor="_Toc14893" w:history="1">
        <w:r>
          <w:rPr>
            <w:rFonts w:ascii="仿宋" w:eastAsia="仿宋" w:hAnsi="仿宋" w:cs="仿宋" w:hint="eastAsia"/>
            <w:lang w:eastAsia="zh-CN"/>
          </w:rPr>
          <w:t>(二)、研发周期长</w:t>
        </w:r>
        <w:r>
          <w:tab/>
        </w:r>
        <w:r>
          <w:fldChar w:fldCharType="begin"/>
        </w:r>
        <w:r>
          <w:instrText xml:space="preserve"> PAGEREF _Toc14893 \h </w:instrText>
        </w:r>
        <w:r>
          <w:fldChar w:fldCharType="separate"/>
        </w:r>
        <w:r>
          <w:t>39</w:t>
        </w:r>
        <w:r>
          <w:fldChar w:fldCharType="end"/>
        </w:r>
      </w:hyperlink>
    </w:p>
    <w:p>
      <w:pPr>
        <w:pStyle w:val="TOC2"/>
        <w:tabs>
          <w:tab w:val="right" w:leader="dot" w:pos="8306"/>
        </w:tabs>
      </w:pPr>
      <w:hyperlink w:anchor="_Toc22878" w:history="1">
        <w:r>
          <w:rPr>
            <w:rFonts w:ascii="仿宋" w:eastAsia="仿宋" w:hAnsi="仿宋" w:cs="仿宋" w:hint="eastAsia"/>
            <w:lang w:eastAsia="zh-CN"/>
          </w:rPr>
          <w:t>(三)、市场风险大</w:t>
        </w:r>
        <w:r>
          <w:tab/>
        </w:r>
        <w:r>
          <w:fldChar w:fldCharType="begin"/>
        </w:r>
        <w:r>
          <w:instrText xml:space="preserve"> PAGEREF _Toc22878 \h </w:instrText>
        </w:r>
        <w:r>
          <w:fldChar w:fldCharType="separate"/>
        </w:r>
        <w:r>
          <w:t>40</w:t>
        </w:r>
        <w:r>
          <w:fldChar w:fldCharType="end"/>
        </w:r>
      </w:hyperlink>
    </w:p>
    <w:p>
      <w:pPr>
        <w:pStyle w:val="TOC2"/>
        <w:tabs>
          <w:tab w:val="right" w:leader="dot" w:pos="8306"/>
        </w:tabs>
      </w:pPr>
      <w:hyperlink w:anchor="_Toc4828" w:history="1">
        <w:r>
          <w:rPr>
            <w:rFonts w:ascii="仿宋" w:eastAsia="仿宋" w:hAnsi="仿宋" w:cs="仿宋" w:hint="eastAsia"/>
            <w:lang w:eastAsia="zh-CN"/>
          </w:rPr>
          <w:t>(四)、利润率高</w:t>
        </w:r>
        <w:r>
          <w:tab/>
        </w:r>
        <w:r>
          <w:fldChar w:fldCharType="begin"/>
        </w:r>
        <w:r>
          <w:instrText xml:space="preserve"> PAGEREF _Toc4828 \h </w:instrText>
        </w:r>
        <w:r>
          <w:fldChar w:fldCharType="separate"/>
        </w:r>
        <w:r>
          <w:t>43</w:t>
        </w:r>
        <w:r>
          <w:fldChar w:fldCharType="end"/>
        </w:r>
      </w:hyperlink>
    </w:p>
    <w:p>
      <w:pPr>
        <w:pStyle w:val="TOC1"/>
        <w:tabs>
          <w:tab w:val="right" w:leader="dot" w:pos="8306"/>
        </w:tabs>
      </w:pPr>
      <w:hyperlink w:anchor="_Toc11491" w:history="1">
        <w:r>
          <w:rPr>
            <w:rFonts w:ascii="仿宋" w:eastAsia="仿宋" w:hAnsi="仿宋" w:cs="仿宋" w:hint="eastAsia"/>
            <w:lang w:eastAsia="zh-CN"/>
          </w:rPr>
          <w:t>十三、质量管理体系</w:t>
        </w:r>
        <w:r>
          <w:tab/>
        </w:r>
        <w:r>
          <w:fldChar w:fldCharType="begin"/>
        </w:r>
        <w:r>
          <w:instrText xml:space="preserve"> PAGEREF _Toc11491 \h </w:instrText>
        </w:r>
        <w:r>
          <w:fldChar w:fldCharType="separate"/>
        </w:r>
        <w:r>
          <w:t>45</w:t>
        </w:r>
        <w:r>
          <w:fldChar w:fldCharType="end"/>
        </w:r>
      </w:hyperlink>
    </w:p>
    <w:p>
      <w:pPr>
        <w:pStyle w:val="TOC2"/>
        <w:tabs>
          <w:tab w:val="right" w:leader="dot" w:pos="8306"/>
        </w:tabs>
      </w:pPr>
      <w:hyperlink w:anchor="_Toc10294" w:history="1">
        <w:r>
          <w:rPr>
            <w:rFonts w:ascii="仿宋" w:eastAsia="仿宋" w:hAnsi="仿宋" w:cs="仿宋" w:hint="eastAsia"/>
            <w:lang w:eastAsia="zh-CN"/>
          </w:rPr>
          <w:t>(一)、质量目标与方针</w:t>
        </w:r>
        <w:r>
          <w:tab/>
        </w:r>
        <w:r>
          <w:fldChar w:fldCharType="begin"/>
        </w:r>
        <w:r>
          <w:instrText xml:space="preserve"> PAGEREF _Toc10294 \h </w:instrText>
        </w:r>
        <w:r>
          <w:fldChar w:fldCharType="separate"/>
        </w:r>
        <w:r>
          <w:t>45</w:t>
        </w:r>
        <w:r>
          <w:fldChar w:fldCharType="end"/>
        </w:r>
      </w:hyperlink>
    </w:p>
    <w:p>
      <w:pPr>
        <w:pStyle w:val="TOC2"/>
        <w:tabs>
          <w:tab w:val="right" w:leader="dot" w:pos="8306"/>
        </w:tabs>
      </w:pPr>
      <w:hyperlink w:anchor="_Toc17204" w:history="1">
        <w:r>
          <w:rPr>
            <w:rFonts w:ascii="仿宋" w:eastAsia="仿宋" w:hAnsi="仿宋" w:cs="仿宋" w:hint="eastAsia"/>
            <w:lang w:eastAsia="zh-CN"/>
          </w:rPr>
          <w:t>(二)、质量管理责任</w:t>
        </w:r>
        <w:r>
          <w:tab/>
        </w:r>
        <w:r>
          <w:fldChar w:fldCharType="begin"/>
        </w:r>
        <w:r>
          <w:instrText xml:space="preserve"> PAGEREF _Toc17204 \h </w:instrText>
        </w:r>
        <w:r>
          <w:fldChar w:fldCharType="separate"/>
        </w:r>
        <w:r>
          <w:t>46</w:t>
        </w:r>
        <w:r>
          <w:fldChar w:fldCharType="end"/>
        </w:r>
      </w:hyperlink>
    </w:p>
    <w:p>
      <w:pPr>
        <w:pStyle w:val="TOC2"/>
        <w:tabs>
          <w:tab w:val="right" w:leader="dot" w:pos="8306"/>
        </w:tabs>
      </w:pPr>
      <w:hyperlink w:anchor="_Toc20422" w:history="1">
        <w:r>
          <w:rPr>
            <w:rFonts w:ascii="仿宋" w:eastAsia="仿宋" w:hAnsi="仿宋" w:cs="仿宋" w:hint="eastAsia"/>
            <w:lang w:eastAsia="zh-CN"/>
          </w:rPr>
          <w:t>(三)、质量管理体系文件</w:t>
        </w:r>
        <w:r>
          <w:tab/>
        </w:r>
        <w:r>
          <w:fldChar w:fldCharType="begin"/>
        </w:r>
        <w:r>
          <w:instrText xml:space="preserve"> PAGEREF _Toc20422 \h </w:instrText>
        </w:r>
        <w:r>
          <w:fldChar w:fldCharType="separate"/>
        </w:r>
        <w:r>
          <w:t>47</w:t>
        </w:r>
        <w:r>
          <w:fldChar w:fldCharType="end"/>
        </w:r>
      </w:hyperlink>
    </w:p>
    <w:p>
      <w:pPr>
        <w:pStyle w:val="TOC2"/>
        <w:tabs>
          <w:tab w:val="right" w:leader="dot" w:pos="8306"/>
        </w:tabs>
      </w:pPr>
      <w:hyperlink w:anchor="_Toc17433" w:history="1">
        <w:r>
          <w:rPr>
            <w:rFonts w:ascii="仿宋" w:eastAsia="仿宋" w:hAnsi="仿宋" w:cs="仿宋" w:hint="eastAsia"/>
            <w:lang w:eastAsia="zh-CN"/>
          </w:rPr>
          <w:t>(四)、质量培训与教育</w:t>
        </w:r>
        <w:r>
          <w:tab/>
        </w:r>
        <w:r>
          <w:fldChar w:fldCharType="begin"/>
        </w:r>
        <w:r>
          <w:instrText xml:space="preserve"> PAGEREF _Toc17433 \h </w:instrText>
        </w:r>
        <w:r>
          <w:fldChar w:fldCharType="separate"/>
        </w:r>
        <w:r>
          <w:t>49</w:t>
        </w:r>
        <w:r>
          <w:fldChar w:fldCharType="end"/>
        </w:r>
      </w:hyperlink>
    </w:p>
    <w:p>
      <w:pPr>
        <w:pStyle w:val="TOC2"/>
        <w:tabs>
          <w:tab w:val="right" w:leader="dot" w:pos="8306"/>
        </w:tabs>
      </w:pPr>
      <w:hyperlink w:anchor="_Toc16629" w:history="1">
        <w:r>
          <w:rPr>
            <w:rFonts w:ascii="仿宋" w:eastAsia="仿宋" w:hAnsi="仿宋" w:cs="仿宋" w:hint="eastAsia"/>
            <w:lang w:eastAsia="zh-CN"/>
          </w:rPr>
          <w:t>(五)、质量审核与评价</w:t>
        </w:r>
        <w:r>
          <w:tab/>
        </w:r>
        <w:r>
          <w:fldChar w:fldCharType="begin"/>
        </w:r>
        <w:r>
          <w:instrText xml:space="preserve"> PAGEREF _Toc16629 \h </w:instrText>
        </w:r>
        <w:r>
          <w:fldChar w:fldCharType="separate"/>
        </w:r>
        <w:r>
          <w:t>50</w:t>
        </w:r>
        <w:r>
          <w:fldChar w:fldCharType="end"/>
        </w:r>
      </w:hyperlink>
    </w:p>
    <w:p>
      <w:pPr>
        <w:pStyle w:val="TOC2"/>
        <w:tabs>
          <w:tab w:val="right" w:leader="dot" w:pos="8306"/>
        </w:tabs>
      </w:pPr>
      <w:hyperlink w:anchor="_Toc1302" w:history="1">
        <w:r>
          <w:rPr>
            <w:rFonts w:ascii="仿宋" w:eastAsia="仿宋" w:hAnsi="仿宋" w:cs="仿宋" w:hint="eastAsia"/>
            <w:lang w:eastAsia="zh-CN"/>
          </w:rPr>
          <w:t>(六)、不符合与纠正措施</w:t>
        </w:r>
        <w:r>
          <w:tab/>
        </w:r>
        <w:r>
          <w:fldChar w:fldCharType="begin"/>
        </w:r>
        <w:r>
          <w:instrText xml:space="preserve"> PAGEREF _Toc1302 \h </w:instrText>
        </w:r>
        <w:r>
          <w:fldChar w:fldCharType="separate"/>
        </w:r>
        <w:r>
          <w:t>51</w:t>
        </w:r>
        <w:r>
          <w:fldChar w:fldCharType="end"/>
        </w:r>
      </w:hyperlink>
    </w:p>
    <w:p>
      <w:pPr>
        <w:pStyle w:val="TOC1"/>
        <w:tabs>
          <w:tab w:val="right" w:leader="dot" w:pos="8306"/>
        </w:tabs>
      </w:pPr>
      <w:hyperlink w:anchor="_Toc28682" w:history="1">
        <w:r>
          <w:rPr>
            <w:rFonts w:ascii="仿宋" w:eastAsia="仿宋" w:hAnsi="仿宋" w:cs="仿宋" w:hint="eastAsia"/>
            <w:lang w:eastAsia="zh-CN"/>
          </w:rPr>
          <w:t>十四、啫喱水项目工程方案分析</w:t>
        </w:r>
        <w:r>
          <w:tab/>
        </w:r>
        <w:r>
          <w:fldChar w:fldCharType="begin"/>
        </w:r>
        <w:r>
          <w:instrText xml:space="preserve"> PAGEREF _Toc28682 \h </w:instrText>
        </w:r>
        <w:r>
          <w:fldChar w:fldCharType="separate"/>
        </w:r>
        <w:r>
          <w:t>52</w:t>
        </w:r>
        <w:r>
          <w:fldChar w:fldCharType="end"/>
        </w:r>
      </w:hyperlink>
    </w:p>
    <w:p>
      <w:pPr>
        <w:pStyle w:val="TOC2"/>
        <w:tabs>
          <w:tab w:val="right" w:leader="dot" w:pos="8306"/>
        </w:tabs>
      </w:pPr>
      <w:hyperlink w:anchor="_Toc4824" w:history="1">
        <w:r>
          <w:rPr>
            <w:rFonts w:ascii="仿宋" w:eastAsia="仿宋" w:hAnsi="仿宋" w:cs="仿宋" w:hint="eastAsia"/>
            <w:lang w:eastAsia="zh-CN"/>
          </w:rPr>
          <w:t>(一)、建筑工程设计原则</w:t>
        </w:r>
        <w:r>
          <w:tab/>
        </w:r>
        <w:r>
          <w:fldChar w:fldCharType="begin"/>
        </w:r>
        <w:r>
          <w:instrText xml:space="preserve"> PAGEREF _Toc4824 \h </w:instrText>
        </w:r>
        <w:r>
          <w:fldChar w:fldCharType="separate"/>
        </w:r>
        <w:r>
          <w:t>52</w:t>
        </w:r>
        <w:r>
          <w:fldChar w:fldCharType="end"/>
        </w:r>
      </w:hyperlink>
    </w:p>
    <w:p>
      <w:pPr>
        <w:pStyle w:val="TOC2"/>
        <w:tabs>
          <w:tab w:val="right" w:leader="dot" w:pos="8306"/>
        </w:tabs>
      </w:pPr>
      <w:hyperlink w:anchor="_Toc8794" w:history="1">
        <w:r>
          <w:rPr>
            <w:rFonts w:ascii="仿宋" w:eastAsia="仿宋" w:hAnsi="仿宋" w:cs="仿宋" w:hint="eastAsia"/>
            <w:lang w:eastAsia="zh-CN"/>
          </w:rPr>
          <w:t>(二)、土建工程建设指标</w:t>
        </w:r>
        <w:r>
          <w:tab/>
        </w:r>
        <w:r>
          <w:fldChar w:fldCharType="begin"/>
        </w:r>
        <w:r>
          <w:instrText xml:space="preserve"> PAGEREF _Toc8794 \h </w:instrText>
        </w:r>
        <w:r>
          <w:fldChar w:fldCharType="separate"/>
        </w:r>
        <w:r>
          <w:t>56</w:t>
        </w:r>
        <w:r>
          <w:fldChar w:fldCharType="end"/>
        </w:r>
      </w:hyperlink>
    </w:p>
    <w:p>
      <w:pPr>
        <w:pStyle w:val="TOC1"/>
        <w:tabs>
          <w:tab w:val="right" w:leader="dot" w:pos="8306"/>
        </w:tabs>
      </w:pPr>
      <w:hyperlink w:anchor="_Toc25408" w:history="1">
        <w:r>
          <w:rPr>
            <w:rFonts w:ascii="仿宋" w:eastAsia="仿宋" w:hAnsi="仿宋" w:cs="仿宋" w:hint="eastAsia"/>
            <w:lang w:eastAsia="zh-CN"/>
          </w:rPr>
          <w:t>十五、风险识别与分类</w:t>
        </w:r>
        <w:r>
          <w:tab/>
        </w:r>
        <w:r>
          <w:fldChar w:fldCharType="begin"/>
        </w:r>
        <w:r>
          <w:instrText xml:space="preserve"> PAGEREF _Toc25408 \h </w:instrText>
        </w:r>
        <w:r>
          <w:fldChar w:fldCharType="separate"/>
        </w:r>
        <w:r>
          <w:t>57</w:t>
        </w:r>
        <w:r>
          <w:fldChar w:fldCharType="end"/>
        </w:r>
      </w:hyperlink>
    </w:p>
    <w:p>
      <w:pPr>
        <w:pStyle w:val="TOC2"/>
        <w:tabs>
          <w:tab w:val="right" w:leader="dot" w:pos="8306"/>
        </w:tabs>
      </w:pPr>
      <w:hyperlink w:anchor="_Toc3258" w:history="1">
        <w:r>
          <w:rPr>
            <w:rFonts w:ascii="仿宋" w:eastAsia="仿宋" w:hAnsi="仿宋" w:cs="仿宋" w:hint="eastAsia"/>
            <w:lang w:eastAsia="zh-CN"/>
          </w:rPr>
          <w:t>(一)、风险识别</w:t>
        </w:r>
        <w:r>
          <w:tab/>
        </w:r>
        <w:r>
          <w:fldChar w:fldCharType="begin"/>
        </w:r>
        <w:r>
          <w:instrText xml:space="preserve"> PAGEREF _Toc3258 \h </w:instrText>
        </w:r>
        <w:r>
          <w:fldChar w:fldCharType="separate"/>
        </w:r>
        <w:r>
          <w:t>57</w:t>
        </w:r>
        <w:r>
          <w:fldChar w:fldCharType="end"/>
        </w:r>
      </w:hyperlink>
    </w:p>
    <w:p>
      <w:pPr>
        <w:pStyle w:val="TOC2"/>
        <w:tabs>
          <w:tab w:val="right" w:leader="dot" w:pos="8306"/>
        </w:tabs>
      </w:pPr>
      <w:hyperlink w:anchor="_Toc23673" w:history="1">
        <w:r>
          <w:rPr>
            <w:rFonts w:ascii="仿宋" w:eastAsia="仿宋" w:hAnsi="仿宋" w:cs="仿宋" w:hint="eastAsia"/>
            <w:lang w:eastAsia="zh-CN"/>
          </w:rPr>
          <w:t>(二)、风险分类</w:t>
        </w:r>
        <w:r>
          <w:tab/>
        </w:r>
        <w:r>
          <w:fldChar w:fldCharType="begin"/>
        </w:r>
        <w:r>
          <w:instrText xml:space="preserve"> PAGEREF _Toc23673 \h </w:instrText>
        </w:r>
        <w:r>
          <w:fldChar w:fldCharType="separate"/>
        </w:r>
        <w:r>
          <w:t>58</w:t>
        </w:r>
        <w:r>
          <w:fldChar w:fldCharType="end"/>
        </w:r>
      </w:hyperlink>
    </w:p>
    <w:p>
      <w:pPr>
        <w:pStyle w:val="TOC1"/>
        <w:tabs>
          <w:tab w:val="right" w:leader="dot" w:pos="8306"/>
        </w:tabs>
      </w:pPr>
      <w:hyperlink w:anchor="_Toc5803" w:history="1">
        <w:r>
          <w:rPr>
            <w:rFonts w:ascii="仿宋" w:eastAsia="仿宋" w:hAnsi="仿宋" w:cs="仿宋" w:hint="eastAsia"/>
            <w:lang w:eastAsia="zh-CN"/>
          </w:rPr>
          <w:t>十六、供应链管理</w:t>
        </w:r>
        <w:r>
          <w:tab/>
        </w:r>
        <w:r>
          <w:fldChar w:fldCharType="begin"/>
        </w:r>
        <w:r>
          <w:instrText xml:space="preserve"> PAGEREF _Toc5803 \h </w:instrText>
        </w:r>
        <w:r>
          <w:fldChar w:fldCharType="separate"/>
        </w:r>
        <w:r>
          <w:t>60</w:t>
        </w:r>
        <w:r>
          <w:fldChar w:fldCharType="end"/>
        </w:r>
      </w:hyperlink>
    </w:p>
    <w:p>
      <w:pPr>
        <w:pStyle w:val="TOC2"/>
        <w:tabs>
          <w:tab w:val="right" w:leader="dot" w:pos="8306"/>
        </w:tabs>
      </w:pPr>
      <w:hyperlink w:anchor="_Toc501" w:history="1">
        <w:r>
          <w:rPr>
            <w:rFonts w:ascii="仿宋" w:eastAsia="仿宋" w:hAnsi="仿宋" w:cs="仿宋" w:hint="eastAsia"/>
            <w:lang w:eastAsia="zh-CN"/>
          </w:rPr>
          <w:t>(一)、供应链战略规划</w:t>
        </w:r>
        <w:r>
          <w:tab/>
        </w:r>
        <w:r>
          <w:fldChar w:fldCharType="begin"/>
        </w:r>
        <w:r>
          <w:instrText xml:space="preserve"> PAGEREF _Toc501 \h </w:instrText>
        </w:r>
        <w:r>
          <w:fldChar w:fldCharType="separate"/>
        </w:r>
        <w:r>
          <w:t>60</w:t>
        </w:r>
        <w:r>
          <w:fldChar w:fldCharType="end"/>
        </w:r>
      </w:hyperlink>
    </w:p>
    <w:p>
      <w:pPr>
        <w:pStyle w:val="TOC2"/>
        <w:tabs>
          <w:tab w:val="right" w:leader="dot" w:pos="8306"/>
        </w:tabs>
      </w:pPr>
      <w:hyperlink w:anchor="_Toc28647" w:history="1">
        <w:r>
          <w:rPr>
            <w:rFonts w:ascii="仿宋" w:eastAsia="仿宋" w:hAnsi="仿宋" w:cs="仿宋" w:hint="eastAsia"/>
            <w:lang w:eastAsia="zh-CN"/>
          </w:rPr>
          <w:t>(二)、供应商选择与合作</w:t>
        </w:r>
        <w:r>
          <w:tab/>
        </w:r>
        <w:r>
          <w:fldChar w:fldCharType="begin"/>
        </w:r>
        <w:r>
          <w:instrText xml:space="preserve"> PAGEREF _Toc28647 \h </w:instrText>
        </w:r>
        <w:r>
          <w:fldChar w:fldCharType="separate"/>
        </w:r>
        <w:r>
          <w:t>62</w:t>
        </w:r>
        <w:r>
          <w:fldChar w:fldCharType="end"/>
        </w:r>
      </w:hyperlink>
    </w:p>
    <w:p>
      <w:pPr>
        <w:pStyle w:val="TOC2"/>
        <w:tabs>
          <w:tab w:val="right" w:leader="dot" w:pos="8306"/>
        </w:tabs>
      </w:pPr>
      <w:hyperlink w:anchor="_Toc24150" w:history="1">
        <w:r>
          <w:rPr>
            <w:rFonts w:ascii="仿宋" w:eastAsia="仿宋" w:hAnsi="仿宋" w:cs="仿宋" w:hint="eastAsia"/>
            <w:lang w:eastAsia="zh-CN"/>
          </w:rPr>
          <w:t>(三)、物流与库存管理</w:t>
        </w:r>
        <w:r>
          <w:tab/>
        </w:r>
        <w:r>
          <w:fldChar w:fldCharType="begin"/>
        </w:r>
        <w:r>
          <w:instrText xml:space="preserve"> PAGEREF _Toc24150 \h </w:instrText>
        </w:r>
        <w:r>
          <w:fldChar w:fldCharType="separate"/>
        </w:r>
        <w:r>
          <w:t>63</w:t>
        </w:r>
        <w:r>
          <w:fldChar w:fldCharType="end"/>
        </w:r>
      </w:hyperlink>
    </w:p>
    <w:p>
      <w:pPr>
        <w:pStyle w:val="TOC1"/>
        <w:tabs>
          <w:tab w:val="right" w:leader="dot" w:pos="8306"/>
        </w:tabs>
      </w:pPr>
      <w:hyperlink w:anchor="_Toc21287" w:history="1">
        <w:r>
          <w:rPr>
            <w:rFonts w:ascii="仿宋" w:eastAsia="仿宋" w:hAnsi="仿宋" w:cs="仿宋" w:hint="eastAsia"/>
            <w:lang w:eastAsia="zh-CN"/>
          </w:rPr>
          <w:t>十七、啫喱水项目实施保障措施</w:t>
        </w:r>
        <w:r>
          <w:tab/>
        </w:r>
        <w:r>
          <w:fldChar w:fldCharType="begin"/>
        </w:r>
        <w:r>
          <w:instrText xml:space="preserve"> PAGEREF _Toc21287 \h </w:instrText>
        </w:r>
        <w:r>
          <w:fldChar w:fldCharType="separate"/>
        </w:r>
        <w:r>
          <w:t>64</w:t>
        </w:r>
        <w:r>
          <w:fldChar w:fldCharType="end"/>
        </w:r>
      </w:hyperlink>
    </w:p>
    <w:p>
      <w:pPr>
        <w:pStyle w:val="TOC2"/>
        <w:tabs>
          <w:tab w:val="right" w:leader="dot" w:pos="8306"/>
        </w:tabs>
      </w:pPr>
      <w:hyperlink w:anchor="_Toc14726" w:history="1">
        <w:r>
          <w:rPr>
            <w:rFonts w:ascii="仿宋" w:eastAsia="仿宋" w:hAnsi="仿宋" w:cs="仿宋" w:hint="eastAsia"/>
            <w:lang w:eastAsia="zh-CN"/>
          </w:rPr>
          <w:t>(一)、啫喱水项目实施保障机制</w:t>
        </w:r>
        <w:r>
          <w:tab/>
        </w:r>
        <w:r>
          <w:fldChar w:fldCharType="begin"/>
        </w:r>
        <w:r>
          <w:instrText xml:space="preserve"> PAGEREF _Toc14726 \h </w:instrText>
        </w:r>
        <w:r>
          <w:fldChar w:fldCharType="separate"/>
        </w:r>
        <w:r>
          <w:t>64</w:t>
        </w:r>
        <w:r>
          <w:fldChar w:fldCharType="end"/>
        </w:r>
      </w:hyperlink>
    </w:p>
    <w:p>
      <w:pPr>
        <w:pStyle w:val="TOC2"/>
        <w:tabs>
          <w:tab w:val="right" w:leader="dot" w:pos="8306"/>
        </w:tabs>
      </w:pPr>
      <w:hyperlink w:anchor="_Toc26726" w:history="1">
        <w:r>
          <w:rPr>
            <w:rFonts w:ascii="仿宋" w:eastAsia="仿宋" w:hAnsi="仿宋" w:cs="仿宋" w:hint="eastAsia"/>
            <w:lang w:eastAsia="zh-CN"/>
          </w:rPr>
          <w:t>(二)、啫喱水项目法律合规要求</w:t>
        </w:r>
        <w:r>
          <w:tab/>
        </w:r>
        <w:r>
          <w:fldChar w:fldCharType="begin"/>
        </w:r>
        <w:r>
          <w:instrText xml:space="preserve"> PAGEREF _Toc26726 \h </w:instrText>
        </w:r>
        <w:r>
          <w:fldChar w:fldCharType="separate"/>
        </w:r>
        <w:r>
          <w:t>68</w:t>
        </w:r>
        <w:r>
          <w:fldChar w:fldCharType="end"/>
        </w:r>
      </w:hyperlink>
    </w:p>
    <w:p>
      <w:pPr>
        <w:pStyle w:val="TOC2"/>
        <w:tabs>
          <w:tab w:val="right" w:leader="dot" w:pos="8306"/>
        </w:tabs>
      </w:pPr>
      <w:hyperlink w:anchor="_Toc25730" w:history="1">
        <w:r>
          <w:rPr>
            <w:rFonts w:ascii="仿宋" w:eastAsia="仿宋" w:hAnsi="仿宋" w:cs="仿宋" w:hint="eastAsia"/>
            <w:lang w:eastAsia="zh-CN"/>
          </w:rPr>
          <w:t>(三)、啫喱水项目合同管理与法律事务</w:t>
        </w:r>
        <w:r>
          <w:tab/>
        </w:r>
        <w:r>
          <w:fldChar w:fldCharType="begin"/>
        </w:r>
        <w:r>
          <w:instrText xml:space="preserve"> PAGEREF _Toc25730 \h </w:instrText>
        </w:r>
        <w:r>
          <w:fldChar w:fldCharType="separate"/>
        </w:r>
        <w:r>
          <w:t>72</w:t>
        </w:r>
        <w:r>
          <w:fldChar w:fldCharType="end"/>
        </w:r>
      </w:hyperlink>
    </w:p>
    <w:p>
      <w:pPr>
        <w:pStyle w:val="TOC2"/>
        <w:tabs>
          <w:tab w:val="right" w:leader="dot" w:pos="8306"/>
        </w:tabs>
      </w:pPr>
      <w:hyperlink w:anchor="_Toc2538" w:history="1">
        <w:r>
          <w:rPr>
            <w:rFonts w:ascii="仿宋" w:eastAsia="仿宋" w:hAnsi="仿宋" w:cs="仿宋" w:hint="eastAsia"/>
            <w:lang w:eastAsia="zh-CN"/>
          </w:rPr>
          <w:t>(四)、啫喱水项目知识产权保护策略</w:t>
        </w:r>
        <w:r>
          <w:tab/>
        </w:r>
        <w:r>
          <w:fldChar w:fldCharType="begin"/>
        </w:r>
        <w:r>
          <w:instrText xml:space="preserve"> PAGEREF _Toc2538 \h </w:instrText>
        </w:r>
        <w:r>
          <w:fldChar w:fldCharType="separate"/>
        </w:r>
        <w:r>
          <w:t>78</w:t>
        </w:r>
        <w:r>
          <w:fldChar w:fldCharType="end"/>
        </w:r>
      </w:hyperlink>
    </w:p>
    <w:p>
      <w:pPr>
        <w:pStyle w:val="TOC1"/>
        <w:tabs>
          <w:tab w:val="right" w:leader="dot" w:pos="8306"/>
        </w:tabs>
      </w:pPr>
      <w:hyperlink w:anchor="_Toc28848" w:history="1">
        <w:r>
          <w:rPr>
            <w:rFonts w:ascii="仿宋" w:eastAsia="仿宋" w:hAnsi="仿宋" w:cs="仿宋" w:hint="eastAsia"/>
            <w:lang w:eastAsia="zh-CN"/>
          </w:rPr>
          <w:t>十八、啫喱水项目实施时间节点</w:t>
        </w:r>
        <w:r>
          <w:tab/>
        </w:r>
        <w:r>
          <w:fldChar w:fldCharType="begin"/>
        </w:r>
        <w:r>
          <w:instrText xml:space="preserve"> PAGEREF _Toc28848 \h </w:instrText>
        </w:r>
        <w:r>
          <w:fldChar w:fldCharType="separate"/>
        </w:r>
        <w:r>
          <w:t>80</w:t>
        </w:r>
        <w:r>
          <w:fldChar w:fldCharType="end"/>
        </w:r>
      </w:hyperlink>
    </w:p>
    <w:p>
      <w:pPr>
        <w:pStyle w:val="TOC2"/>
        <w:tabs>
          <w:tab w:val="right" w:leader="dot" w:pos="8306"/>
        </w:tabs>
      </w:pPr>
      <w:hyperlink w:anchor="_Toc2771" w:history="1">
        <w:r>
          <w:rPr>
            <w:rFonts w:ascii="仿宋" w:eastAsia="仿宋" w:hAnsi="仿宋" w:cs="仿宋" w:hint="eastAsia"/>
            <w:lang w:eastAsia="zh-CN"/>
          </w:rPr>
          <w:t>(一)、啫喱水项目启动阶段时间节点</w:t>
        </w:r>
        <w:r>
          <w:tab/>
        </w:r>
        <w:r>
          <w:fldChar w:fldCharType="begin"/>
        </w:r>
        <w:r>
          <w:instrText xml:space="preserve"> PAGEREF _Toc2771 \h </w:instrText>
        </w:r>
        <w:r>
          <w:fldChar w:fldCharType="separate"/>
        </w:r>
        <w:r>
          <w:t>80</w:t>
        </w:r>
        <w:r>
          <w:fldChar w:fldCharType="end"/>
        </w:r>
      </w:hyperlink>
    </w:p>
    <w:p>
      <w:pPr>
        <w:pStyle w:val="TOC2"/>
        <w:tabs>
          <w:tab w:val="right" w:leader="dot" w:pos="8306"/>
        </w:tabs>
      </w:pPr>
      <w:hyperlink w:anchor="_Toc5815" w:history="1">
        <w:r>
          <w:rPr>
            <w:rFonts w:ascii="仿宋" w:eastAsia="仿宋" w:hAnsi="仿宋" w:cs="仿宋" w:hint="eastAsia"/>
            <w:lang w:eastAsia="zh-CN"/>
          </w:rPr>
          <w:t>(二)、啫喱水项目执行阶段时间节点</w:t>
        </w:r>
        <w:r>
          <w:tab/>
        </w:r>
        <w:r>
          <w:fldChar w:fldCharType="begin"/>
        </w:r>
        <w:r>
          <w:instrText xml:space="preserve"> PAGEREF _Toc5815 \h </w:instrText>
        </w:r>
        <w:r>
          <w:fldChar w:fldCharType="separate"/>
        </w:r>
        <w:r>
          <w:t>82</w:t>
        </w:r>
        <w:r>
          <w:fldChar w:fldCharType="end"/>
        </w:r>
      </w:hyperlink>
    </w:p>
    <w:p>
      <w:pPr>
        <w:pStyle w:val="TOC2"/>
        <w:tabs>
          <w:tab w:val="right" w:leader="dot" w:pos="8306"/>
        </w:tabs>
      </w:pPr>
      <w:hyperlink w:anchor="_Toc21264" w:history="1">
        <w:r>
          <w:rPr>
            <w:rFonts w:ascii="仿宋" w:eastAsia="仿宋" w:hAnsi="仿宋" w:cs="仿宋" w:hint="eastAsia"/>
            <w:lang w:eastAsia="zh-CN"/>
          </w:rPr>
          <w:t>(三)、啫喱水项目完成阶段时间节点</w:t>
        </w:r>
        <w:r>
          <w:tab/>
        </w:r>
        <w:r>
          <w:fldChar w:fldCharType="begin"/>
        </w:r>
        <w:r>
          <w:instrText xml:space="preserve"> PAGEREF _Toc21264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007"/>
      <w:r>
        <w:rPr>
          <w:rFonts w:ascii="仿宋" w:eastAsia="仿宋" w:hAnsi="仿宋" w:cs="仿宋" w:hint="eastAsia"/>
          <w:sz w:val="28"/>
          <w:lang w:eastAsia="zh-CN"/>
        </w:rPr>
        <w:t>一、啫喱水项目可持续发展</w:t>
      </w:r>
      <w:bookmarkEnd w:id="2"/>
    </w:p>
    <w:p>
      <w:pPr>
        <w:pStyle w:val="Heading2"/>
        <w:rPr>
          <w:rFonts w:ascii="仿宋" w:eastAsia="仿宋" w:hAnsi="仿宋" w:cs="仿宋" w:hint="eastAsia"/>
          <w:lang w:eastAsia="zh-CN"/>
        </w:rPr>
      </w:pPr>
      <w:bookmarkStart w:id="3" w:name="_Toc1098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啫喱水项目中，啫喱水项目团队着眼于未来，明确了可持续发展的战略方向。制定的具体可持续发展目标包括降低资源使用、采用环保技术、最大化社会效益等。这一步骤不仅有助于啫喱水项目在环保和社会责任方面达到最高标准，也为未来提供了明确的指引，确保啫喱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可持续实践的融入啫喱水项目管理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啫喱水项目管理周期。从啫喱水项目规划开始，啫喱水项目团队就考虑了环境和社会的因素。在执行阶段，啫喱水项目团队积极推动绿色技术的应用，优化资源利用。此外，关注员工的社会责任，通过培训和沟通活动提高员工对可持续发展的认知，使他们能够在日常工作中践行可持续实践。这些举措不仅为啫喱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85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扎根于啫喱水项目的可持续发展理念，我们深信环保与社会责任是啫喱水项目成功的关键支柱。在啫喱水项目的每一步，我们都致力于通过创新和实践，履行对环境和社会的坚定责任。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水项目团队通过引入先进的环保技术、建立高效的废物处理系统以及推动能源节约措施，积极履行环保责任。定期的环保监测和评估确保啫喱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水项目不仅致力于自身可持续发展，还注重对社会的回馈。通过支持社区啫喱水项目、参与慈善事业、提供培训机会等方式，啫喱水项目积极履行社会责任。与当地社区建立积极互动，关注员工的工作与生活平衡，以及员工的身心健康，是啫喱水项目在社会责任层面的关键举措。这样的实践不仅增强了啫喱水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169"/>
      <w:r>
        <w:rPr>
          <w:rFonts w:ascii="仿宋" w:eastAsia="仿宋" w:hAnsi="仿宋" w:cs="仿宋" w:hint="eastAsia"/>
          <w:sz w:val="28"/>
          <w:lang w:eastAsia="zh-CN"/>
        </w:rPr>
        <w:t>二、啫喱水项目建设背景及必要性分析</w:t>
      </w:r>
      <w:bookmarkEnd w:id="5"/>
    </w:p>
    <w:p>
      <w:pPr>
        <w:pStyle w:val="Heading2"/>
        <w:rPr>
          <w:rFonts w:ascii="仿宋" w:eastAsia="仿宋" w:hAnsi="仿宋" w:cs="仿宋" w:hint="eastAsia"/>
          <w:lang w:eastAsia="zh-CN"/>
        </w:rPr>
      </w:pPr>
      <w:bookmarkStart w:id="6" w:name="_Toc28794"/>
      <w:r>
        <w:rPr>
          <w:rFonts w:ascii="仿宋" w:eastAsia="仿宋" w:hAnsi="仿宋" w:cs="仿宋" w:hint="eastAsia"/>
          <w:lang w:eastAsia="zh-CN"/>
        </w:rPr>
        <w:t>(一)、啫喱水项目背景分析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啫喱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我们的背景分析将深入挖掘当前行业的发展趋势，通过对竞争态势的全面审视，找到啫喱水项目在这个潮流中的定位。同时，我们将关注行业内涌现的新兴机遇，以便啫喱水项目更好地融入行业发展的潮流中。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啫喱水项目提供了强大的发展动力。我们将聚焦于行业内最新的技术发展趋势，包括但不限于人工智能、大数据分析、物联网等领域。通过深度的技术研究，我们将确保啫喱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啫喱水项目发展的源泉。我们将投入更多的精力对市场需求进行深入剖析，超越表面的需求，深入挖掘潜在的市场痛点和机遇。通过对市场需求的细致了解，啫喱水项目将更有针对性地设计解决方案，满足市场的多样化需求，从而更好地促进啫喱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啫喱水项目战略至关重要。我们将对竞争态势进行更为深入的分析，包括但不限于市场份额、产品特点、客户满意度等多个维度。通过深度的竞争分析，啫喱水项目将能够更准确地把握市场脉搏，制定具有竞争力的啫喱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啫喱水项目的发展具有直接的影响。我们将进行更为全面的法规和政策分析，了解行业发展中的潜在法律风险和合规挑战。通过充分了解和遵守相关法规，啫喱水项目将确保在法律框架内合法合规运营，为啫喱水项目的稳健发展提供有力支持。</w:t>
      </w:r>
    </w:p>
    <w:p>
      <w:pPr>
        <w:pStyle w:val="Heading2"/>
        <w:ind w:firstLine="560" w:firstLineChars="200"/>
        <w:rPr>
          <w:rFonts w:ascii="仿宋" w:eastAsia="仿宋" w:hAnsi="仿宋" w:cs="仿宋" w:hint="eastAsia"/>
          <w:sz w:val="28"/>
          <w:lang w:eastAsia="zh-CN"/>
        </w:rPr>
      </w:pPr>
      <w:bookmarkStart w:id="7" w:name="_Toc10937"/>
      <w:r>
        <w:rPr>
          <w:rFonts w:ascii="仿宋" w:eastAsia="仿宋" w:hAnsi="仿宋" w:cs="仿宋" w:hint="eastAsia"/>
          <w:sz w:val="28"/>
          <w:lang w:eastAsia="zh-CN"/>
        </w:rPr>
        <w:t>(二)、啫喱水项目建设必要性分析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水项目建设的迫切性源于对行业发展趋势的深刻洞察。我们正处于一个行业变革的时代，科技创新、数字化转型成为企业发展的关键动力。啫喱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水项目建设不仅仅是为了跟上潮流，更是为了通过技术创新推动企业的持续发展。通过引入先进的技术和解决方案，啫喱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啫喱水项目的建设成为必然选择，通过提高产品质量、拓展服务领域，从而在竞争中获得更多的机会。啫喱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啫喱水项目建设的必要性体现在对客户需求更精准的满足。通过啫喱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啫喱水项目建设的背后是对企业持续创新的追求。只有通过不断创新，企业才能在竞争中立于不败之地。啫喱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5636"/>
      <w:r>
        <w:rPr>
          <w:rFonts w:ascii="仿宋" w:eastAsia="仿宋" w:hAnsi="仿宋" w:cs="仿宋" w:hint="eastAsia"/>
          <w:sz w:val="28"/>
          <w:lang w:eastAsia="zh-CN"/>
        </w:rPr>
        <w:t>三、啫喱水项目文档管理</w:t>
      </w:r>
      <w:bookmarkEnd w:id="8"/>
    </w:p>
    <w:p>
      <w:pPr>
        <w:pStyle w:val="Heading2"/>
        <w:rPr>
          <w:rFonts w:ascii="仿宋" w:eastAsia="仿宋" w:hAnsi="仿宋" w:cs="仿宋" w:hint="eastAsia"/>
          <w:lang w:eastAsia="zh-CN"/>
        </w:rPr>
      </w:pPr>
      <w:bookmarkStart w:id="9" w:name="_Toc67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啫喱水项目高度重视文档的质量和准确性，以支持啫喱水项目的各项活动和决策。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水项目文档的编制始于啫喱水项目计划的初期，我们制定了详细的文档编制计划，明确了每个文档的内容、格式和编写责任人。在啫喱水项目启动阶段，我们首先编制了啫喱水项目章程，明确定义了啫喱水项目的目标、范围、风险等关键要素。随后，啫喱水项目团队根据计划陆续编制了需求文档、设计文档、测试文档等各类文档，确保啫喱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啫喱水项目管理中的重要环节，旨在确保啫喱水项目文档符合质量标准和啫喱水项目需求。在啫喱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除了内部审查，我们还进行了外部审查，邀请啫喱水项目相关利益方和专业领域的专家对文档进行独立审查。这有助于获取更全面、客观的反馈，确保啫喱水项目文档不仅符合内部标准，也满足外部需求。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啫喱水项目在文档编制与审查方面建立了严格的管理机制，通过规范的流程和多维度的审查，确保啫喱水项目文档的质量、准确性和可靠性，为啫喱水项目的顺利推进提供了有力支持。</w:t>
      </w:r>
    </w:p>
    <w:p>
      <w:pPr>
        <w:pStyle w:val="Heading2"/>
        <w:ind w:firstLine="560" w:firstLineChars="200"/>
        <w:rPr>
          <w:rFonts w:ascii="仿宋" w:eastAsia="仿宋" w:hAnsi="仿宋" w:cs="仿宋" w:hint="eastAsia"/>
          <w:sz w:val="28"/>
          <w:lang w:eastAsia="zh-CN"/>
        </w:rPr>
      </w:pPr>
      <w:bookmarkStart w:id="10" w:name="_Toc3210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在啫喱水项目中，我们致力于优化文档发布与分发过程，以确保信息的高效传递和团队间协作的顺畅进行。以下是我们采取的关键优化策略：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我们通过多渠道发布文档，包括电子邮件、啫喱水项目管理平台、内部网站等，以满足不同团队成员的偏好和需求。多渠道发布确保了信息的全面覆盖。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我们采用了精细的权限控制，确保只有授权人员可以访问敏感信息。这种安全措施保护了啫喱水项目文档的机密性，防止了未经授权的信息泄露。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997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文档存档与归档是啫喱水项目生命周期中一个至关重要的环节，直接关系到啫喱水项目信息的长期保存和历史记录的完整性。在啫喱水项目中，我们实施了一系列有效的文档存档与归档管理策略：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8026"/>
      <w:r>
        <w:rPr>
          <w:rFonts w:ascii="仿宋" w:eastAsia="仿宋" w:hAnsi="仿宋" w:cs="仿宋" w:hint="eastAsia"/>
          <w:sz w:val="28"/>
          <w:lang w:eastAsia="zh-CN"/>
        </w:rPr>
        <w:t>四、啫喱水项目土建工程</w:t>
      </w:r>
      <w:bookmarkEnd w:id="12"/>
    </w:p>
    <w:p>
      <w:pPr>
        <w:pStyle w:val="Heading2"/>
        <w:rPr>
          <w:rFonts w:ascii="仿宋" w:eastAsia="仿宋" w:hAnsi="仿宋" w:cs="仿宋" w:hint="eastAsia"/>
          <w:lang w:eastAsia="zh-CN"/>
        </w:rPr>
      </w:pPr>
      <w:bookmarkStart w:id="13" w:name="_Toc562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在啫喱水项目的建筑工程设计中，我们将秉承一系列重要的设计原则，以确保啫喱水项目建筑在功能、美观、可持续性等方面达到最佳效果。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首要原则是确保建筑的功能性得到最大化的发挥。我们将充分理解啫喱水项目的实际需求，合理布局各个功能区域，保证建筑在满足业务需求的同时，提供高效的工作环境。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在建筑设计中，我们将综合考虑建设和运营成本。通过精细的经济效益分析，确保设计方案在高效利用资源的同时，对啫喱水项目的长期盈利能力有积极的贡献。</w:t>
      </w:r>
    </w:p>
    <w:p>
      <w:pPr>
        <w:pStyle w:val="Heading2"/>
        <w:ind w:firstLine="560" w:firstLineChars="200"/>
        <w:rPr>
          <w:rFonts w:ascii="仿宋" w:eastAsia="仿宋" w:hAnsi="仿宋" w:cs="仿宋" w:hint="eastAsia"/>
          <w:sz w:val="28"/>
          <w:lang w:eastAsia="zh-CN"/>
        </w:rPr>
      </w:pPr>
      <w:bookmarkStart w:id="14" w:name="_Toc2230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啫喱水项目的土建工程设计中，我们将精准设定设计年限，结合啫喱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啫喱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610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啫喱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啫喱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啫喱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996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本期工程啫喱水项目预计总建筑面积XXX平方米，其中：计容建筑面积XXX平方米，计划建筑工程投资XX万元，占啫喱水项目总投资的XX%。</w:t>
      </w:r>
    </w:p>
    <w:p>
      <w:pPr>
        <w:pStyle w:val="Heading1"/>
        <w:ind w:firstLine="560" w:firstLineChars="200"/>
        <w:rPr>
          <w:rFonts w:ascii="仿宋" w:eastAsia="仿宋" w:hAnsi="仿宋" w:cs="仿宋" w:hint="eastAsia"/>
          <w:sz w:val="28"/>
          <w:lang w:eastAsia="zh-CN"/>
        </w:rPr>
      </w:pPr>
      <w:bookmarkStart w:id="17" w:name="_Toc29702"/>
      <w:r>
        <w:rPr>
          <w:rFonts w:ascii="仿宋" w:eastAsia="仿宋" w:hAnsi="仿宋" w:cs="仿宋" w:hint="eastAsia"/>
          <w:sz w:val="28"/>
          <w:lang w:eastAsia="zh-CN"/>
        </w:rPr>
        <w:t>五、啫喱水项目危机管理</w:t>
      </w:r>
      <w:bookmarkEnd w:id="17"/>
    </w:p>
    <w:p>
      <w:pPr>
        <w:pStyle w:val="Heading2"/>
        <w:rPr>
          <w:rFonts w:ascii="仿宋" w:eastAsia="仿宋" w:hAnsi="仿宋" w:cs="仿宋" w:hint="eastAsia"/>
          <w:lang w:eastAsia="zh-CN"/>
        </w:rPr>
      </w:pPr>
      <w:bookmarkStart w:id="18" w:name="_Toc21724"/>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啫喱水项目危机管理中，危机预警与识别是确保啫喱水项目稳健运行的核心步骤。通过建立全面的监测机制，啫喱水项目团队旨在及时发现和理解潜在的风险和危机因素，以便采取及时的预防和应对措施，确保啫喱水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首先，通过深入的风险评估，啫喱水项目团队全面分析了整个啫喱水项目和各个阶段可能存在的威胁。这包括准确评估每个潜在风险的发生概率和可能影响的程度，为后续危机预警提供了有力支持。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啫喱水项目团队着重于明确定义啫喱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啫喱水项目进展的持续监控，团队能够及时发现潜在问题并作出迅速反应。啫喱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在这一阶段，团队的专业素养和反应速度将发挥至关重要的作用，以确保潜在危机能够在初期得到有效的处理，最大程度地减轻负面影响。通过危机预警与识别，啫喱水项目得以更有序、可控地推进。</w:t>
      </w:r>
    </w:p>
    <w:p>
      <w:pPr>
        <w:pStyle w:val="Heading2"/>
        <w:ind w:firstLine="560" w:firstLineChars="200"/>
        <w:rPr>
          <w:rFonts w:ascii="仿宋" w:eastAsia="仿宋" w:hAnsi="仿宋" w:cs="仿宋" w:hint="eastAsia"/>
          <w:sz w:val="28"/>
          <w:lang w:eastAsia="zh-CN"/>
        </w:rPr>
      </w:pPr>
      <w:bookmarkStart w:id="19" w:name="_Toc29756"/>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在危机发生时，啫喱水项目团队立即行动，成立了应急小组。该小组的任务是迅速制定并实施紧急应对措施，以最小化潜在损失。以下是采取的主要措施：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暂停啫喱水项目进度：为遏制危机蔓延，啫喱水项目暂时停止进行，以便全面评估当前状况。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资源重新分配：重新评估啫喱水项目资源的分配，确保最大限度地减小损失。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实时沟通：与关键利益相关者建立实时沟通机制，向他们传递啫喱水项目危机的实际状况，保障啫喱水项目核心利益。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在紧急应对的同时，啫喱水项目团队强调了团队协作和有效沟通的重要性。以下是团队协作的关键举措：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信息共享机制：建立了信息共享平台，确保团队成员能够及时获取啫喱水项目危机的实时信息。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领导者沟通：啫喱水项目领导者通过定期会议和即时沟通工具，指导团队应对危机，保持团队稳定运行。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随着危机得到初步控制，啫喱水项目团队转向制定恢复计划，以确保啫喱水项目能够从中迅速恢复。主要恢复计划包括：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修复受损的进度计划：重新评估啫喱水项目进度，制定修复计划，确保啫喱水项目尽快回归正常进程。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重新调整资源分配：优化资源分配，确保啫喱水项目在有限资源下高效运转。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风险管理机制加强：对啫喱水项目风险进行全面评估，制定更强化的风险管理策略，以预防未来可能的危机。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https://d.book118.com/776131105110010101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B659C6"/>
    <w:rsid w:val="1CB659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131105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2024-03-03T10:58:00Z</dcterms:created>
  <dcterms:modified xsi:type="dcterms:W3CDTF">2024-03-03T10:59:22Z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058E4EE74254459796727186AA81FAAB_11</vt:lpwstr>
  </property>
  <property fmtid="{D5CDD505-2E9C-101B-9397-08002B2CF9AE}" pid="3" name="KSOProductBuildVer">
    <vt:lpwstr>2052-12.1.0.16388</vt:lpwstr>
  </property>
</Properties>
</file>