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除菌吸氧管项目可行性建设方案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94" w:history="1">
        <w:r>
          <w:rPr>
            <w:rFonts w:ascii="仿宋" w:eastAsia="仿宋" w:hAnsi="仿宋" w:cs="仿宋" w:hint="eastAsia"/>
            <w:lang w:eastAsia="zh-CN"/>
          </w:rPr>
          <w:t>前言</w:t>
        </w:r>
        <w:r>
          <w:tab/>
        </w:r>
        <w:r>
          <w:fldChar w:fldCharType="begin"/>
        </w:r>
        <w:r>
          <w:instrText xml:space="preserve"> PAGEREF _Toc15494 \h </w:instrText>
        </w:r>
        <w:r>
          <w:fldChar w:fldCharType="separate"/>
        </w:r>
        <w:r>
          <w:t>3</w:t>
        </w:r>
        <w:r>
          <w:fldChar w:fldCharType="end"/>
        </w:r>
      </w:hyperlink>
    </w:p>
    <w:p>
      <w:pPr>
        <w:pStyle w:val="TOC1"/>
        <w:tabs>
          <w:tab w:val="right" w:leader="dot" w:pos="8306"/>
        </w:tabs>
      </w:pPr>
      <w:hyperlink w:anchor="_Toc11945" w:history="1">
        <w:r>
          <w:rPr>
            <w:rFonts w:ascii="仿宋" w:eastAsia="仿宋" w:hAnsi="仿宋" w:cs="仿宋" w:hint="eastAsia"/>
            <w:lang w:eastAsia="zh-CN"/>
          </w:rPr>
          <w:t>一、除菌吸氧管项目概论</w:t>
        </w:r>
        <w:r>
          <w:tab/>
        </w:r>
        <w:r>
          <w:fldChar w:fldCharType="begin"/>
        </w:r>
        <w:r>
          <w:instrText xml:space="preserve"> PAGEREF _Toc11945 \h </w:instrText>
        </w:r>
        <w:r>
          <w:fldChar w:fldCharType="separate"/>
        </w:r>
        <w:r>
          <w:t>3</w:t>
        </w:r>
        <w:r>
          <w:fldChar w:fldCharType="end"/>
        </w:r>
      </w:hyperlink>
    </w:p>
    <w:p>
      <w:pPr>
        <w:pStyle w:val="TOC2"/>
        <w:tabs>
          <w:tab w:val="right" w:leader="dot" w:pos="8306"/>
        </w:tabs>
      </w:pPr>
      <w:hyperlink w:anchor="_Toc27354" w:history="1">
        <w:r>
          <w:rPr>
            <w:rFonts w:ascii="仿宋" w:eastAsia="仿宋" w:hAnsi="仿宋" w:cs="仿宋" w:hint="eastAsia"/>
            <w:lang w:eastAsia="zh-CN"/>
          </w:rPr>
          <w:t>(一)、项目申报单位概况</w:t>
        </w:r>
        <w:r>
          <w:tab/>
        </w:r>
        <w:r>
          <w:fldChar w:fldCharType="begin"/>
        </w:r>
        <w:r>
          <w:instrText xml:space="preserve"> PAGEREF _Toc27354 \h </w:instrText>
        </w:r>
        <w:r>
          <w:fldChar w:fldCharType="separate"/>
        </w:r>
        <w:r>
          <w:t>3</w:t>
        </w:r>
        <w:r>
          <w:fldChar w:fldCharType="end"/>
        </w:r>
      </w:hyperlink>
    </w:p>
    <w:p>
      <w:pPr>
        <w:pStyle w:val="TOC2"/>
        <w:tabs>
          <w:tab w:val="right" w:leader="dot" w:pos="8306"/>
        </w:tabs>
      </w:pPr>
      <w:hyperlink w:anchor="_Toc22189" w:history="1">
        <w:r>
          <w:rPr>
            <w:rFonts w:ascii="仿宋" w:eastAsia="仿宋" w:hAnsi="仿宋" w:cs="仿宋" w:hint="eastAsia"/>
            <w:lang w:eastAsia="zh-CN"/>
          </w:rPr>
          <w:t>(二)、项目概况</w:t>
        </w:r>
        <w:r>
          <w:tab/>
        </w:r>
        <w:r>
          <w:fldChar w:fldCharType="begin"/>
        </w:r>
        <w:r>
          <w:instrText xml:space="preserve"> PAGEREF _Toc22189 \h </w:instrText>
        </w:r>
        <w:r>
          <w:fldChar w:fldCharType="separate"/>
        </w:r>
        <w:r>
          <w:t>4</w:t>
        </w:r>
        <w:r>
          <w:fldChar w:fldCharType="end"/>
        </w:r>
      </w:hyperlink>
    </w:p>
    <w:p>
      <w:pPr>
        <w:pStyle w:val="TOC1"/>
        <w:tabs>
          <w:tab w:val="right" w:leader="dot" w:pos="8306"/>
        </w:tabs>
      </w:pPr>
      <w:hyperlink w:anchor="_Toc26991" w:history="1">
        <w:r>
          <w:rPr>
            <w:rFonts w:ascii="仿宋" w:eastAsia="仿宋" w:hAnsi="仿宋" w:cs="仿宋" w:hint="eastAsia"/>
            <w:lang w:eastAsia="zh-CN"/>
          </w:rPr>
          <w:t>二、社会影响分析</w:t>
        </w:r>
        <w:r>
          <w:tab/>
        </w:r>
        <w:r>
          <w:fldChar w:fldCharType="begin"/>
        </w:r>
        <w:r>
          <w:instrText xml:space="preserve"> PAGEREF _Toc26991 \h </w:instrText>
        </w:r>
        <w:r>
          <w:fldChar w:fldCharType="separate"/>
        </w:r>
        <w:r>
          <w:t>7</w:t>
        </w:r>
        <w:r>
          <w:fldChar w:fldCharType="end"/>
        </w:r>
      </w:hyperlink>
    </w:p>
    <w:p>
      <w:pPr>
        <w:pStyle w:val="TOC2"/>
        <w:tabs>
          <w:tab w:val="right" w:leader="dot" w:pos="8306"/>
        </w:tabs>
      </w:pPr>
      <w:hyperlink w:anchor="_Toc18474" w:history="1">
        <w:r>
          <w:rPr>
            <w:rFonts w:ascii="仿宋" w:eastAsia="仿宋" w:hAnsi="仿宋" w:cs="仿宋" w:hint="eastAsia"/>
            <w:lang w:eastAsia="zh-CN"/>
          </w:rPr>
          <w:t>(一)、社会影响效果分析</w:t>
        </w:r>
        <w:r>
          <w:tab/>
        </w:r>
        <w:r>
          <w:fldChar w:fldCharType="begin"/>
        </w:r>
        <w:r>
          <w:instrText xml:space="preserve"> PAGEREF _Toc18474 \h </w:instrText>
        </w:r>
        <w:r>
          <w:fldChar w:fldCharType="separate"/>
        </w:r>
        <w:r>
          <w:t>7</w:t>
        </w:r>
        <w:r>
          <w:fldChar w:fldCharType="end"/>
        </w:r>
      </w:hyperlink>
    </w:p>
    <w:p>
      <w:pPr>
        <w:pStyle w:val="TOC2"/>
        <w:tabs>
          <w:tab w:val="right" w:leader="dot" w:pos="8306"/>
        </w:tabs>
      </w:pPr>
      <w:hyperlink w:anchor="_Toc23015" w:history="1">
        <w:r>
          <w:rPr>
            <w:rFonts w:ascii="仿宋" w:eastAsia="仿宋" w:hAnsi="仿宋" w:cs="仿宋" w:hint="eastAsia"/>
            <w:lang w:eastAsia="zh-CN"/>
          </w:rPr>
          <w:t>(二)、社会适应性分析</w:t>
        </w:r>
        <w:r>
          <w:tab/>
        </w:r>
        <w:r>
          <w:fldChar w:fldCharType="begin"/>
        </w:r>
        <w:r>
          <w:instrText xml:space="preserve"> PAGEREF _Toc23015 \h </w:instrText>
        </w:r>
        <w:r>
          <w:fldChar w:fldCharType="separate"/>
        </w:r>
        <w:r>
          <w:t>10</w:t>
        </w:r>
        <w:r>
          <w:fldChar w:fldCharType="end"/>
        </w:r>
      </w:hyperlink>
    </w:p>
    <w:p>
      <w:pPr>
        <w:pStyle w:val="TOC2"/>
        <w:tabs>
          <w:tab w:val="right" w:leader="dot" w:pos="8306"/>
        </w:tabs>
      </w:pPr>
      <w:hyperlink w:anchor="_Toc529" w:history="1">
        <w:r>
          <w:rPr>
            <w:rFonts w:ascii="仿宋" w:eastAsia="仿宋" w:hAnsi="仿宋" w:cs="仿宋" w:hint="eastAsia"/>
            <w:lang w:eastAsia="zh-CN"/>
          </w:rPr>
          <w:t>(三)、社会风险及对策分析</w:t>
        </w:r>
        <w:r>
          <w:tab/>
        </w:r>
        <w:r>
          <w:fldChar w:fldCharType="begin"/>
        </w:r>
        <w:r>
          <w:instrText xml:space="preserve"> PAGEREF _Toc529 \h </w:instrText>
        </w:r>
        <w:r>
          <w:fldChar w:fldCharType="separate"/>
        </w:r>
        <w:r>
          <w:t>11</w:t>
        </w:r>
        <w:r>
          <w:fldChar w:fldCharType="end"/>
        </w:r>
      </w:hyperlink>
    </w:p>
    <w:p>
      <w:pPr>
        <w:pStyle w:val="TOC1"/>
        <w:tabs>
          <w:tab w:val="right" w:leader="dot" w:pos="8306"/>
        </w:tabs>
      </w:pPr>
      <w:hyperlink w:anchor="_Toc31716" w:history="1">
        <w:r>
          <w:rPr>
            <w:rFonts w:ascii="仿宋" w:eastAsia="仿宋" w:hAnsi="仿宋" w:cs="仿宋" w:hint="eastAsia"/>
            <w:lang w:eastAsia="zh-CN"/>
          </w:rPr>
          <w:t>三、项目监理与质量保证</w:t>
        </w:r>
        <w:r>
          <w:tab/>
        </w:r>
        <w:r>
          <w:fldChar w:fldCharType="begin"/>
        </w:r>
        <w:r>
          <w:instrText xml:space="preserve"> PAGEREF _Toc31716 \h </w:instrText>
        </w:r>
        <w:r>
          <w:fldChar w:fldCharType="separate"/>
        </w:r>
        <w:r>
          <w:t>14</w:t>
        </w:r>
        <w:r>
          <w:fldChar w:fldCharType="end"/>
        </w:r>
      </w:hyperlink>
    </w:p>
    <w:p>
      <w:pPr>
        <w:pStyle w:val="TOC2"/>
        <w:tabs>
          <w:tab w:val="right" w:leader="dot" w:pos="8306"/>
        </w:tabs>
      </w:pPr>
      <w:hyperlink w:anchor="_Toc22568" w:history="1">
        <w:r>
          <w:rPr>
            <w:rFonts w:ascii="仿宋" w:eastAsia="仿宋" w:hAnsi="仿宋" w:cs="仿宋" w:hint="eastAsia"/>
            <w:lang w:eastAsia="zh-CN"/>
          </w:rPr>
          <w:t>(一)、监理体系构建</w:t>
        </w:r>
        <w:r>
          <w:tab/>
        </w:r>
        <w:r>
          <w:fldChar w:fldCharType="begin"/>
        </w:r>
        <w:r>
          <w:instrText xml:space="preserve"> PAGEREF _Toc22568 \h </w:instrText>
        </w:r>
        <w:r>
          <w:fldChar w:fldCharType="separate"/>
        </w:r>
        <w:r>
          <w:t>14</w:t>
        </w:r>
        <w:r>
          <w:fldChar w:fldCharType="end"/>
        </w:r>
      </w:hyperlink>
    </w:p>
    <w:p>
      <w:pPr>
        <w:pStyle w:val="TOC2"/>
        <w:tabs>
          <w:tab w:val="right" w:leader="dot" w:pos="8306"/>
        </w:tabs>
      </w:pPr>
      <w:hyperlink w:anchor="_Toc17424" w:history="1">
        <w:r>
          <w:rPr>
            <w:rFonts w:ascii="仿宋" w:eastAsia="仿宋" w:hAnsi="仿宋" w:cs="仿宋" w:hint="eastAsia"/>
            <w:lang w:eastAsia="zh-CN"/>
          </w:rPr>
          <w:t>(二)、质量保证体系实施</w:t>
        </w:r>
        <w:r>
          <w:tab/>
        </w:r>
        <w:r>
          <w:fldChar w:fldCharType="begin"/>
        </w:r>
        <w:r>
          <w:instrText xml:space="preserve"> PAGEREF _Toc17424 \h </w:instrText>
        </w:r>
        <w:r>
          <w:fldChar w:fldCharType="separate"/>
        </w:r>
        <w:r>
          <w:t>15</w:t>
        </w:r>
        <w:r>
          <w:fldChar w:fldCharType="end"/>
        </w:r>
      </w:hyperlink>
    </w:p>
    <w:p>
      <w:pPr>
        <w:pStyle w:val="TOC2"/>
        <w:tabs>
          <w:tab w:val="right" w:leader="dot" w:pos="8306"/>
        </w:tabs>
      </w:pPr>
      <w:hyperlink w:anchor="_Toc9326" w:history="1">
        <w:r>
          <w:rPr>
            <w:rFonts w:ascii="仿宋" w:eastAsia="仿宋" w:hAnsi="仿宋" w:cs="仿宋" w:hint="eastAsia"/>
            <w:lang w:eastAsia="zh-CN"/>
          </w:rPr>
          <w:t>(三)、监理与质量控制流程</w:t>
        </w:r>
        <w:r>
          <w:tab/>
        </w:r>
        <w:r>
          <w:fldChar w:fldCharType="begin"/>
        </w:r>
        <w:r>
          <w:instrText xml:space="preserve"> PAGEREF _Toc9326 \h </w:instrText>
        </w:r>
        <w:r>
          <w:fldChar w:fldCharType="separate"/>
        </w:r>
        <w:r>
          <w:t>16</w:t>
        </w:r>
        <w:r>
          <w:fldChar w:fldCharType="end"/>
        </w:r>
      </w:hyperlink>
    </w:p>
    <w:p>
      <w:pPr>
        <w:pStyle w:val="TOC1"/>
        <w:tabs>
          <w:tab w:val="right" w:leader="dot" w:pos="8306"/>
        </w:tabs>
      </w:pPr>
      <w:hyperlink w:anchor="_Toc25733" w:history="1">
        <w:r>
          <w:rPr>
            <w:rFonts w:ascii="仿宋" w:eastAsia="仿宋" w:hAnsi="仿宋" w:cs="仿宋" w:hint="eastAsia"/>
            <w:lang w:eastAsia="zh-CN"/>
          </w:rPr>
          <w:t>四、背景、必要性分析</w:t>
        </w:r>
        <w:r>
          <w:tab/>
        </w:r>
        <w:r>
          <w:fldChar w:fldCharType="begin"/>
        </w:r>
        <w:r>
          <w:instrText xml:space="preserve"> PAGEREF _Toc25733 \h </w:instrText>
        </w:r>
        <w:r>
          <w:fldChar w:fldCharType="separate"/>
        </w:r>
        <w:r>
          <w:t>16</w:t>
        </w:r>
        <w:r>
          <w:fldChar w:fldCharType="end"/>
        </w:r>
      </w:hyperlink>
    </w:p>
    <w:p>
      <w:pPr>
        <w:pStyle w:val="TOC2"/>
        <w:tabs>
          <w:tab w:val="right" w:leader="dot" w:pos="8306"/>
        </w:tabs>
      </w:pPr>
      <w:hyperlink w:anchor="_Toc22618" w:history="1">
        <w:r>
          <w:rPr>
            <w:rFonts w:ascii="仿宋" w:eastAsia="仿宋" w:hAnsi="仿宋" w:cs="仿宋" w:hint="eastAsia"/>
            <w:lang w:eastAsia="zh-CN"/>
          </w:rPr>
          <w:t>(一)、项目建设背景</w:t>
        </w:r>
        <w:r>
          <w:tab/>
        </w:r>
        <w:r>
          <w:fldChar w:fldCharType="begin"/>
        </w:r>
        <w:r>
          <w:instrText xml:space="preserve"> PAGEREF _Toc22618 \h </w:instrText>
        </w:r>
        <w:r>
          <w:fldChar w:fldCharType="separate"/>
        </w:r>
        <w:r>
          <w:t>16</w:t>
        </w:r>
        <w:r>
          <w:fldChar w:fldCharType="end"/>
        </w:r>
      </w:hyperlink>
    </w:p>
    <w:p>
      <w:pPr>
        <w:pStyle w:val="TOC2"/>
        <w:tabs>
          <w:tab w:val="right" w:leader="dot" w:pos="8306"/>
        </w:tabs>
      </w:pPr>
      <w:hyperlink w:anchor="_Toc6527" w:history="1">
        <w:r>
          <w:rPr>
            <w:rFonts w:ascii="仿宋" w:eastAsia="仿宋" w:hAnsi="仿宋" w:cs="仿宋" w:hint="eastAsia"/>
            <w:lang w:eastAsia="zh-CN"/>
          </w:rPr>
          <w:t>(二)、必要性分析</w:t>
        </w:r>
        <w:r>
          <w:tab/>
        </w:r>
        <w:r>
          <w:fldChar w:fldCharType="begin"/>
        </w:r>
        <w:r>
          <w:instrText xml:space="preserve"> PAGEREF _Toc6527 \h </w:instrText>
        </w:r>
        <w:r>
          <w:fldChar w:fldCharType="separate"/>
        </w:r>
        <w:r>
          <w:t>17</w:t>
        </w:r>
        <w:r>
          <w:fldChar w:fldCharType="end"/>
        </w:r>
      </w:hyperlink>
    </w:p>
    <w:p>
      <w:pPr>
        <w:pStyle w:val="TOC2"/>
        <w:tabs>
          <w:tab w:val="right" w:leader="dot" w:pos="8306"/>
        </w:tabs>
      </w:pPr>
      <w:hyperlink w:anchor="_Toc5461" w:history="1">
        <w:r>
          <w:rPr>
            <w:rFonts w:ascii="仿宋" w:eastAsia="仿宋" w:hAnsi="仿宋" w:cs="仿宋" w:hint="eastAsia"/>
            <w:lang w:eastAsia="zh-CN"/>
          </w:rPr>
          <w:t>(三)、项目建设有利条件</w:t>
        </w:r>
        <w:r>
          <w:tab/>
        </w:r>
        <w:r>
          <w:fldChar w:fldCharType="begin"/>
        </w:r>
        <w:r>
          <w:instrText xml:space="preserve"> PAGEREF _Toc5461 \h </w:instrText>
        </w:r>
        <w:r>
          <w:fldChar w:fldCharType="separate"/>
        </w:r>
        <w:r>
          <w:t>19</w:t>
        </w:r>
        <w:r>
          <w:fldChar w:fldCharType="end"/>
        </w:r>
      </w:hyperlink>
    </w:p>
    <w:p>
      <w:pPr>
        <w:pStyle w:val="TOC1"/>
        <w:tabs>
          <w:tab w:val="right" w:leader="dot" w:pos="8306"/>
        </w:tabs>
      </w:pPr>
      <w:hyperlink w:anchor="_Toc25714" w:history="1">
        <w:r>
          <w:rPr>
            <w:rFonts w:ascii="仿宋" w:eastAsia="仿宋" w:hAnsi="仿宋" w:cs="仿宋" w:hint="eastAsia"/>
            <w:lang w:eastAsia="zh-CN"/>
          </w:rPr>
          <w:t>五、项目选址研究</w:t>
        </w:r>
        <w:r>
          <w:tab/>
        </w:r>
        <w:r>
          <w:fldChar w:fldCharType="begin"/>
        </w:r>
        <w:r>
          <w:instrText xml:space="preserve"> PAGEREF _Toc25714 \h </w:instrText>
        </w:r>
        <w:r>
          <w:fldChar w:fldCharType="separate"/>
        </w:r>
        <w:r>
          <w:t>20</w:t>
        </w:r>
        <w:r>
          <w:fldChar w:fldCharType="end"/>
        </w:r>
      </w:hyperlink>
    </w:p>
    <w:p>
      <w:pPr>
        <w:pStyle w:val="TOC2"/>
        <w:tabs>
          <w:tab w:val="right" w:leader="dot" w:pos="8306"/>
        </w:tabs>
      </w:pPr>
      <w:hyperlink w:anchor="_Toc28140" w:history="1">
        <w:r>
          <w:rPr>
            <w:rFonts w:ascii="仿宋" w:eastAsia="仿宋" w:hAnsi="仿宋" w:cs="仿宋" w:hint="eastAsia"/>
            <w:lang w:eastAsia="zh-CN"/>
          </w:rPr>
          <w:t>(一)、项目选址原则</w:t>
        </w:r>
        <w:r>
          <w:tab/>
        </w:r>
        <w:r>
          <w:fldChar w:fldCharType="begin"/>
        </w:r>
        <w:r>
          <w:instrText xml:space="preserve"> PAGEREF _Toc28140 \h </w:instrText>
        </w:r>
        <w:r>
          <w:fldChar w:fldCharType="separate"/>
        </w:r>
        <w:r>
          <w:t>20</w:t>
        </w:r>
        <w:r>
          <w:fldChar w:fldCharType="end"/>
        </w:r>
      </w:hyperlink>
    </w:p>
    <w:p>
      <w:pPr>
        <w:pStyle w:val="TOC2"/>
        <w:tabs>
          <w:tab w:val="right" w:leader="dot" w:pos="8306"/>
        </w:tabs>
      </w:pPr>
      <w:hyperlink w:anchor="_Toc28924" w:history="1">
        <w:r>
          <w:rPr>
            <w:rFonts w:ascii="仿宋" w:eastAsia="仿宋" w:hAnsi="仿宋" w:cs="仿宋" w:hint="eastAsia"/>
            <w:lang w:eastAsia="zh-CN"/>
          </w:rPr>
          <w:t>(二)、项目选址</w:t>
        </w:r>
        <w:r>
          <w:tab/>
        </w:r>
        <w:r>
          <w:fldChar w:fldCharType="begin"/>
        </w:r>
        <w:r>
          <w:instrText xml:space="preserve"> PAGEREF _Toc28924 \h </w:instrText>
        </w:r>
        <w:r>
          <w:fldChar w:fldCharType="separate"/>
        </w:r>
        <w:r>
          <w:t>24</w:t>
        </w:r>
        <w:r>
          <w:fldChar w:fldCharType="end"/>
        </w:r>
      </w:hyperlink>
    </w:p>
    <w:p>
      <w:pPr>
        <w:pStyle w:val="TOC2"/>
        <w:tabs>
          <w:tab w:val="right" w:leader="dot" w:pos="8306"/>
        </w:tabs>
      </w:pPr>
      <w:hyperlink w:anchor="_Toc15742" w:history="1">
        <w:r>
          <w:rPr>
            <w:rFonts w:ascii="仿宋" w:eastAsia="仿宋" w:hAnsi="仿宋" w:cs="仿宋" w:hint="eastAsia"/>
            <w:lang w:eastAsia="zh-CN"/>
          </w:rPr>
          <w:t>(三)、建设条件分析</w:t>
        </w:r>
        <w:r>
          <w:tab/>
        </w:r>
        <w:r>
          <w:fldChar w:fldCharType="begin"/>
        </w:r>
        <w:r>
          <w:instrText xml:space="preserve"> PAGEREF _Toc15742 \h </w:instrText>
        </w:r>
        <w:r>
          <w:fldChar w:fldCharType="separate"/>
        </w:r>
        <w:r>
          <w:t>26</w:t>
        </w:r>
        <w:r>
          <w:fldChar w:fldCharType="end"/>
        </w:r>
      </w:hyperlink>
    </w:p>
    <w:p>
      <w:pPr>
        <w:pStyle w:val="TOC2"/>
        <w:tabs>
          <w:tab w:val="right" w:leader="dot" w:pos="8306"/>
        </w:tabs>
      </w:pPr>
      <w:hyperlink w:anchor="_Toc31315" w:history="1">
        <w:r>
          <w:rPr>
            <w:rFonts w:ascii="仿宋" w:eastAsia="仿宋" w:hAnsi="仿宋" w:cs="仿宋" w:hint="eastAsia"/>
            <w:lang w:eastAsia="zh-CN"/>
          </w:rPr>
          <w:t>(四)、用地控制指标</w:t>
        </w:r>
        <w:r>
          <w:tab/>
        </w:r>
        <w:r>
          <w:fldChar w:fldCharType="begin"/>
        </w:r>
        <w:r>
          <w:instrText xml:space="preserve"> PAGEREF _Toc31315 \h </w:instrText>
        </w:r>
        <w:r>
          <w:fldChar w:fldCharType="separate"/>
        </w:r>
        <w:r>
          <w:t>27</w:t>
        </w:r>
        <w:r>
          <w:fldChar w:fldCharType="end"/>
        </w:r>
      </w:hyperlink>
    </w:p>
    <w:p>
      <w:pPr>
        <w:pStyle w:val="TOC2"/>
        <w:tabs>
          <w:tab w:val="right" w:leader="dot" w:pos="8306"/>
        </w:tabs>
      </w:pPr>
      <w:hyperlink w:anchor="_Toc12919" w:history="1">
        <w:r>
          <w:rPr>
            <w:rFonts w:ascii="仿宋" w:eastAsia="仿宋" w:hAnsi="仿宋" w:cs="仿宋" w:hint="eastAsia"/>
            <w:lang w:eastAsia="zh-CN"/>
          </w:rPr>
          <w:t>(五)、地总体要求</w:t>
        </w:r>
        <w:r>
          <w:tab/>
        </w:r>
        <w:r>
          <w:fldChar w:fldCharType="begin"/>
        </w:r>
        <w:r>
          <w:instrText xml:space="preserve"> PAGEREF _Toc12919 \h </w:instrText>
        </w:r>
        <w:r>
          <w:fldChar w:fldCharType="separate"/>
        </w:r>
        <w:r>
          <w:t>28</w:t>
        </w:r>
        <w:r>
          <w:fldChar w:fldCharType="end"/>
        </w:r>
      </w:hyperlink>
    </w:p>
    <w:p>
      <w:pPr>
        <w:pStyle w:val="TOC2"/>
        <w:tabs>
          <w:tab w:val="right" w:leader="dot" w:pos="8306"/>
        </w:tabs>
      </w:pPr>
      <w:hyperlink w:anchor="_Toc32018" w:history="1">
        <w:r>
          <w:rPr>
            <w:rFonts w:ascii="仿宋" w:eastAsia="仿宋" w:hAnsi="仿宋" w:cs="仿宋" w:hint="eastAsia"/>
            <w:lang w:eastAsia="zh-CN"/>
          </w:rPr>
          <w:t>(六)、节约用地措施</w:t>
        </w:r>
        <w:r>
          <w:tab/>
        </w:r>
        <w:r>
          <w:fldChar w:fldCharType="begin"/>
        </w:r>
        <w:r>
          <w:instrText xml:space="preserve"> PAGEREF _Toc32018 \h </w:instrText>
        </w:r>
        <w:r>
          <w:fldChar w:fldCharType="separate"/>
        </w:r>
        <w:r>
          <w:t>30</w:t>
        </w:r>
        <w:r>
          <w:fldChar w:fldCharType="end"/>
        </w:r>
      </w:hyperlink>
    </w:p>
    <w:p>
      <w:pPr>
        <w:pStyle w:val="TOC2"/>
        <w:tabs>
          <w:tab w:val="right" w:leader="dot" w:pos="8306"/>
        </w:tabs>
      </w:pPr>
      <w:hyperlink w:anchor="_Toc18269" w:history="1">
        <w:r>
          <w:rPr>
            <w:rFonts w:ascii="仿宋" w:eastAsia="仿宋" w:hAnsi="仿宋" w:cs="仿宋" w:hint="eastAsia"/>
            <w:lang w:eastAsia="zh-CN"/>
          </w:rPr>
          <w:t>(七)、选址综合评价</w:t>
        </w:r>
        <w:r>
          <w:tab/>
        </w:r>
        <w:r>
          <w:fldChar w:fldCharType="begin"/>
        </w:r>
        <w:r>
          <w:instrText xml:space="preserve"> PAGEREF _Toc18269 \h </w:instrText>
        </w:r>
        <w:r>
          <w:fldChar w:fldCharType="separate"/>
        </w:r>
        <w:r>
          <w:t>31</w:t>
        </w:r>
        <w:r>
          <w:fldChar w:fldCharType="end"/>
        </w:r>
      </w:hyperlink>
    </w:p>
    <w:p>
      <w:pPr>
        <w:pStyle w:val="TOC1"/>
        <w:tabs>
          <w:tab w:val="right" w:leader="dot" w:pos="8306"/>
        </w:tabs>
      </w:pPr>
      <w:hyperlink w:anchor="_Toc8348" w:history="1">
        <w:r>
          <w:rPr>
            <w:rFonts w:ascii="仿宋" w:eastAsia="仿宋" w:hAnsi="仿宋" w:cs="仿宋" w:hint="eastAsia"/>
            <w:lang w:eastAsia="zh-CN"/>
          </w:rPr>
          <w:t>六、发展规划、产业政策和行业准入分析</w:t>
        </w:r>
        <w:r>
          <w:tab/>
        </w:r>
        <w:r>
          <w:fldChar w:fldCharType="begin"/>
        </w:r>
        <w:r>
          <w:instrText xml:space="preserve"> PAGEREF _Toc8348 \h </w:instrText>
        </w:r>
        <w:r>
          <w:fldChar w:fldCharType="separate"/>
        </w:r>
        <w:r>
          <w:t>32</w:t>
        </w:r>
        <w:r>
          <w:fldChar w:fldCharType="end"/>
        </w:r>
      </w:hyperlink>
    </w:p>
    <w:p>
      <w:pPr>
        <w:pStyle w:val="TOC2"/>
        <w:tabs>
          <w:tab w:val="right" w:leader="dot" w:pos="8306"/>
        </w:tabs>
      </w:pPr>
      <w:hyperlink w:anchor="_Toc2352" w:history="1">
        <w:r>
          <w:rPr>
            <w:rFonts w:ascii="仿宋" w:eastAsia="仿宋" w:hAnsi="仿宋" w:cs="仿宋" w:hint="eastAsia"/>
            <w:lang w:eastAsia="zh-CN"/>
          </w:rPr>
          <w:t>(一)、发展规划分析</w:t>
        </w:r>
        <w:r>
          <w:tab/>
        </w:r>
        <w:r>
          <w:fldChar w:fldCharType="begin"/>
        </w:r>
        <w:r>
          <w:instrText xml:space="preserve"> PAGEREF _Toc2352 \h </w:instrText>
        </w:r>
        <w:r>
          <w:fldChar w:fldCharType="separate"/>
        </w:r>
        <w:r>
          <w:t>32</w:t>
        </w:r>
        <w:r>
          <w:fldChar w:fldCharType="end"/>
        </w:r>
      </w:hyperlink>
    </w:p>
    <w:p>
      <w:pPr>
        <w:pStyle w:val="TOC2"/>
        <w:tabs>
          <w:tab w:val="right" w:leader="dot" w:pos="8306"/>
        </w:tabs>
      </w:pPr>
      <w:hyperlink w:anchor="_Toc23661" w:history="1">
        <w:r>
          <w:rPr>
            <w:rFonts w:ascii="仿宋" w:eastAsia="仿宋" w:hAnsi="仿宋" w:cs="仿宋" w:hint="eastAsia"/>
            <w:lang w:eastAsia="zh-CN"/>
          </w:rPr>
          <w:t>(二)、产业政策分析</w:t>
        </w:r>
        <w:r>
          <w:tab/>
        </w:r>
        <w:r>
          <w:fldChar w:fldCharType="begin"/>
        </w:r>
        <w:r>
          <w:instrText xml:space="preserve"> PAGEREF _Toc23661 \h </w:instrText>
        </w:r>
        <w:r>
          <w:fldChar w:fldCharType="separate"/>
        </w:r>
        <w:r>
          <w:t>34</w:t>
        </w:r>
        <w:r>
          <w:fldChar w:fldCharType="end"/>
        </w:r>
      </w:hyperlink>
    </w:p>
    <w:p>
      <w:pPr>
        <w:pStyle w:val="TOC2"/>
        <w:tabs>
          <w:tab w:val="right" w:leader="dot" w:pos="8306"/>
        </w:tabs>
      </w:pPr>
      <w:hyperlink w:anchor="_Toc15861" w:history="1">
        <w:r>
          <w:rPr>
            <w:rFonts w:ascii="仿宋" w:eastAsia="仿宋" w:hAnsi="仿宋" w:cs="仿宋" w:hint="eastAsia"/>
            <w:lang w:eastAsia="zh-CN"/>
          </w:rPr>
          <w:t>(三)、行业准入分析</w:t>
        </w:r>
        <w:r>
          <w:tab/>
        </w:r>
        <w:r>
          <w:fldChar w:fldCharType="begin"/>
        </w:r>
        <w:r>
          <w:instrText xml:space="preserve"> PAGEREF _Toc15861 \h </w:instrText>
        </w:r>
        <w:r>
          <w:fldChar w:fldCharType="separate"/>
        </w:r>
        <w:r>
          <w:t>35</w:t>
        </w:r>
        <w:r>
          <w:fldChar w:fldCharType="end"/>
        </w:r>
      </w:hyperlink>
    </w:p>
    <w:p>
      <w:pPr>
        <w:pStyle w:val="TOC1"/>
        <w:tabs>
          <w:tab w:val="right" w:leader="dot" w:pos="8306"/>
        </w:tabs>
      </w:pPr>
      <w:hyperlink w:anchor="_Toc16655" w:history="1">
        <w:r>
          <w:rPr>
            <w:rFonts w:ascii="仿宋" w:eastAsia="仿宋" w:hAnsi="仿宋" w:cs="仿宋" w:hint="eastAsia"/>
            <w:lang w:eastAsia="zh-CN"/>
          </w:rPr>
          <w:t>七、安全与应急管理</w:t>
        </w:r>
        <w:r>
          <w:tab/>
        </w:r>
        <w:r>
          <w:fldChar w:fldCharType="begin"/>
        </w:r>
        <w:r>
          <w:instrText xml:space="preserve"> PAGEREF _Toc16655 \h </w:instrText>
        </w:r>
        <w:r>
          <w:fldChar w:fldCharType="separate"/>
        </w:r>
        <w:r>
          <w:t>36</w:t>
        </w:r>
        <w:r>
          <w:fldChar w:fldCharType="end"/>
        </w:r>
      </w:hyperlink>
    </w:p>
    <w:p>
      <w:pPr>
        <w:pStyle w:val="TOC2"/>
        <w:tabs>
          <w:tab w:val="right" w:leader="dot" w:pos="8306"/>
        </w:tabs>
      </w:pPr>
      <w:hyperlink w:anchor="_Toc21600" w:history="1">
        <w:r>
          <w:rPr>
            <w:rFonts w:ascii="仿宋" w:eastAsia="仿宋" w:hAnsi="仿宋" w:cs="仿宋" w:hint="eastAsia"/>
            <w:lang w:eastAsia="zh-CN"/>
          </w:rPr>
          <w:t>(一)、安全生产管理</w:t>
        </w:r>
        <w:r>
          <w:tab/>
        </w:r>
        <w:r>
          <w:fldChar w:fldCharType="begin"/>
        </w:r>
        <w:r>
          <w:instrText xml:space="preserve"> PAGEREF _Toc21600 \h </w:instrText>
        </w:r>
        <w:r>
          <w:fldChar w:fldCharType="separate"/>
        </w:r>
        <w:r>
          <w:t>36</w:t>
        </w:r>
        <w:r>
          <w:fldChar w:fldCharType="end"/>
        </w:r>
      </w:hyperlink>
    </w:p>
    <w:p>
      <w:pPr>
        <w:pStyle w:val="TOC2"/>
        <w:tabs>
          <w:tab w:val="right" w:leader="dot" w:pos="8306"/>
        </w:tabs>
      </w:pPr>
      <w:hyperlink w:anchor="_Toc18823" w:history="1">
        <w:r>
          <w:rPr>
            <w:rFonts w:ascii="仿宋" w:eastAsia="仿宋" w:hAnsi="仿宋" w:cs="仿宋" w:hint="eastAsia"/>
            <w:lang w:eastAsia="zh-CN"/>
          </w:rPr>
          <w:t>(二)、应急预案与响应</w:t>
        </w:r>
        <w:r>
          <w:tab/>
        </w:r>
        <w:r>
          <w:fldChar w:fldCharType="begin"/>
        </w:r>
        <w:r>
          <w:instrText xml:space="preserve"> PAGEREF _Toc18823 \h </w:instrText>
        </w:r>
        <w:r>
          <w:fldChar w:fldCharType="separate"/>
        </w:r>
        <w:r>
          <w:t>38</w:t>
        </w:r>
        <w:r>
          <w:fldChar w:fldCharType="end"/>
        </w:r>
      </w:hyperlink>
    </w:p>
    <w:p>
      <w:pPr>
        <w:pStyle w:val="TOC1"/>
        <w:tabs>
          <w:tab w:val="right" w:leader="dot" w:pos="8306"/>
        </w:tabs>
      </w:pPr>
      <w:hyperlink w:anchor="_Toc3569" w:history="1">
        <w:r>
          <w:rPr>
            <w:rFonts w:ascii="仿宋" w:eastAsia="仿宋" w:hAnsi="仿宋" w:cs="仿宋" w:hint="eastAsia"/>
            <w:lang w:eastAsia="zh-CN"/>
          </w:rPr>
          <w:t>八、客户关系管理与市场拓展</w:t>
        </w:r>
        <w:r>
          <w:tab/>
        </w:r>
        <w:r>
          <w:fldChar w:fldCharType="begin"/>
        </w:r>
        <w:r>
          <w:instrText xml:space="preserve"> PAGEREF _Toc3569 \h </w:instrText>
        </w:r>
        <w:r>
          <w:fldChar w:fldCharType="separate"/>
        </w:r>
        <w:r>
          <w:t>40</w:t>
        </w:r>
        <w:r>
          <w:fldChar w:fldCharType="end"/>
        </w:r>
      </w:hyperlink>
    </w:p>
    <w:p>
      <w:pPr>
        <w:pStyle w:val="TOC2"/>
        <w:tabs>
          <w:tab w:val="right" w:leader="dot" w:pos="8306"/>
        </w:tabs>
      </w:pPr>
      <w:hyperlink w:anchor="_Toc386" w:history="1">
        <w:r>
          <w:rPr>
            <w:rFonts w:ascii="仿宋" w:eastAsia="仿宋" w:hAnsi="仿宋" w:cs="仿宋" w:hint="eastAsia"/>
            <w:lang w:eastAsia="zh-CN"/>
          </w:rPr>
          <w:t>(一)、客户关系管理策略</w:t>
        </w:r>
        <w:r>
          <w:tab/>
        </w:r>
        <w:r>
          <w:fldChar w:fldCharType="begin"/>
        </w:r>
        <w:r>
          <w:instrText xml:space="preserve"> PAGEREF _Toc386 \h </w:instrText>
        </w:r>
        <w:r>
          <w:fldChar w:fldCharType="separate"/>
        </w:r>
        <w:r>
          <w:t>40</w:t>
        </w:r>
        <w:r>
          <w:fldChar w:fldCharType="end"/>
        </w:r>
      </w:hyperlink>
    </w:p>
    <w:p>
      <w:pPr>
        <w:pStyle w:val="TOC2"/>
        <w:tabs>
          <w:tab w:val="right" w:leader="dot" w:pos="8306"/>
        </w:tabs>
      </w:pPr>
      <w:hyperlink w:anchor="_Toc7956" w:history="1">
        <w:r>
          <w:rPr>
            <w:rFonts w:ascii="仿宋" w:eastAsia="仿宋" w:hAnsi="仿宋" w:cs="仿宋" w:hint="eastAsia"/>
            <w:lang w:eastAsia="zh-CN"/>
          </w:rPr>
          <w:t>(二)、市场拓展方案</w:t>
        </w:r>
        <w:r>
          <w:tab/>
        </w:r>
        <w:r>
          <w:fldChar w:fldCharType="begin"/>
        </w:r>
        <w:r>
          <w:instrText xml:space="preserve"> PAGEREF _Toc7956 \h </w:instrText>
        </w:r>
        <w:r>
          <w:fldChar w:fldCharType="separate"/>
        </w:r>
        <w:r>
          <w:t>41</w:t>
        </w:r>
        <w:r>
          <w:fldChar w:fldCharType="end"/>
        </w:r>
      </w:hyperlink>
    </w:p>
    <w:p>
      <w:pPr>
        <w:pStyle w:val="TOC1"/>
        <w:tabs>
          <w:tab w:val="right" w:leader="dot" w:pos="8306"/>
        </w:tabs>
      </w:pPr>
      <w:hyperlink w:anchor="_Toc28036" w:history="1">
        <w:r>
          <w:rPr>
            <w:rFonts w:ascii="仿宋" w:eastAsia="仿宋" w:hAnsi="仿宋" w:cs="仿宋" w:hint="eastAsia"/>
            <w:lang w:eastAsia="zh-CN"/>
          </w:rPr>
          <w:t>九、经济效益与社会效益优化</w:t>
        </w:r>
        <w:r>
          <w:tab/>
        </w:r>
        <w:r>
          <w:fldChar w:fldCharType="begin"/>
        </w:r>
        <w:r>
          <w:instrText xml:space="preserve"> PAGEREF _Toc28036 \h </w:instrText>
        </w:r>
        <w:r>
          <w:fldChar w:fldCharType="separate"/>
        </w:r>
        <w:r>
          <w:t>42</w:t>
        </w:r>
        <w:r>
          <w:fldChar w:fldCharType="end"/>
        </w:r>
      </w:hyperlink>
    </w:p>
    <w:p>
      <w:pPr>
        <w:pStyle w:val="TOC2"/>
        <w:tabs>
          <w:tab w:val="right" w:leader="dot" w:pos="8306"/>
        </w:tabs>
      </w:pPr>
      <w:hyperlink w:anchor="_Toc7409" w:history="1">
        <w:r>
          <w:rPr>
            <w:rFonts w:ascii="仿宋" w:eastAsia="仿宋" w:hAnsi="仿宋" w:cs="仿宋" w:hint="eastAsia"/>
            <w:lang w:eastAsia="zh-CN"/>
          </w:rPr>
          <w:t>(一)、经济效益提升策略</w:t>
        </w:r>
        <w:r>
          <w:tab/>
        </w:r>
        <w:r>
          <w:fldChar w:fldCharType="begin"/>
        </w:r>
        <w:r>
          <w:instrText xml:space="preserve"> PAGEREF _Toc7409 \h </w:instrText>
        </w:r>
        <w:r>
          <w:fldChar w:fldCharType="separate"/>
        </w:r>
        <w:r>
          <w:t>42</w:t>
        </w:r>
        <w:r>
          <w:fldChar w:fldCharType="end"/>
        </w:r>
      </w:hyperlink>
    </w:p>
    <w:p>
      <w:pPr>
        <w:pStyle w:val="TOC2"/>
        <w:tabs>
          <w:tab w:val="right" w:leader="dot" w:pos="8306"/>
        </w:tabs>
      </w:pPr>
      <w:hyperlink w:anchor="_Toc19938" w:history="1">
        <w:r>
          <w:rPr>
            <w:rFonts w:ascii="仿宋" w:eastAsia="仿宋" w:hAnsi="仿宋" w:cs="仿宋" w:hint="eastAsia"/>
            <w:lang w:eastAsia="zh-CN"/>
          </w:rPr>
          <w:t>(二)、社会效益增强方案</w:t>
        </w:r>
        <w:r>
          <w:tab/>
        </w:r>
        <w:r>
          <w:fldChar w:fldCharType="begin"/>
        </w:r>
        <w:r>
          <w:instrText xml:space="preserve"> PAGEREF _Toc19938 \h </w:instrText>
        </w:r>
        <w:r>
          <w:fldChar w:fldCharType="separate"/>
        </w:r>
        <w:r>
          <w:t>43</w:t>
        </w:r>
        <w:r>
          <w:fldChar w:fldCharType="end"/>
        </w:r>
      </w:hyperlink>
    </w:p>
    <w:p>
      <w:pPr>
        <w:pStyle w:val="TOC1"/>
        <w:tabs>
          <w:tab w:val="right" w:leader="dot" w:pos="8306"/>
        </w:tabs>
      </w:pPr>
      <w:hyperlink w:anchor="_Toc3861" w:history="1">
        <w:r>
          <w:rPr>
            <w:rFonts w:ascii="仿宋" w:eastAsia="仿宋" w:hAnsi="仿宋" w:cs="仿宋" w:hint="eastAsia"/>
            <w:lang w:eastAsia="zh-CN"/>
          </w:rPr>
          <w:t>十、环境保护与绿色发展</w:t>
        </w:r>
        <w:r>
          <w:tab/>
        </w:r>
        <w:r>
          <w:fldChar w:fldCharType="begin"/>
        </w:r>
        <w:r>
          <w:instrText xml:space="preserve"> PAGEREF _Toc3861 \h </w:instrText>
        </w:r>
        <w:r>
          <w:fldChar w:fldCharType="separate"/>
        </w:r>
        <w:r>
          <w:t>44</w:t>
        </w:r>
        <w:r>
          <w:fldChar w:fldCharType="end"/>
        </w:r>
      </w:hyperlink>
    </w:p>
    <w:p>
      <w:pPr>
        <w:pStyle w:val="TOC2"/>
        <w:tabs>
          <w:tab w:val="right" w:leader="dot" w:pos="8306"/>
        </w:tabs>
      </w:pPr>
      <w:hyperlink w:anchor="_Toc23130" w:history="1">
        <w:r>
          <w:rPr>
            <w:rFonts w:ascii="仿宋" w:eastAsia="仿宋" w:hAnsi="仿宋" w:cs="仿宋" w:hint="eastAsia"/>
            <w:lang w:eastAsia="zh-CN"/>
          </w:rPr>
          <w:t>(一)、环境保护措施</w:t>
        </w:r>
        <w:r>
          <w:tab/>
        </w:r>
        <w:r>
          <w:fldChar w:fldCharType="begin"/>
        </w:r>
        <w:r>
          <w:instrText xml:space="preserve"> PAGEREF _Toc23130 \h </w:instrText>
        </w:r>
        <w:r>
          <w:fldChar w:fldCharType="separate"/>
        </w:r>
        <w:r>
          <w:t>44</w:t>
        </w:r>
        <w:r>
          <w:fldChar w:fldCharType="end"/>
        </w:r>
      </w:hyperlink>
    </w:p>
    <w:p>
      <w:pPr>
        <w:pStyle w:val="TOC2"/>
        <w:tabs>
          <w:tab w:val="right" w:leader="dot" w:pos="8306"/>
        </w:tabs>
      </w:pPr>
      <w:hyperlink w:anchor="_Toc27426" w:history="1">
        <w:r>
          <w:rPr>
            <w:rFonts w:ascii="仿宋" w:eastAsia="仿宋" w:hAnsi="仿宋" w:cs="仿宋" w:hint="eastAsia"/>
            <w:lang w:eastAsia="zh-CN"/>
          </w:rPr>
          <w:t>(二)、绿色发展与可持续发展策略</w:t>
        </w:r>
        <w:r>
          <w:tab/>
        </w:r>
        <w:r>
          <w:fldChar w:fldCharType="begin"/>
        </w:r>
        <w:r>
          <w:instrText xml:space="preserve"> PAGEREF _Toc27426 \h </w:instrText>
        </w:r>
        <w:r>
          <w:fldChar w:fldCharType="separate"/>
        </w:r>
        <w:r>
          <w:t>46</w:t>
        </w:r>
        <w:r>
          <w:fldChar w:fldCharType="end"/>
        </w:r>
      </w:hyperlink>
    </w:p>
    <w:p>
      <w:pPr>
        <w:pStyle w:val="TOC1"/>
        <w:tabs>
          <w:tab w:val="right" w:leader="dot" w:pos="8306"/>
        </w:tabs>
      </w:pPr>
      <w:hyperlink w:anchor="_Toc17272" w:history="1">
        <w:r>
          <w:rPr>
            <w:rFonts w:ascii="仿宋" w:eastAsia="仿宋" w:hAnsi="仿宋" w:cs="仿宋" w:hint="eastAsia"/>
            <w:lang w:eastAsia="zh-CN"/>
          </w:rPr>
          <w:t>十一、项目进度计划</w:t>
        </w:r>
        <w:r>
          <w:tab/>
        </w:r>
        <w:r>
          <w:fldChar w:fldCharType="begin"/>
        </w:r>
        <w:r>
          <w:instrText xml:space="preserve"> PAGEREF _Toc17272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82" w:history="1">
        <w:r>
          <w:rPr>
            <w:rFonts w:ascii="仿宋" w:eastAsia="仿宋" w:hAnsi="仿宋" w:cs="仿宋" w:hint="eastAsia"/>
            <w:lang w:eastAsia="zh-CN"/>
          </w:rPr>
          <w:t>(一)、建设周期</w:t>
        </w:r>
        <w:r>
          <w:tab/>
        </w:r>
        <w:r>
          <w:fldChar w:fldCharType="begin"/>
        </w:r>
        <w:r>
          <w:instrText xml:space="preserve"> PAGEREF _Toc13082 \h </w:instrText>
        </w:r>
        <w:r>
          <w:fldChar w:fldCharType="separate"/>
        </w:r>
        <w:r>
          <w:t>47</w:t>
        </w:r>
        <w:r>
          <w:fldChar w:fldCharType="end"/>
        </w:r>
      </w:hyperlink>
    </w:p>
    <w:p>
      <w:pPr>
        <w:pStyle w:val="TOC2"/>
        <w:tabs>
          <w:tab w:val="right" w:leader="dot" w:pos="8306"/>
        </w:tabs>
      </w:pPr>
      <w:hyperlink w:anchor="_Toc28724" w:history="1">
        <w:r>
          <w:rPr>
            <w:rFonts w:ascii="仿宋" w:eastAsia="仿宋" w:hAnsi="仿宋" w:cs="仿宋" w:hint="eastAsia"/>
            <w:lang w:eastAsia="zh-CN"/>
          </w:rPr>
          <w:t>(二)、建设进度</w:t>
        </w:r>
        <w:r>
          <w:tab/>
        </w:r>
        <w:r>
          <w:fldChar w:fldCharType="begin"/>
        </w:r>
        <w:r>
          <w:instrText xml:space="preserve"> PAGEREF _Toc28724 \h </w:instrText>
        </w:r>
        <w:r>
          <w:fldChar w:fldCharType="separate"/>
        </w:r>
        <w:r>
          <w:t>47</w:t>
        </w:r>
        <w:r>
          <w:fldChar w:fldCharType="end"/>
        </w:r>
      </w:hyperlink>
    </w:p>
    <w:p>
      <w:pPr>
        <w:pStyle w:val="TOC2"/>
        <w:tabs>
          <w:tab w:val="right" w:leader="dot" w:pos="8306"/>
        </w:tabs>
      </w:pPr>
      <w:hyperlink w:anchor="_Toc29457" w:history="1">
        <w:r>
          <w:rPr>
            <w:rFonts w:ascii="仿宋" w:eastAsia="仿宋" w:hAnsi="仿宋" w:cs="仿宋" w:hint="eastAsia"/>
            <w:lang w:eastAsia="zh-CN"/>
          </w:rPr>
          <w:t>(三)、进度安排注意事项</w:t>
        </w:r>
        <w:r>
          <w:tab/>
        </w:r>
        <w:r>
          <w:fldChar w:fldCharType="begin"/>
        </w:r>
        <w:r>
          <w:instrText xml:space="preserve"> PAGEREF _Toc29457 \h </w:instrText>
        </w:r>
        <w:r>
          <w:fldChar w:fldCharType="separate"/>
        </w:r>
        <w:r>
          <w:t>49</w:t>
        </w:r>
        <w:r>
          <w:fldChar w:fldCharType="end"/>
        </w:r>
      </w:hyperlink>
    </w:p>
    <w:p>
      <w:pPr>
        <w:pStyle w:val="TOC2"/>
        <w:tabs>
          <w:tab w:val="right" w:leader="dot" w:pos="8306"/>
        </w:tabs>
      </w:pPr>
      <w:hyperlink w:anchor="_Toc24939" w:history="1">
        <w:r>
          <w:rPr>
            <w:rFonts w:ascii="仿宋" w:eastAsia="仿宋" w:hAnsi="仿宋" w:cs="仿宋" w:hint="eastAsia"/>
            <w:lang w:eastAsia="zh-CN"/>
          </w:rPr>
          <w:t>(四)、人力资源配置</w:t>
        </w:r>
        <w:r>
          <w:tab/>
        </w:r>
        <w:r>
          <w:fldChar w:fldCharType="begin"/>
        </w:r>
        <w:r>
          <w:instrText xml:space="preserve"> PAGEREF _Toc24939 \h </w:instrText>
        </w:r>
        <w:r>
          <w:fldChar w:fldCharType="separate"/>
        </w:r>
        <w:r>
          <w:t>50</w:t>
        </w:r>
        <w:r>
          <w:fldChar w:fldCharType="end"/>
        </w:r>
      </w:hyperlink>
    </w:p>
    <w:p>
      <w:pPr>
        <w:pStyle w:val="TOC2"/>
        <w:tabs>
          <w:tab w:val="right" w:leader="dot" w:pos="8306"/>
        </w:tabs>
      </w:pPr>
      <w:hyperlink w:anchor="_Toc317" w:history="1">
        <w:r>
          <w:rPr>
            <w:rFonts w:ascii="仿宋" w:eastAsia="仿宋" w:hAnsi="仿宋" w:cs="仿宋" w:hint="eastAsia"/>
            <w:lang w:eastAsia="zh-CN"/>
          </w:rPr>
          <w:t>(五)、员工培训</w:t>
        </w:r>
        <w:r>
          <w:tab/>
        </w:r>
        <w:r>
          <w:fldChar w:fldCharType="begin"/>
        </w:r>
        <w:r>
          <w:instrText xml:space="preserve"> PAGEREF _Toc317 \h </w:instrText>
        </w:r>
        <w:r>
          <w:fldChar w:fldCharType="separate"/>
        </w:r>
        <w:r>
          <w:t>52</w:t>
        </w:r>
        <w:r>
          <w:fldChar w:fldCharType="end"/>
        </w:r>
      </w:hyperlink>
    </w:p>
    <w:p>
      <w:pPr>
        <w:pStyle w:val="TOC2"/>
        <w:tabs>
          <w:tab w:val="right" w:leader="dot" w:pos="8306"/>
        </w:tabs>
      </w:pPr>
      <w:hyperlink w:anchor="_Toc12825" w:history="1">
        <w:r>
          <w:rPr>
            <w:rFonts w:ascii="仿宋" w:eastAsia="仿宋" w:hAnsi="仿宋" w:cs="仿宋" w:hint="eastAsia"/>
            <w:lang w:eastAsia="zh-CN"/>
          </w:rPr>
          <w:t>(六)、项目实施保障</w:t>
        </w:r>
        <w:r>
          <w:tab/>
        </w:r>
        <w:r>
          <w:fldChar w:fldCharType="begin"/>
        </w:r>
        <w:r>
          <w:instrText xml:space="preserve"> PAGEREF _Toc12825 \h </w:instrText>
        </w:r>
        <w:r>
          <w:fldChar w:fldCharType="separate"/>
        </w:r>
        <w:r>
          <w:t>53</w:t>
        </w:r>
        <w:r>
          <w:fldChar w:fldCharType="end"/>
        </w:r>
      </w:hyperlink>
    </w:p>
    <w:p>
      <w:pPr>
        <w:pStyle w:val="TOC2"/>
        <w:tabs>
          <w:tab w:val="right" w:leader="dot" w:pos="8306"/>
        </w:tabs>
      </w:pPr>
      <w:hyperlink w:anchor="_Toc15297" w:history="1">
        <w:r>
          <w:rPr>
            <w:rFonts w:ascii="仿宋" w:eastAsia="仿宋" w:hAnsi="仿宋" w:cs="仿宋" w:hint="eastAsia"/>
            <w:lang w:eastAsia="zh-CN"/>
          </w:rPr>
          <w:t>(七)、安全规范管理</w:t>
        </w:r>
        <w:r>
          <w:tab/>
        </w:r>
        <w:r>
          <w:fldChar w:fldCharType="begin"/>
        </w:r>
        <w:r>
          <w:instrText xml:space="preserve"> PAGEREF _Toc15297 \h </w:instrText>
        </w:r>
        <w:r>
          <w:fldChar w:fldCharType="separate"/>
        </w:r>
        <w:r>
          <w:t>53</w:t>
        </w:r>
        <w:r>
          <w:fldChar w:fldCharType="end"/>
        </w:r>
      </w:hyperlink>
    </w:p>
    <w:p>
      <w:pPr>
        <w:pStyle w:val="TOC1"/>
        <w:tabs>
          <w:tab w:val="right" w:leader="dot" w:pos="8306"/>
        </w:tabs>
      </w:pPr>
      <w:hyperlink w:anchor="_Toc8838" w:history="1">
        <w:r>
          <w:rPr>
            <w:rFonts w:ascii="仿宋" w:eastAsia="仿宋" w:hAnsi="仿宋" w:cs="仿宋" w:hint="eastAsia"/>
            <w:lang w:eastAsia="zh-CN"/>
          </w:rPr>
          <w:t>十二、技术创新与产业升级</w:t>
        </w:r>
        <w:r>
          <w:tab/>
        </w:r>
        <w:r>
          <w:fldChar w:fldCharType="begin"/>
        </w:r>
        <w:r>
          <w:instrText xml:space="preserve"> PAGEREF _Toc8838 \h </w:instrText>
        </w:r>
        <w:r>
          <w:fldChar w:fldCharType="separate"/>
        </w:r>
        <w:r>
          <w:t>55</w:t>
        </w:r>
        <w:r>
          <w:fldChar w:fldCharType="end"/>
        </w:r>
      </w:hyperlink>
    </w:p>
    <w:p>
      <w:pPr>
        <w:pStyle w:val="TOC2"/>
        <w:tabs>
          <w:tab w:val="right" w:leader="dot" w:pos="8306"/>
        </w:tabs>
      </w:pPr>
      <w:hyperlink w:anchor="_Toc6572" w:history="1">
        <w:r>
          <w:rPr>
            <w:rFonts w:ascii="仿宋" w:eastAsia="仿宋" w:hAnsi="仿宋" w:cs="仿宋" w:hint="eastAsia"/>
            <w:lang w:eastAsia="zh-CN"/>
          </w:rPr>
          <w:t>(一)、技术创新方向与目标</w:t>
        </w:r>
        <w:r>
          <w:tab/>
        </w:r>
        <w:r>
          <w:fldChar w:fldCharType="begin"/>
        </w:r>
        <w:r>
          <w:instrText xml:space="preserve"> PAGEREF _Toc6572 \h </w:instrText>
        </w:r>
        <w:r>
          <w:fldChar w:fldCharType="separate"/>
        </w:r>
        <w:r>
          <w:t>55</w:t>
        </w:r>
        <w:r>
          <w:fldChar w:fldCharType="end"/>
        </w:r>
      </w:hyperlink>
    </w:p>
    <w:p>
      <w:pPr>
        <w:pStyle w:val="TOC2"/>
        <w:tabs>
          <w:tab w:val="right" w:leader="dot" w:pos="8306"/>
        </w:tabs>
      </w:pPr>
      <w:hyperlink w:anchor="_Toc19912" w:history="1">
        <w:r>
          <w:rPr>
            <w:rFonts w:ascii="仿宋" w:eastAsia="仿宋" w:hAnsi="仿宋" w:cs="仿宋" w:hint="eastAsia"/>
            <w:lang w:eastAsia="zh-CN"/>
          </w:rPr>
          <w:t>(二)、产业升级路径与措施</w:t>
        </w:r>
        <w:r>
          <w:tab/>
        </w:r>
        <w:r>
          <w:fldChar w:fldCharType="begin"/>
        </w:r>
        <w:r>
          <w:instrText xml:space="preserve"> PAGEREF _Toc19912 \h </w:instrText>
        </w:r>
        <w:r>
          <w:fldChar w:fldCharType="separate"/>
        </w:r>
        <w:r>
          <w:t>56</w:t>
        </w:r>
        <w:r>
          <w:fldChar w:fldCharType="end"/>
        </w:r>
      </w:hyperlink>
    </w:p>
    <w:p>
      <w:pPr>
        <w:pStyle w:val="TOC1"/>
        <w:tabs>
          <w:tab w:val="right" w:leader="dot" w:pos="8306"/>
        </w:tabs>
      </w:pPr>
      <w:hyperlink w:anchor="_Toc20731" w:history="1">
        <w:r>
          <w:rPr>
            <w:rFonts w:ascii="仿宋" w:eastAsia="仿宋" w:hAnsi="仿宋" w:cs="仿宋" w:hint="eastAsia"/>
            <w:lang w:eastAsia="zh-CN"/>
          </w:rPr>
          <w:t>十三、成果转化与推广应用</w:t>
        </w:r>
        <w:r>
          <w:tab/>
        </w:r>
        <w:r>
          <w:fldChar w:fldCharType="begin"/>
        </w:r>
        <w:r>
          <w:instrText xml:space="preserve"> PAGEREF _Toc20731 \h </w:instrText>
        </w:r>
        <w:r>
          <w:fldChar w:fldCharType="separate"/>
        </w:r>
        <w:r>
          <w:t>57</w:t>
        </w:r>
        <w:r>
          <w:fldChar w:fldCharType="end"/>
        </w:r>
      </w:hyperlink>
    </w:p>
    <w:p>
      <w:pPr>
        <w:pStyle w:val="TOC2"/>
        <w:tabs>
          <w:tab w:val="right" w:leader="dot" w:pos="8306"/>
        </w:tabs>
      </w:pPr>
      <w:hyperlink w:anchor="_Toc25660" w:history="1">
        <w:r>
          <w:rPr>
            <w:rFonts w:ascii="仿宋" w:eastAsia="仿宋" w:hAnsi="仿宋" w:cs="仿宋" w:hint="eastAsia"/>
            <w:lang w:eastAsia="zh-CN"/>
          </w:rPr>
          <w:t>(一)、成果转化策略制定</w:t>
        </w:r>
        <w:r>
          <w:tab/>
        </w:r>
        <w:r>
          <w:fldChar w:fldCharType="begin"/>
        </w:r>
        <w:r>
          <w:instrText xml:space="preserve"> PAGEREF _Toc25660 \h </w:instrText>
        </w:r>
        <w:r>
          <w:fldChar w:fldCharType="separate"/>
        </w:r>
        <w:r>
          <w:t>57</w:t>
        </w:r>
        <w:r>
          <w:fldChar w:fldCharType="end"/>
        </w:r>
      </w:hyperlink>
    </w:p>
    <w:p>
      <w:pPr>
        <w:pStyle w:val="TOC2"/>
        <w:tabs>
          <w:tab w:val="right" w:leader="dot" w:pos="8306"/>
        </w:tabs>
      </w:pPr>
      <w:hyperlink w:anchor="_Toc8609" w:history="1">
        <w:r>
          <w:rPr>
            <w:rFonts w:ascii="仿宋" w:eastAsia="仿宋" w:hAnsi="仿宋" w:cs="仿宋" w:hint="eastAsia"/>
            <w:lang w:eastAsia="zh-CN"/>
          </w:rPr>
          <w:t>(二)、成果推广应用方案</w:t>
        </w:r>
        <w:r>
          <w:tab/>
        </w:r>
        <w:r>
          <w:fldChar w:fldCharType="begin"/>
        </w:r>
        <w:r>
          <w:instrText xml:space="preserve"> PAGEREF _Toc8609 \h </w:instrText>
        </w:r>
        <w:r>
          <w:fldChar w:fldCharType="separate"/>
        </w:r>
        <w:r>
          <w:t>59</w:t>
        </w:r>
        <w:r>
          <w:fldChar w:fldCharType="end"/>
        </w:r>
      </w:hyperlink>
    </w:p>
    <w:p>
      <w:pPr>
        <w:pStyle w:val="TOC1"/>
        <w:tabs>
          <w:tab w:val="right" w:leader="dot" w:pos="8306"/>
        </w:tabs>
      </w:pPr>
      <w:hyperlink w:anchor="_Toc23271" w:history="1">
        <w:r>
          <w:rPr>
            <w:rFonts w:ascii="仿宋" w:eastAsia="仿宋" w:hAnsi="仿宋" w:cs="仿宋" w:hint="eastAsia"/>
            <w:lang w:eastAsia="zh-CN"/>
          </w:rPr>
          <w:t>十四、质量管理与控制</w:t>
        </w:r>
        <w:r>
          <w:tab/>
        </w:r>
        <w:r>
          <w:fldChar w:fldCharType="begin"/>
        </w:r>
        <w:r>
          <w:instrText xml:space="preserve"> PAGEREF _Toc23271 \h </w:instrText>
        </w:r>
        <w:r>
          <w:fldChar w:fldCharType="separate"/>
        </w:r>
        <w:r>
          <w:t>60</w:t>
        </w:r>
        <w:r>
          <w:fldChar w:fldCharType="end"/>
        </w:r>
      </w:hyperlink>
    </w:p>
    <w:p>
      <w:pPr>
        <w:pStyle w:val="TOC2"/>
        <w:tabs>
          <w:tab w:val="right" w:leader="dot" w:pos="8306"/>
        </w:tabs>
      </w:pPr>
      <w:hyperlink w:anchor="_Toc5605" w:history="1">
        <w:r>
          <w:rPr>
            <w:rFonts w:ascii="仿宋" w:eastAsia="仿宋" w:hAnsi="仿宋" w:cs="仿宋" w:hint="eastAsia"/>
            <w:lang w:eastAsia="zh-CN"/>
          </w:rPr>
          <w:t>(一)、质量管理体系建设</w:t>
        </w:r>
        <w:r>
          <w:tab/>
        </w:r>
        <w:r>
          <w:fldChar w:fldCharType="begin"/>
        </w:r>
        <w:r>
          <w:instrText xml:space="preserve"> PAGEREF _Toc5605 \h </w:instrText>
        </w:r>
        <w:r>
          <w:fldChar w:fldCharType="separate"/>
        </w:r>
        <w:r>
          <w:t>60</w:t>
        </w:r>
        <w:r>
          <w:fldChar w:fldCharType="end"/>
        </w:r>
      </w:hyperlink>
    </w:p>
    <w:p>
      <w:pPr>
        <w:pStyle w:val="TOC2"/>
        <w:tabs>
          <w:tab w:val="right" w:leader="dot" w:pos="8306"/>
        </w:tabs>
      </w:pPr>
      <w:hyperlink w:anchor="_Toc16105" w:history="1">
        <w:r>
          <w:rPr>
            <w:rFonts w:ascii="仿宋" w:eastAsia="仿宋" w:hAnsi="仿宋" w:cs="仿宋" w:hint="eastAsia"/>
            <w:lang w:eastAsia="zh-CN"/>
          </w:rPr>
          <w:t>(二)、质量控制措施</w:t>
        </w:r>
        <w:r>
          <w:tab/>
        </w:r>
        <w:r>
          <w:fldChar w:fldCharType="begin"/>
        </w:r>
        <w:r>
          <w:instrText xml:space="preserve"> PAGEREF _Toc16105 \h </w:instrText>
        </w:r>
        <w:r>
          <w:fldChar w:fldCharType="separate"/>
        </w:r>
        <w:r>
          <w:t>62</w:t>
        </w:r>
        <w:r>
          <w:fldChar w:fldCharType="end"/>
        </w:r>
      </w:hyperlink>
    </w:p>
    <w:p>
      <w:pPr>
        <w:pStyle w:val="TOC1"/>
        <w:tabs>
          <w:tab w:val="right" w:leader="dot" w:pos="8306"/>
        </w:tabs>
      </w:pPr>
      <w:hyperlink w:anchor="_Toc19092" w:history="1">
        <w:r>
          <w:rPr>
            <w:rFonts w:ascii="仿宋" w:eastAsia="仿宋" w:hAnsi="仿宋" w:cs="仿宋" w:hint="eastAsia"/>
            <w:lang w:eastAsia="zh-CN"/>
          </w:rPr>
          <w:t>十五、企业合规与伦理</w:t>
        </w:r>
        <w:r>
          <w:tab/>
        </w:r>
        <w:r>
          <w:fldChar w:fldCharType="begin"/>
        </w:r>
        <w:r>
          <w:instrText xml:space="preserve"> PAGEREF _Toc19092 \h </w:instrText>
        </w:r>
        <w:r>
          <w:fldChar w:fldCharType="separate"/>
        </w:r>
        <w:r>
          <w:t>63</w:t>
        </w:r>
        <w:r>
          <w:fldChar w:fldCharType="end"/>
        </w:r>
      </w:hyperlink>
    </w:p>
    <w:p>
      <w:pPr>
        <w:pStyle w:val="TOC2"/>
        <w:tabs>
          <w:tab w:val="right" w:leader="dot" w:pos="8306"/>
        </w:tabs>
      </w:pPr>
      <w:hyperlink w:anchor="_Toc5469" w:history="1">
        <w:r>
          <w:rPr>
            <w:rFonts w:ascii="仿宋" w:eastAsia="仿宋" w:hAnsi="仿宋" w:cs="仿宋" w:hint="eastAsia"/>
            <w:lang w:eastAsia="zh-CN"/>
          </w:rPr>
          <w:t>(一)、合规政策与程序</w:t>
        </w:r>
        <w:r>
          <w:tab/>
        </w:r>
        <w:r>
          <w:fldChar w:fldCharType="begin"/>
        </w:r>
        <w:r>
          <w:instrText xml:space="preserve"> PAGEREF _Toc5469 \h </w:instrText>
        </w:r>
        <w:r>
          <w:fldChar w:fldCharType="separate"/>
        </w:r>
        <w:r>
          <w:t>63</w:t>
        </w:r>
        <w:r>
          <w:fldChar w:fldCharType="end"/>
        </w:r>
      </w:hyperlink>
    </w:p>
    <w:p>
      <w:pPr>
        <w:pStyle w:val="TOC2"/>
        <w:tabs>
          <w:tab w:val="right" w:leader="dot" w:pos="8306"/>
        </w:tabs>
      </w:pPr>
      <w:hyperlink w:anchor="_Toc9686" w:history="1">
        <w:r>
          <w:rPr>
            <w:rFonts w:ascii="仿宋" w:eastAsia="仿宋" w:hAnsi="仿宋" w:cs="仿宋" w:hint="eastAsia"/>
            <w:lang w:eastAsia="zh-CN"/>
          </w:rPr>
          <w:t>(二)、伦理规范与培训</w:t>
        </w:r>
        <w:r>
          <w:tab/>
        </w:r>
        <w:r>
          <w:fldChar w:fldCharType="begin"/>
        </w:r>
        <w:r>
          <w:instrText xml:space="preserve"> PAGEREF _Toc9686 \h </w:instrText>
        </w:r>
        <w:r>
          <w:fldChar w:fldCharType="separate"/>
        </w:r>
        <w:r>
          <w:t>64</w:t>
        </w:r>
        <w:r>
          <w:fldChar w:fldCharType="end"/>
        </w:r>
      </w:hyperlink>
    </w:p>
    <w:p>
      <w:pPr>
        <w:pStyle w:val="TOC2"/>
        <w:tabs>
          <w:tab w:val="right" w:leader="dot" w:pos="8306"/>
        </w:tabs>
      </w:pPr>
      <w:hyperlink w:anchor="_Toc13147" w:history="1">
        <w:r>
          <w:rPr>
            <w:rFonts w:ascii="仿宋" w:eastAsia="仿宋" w:hAnsi="仿宋" w:cs="仿宋" w:hint="eastAsia"/>
            <w:lang w:eastAsia="zh-CN"/>
          </w:rPr>
          <w:t>(三)、合规风险评估</w:t>
        </w:r>
        <w:r>
          <w:tab/>
        </w:r>
        <w:r>
          <w:fldChar w:fldCharType="begin"/>
        </w:r>
        <w:r>
          <w:instrText xml:space="preserve"> PAGEREF _Toc13147 \h </w:instrText>
        </w:r>
        <w:r>
          <w:fldChar w:fldCharType="separate"/>
        </w:r>
        <w:r>
          <w:t>65</w:t>
        </w:r>
        <w:r>
          <w:fldChar w:fldCharType="end"/>
        </w:r>
      </w:hyperlink>
    </w:p>
    <w:p>
      <w:pPr>
        <w:pStyle w:val="TOC2"/>
        <w:tabs>
          <w:tab w:val="right" w:leader="dot" w:pos="8306"/>
        </w:tabs>
      </w:pPr>
      <w:hyperlink w:anchor="_Toc22959" w:history="1">
        <w:r>
          <w:rPr>
            <w:rFonts w:ascii="仿宋" w:eastAsia="仿宋" w:hAnsi="仿宋" w:cs="仿宋" w:hint="eastAsia"/>
            <w:lang w:eastAsia="zh-CN"/>
          </w:rPr>
          <w:t>(四)、合规监督与执行</w:t>
        </w:r>
        <w:r>
          <w:tab/>
        </w:r>
        <w:r>
          <w:fldChar w:fldCharType="begin"/>
        </w:r>
        <w:r>
          <w:instrText xml:space="preserve"> PAGEREF _Toc22959 \h </w:instrText>
        </w:r>
        <w:r>
          <w:fldChar w:fldCharType="separate"/>
        </w:r>
        <w:r>
          <w:t>66</w:t>
        </w:r>
        <w:r>
          <w:fldChar w:fldCharType="end"/>
        </w:r>
      </w:hyperlink>
    </w:p>
    <w:p>
      <w:pPr>
        <w:pStyle w:val="TOC1"/>
        <w:tabs>
          <w:tab w:val="right" w:leader="dot" w:pos="8306"/>
        </w:tabs>
      </w:pPr>
      <w:hyperlink w:anchor="_Toc5885" w:history="1">
        <w:r>
          <w:rPr>
            <w:rFonts w:ascii="仿宋" w:eastAsia="仿宋" w:hAnsi="仿宋" w:cs="仿宋" w:hint="eastAsia"/>
            <w:lang w:eastAsia="zh-CN"/>
          </w:rPr>
          <w:t>十六、创新驱动与持续发展</w:t>
        </w:r>
        <w:r>
          <w:tab/>
        </w:r>
        <w:r>
          <w:fldChar w:fldCharType="begin"/>
        </w:r>
        <w:r>
          <w:instrText xml:space="preserve"> PAGEREF _Toc5885 \h </w:instrText>
        </w:r>
        <w:r>
          <w:fldChar w:fldCharType="separate"/>
        </w:r>
        <w:r>
          <w:t>67</w:t>
        </w:r>
        <w:r>
          <w:fldChar w:fldCharType="end"/>
        </w:r>
      </w:hyperlink>
    </w:p>
    <w:p>
      <w:pPr>
        <w:pStyle w:val="TOC2"/>
        <w:tabs>
          <w:tab w:val="right" w:leader="dot" w:pos="8306"/>
        </w:tabs>
      </w:pPr>
      <w:hyperlink w:anchor="_Toc14185" w:history="1">
        <w:r>
          <w:rPr>
            <w:rFonts w:ascii="仿宋" w:eastAsia="仿宋" w:hAnsi="仿宋" w:cs="仿宋" w:hint="eastAsia"/>
            <w:lang w:eastAsia="zh-CN"/>
          </w:rPr>
          <w:t>(一)、创新驱动战略实施</w:t>
        </w:r>
        <w:r>
          <w:tab/>
        </w:r>
        <w:r>
          <w:fldChar w:fldCharType="begin"/>
        </w:r>
        <w:r>
          <w:instrText xml:space="preserve"> PAGEREF _Toc14185 \h </w:instrText>
        </w:r>
        <w:r>
          <w:fldChar w:fldCharType="separate"/>
        </w:r>
        <w:r>
          <w:t>67</w:t>
        </w:r>
        <w:r>
          <w:fldChar w:fldCharType="end"/>
        </w:r>
      </w:hyperlink>
    </w:p>
    <w:p>
      <w:pPr>
        <w:pStyle w:val="TOC2"/>
        <w:tabs>
          <w:tab w:val="right" w:leader="dot" w:pos="8306"/>
        </w:tabs>
      </w:pPr>
      <w:hyperlink w:anchor="_Toc20881" w:history="1">
        <w:r>
          <w:rPr>
            <w:rFonts w:ascii="仿宋" w:eastAsia="仿宋" w:hAnsi="仿宋" w:cs="仿宋" w:hint="eastAsia"/>
            <w:lang w:eastAsia="zh-CN"/>
          </w:rPr>
          <w:t>(二)、持续发展路径探索</w:t>
        </w:r>
        <w:r>
          <w:tab/>
        </w:r>
        <w:r>
          <w:fldChar w:fldCharType="begin"/>
        </w:r>
        <w:r>
          <w:instrText xml:space="preserve"> PAGEREF _Toc20881 \h </w:instrText>
        </w:r>
        <w:r>
          <w:fldChar w:fldCharType="separate"/>
        </w:r>
        <w:r>
          <w:t>68</w:t>
        </w:r>
        <w:r>
          <w:fldChar w:fldCharType="end"/>
        </w:r>
      </w:hyperlink>
    </w:p>
    <w:p>
      <w:pPr>
        <w:pStyle w:val="TOC1"/>
        <w:tabs>
          <w:tab w:val="right" w:leader="dot" w:pos="8306"/>
        </w:tabs>
      </w:pPr>
      <w:hyperlink w:anchor="_Toc17282" w:history="1">
        <w:r>
          <w:rPr>
            <w:rFonts w:ascii="仿宋" w:eastAsia="仿宋" w:hAnsi="仿宋" w:cs="仿宋" w:hint="eastAsia"/>
            <w:lang w:eastAsia="zh-CN"/>
          </w:rPr>
          <w:t>十七、项目施工方案</w:t>
        </w:r>
        <w:r>
          <w:tab/>
        </w:r>
        <w:r>
          <w:fldChar w:fldCharType="begin"/>
        </w:r>
        <w:r>
          <w:instrText xml:space="preserve"> PAGEREF _Toc17282 \h </w:instrText>
        </w:r>
        <w:r>
          <w:fldChar w:fldCharType="separate"/>
        </w:r>
        <w:r>
          <w:t>72</w:t>
        </w:r>
        <w:r>
          <w:fldChar w:fldCharType="end"/>
        </w:r>
      </w:hyperlink>
    </w:p>
    <w:p>
      <w:pPr>
        <w:pStyle w:val="TOC2"/>
        <w:tabs>
          <w:tab w:val="right" w:leader="dot" w:pos="8306"/>
        </w:tabs>
      </w:pPr>
      <w:hyperlink w:anchor="_Toc21604" w:history="1">
        <w:r>
          <w:rPr>
            <w:rFonts w:ascii="仿宋" w:eastAsia="仿宋" w:hAnsi="仿宋" w:cs="仿宋" w:hint="eastAsia"/>
            <w:lang w:eastAsia="zh-CN"/>
          </w:rPr>
          <w:t>(一)、施工组织设计</w:t>
        </w:r>
        <w:r>
          <w:tab/>
        </w:r>
        <w:r>
          <w:fldChar w:fldCharType="begin"/>
        </w:r>
        <w:r>
          <w:instrText xml:space="preserve"> PAGEREF _Toc21604 \h </w:instrText>
        </w:r>
        <w:r>
          <w:fldChar w:fldCharType="separate"/>
        </w:r>
        <w:r>
          <w:t>72</w:t>
        </w:r>
        <w:r>
          <w:fldChar w:fldCharType="end"/>
        </w:r>
      </w:hyperlink>
    </w:p>
    <w:p>
      <w:pPr>
        <w:pStyle w:val="TOC2"/>
        <w:tabs>
          <w:tab w:val="right" w:leader="dot" w:pos="8306"/>
        </w:tabs>
      </w:pPr>
      <w:hyperlink w:anchor="_Toc13776" w:history="1">
        <w:r>
          <w:rPr>
            <w:rFonts w:ascii="仿宋" w:eastAsia="仿宋" w:hAnsi="仿宋" w:cs="仿宋" w:hint="eastAsia"/>
            <w:lang w:eastAsia="zh-CN"/>
          </w:rPr>
          <w:t>(二)、施工工艺与技术路线</w:t>
        </w:r>
        <w:r>
          <w:tab/>
        </w:r>
        <w:r>
          <w:fldChar w:fldCharType="begin"/>
        </w:r>
        <w:r>
          <w:instrText xml:space="preserve"> PAGEREF _Toc13776 \h </w:instrText>
        </w:r>
        <w:r>
          <w:fldChar w:fldCharType="separate"/>
        </w:r>
        <w:r>
          <w:t>74</w:t>
        </w:r>
        <w:r>
          <w:fldChar w:fldCharType="end"/>
        </w:r>
      </w:hyperlink>
    </w:p>
    <w:p>
      <w:pPr>
        <w:pStyle w:val="TOC2"/>
        <w:tabs>
          <w:tab w:val="right" w:leader="dot" w:pos="8306"/>
        </w:tabs>
      </w:pPr>
      <w:hyperlink w:anchor="_Toc15554" w:history="1">
        <w:r>
          <w:rPr>
            <w:rFonts w:ascii="仿宋" w:eastAsia="仿宋" w:hAnsi="仿宋" w:cs="仿宋" w:hint="eastAsia"/>
            <w:lang w:eastAsia="zh-CN"/>
          </w:rPr>
          <w:t>(三)、关键节点施工计划</w:t>
        </w:r>
        <w:r>
          <w:tab/>
        </w:r>
        <w:r>
          <w:fldChar w:fldCharType="begin"/>
        </w:r>
        <w:r>
          <w:instrText xml:space="preserve"> PAGEREF _Toc15554 \h </w:instrText>
        </w:r>
        <w:r>
          <w:fldChar w:fldCharType="separate"/>
        </w:r>
        <w:r>
          <w:t>75</w:t>
        </w:r>
        <w:r>
          <w:fldChar w:fldCharType="end"/>
        </w:r>
      </w:hyperlink>
    </w:p>
    <w:p>
      <w:pPr>
        <w:pStyle w:val="TOC2"/>
        <w:tabs>
          <w:tab w:val="right" w:leader="dot" w:pos="8306"/>
        </w:tabs>
      </w:pPr>
      <w:hyperlink w:anchor="_Toc12280" w:history="1">
        <w:r>
          <w:rPr>
            <w:rFonts w:ascii="仿宋" w:eastAsia="仿宋" w:hAnsi="仿宋" w:cs="仿宋" w:hint="eastAsia"/>
            <w:lang w:eastAsia="zh-CN"/>
          </w:rPr>
          <w:t>(四)、施工现场管理</w:t>
        </w:r>
        <w:r>
          <w:tab/>
        </w:r>
        <w:r>
          <w:fldChar w:fldCharType="begin"/>
        </w:r>
        <w:r>
          <w:instrText xml:space="preserve"> PAGEREF _Toc12280 \h </w:instrText>
        </w:r>
        <w:r>
          <w:fldChar w:fldCharType="separate"/>
        </w:r>
        <w:r>
          <w:t>77</w:t>
        </w:r>
        <w:r>
          <w:fldChar w:fldCharType="end"/>
        </w:r>
      </w:hyperlink>
    </w:p>
    <w:p>
      <w:pPr>
        <w:pStyle w:val="TOC1"/>
        <w:tabs>
          <w:tab w:val="right" w:leader="dot" w:pos="8306"/>
        </w:tabs>
      </w:pPr>
      <w:hyperlink w:anchor="_Toc24868" w:history="1">
        <w:r>
          <w:rPr>
            <w:rFonts w:ascii="仿宋" w:eastAsia="仿宋" w:hAnsi="仿宋" w:cs="仿宋" w:hint="eastAsia"/>
            <w:lang w:eastAsia="zh-CN"/>
          </w:rPr>
          <w:t>十八、人力资源管理与开发</w:t>
        </w:r>
        <w:r>
          <w:tab/>
        </w:r>
        <w:r>
          <w:fldChar w:fldCharType="begin"/>
        </w:r>
        <w:r>
          <w:instrText xml:space="preserve"> PAGEREF _Toc24868 \h </w:instrText>
        </w:r>
        <w:r>
          <w:fldChar w:fldCharType="separate"/>
        </w:r>
        <w:r>
          <w:t>79</w:t>
        </w:r>
        <w:r>
          <w:fldChar w:fldCharType="end"/>
        </w:r>
      </w:hyperlink>
    </w:p>
    <w:p>
      <w:pPr>
        <w:pStyle w:val="TOC2"/>
        <w:tabs>
          <w:tab w:val="right" w:leader="dot" w:pos="8306"/>
        </w:tabs>
      </w:pPr>
      <w:hyperlink w:anchor="_Toc1131" w:history="1">
        <w:r>
          <w:rPr>
            <w:rFonts w:ascii="仿宋" w:eastAsia="仿宋" w:hAnsi="仿宋" w:cs="仿宋" w:hint="eastAsia"/>
            <w:lang w:eastAsia="zh-CN"/>
          </w:rPr>
          <w:t>(一)、人力资源规划</w:t>
        </w:r>
        <w:r>
          <w:tab/>
        </w:r>
        <w:r>
          <w:fldChar w:fldCharType="begin"/>
        </w:r>
        <w:r>
          <w:instrText xml:space="preserve"> PAGEREF _Toc1131 \h </w:instrText>
        </w:r>
        <w:r>
          <w:fldChar w:fldCharType="separate"/>
        </w:r>
        <w:r>
          <w:t>79</w:t>
        </w:r>
        <w:r>
          <w:fldChar w:fldCharType="end"/>
        </w:r>
      </w:hyperlink>
    </w:p>
    <w:p>
      <w:pPr>
        <w:pStyle w:val="TOC2"/>
        <w:tabs>
          <w:tab w:val="right" w:leader="dot" w:pos="8306"/>
        </w:tabs>
      </w:pPr>
      <w:hyperlink w:anchor="_Toc12450" w:history="1">
        <w:r>
          <w:rPr>
            <w:rFonts w:ascii="仿宋" w:eastAsia="仿宋" w:hAnsi="仿宋" w:cs="仿宋" w:hint="eastAsia"/>
            <w:lang w:eastAsia="zh-CN"/>
          </w:rPr>
          <w:t>(二)、人力资源开发与培训</w:t>
        </w:r>
        <w:r>
          <w:tab/>
        </w:r>
        <w:r>
          <w:fldChar w:fldCharType="begin"/>
        </w:r>
        <w:r>
          <w:instrText xml:space="preserve"> PAGEREF _Toc12450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45"/>
      <w:r>
        <w:rPr>
          <w:rFonts w:ascii="仿宋" w:eastAsia="仿宋" w:hAnsi="仿宋" w:cs="仿宋" w:hint="eastAsia"/>
          <w:sz w:val="28"/>
          <w:lang w:eastAsia="zh-CN"/>
        </w:rPr>
        <w:t>一、除菌吸氧管项目概论</w:t>
      </w:r>
      <w:bookmarkEnd w:id="2"/>
    </w:p>
    <w:p>
      <w:pPr>
        <w:pStyle w:val="Heading2"/>
        <w:rPr>
          <w:rFonts w:ascii="仿宋" w:eastAsia="仿宋" w:hAnsi="仿宋" w:cs="仿宋" w:hint="eastAsia"/>
          <w:lang w:eastAsia="zh-CN"/>
        </w:rPr>
      </w:pPr>
      <w:bookmarkStart w:id="3" w:name="_Toc2735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除菌吸氧管项目的申报单位是“XXX实业发展公司”，这是一家在其所处行业内备受尊敬的企业。公司自成立以来，通过其在除菌吸氧管项目中表现出的创新精神和卓越执行力，在市场上赢得了显著的地位。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该公司的法定代表人秦XX，在除菌吸氧管项目及其他多个行业领域中都有着显著的贡献。秦XX以其出色的领导才能和敏锐的商业洞察力，带领公司在除菌吸氧管项目等多个领域实现了持续的成长和成功。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除菌吸氧管项目的重要合作伙伴。公司专注于[行业名称]领域，以创新作为驱动力，不断推动技术进步和市场扩张。在除菌吸氧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除菌吸氧管项目中展现了强劲的增长和稳定的财务表现。公司通过有效的策略，在除菌吸氧管项目中扩大了其市场份额并增强了盈利能力。同时，公司积极承担社会责任，参与各类社会公益项目，增强了其在除菌吸氧管项目中的品牌形象和社会影响力。</w:t>
      </w:r>
    </w:p>
    <w:p>
      <w:pPr>
        <w:pStyle w:val="Heading2"/>
        <w:ind w:firstLine="560" w:firstLineChars="200"/>
        <w:rPr>
          <w:rFonts w:ascii="仿宋" w:eastAsia="仿宋" w:hAnsi="仿宋" w:cs="仿宋" w:hint="eastAsia"/>
          <w:sz w:val="28"/>
          <w:lang w:eastAsia="zh-CN"/>
        </w:rPr>
      </w:pPr>
      <w:bookmarkStart w:id="4" w:name="_Toc2218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菌吸氧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除菌吸氧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99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847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除菌吸氧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除菌吸氧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除菌吸氧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菌吸氧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除菌吸氧管项目的社会影响是全面而深远的。从提供就业机会和提升公共服务，到促进社会结构和劳动市场的多元化，再到推动社会责任和伦理标准的提高，项目对于提升社区的经济、文化和社会福祉有着重要作用。通过这些正面影响，除菌吸氧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301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为了融入当地社区，除菌吸氧管项目需深入理解当地的文化特色和社会习俗。例如，项目在设计广告和市场推广活动时，应考虑使用当地语言和符合地方文化的表达方式。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52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为了确保除菌吸氧管项目的成功并最大限度地减轻潜在的社会风险，详细的风险分析和具体的应对策略至关重要。以下是针对项目可能面临的具体社会风险及相应对策的分析：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风险描述：除菌吸氧管项目可能遭遇社区抵制，尤其如果社区成员认为项目会破坏他们的生活环境或忽略他们的意见。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https://d.book118.com/776135221220010031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AE1798"/>
    <w:rsid w:val="39AE17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13522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2023-12-24T19:57:00Z</dcterms:created>
  <dcterms:modified xsi:type="dcterms:W3CDTF">2023-12-24T19:57:51Z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DC7314D72B954A408CD68206FE1C30C4_11</vt:lpwstr>
  </property>
  <property fmtid="{D5CDD505-2E9C-101B-9397-08002B2CF9AE}" pid="3" name="KSOProductBuildVer">
    <vt:lpwstr>2052-12.1.0.16120</vt:lpwstr>
  </property>
</Properties>
</file>