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高档家具项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54248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一、高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档家具项目选址说明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一)、高档家具项目选址原则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(二)、高档家具项目选址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一)、高档家具项目建设期原辅材料供应情况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(二)、高档家具项目运营期原辅材料供应及质量管理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四、高档家具项目建设背景及必要性分析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五、高档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家具项目概论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)、高档家具项目承办单位基本情况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二)、高档家具项目概况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三)、高档家具项目评价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二)、社会责任高档家具项目与计划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369458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344267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高档家具项目管理与团队协作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、高档家具项目管理方法论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(二)、高档家具项目计划与进度管理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五)、高档家具项目风险管理与应对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项目商业计划书是为了规范高档家具项目的实施步骤和计划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编写的。通过详细描述高档家具项目的背景和目标，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一、高档家具项目选址说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、高档家具项目选址原则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确保高档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家具项目的发展与当地城市规划和政府规划相契合。通过与规划一致，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档家具项目有望更好地融入城市发展大局，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越的交通条件是高档家具项目成功的关键因素之一。选址地应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档家具项目建设的顺利进行。这有助于提高工程效率，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高档</w:t>
      </w:r>
      <w:r>
        <w:rPr>
          <w:rFonts w:ascii="FangSong" w:eastAsia="FangSong" w:hAnsi="FangSong" w:cs="FangSong"/>
          <w:spacing w:val="-6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具项目选址应与当地大气污染防治、水资源利用以及自然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相一致。我们将致力于在高档家具项目建设和运营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确保高档家具项目的可持续发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家</w:t>
      </w:r>
      <w:r>
        <w:rPr>
          <w:rFonts w:ascii="FangSong" w:eastAsia="FangSong" w:hAnsi="FangSong" w:cs="FangSong"/>
          <w:spacing w:val="-9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在高档</w:t>
      </w:r>
      <w:r>
        <w:rPr>
          <w:rFonts w:ascii="FangSong" w:eastAsia="FangSong" w:hAnsi="FangSong" w:cs="FangSong"/>
          <w:spacing w:val="-2"/>
          <w:sz w:val="28"/>
          <w:szCs w:val="28"/>
        </w:rPr>
        <w:t>家具项目的实施过程中获得更多的理解和支持。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高档家具项目的长期成功和对社会的积极贡献。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(二)、高档家具项目选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选择高档家具项目的地理位置时，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销，为高档家具项目的顺利推进提供了有力支持。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优惠等方面的支持。这将显著减轻高档家具项目的财务压力，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为高档家具项目提供了丰富的合作机会，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也高度重视生态环境的保护。选址处有利于建设绿色、环保型的高</w:t>
      </w:r>
      <w:r>
        <w:rPr>
          <w:rFonts w:ascii="FangSong" w:eastAsia="FangSong" w:hAnsi="FangSong" w:cs="FangSong"/>
          <w:sz w:val="28"/>
          <w:szCs w:val="28"/>
        </w:rPr>
        <w:t>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术开发区被视为未来经济发展的重要增长点。高档家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为高档家具项目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确保高档家具项目的建设与运营与当地发展规划相协调，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高档</w:t>
      </w:r>
      <w:r>
        <w:rPr>
          <w:rFonts w:ascii="FangSong" w:eastAsia="FangSong" w:hAnsi="FangSong" w:cs="FangSong"/>
          <w:spacing w:val="-5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具项目的成功提供全方位的支持。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确保高档家具项目选址符合当地的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地规划要求。这有助于高档家具项目在合规范围内进行建设，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方面的优惠政策。这为高档家具项目创造了更加宽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确保高档家具项目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全系统。这为高档家具项目的安全运行提供了可靠的支持，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确保用地符合工业高档家具项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标。我们将确保高档家具项目建设在合理的容积率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和建筑密度范围内，以充分利用土地资源，提高高档家具项目效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途划分是用地控制的核心之一。根据高档家具项目的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保持高档家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我们将严格按照规定的利用年限进行高档家具项目建设和运营，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在高档家具项目建设完成后，我们将积极参与土地的复垦工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小高档家具项目对周边土地的影响。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我们将确保高档家具项目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。这为高档家具项目提供了便捷的物流通道，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了高档家具项目的市场竞争力。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自然条件适宜。高档家具项目建设将充分利用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设施。高档家具项目将充分利用这些配套设施，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助于高</w:t>
      </w:r>
      <w:r>
        <w:rPr>
          <w:rFonts w:ascii="FangSong" w:eastAsia="FangSong" w:hAnsi="FangSong" w:cs="FangSong"/>
          <w:spacing w:val="-3"/>
          <w:sz w:val="28"/>
          <w:szCs w:val="28"/>
        </w:rPr>
        <w:t>档家具项目的稳定运营。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总体要求中还包括对环境的保护要求。高档家具项目将遵循当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可持续的工业高档家具项目。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档家具项目将积极融入当地社区，与周边居民建立和谐的关系。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促进高档家具项目与当地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高档家具项目将在选址的基础上更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我们计划通过多功能空间规划来优化土地利用。在高档家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筑的垂直利用率。这一措施有助于减小高档家具项目的占地面积，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还有助于提高高档家具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共设施也是我们的设计理念之一。在高档家具项目内部建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我们致力于实现高档家具项目用地的经济高效利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，便于原材料运输和产品出货；办公区域靠近高档家具项目核心区，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沟通；休闲区和绿化区域分布在高档家具项目的角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确保了高档家具项目内外的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高档家具项目区域内设置了一系列公共设施，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档家具项目总图中，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生产与办公是高档家具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运输和产品的高效配送。办公区则位于高档家具项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心区，方便管理层对整个高档家具项目的监控与决策。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在高档家具项目区域内分布绿化带和休闲区，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也为高档家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我们将环境保护区域规划在高档家具项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确保了高档家具项目整体的美观性。这一举措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使高档家具项目在生产的同时也能够实现对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这八个设计要点共同构成了高档家具项目总图布置方案的核心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保了高档家具项目在各个方面都能够取得良好的平衡，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该高档家具项目选址位于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高档家</w:t>
      </w:r>
      <w:r>
        <w:rPr>
          <w:rFonts w:ascii="FangSong" w:eastAsia="FangSong" w:hAnsi="FangSong" w:cs="FangSong"/>
          <w:spacing w:val="-3"/>
          <w:sz w:val="28"/>
          <w:szCs w:val="28"/>
        </w:rPr>
        <w:t>具项目的顺利启动和运营。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销售和员工的通勤。这为高档家具项目提供了便捷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高档家具项目选址规划中特别考虑了环保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有效减少对周边环境的负面影响。这表明了高档家具项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高档家具项目选址的用地控制指标与相关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也兼顾了用地的合理利用。这有助于高档家具项目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在高档家具项目选址周边进行了社区和周边环境的调查，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高档家具项目选址时，我们充分考虑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确保高档家具项目的合法性和稳健性。对政府支持政策和法规的遵从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有助于高档家</w:t>
      </w:r>
      <w:r>
        <w:rPr>
          <w:rFonts w:ascii="FangSong" w:eastAsia="FangSong" w:hAnsi="FangSong" w:cs="FangSong"/>
          <w:spacing w:val="-2"/>
          <w:sz w:val="28"/>
          <w:szCs w:val="28"/>
        </w:rPr>
        <w:t>具项目在当地获得更多支持。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综合考虑高档家具项目选址的各项因素，我们认为该选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望为高档家具项目带来更多的发展机遇。与周边的产业和社会环境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址将有助于高档家具项目实现可持续发展。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我们可以得出该高档家具项目选址的合理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和可行性，为高档家具项目的后续规划和实施提供了坚实的基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着科技的迅猛发展，高档家具行业在技术上取得了显著的突破。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**高档家具行业**是一片充满活力的领域，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着科技的飞速发展，高档家具行业在技术上取得了显著的突破。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(一)、高档家具项目建设期原辅材料供应情况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程顺利进行和产品质量稳定的重要环节。本章将详细探讨高档家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高档家具项目建设期原辅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4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家具项目建设期间，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14" w:hanging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量有着直接的影响。下面是高档家具项目建设期原辅材料供应情况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(二)、高档家具项目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是高档家具项目运营期原辅材料供应及质量管理的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四、高档家具项目建设背景及必要性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档家具项目概论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档家具项目承办单位基本情况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(二)、高档家具项目概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>档</w:t>
      </w:r>
      <w:r>
        <w:rPr>
          <w:rFonts w:ascii="FangSong" w:eastAsia="FangSong" w:hAnsi="FangSong" w:cs="FangSong"/>
          <w:spacing w:val="-9"/>
          <w:sz w:val="28"/>
          <w:szCs w:val="28"/>
        </w:rPr>
        <w:t>家具项目名称：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高档家具项目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高</w:t>
      </w:r>
      <w:r>
        <w:rPr>
          <w:rFonts w:ascii="FangSong" w:eastAsia="FangSong" w:hAnsi="FangSong" w:cs="FangSong"/>
          <w:spacing w:val="-11"/>
          <w:sz w:val="28"/>
          <w:szCs w:val="28"/>
        </w:rPr>
        <w:t>档家具项目类型：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高</w:t>
      </w:r>
      <w:r>
        <w:rPr>
          <w:rFonts w:ascii="FangSong" w:eastAsia="FangSong" w:hAnsi="FangSong" w:cs="FangSong"/>
          <w:spacing w:val="-16"/>
          <w:sz w:val="28"/>
          <w:szCs w:val="28"/>
        </w:rPr>
        <w:t>档家具项目地点：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4"/>
          <w:sz w:val="28"/>
          <w:szCs w:val="28"/>
        </w:rPr>
        <w:t>高</w:t>
      </w:r>
      <w:r>
        <w:rPr>
          <w:rFonts w:ascii="FangSong" w:eastAsia="FangSong" w:hAnsi="FangSong" w:cs="FangSong"/>
          <w:spacing w:val="-26"/>
          <w:sz w:val="28"/>
          <w:szCs w:val="28"/>
        </w:rPr>
        <w:t>档家具项目规模：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档</w:t>
      </w:r>
      <w:r>
        <w:rPr>
          <w:rFonts w:ascii="FangSong" w:eastAsia="FangSong" w:hAnsi="FangSong" w:cs="FangSong"/>
          <w:spacing w:val="-14"/>
          <w:sz w:val="28"/>
          <w:szCs w:val="28"/>
        </w:rPr>
        <w:t>家具项目周期：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高档家具项目背景：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高档家具项目的建设旨在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(三)、高档家具项目评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该高档家具项目处于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档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具项目具备较高的实施可行性。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资源配置是确保高档家具项目成功实施的核心要素之一。在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我们根据高档家具项目规模和复杂性制定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2" w:line="415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3" w:lineRule="auto"/>
        <w:ind w:left="38" w:right="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2"/>
          <w:sz w:val="28"/>
          <w:szCs w:val="28"/>
        </w:rPr>
        <w:t>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员具备应对高档家具项目</w:t>
      </w:r>
      <w:r>
        <w:rPr>
          <w:rFonts w:ascii="FangSong" w:eastAsia="FangSong" w:hAnsi="FangSong" w:cs="FangSong"/>
          <w:spacing w:val="-3"/>
          <w:sz w:val="28"/>
          <w:szCs w:val="28"/>
        </w:rPr>
        <w:t>挑</w:t>
      </w:r>
      <w:r>
        <w:rPr>
          <w:rFonts w:ascii="FangSong" w:eastAsia="FangSong" w:hAnsi="FangSong" w:cs="FangSong"/>
          <w:spacing w:val="-2"/>
          <w:sz w:val="28"/>
          <w:szCs w:val="28"/>
        </w:rPr>
        <w:t>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为高档家具项目的顺利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施</w:t>
      </w:r>
      <w:r>
        <w:rPr>
          <w:rFonts w:ascii="FangSong" w:eastAsia="FangSong" w:hAnsi="FangSong" w:cs="FangSong"/>
          <w:spacing w:val="-5"/>
          <w:sz w:val="28"/>
          <w:szCs w:val="28"/>
        </w:rPr>
        <w:t>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确保高档家具项目团队的协调运作和高效执行，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配置分为不同层面，并采用灵活的策略来满足高档家具项目需求。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保招募到最适合高档家具项目的人才。</w:t>
      </w:r>
    </w:p>
    <w:p>
      <w:pPr>
        <w:spacing w:before="2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岗位分工：明确高档家具项目各个岗位的职责和任务，根据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助力其在高档家具项目中不断成长。</w:t>
      </w:r>
    </w:p>
    <w:p>
      <w:pPr>
        <w:spacing w:before="2" w:line="415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的个体差异和工作需要。</w:t>
      </w:r>
    </w:p>
    <w:p>
      <w:pPr>
        <w:spacing w:before="292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1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档家具项目、角色扮演等方式，提高团队成员的协同工作能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1" w:right="56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不同投资高档家具项目的市场前景、回收期、现金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2" w:line="415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40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社会责任高</w:t>
      </w:r>
      <w:r>
        <w:rPr>
          <w:rFonts w:ascii="FangSong" w:eastAsia="FangSong" w:hAnsi="FangSong" w:cs="FangSong"/>
          <w:spacing w:val="-1"/>
          <w:sz w:val="28"/>
          <w:szCs w:val="28"/>
        </w:rPr>
        <w:t>档家具项目与计划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社会责任高档家具项目与计划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扶贫帮困高档家具项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8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开展扶贫帮困高档家具项目，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1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社区环境改善高档家具项目，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社会公益高档家</w:t>
      </w:r>
      <w:r>
        <w:rPr>
          <w:rFonts w:ascii="FangSong" w:eastAsia="FangSong" w:hAnsi="FangSong" w:cs="FangSong"/>
          <w:spacing w:val="-1"/>
          <w:sz w:val="28"/>
          <w:szCs w:val="28"/>
        </w:rPr>
        <w:t>具项目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极参与社会公益高档家具项目，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档家具项目将严格遵守国家和地方劳动安全法规，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3" w:line="415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高档家具项目团队将定期审核国家和地方的劳动安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应对高档家具项目所在行业的特殊性，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高档家具项目将参考并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过进行全员劳动安全培训，高档家具项目将覆盖以下方面：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https://d.book118.com/776142241223010101</w:t>
        </w:r>
      </w:hyperlink>
    </w:p>
    <w:p/>
    <w:sectPr>
      <w:pgSz w:w="11906" w:h="16839"/>
      <w:pgMar w:top="1431" w:right="1718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6142241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2024-03-14T08:36:13Z</vt:filetime>
  </property>
  <property fmtid="{D5CDD505-2E9C-101B-9397-08002B2CF9AE}" pid="3" name="CRO">
    <vt:lpwstr>wqlLaW5nc29mdCBQREYgdG8gV1BTIDgw</vt:lpwstr>
  </property>
</Properties>
</file>