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切割机项目规划设计纲要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 w:history="1">
        <w:r>
          <w:rPr>
            <w:rFonts w:ascii="仿宋" w:eastAsia="仿宋" w:hAnsi="仿宋" w:cs="仿宋" w:hint="eastAsia"/>
            <w:lang w:eastAsia="zh-CN"/>
          </w:rPr>
          <w:t>概论</w:t>
        </w:r>
        <w:r>
          <w:tab/>
        </w:r>
        <w:r>
          <w:fldChar w:fldCharType="begin"/>
        </w:r>
        <w:r>
          <w:instrText xml:space="preserve"> PAGEREF _Toc202 \h </w:instrText>
        </w:r>
        <w:r>
          <w:fldChar w:fldCharType="separate"/>
        </w:r>
        <w:r>
          <w:t>3</w:t>
        </w:r>
        <w:r>
          <w:fldChar w:fldCharType="end"/>
        </w:r>
      </w:hyperlink>
    </w:p>
    <w:p>
      <w:pPr>
        <w:pStyle w:val="TOC1"/>
        <w:tabs>
          <w:tab w:val="right" w:leader="dot" w:pos="8306"/>
        </w:tabs>
      </w:pPr>
      <w:hyperlink w:anchor="_Toc3596" w:history="1">
        <w:r>
          <w:rPr>
            <w:rFonts w:ascii="仿宋" w:eastAsia="仿宋" w:hAnsi="仿宋" w:cs="仿宋" w:hint="eastAsia"/>
            <w:lang w:eastAsia="zh-CN"/>
          </w:rPr>
          <w:t>一、切割机项目可持续发展</w:t>
        </w:r>
        <w:r>
          <w:tab/>
        </w:r>
        <w:r>
          <w:fldChar w:fldCharType="begin"/>
        </w:r>
        <w:r>
          <w:instrText xml:space="preserve"> PAGEREF _Toc3596 \h </w:instrText>
        </w:r>
        <w:r>
          <w:fldChar w:fldCharType="separate"/>
        </w:r>
        <w:r>
          <w:t>3</w:t>
        </w:r>
        <w:r>
          <w:fldChar w:fldCharType="end"/>
        </w:r>
      </w:hyperlink>
    </w:p>
    <w:p>
      <w:pPr>
        <w:pStyle w:val="TOC2"/>
        <w:tabs>
          <w:tab w:val="right" w:leader="dot" w:pos="8306"/>
        </w:tabs>
      </w:pPr>
      <w:hyperlink w:anchor="_Toc5398" w:history="1">
        <w:r>
          <w:rPr>
            <w:rFonts w:ascii="仿宋" w:eastAsia="仿宋" w:hAnsi="仿宋" w:cs="仿宋" w:hint="eastAsia"/>
            <w:lang w:eastAsia="zh-CN"/>
          </w:rPr>
          <w:t>(一)、可持续战略与实践</w:t>
        </w:r>
        <w:r>
          <w:tab/>
        </w:r>
        <w:r>
          <w:fldChar w:fldCharType="begin"/>
        </w:r>
        <w:r>
          <w:instrText xml:space="preserve"> PAGEREF _Toc5398 \h </w:instrText>
        </w:r>
        <w:r>
          <w:fldChar w:fldCharType="separate"/>
        </w:r>
        <w:r>
          <w:t>3</w:t>
        </w:r>
        <w:r>
          <w:fldChar w:fldCharType="end"/>
        </w:r>
      </w:hyperlink>
    </w:p>
    <w:p>
      <w:pPr>
        <w:pStyle w:val="TOC2"/>
        <w:tabs>
          <w:tab w:val="right" w:leader="dot" w:pos="8306"/>
        </w:tabs>
      </w:pPr>
      <w:hyperlink w:anchor="_Toc22523" w:history="1">
        <w:r>
          <w:rPr>
            <w:rFonts w:ascii="仿宋" w:eastAsia="仿宋" w:hAnsi="仿宋" w:cs="仿宋" w:hint="eastAsia"/>
            <w:lang w:eastAsia="zh-CN"/>
          </w:rPr>
          <w:t>(二)、环保与社会责任</w:t>
        </w:r>
        <w:r>
          <w:tab/>
        </w:r>
        <w:r>
          <w:fldChar w:fldCharType="begin"/>
        </w:r>
        <w:r>
          <w:instrText xml:space="preserve"> PAGEREF _Toc22523 \h </w:instrText>
        </w:r>
        <w:r>
          <w:fldChar w:fldCharType="separate"/>
        </w:r>
        <w:r>
          <w:t>4</w:t>
        </w:r>
        <w:r>
          <w:fldChar w:fldCharType="end"/>
        </w:r>
      </w:hyperlink>
    </w:p>
    <w:p>
      <w:pPr>
        <w:pStyle w:val="TOC1"/>
        <w:tabs>
          <w:tab w:val="right" w:leader="dot" w:pos="8306"/>
        </w:tabs>
      </w:pPr>
      <w:hyperlink w:anchor="_Toc6637" w:history="1">
        <w:r>
          <w:rPr>
            <w:rFonts w:ascii="仿宋" w:eastAsia="仿宋" w:hAnsi="仿宋" w:cs="仿宋" w:hint="eastAsia"/>
            <w:lang w:eastAsia="zh-CN"/>
          </w:rPr>
          <w:t>二、切割机项目建设背景及必要性分析</w:t>
        </w:r>
        <w:r>
          <w:tab/>
        </w:r>
        <w:r>
          <w:fldChar w:fldCharType="begin"/>
        </w:r>
        <w:r>
          <w:instrText xml:space="preserve"> PAGEREF _Toc6637 \h </w:instrText>
        </w:r>
        <w:r>
          <w:fldChar w:fldCharType="separate"/>
        </w:r>
        <w:r>
          <w:t>5</w:t>
        </w:r>
        <w:r>
          <w:fldChar w:fldCharType="end"/>
        </w:r>
      </w:hyperlink>
    </w:p>
    <w:p>
      <w:pPr>
        <w:pStyle w:val="TOC2"/>
        <w:tabs>
          <w:tab w:val="right" w:leader="dot" w:pos="8306"/>
        </w:tabs>
      </w:pPr>
      <w:hyperlink w:anchor="_Toc15397" w:history="1">
        <w:r>
          <w:rPr>
            <w:rFonts w:ascii="仿宋" w:eastAsia="仿宋" w:hAnsi="仿宋" w:cs="仿宋" w:hint="eastAsia"/>
            <w:lang w:eastAsia="zh-CN"/>
          </w:rPr>
          <w:t>(一)、切割机项目背景分析</w:t>
        </w:r>
        <w:r>
          <w:tab/>
        </w:r>
        <w:r>
          <w:fldChar w:fldCharType="begin"/>
        </w:r>
        <w:r>
          <w:instrText xml:space="preserve"> PAGEREF _Toc15397 \h </w:instrText>
        </w:r>
        <w:r>
          <w:fldChar w:fldCharType="separate"/>
        </w:r>
        <w:r>
          <w:t>5</w:t>
        </w:r>
        <w:r>
          <w:fldChar w:fldCharType="end"/>
        </w:r>
      </w:hyperlink>
    </w:p>
    <w:p>
      <w:pPr>
        <w:pStyle w:val="TOC2"/>
        <w:tabs>
          <w:tab w:val="right" w:leader="dot" w:pos="8306"/>
        </w:tabs>
      </w:pPr>
      <w:hyperlink w:anchor="_Toc17798" w:history="1">
        <w:r>
          <w:rPr>
            <w:rFonts w:ascii="仿宋" w:eastAsia="仿宋" w:hAnsi="仿宋" w:cs="仿宋" w:hint="eastAsia"/>
            <w:lang w:eastAsia="zh-CN"/>
          </w:rPr>
          <w:t>(二)、切割机项目建设必要性分析</w:t>
        </w:r>
        <w:r>
          <w:tab/>
        </w:r>
        <w:r>
          <w:fldChar w:fldCharType="begin"/>
        </w:r>
        <w:r>
          <w:instrText xml:space="preserve"> PAGEREF _Toc17798 \h </w:instrText>
        </w:r>
        <w:r>
          <w:fldChar w:fldCharType="separate"/>
        </w:r>
        <w:r>
          <w:t>6</w:t>
        </w:r>
        <w:r>
          <w:fldChar w:fldCharType="end"/>
        </w:r>
      </w:hyperlink>
    </w:p>
    <w:p>
      <w:pPr>
        <w:pStyle w:val="TOC1"/>
        <w:tabs>
          <w:tab w:val="right" w:leader="dot" w:pos="8306"/>
        </w:tabs>
      </w:pPr>
      <w:hyperlink w:anchor="_Toc8372" w:history="1">
        <w:r>
          <w:rPr>
            <w:rFonts w:ascii="仿宋" w:eastAsia="仿宋" w:hAnsi="仿宋" w:cs="仿宋" w:hint="eastAsia"/>
            <w:lang w:eastAsia="zh-CN"/>
          </w:rPr>
          <w:t>三、切割机项目绩效评估</w:t>
        </w:r>
        <w:r>
          <w:tab/>
        </w:r>
        <w:r>
          <w:fldChar w:fldCharType="begin"/>
        </w:r>
        <w:r>
          <w:instrText xml:space="preserve"> PAGEREF _Toc8372 \h </w:instrText>
        </w:r>
        <w:r>
          <w:fldChar w:fldCharType="separate"/>
        </w:r>
        <w:r>
          <w:t>8</w:t>
        </w:r>
        <w:r>
          <w:fldChar w:fldCharType="end"/>
        </w:r>
      </w:hyperlink>
    </w:p>
    <w:p>
      <w:pPr>
        <w:pStyle w:val="TOC2"/>
        <w:tabs>
          <w:tab w:val="right" w:leader="dot" w:pos="8306"/>
        </w:tabs>
      </w:pPr>
      <w:hyperlink w:anchor="_Toc4846" w:history="1">
        <w:r>
          <w:rPr>
            <w:rFonts w:ascii="仿宋" w:eastAsia="仿宋" w:hAnsi="仿宋" w:cs="仿宋" w:hint="eastAsia"/>
            <w:lang w:eastAsia="zh-CN"/>
          </w:rPr>
          <w:t>(一)、绩效评估指标</w:t>
        </w:r>
        <w:r>
          <w:tab/>
        </w:r>
        <w:r>
          <w:fldChar w:fldCharType="begin"/>
        </w:r>
        <w:r>
          <w:instrText xml:space="preserve"> PAGEREF _Toc4846 \h </w:instrText>
        </w:r>
        <w:r>
          <w:fldChar w:fldCharType="separate"/>
        </w:r>
        <w:r>
          <w:t>8</w:t>
        </w:r>
        <w:r>
          <w:fldChar w:fldCharType="end"/>
        </w:r>
      </w:hyperlink>
    </w:p>
    <w:p>
      <w:pPr>
        <w:pStyle w:val="TOC2"/>
        <w:tabs>
          <w:tab w:val="right" w:leader="dot" w:pos="8306"/>
        </w:tabs>
      </w:pPr>
      <w:hyperlink w:anchor="_Toc13282" w:history="1">
        <w:r>
          <w:rPr>
            <w:rFonts w:ascii="仿宋" w:eastAsia="仿宋" w:hAnsi="仿宋" w:cs="仿宋" w:hint="eastAsia"/>
            <w:lang w:eastAsia="zh-CN"/>
          </w:rPr>
          <w:t>(二)、绩效评估方法</w:t>
        </w:r>
        <w:r>
          <w:tab/>
        </w:r>
        <w:r>
          <w:fldChar w:fldCharType="begin"/>
        </w:r>
        <w:r>
          <w:instrText xml:space="preserve"> PAGEREF _Toc13282 \h </w:instrText>
        </w:r>
        <w:r>
          <w:fldChar w:fldCharType="separate"/>
        </w:r>
        <w:r>
          <w:t>9</w:t>
        </w:r>
        <w:r>
          <w:fldChar w:fldCharType="end"/>
        </w:r>
      </w:hyperlink>
    </w:p>
    <w:p>
      <w:pPr>
        <w:pStyle w:val="TOC2"/>
        <w:tabs>
          <w:tab w:val="right" w:leader="dot" w:pos="8306"/>
        </w:tabs>
      </w:pPr>
      <w:hyperlink w:anchor="_Toc8522" w:history="1">
        <w:r>
          <w:rPr>
            <w:rFonts w:ascii="仿宋" w:eastAsia="仿宋" w:hAnsi="仿宋" w:cs="仿宋" w:hint="eastAsia"/>
            <w:lang w:eastAsia="zh-CN"/>
          </w:rPr>
          <w:t>(三)、绩效评估周期</w:t>
        </w:r>
        <w:r>
          <w:tab/>
        </w:r>
        <w:r>
          <w:fldChar w:fldCharType="begin"/>
        </w:r>
        <w:r>
          <w:instrText xml:space="preserve"> PAGEREF _Toc8522 \h </w:instrText>
        </w:r>
        <w:r>
          <w:fldChar w:fldCharType="separate"/>
        </w:r>
        <w:r>
          <w:t>10</w:t>
        </w:r>
        <w:r>
          <w:fldChar w:fldCharType="end"/>
        </w:r>
      </w:hyperlink>
    </w:p>
    <w:p>
      <w:pPr>
        <w:pStyle w:val="TOC1"/>
        <w:tabs>
          <w:tab w:val="right" w:leader="dot" w:pos="8306"/>
        </w:tabs>
      </w:pPr>
      <w:hyperlink w:anchor="_Toc696" w:history="1">
        <w:r>
          <w:rPr>
            <w:rFonts w:ascii="仿宋" w:eastAsia="仿宋" w:hAnsi="仿宋" w:cs="仿宋" w:hint="eastAsia"/>
            <w:lang w:eastAsia="zh-CN"/>
          </w:rPr>
          <w:t>四、切割机项目土建工程</w:t>
        </w:r>
        <w:r>
          <w:tab/>
        </w:r>
        <w:r>
          <w:fldChar w:fldCharType="begin"/>
        </w:r>
        <w:r>
          <w:instrText xml:space="preserve"> PAGEREF _Toc696 \h </w:instrText>
        </w:r>
        <w:r>
          <w:fldChar w:fldCharType="separate"/>
        </w:r>
        <w:r>
          <w:t>11</w:t>
        </w:r>
        <w:r>
          <w:fldChar w:fldCharType="end"/>
        </w:r>
      </w:hyperlink>
    </w:p>
    <w:p>
      <w:pPr>
        <w:pStyle w:val="TOC2"/>
        <w:tabs>
          <w:tab w:val="right" w:leader="dot" w:pos="8306"/>
        </w:tabs>
      </w:pPr>
      <w:hyperlink w:anchor="_Toc21040" w:history="1">
        <w:r>
          <w:rPr>
            <w:rFonts w:ascii="仿宋" w:eastAsia="仿宋" w:hAnsi="仿宋" w:cs="仿宋" w:hint="eastAsia"/>
            <w:lang w:eastAsia="zh-CN"/>
          </w:rPr>
          <w:t>(一)、建筑工程设计原则</w:t>
        </w:r>
        <w:r>
          <w:tab/>
        </w:r>
        <w:r>
          <w:fldChar w:fldCharType="begin"/>
        </w:r>
        <w:r>
          <w:instrText xml:space="preserve"> PAGEREF _Toc21040 \h </w:instrText>
        </w:r>
        <w:r>
          <w:fldChar w:fldCharType="separate"/>
        </w:r>
        <w:r>
          <w:t>11</w:t>
        </w:r>
        <w:r>
          <w:fldChar w:fldCharType="end"/>
        </w:r>
      </w:hyperlink>
    </w:p>
    <w:p>
      <w:pPr>
        <w:pStyle w:val="TOC2"/>
        <w:tabs>
          <w:tab w:val="right" w:leader="dot" w:pos="8306"/>
        </w:tabs>
      </w:pPr>
      <w:hyperlink w:anchor="_Toc30320" w:history="1">
        <w:r>
          <w:rPr>
            <w:rFonts w:ascii="仿宋" w:eastAsia="仿宋" w:hAnsi="仿宋" w:cs="仿宋" w:hint="eastAsia"/>
            <w:lang w:eastAsia="zh-CN"/>
          </w:rPr>
          <w:t>(二)、土建工程设计年限及安全等级</w:t>
        </w:r>
        <w:r>
          <w:tab/>
        </w:r>
        <w:r>
          <w:fldChar w:fldCharType="begin"/>
        </w:r>
        <w:r>
          <w:instrText xml:space="preserve"> PAGEREF _Toc30320 \h </w:instrText>
        </w:r>
        <w:r>
          <w:fldChar w:fldCharType="separate"/>
        </w:r>
        <w:r>
          <w:t>12</w:t>
        </w:r>
        <w:r>
          <w:fldChar w:fldCharType="end"/>
        </w:r>
      </w:hyperlink>
    </w:p>
    <w:p>
      <w:pPr>
        <w:pStyle w:val="TOC2"/>
        <w:tabs>
          <w:tab w:val="right" w:leader="dot" w:pos="8306"/>
        </w:tabs>
      </w:pPr>
      <w:hyperlink w:anchor="_Toc18409" w:history="1">
        <w:r>
          <w:rPr>
            <w:rFonts w:ascii="仿宋" w:eastAsia="仿宋" w:hAnsi="仿宋" w:cs="仿宋" w:hint="eastAsia"/>
            <w:lang w:eastAsia="zh-CN"/>
          </w:rPr>
          <w:t>(三)、建筑工程设计总体要求</w:t>
        </w:r>
        <w:r>
          <w:tab/>
        </w:r>
        <w:r>
          <w:fldChar w:fldCharType="begin"/>
        </w:r>
        <w:r>
          <w:instrText xml:space="preserve"> PAGEREF _Toc18409 \h </w:instrText>
        </w:r>
        <w:r>
          <w:fldChar w:fldCharType="separate"/>
        </w:r>
        <w:r>
          <w:t>13</w:t>
        </w:r>
        <w:r>
          <w:fldChar w:fldCharType="end"/>
        </w:r>
      </w:hyperlink>
    </w:p>
    <w:p>
      <w:pPr>
        <w:pStyle w:val="TOC2"/>
        <w:tabs>
          <w:tab w:val="right" w:leader="dot" w:pos="8306"/>
        </w:tabs>
      </w:pPr>
      <w:hyperlink w:anchor="_Toc30274" w:history="1">
        <w:r>
          <w:rPr>
            <w:rFonts w:ascii="仿宋" w:eastAsia="仿宋" w:hAnsi="仿宋" w:cs="仿宋" w:hint="eastAsia"/>
            <w:lang w:eastAsia="zh-CN"/>
          </w:rPr>
          <w:t>(四)、土建工程建设指标</w:t>
        </w:r>
        <w:r>
          <w:tab/>
        </w:r>
        <w:r>
          <w:fldChar w:fldCharType="begin"/>
        </w:r>
        <w:r>
          <w:instrText xml:space="preserve"> PAGEREF _Toc30274 \h </w:instrText>
        </w:r>
        <w:r>
          <w:fldChar w:fldCharType="separate"/>
        </w:r>
        <w:r>
          <w:t>14</w:t>
        </w:r>
        <w:r>
          <w:fldChar w:fldCharType="end"/>
        </w:r>
      </w:hyperlink>
    </w:p>
    <w:p>
      <w:pPr>
        <w:pStyle w:val="TOC1"/>
        <w:tabs>
          <w:tab w:val="right" w:leader="dot" w:pos="8306"/>
        </w:tabs>
      </w:pPr>
      <w:hyperlink w:anchor="_Toc10901" w:history="1">
        <w:r>
          <w:rPr>
            <w:rFonts w:ascii="仿宋" w:eastAsia="仿宋" w:hAnsi="仿宋" w:cs="仿宋" w:hint="eastAsia"/>
            <w:lang w:eastAsia="zh-CN"/>
          </w:rPr>
          <w:t>五、切割机项目概论</w:t>
        </w:r>
        <w:r>
          <w:tab/>
        </w:r>
        <w:r>
          <w:fldChar w:fldCharType="begin"/>
        </w:r>
        <w:r>
          <w:instrText xml:space="preserve"> PAGEREF _Toc10901 \h </w:instrText>
        </w:r>
        <w:r>
          <w:fldChar w:fldCharType="separate"/>
        </w:r>
        <w:r>
          <w:t>14</w:t>
        </w:r>
        <w:r>
          <w:fldChar w:fldCharType="end"/>
        </w:r>
      </w:hyperlink>
    </w:p>
    <w:p>
      <w:pPr>
        <w:pStyle w:val="TOC2"/>
        <w:tabs>
          <w:tab w:val="right" w:leader="dot" w:pos="8306"/>
        </w:tabs>
      </w:pPr>
      <w:hyperlink w:anchor="_Toc6260" w:history="1">
        <w:r>
          <w:rPr>
            <w:rFonts w:ascii="仿宋" w:eastAsia="仿宋" w:hAnsi="仿宋" w:cs="仿宋" w:hint="eastAsia"/>
            <w:lang w:eastAsia="zh-CN"/>
          </w:rPr>
          <w:t>(一)、切割机项目概况</w:t>
        </w:r>
        <w:r>
          <w:tab/>
        </w:r>
        <w:r>
          <w:fldChar w:fldCharType="begin"/>
        </w:r>
        <w:r>
          <w:instrText xml:space="preserve"> PAGEREF _Toc6260 \h </w:instrText>
        </w:r>
        <w:r>
          <w:fldChar w:fldCharType="separate"/>
        </w:r>
        <w:r>
          <w:t>14</w:t>
        </w:r>
        <w:r>
          <w:fldChar w:fldCharType="end"/>
        </w:r>
      </w:hyperlink>
    </w:p>
    <w:p>
      <w:pPr>
        <w:pStyle w:val="TOC2"/>
        <w:tabs>
          <w:tab w:val="right" w:leader="dot" w:pos="8306"/>
        </w:tabs>
      </w:pPr>
      <w:hyperlink w:anchor="_Toc4992" w:history="1">
        <w:r>
          <w:rPr>
            <w:rFonts w:ascii="仿宋" w:eastAsia="仿宋" w:hAnsi="仿宋" w:cs="仿宋" w:hint="eastAsia"/>
            <w:lang w:eastAsia="zh-CN"/>
          </w:rPr>
          <w:t>(二)、切割机项目目标</w:t>
        </w:r>
        <w:r>
          <w:tab/>
        </w:r>
        <w:r>
          <w:fldChar w:fldCharType="begin"/>
        </w:r>
        <w:r>
          <w:instrText xml:space="preserve"> PAGEREF _Toc4992 \h </w:instrText>
        </w:r>
        <w:r>
          <w:fldChar w:fldCharType="separate"/>
        </w:r>
        <w:r>
          <w:t>16</w:t>
        </w:r>
        <w:r>
          <w:fldChar w:fldCharType="end"/>
        </w:r>
      </w:hyperlink>
    </w:p>
    <w:p>
      <w:pPr>
        <w:pStyle w:val="TOC2"/>
        <w:tabs>
          <w:tab w:val="right" w:leader="dot" w:pos="8306"/>
        </w:tabs>
      </w:pPr>
      <w:hyperlink w:anchor="_Toc25807" w:history="1">
        <w:r>
          <w:rPr>
            <w:rFonts w:ascii="仿宋" w:eastAsia="仿宋" w:hAnsi="仿宋" w:cs="仿宋" w:hint="eastAsia"/>
            <w:lang w:eastAsia="zh-CN"/>
          </w:rPr>
          <w:t>(三)、切割机项目提出的理由</w:t>
        </w:r>
        <w:r>
          <w:tab/>
        </w:r>
        <w:r>
          <w:fldChar w:fldCharType="begin"/>
        </w:r>
        <w:r>
          <w:instrText xml:space="preserve"> PAGEREF _Toc25807 \h </w:instrText>
        </w:r>
        <w:r>
          <w:fldChar w:fldCharType="separate"/>
        </w:r>
        <w:r>
          <w:t>17</w:t>
        </w:r>
        <w:r>
          <w:fldChar w:fldCharType="end"/>
        </w:r>
      </w:hyperlink>
    </w:p>
    <w:p>
      <w:pPr>
        <w:pStyle w:val="TOC2"/>
        <w:tabs>
          <w:tab w:val="right" w:leader="dot" w:pos="8306"/>
        </w:tabs>
      </w:pPr>
      <w:hyperlink w:anchor="_Toc14391" w:history="1">
        <w:r>
          <w:rPr>
            <w:rFonts w:ascii="仿宋" w:eastAsia="仿宋" w:hAnsi="仿宋" w:cs="仿宋" w:hint="eastAsia"/>
            <w:lang w:eastAsia="zh-CN"/>
          </w:rPr>
          <w:t>(四)、切割机项目意义</w:t>
        </w:r>
        <w:r>
          <w:tab/>
        </w:r>
        <w:r>
          <w:fldChar w:fldCharType="begin"/>
        </w:r>
        <w:r>
          <w:instrText xml:space="preserve"> PAGEREF _Toc14391 \h </w:instrText>
        </w:r>
        <w:r>
          <w:fldChar w:fldCharType="separate"/>
        </w:r>
        <w:r>
          <w:t>19</w:t>
        </w:r>
        <w:r>
          <w:fldChar w:fldCharType="end"/>
        </w:r>
      </w:hyperlink>
    </w:p>
    <w:p>
      <w:pPr>
        <w:pStyle w:val="TOC2"/>
        <w:tabs>
          <w:tab w:val="right" w:leader="dot" w:pos="8306"/>
        </w:tabs>
      </w:pPr>
      <w:hyperlink w:anchor="_Toc31732" w:history="1">
        <w:r>
          <w:rPr>
            <w:rFonts w:ascii="仿宋" w:eastAsia="仿宋" w:hAnsi="仿宋" w:cs="仿宋" w:hint="eastAsia"/>
            <w:lang w:eastAsia="zh-CN"/>
          </w:rPr>
          <w:t>(五)、切割机项目背景</w:t>
        </w:r>
        <w:r>
          <w:tab/>
        </w:r>
        <w:r>
          <w:fldChar w:fldCharType="begin"/>
        </w:r>
        <w:r>
          <w:instrText xml:space="preserve"> PAGEREF _Toc31732 \h </w:instrText>
        </w:r>
        <w:r>
          <w:fldChar w:fldCharType="separate"/>
        </w:r>
        <w:r>
          <w:t>20</w:t>
        </w:r>
        <w:r>
          <w:fldChar w:fldCharType="end"/>
        </w:r>
      </w:hyperlink>
    </w:p>
    <w:p>
      <w:pPr>
        <w:pStyle w:val="TOC1"/>
        <w:tabs>
          <w:tab w:val="right" w:leader="dot" w:pos="8306"/>
        </w:tabs>
      </w:pPr>
      <w:hyperlink w:anchor="_Toc31507" w:history="1">
        <w:r>
          <w:rPr>
            <w:rFonts w:ascii="仿宋" w:eastAsia="仿宋" w:hAnsi="仿宋" w:cs="仿宋" w:hint="eastAsia"/>
            <w:lang w:eastAsia="zh-CN"/>
          </w:rPr>
          <w:t>六、产品规划分析</w:t>
        </w:r>
        <w:r>
          <w:tab/>
        </w:r>
        <w:r>
          <w:fldChar w:fldCharType="begin"/>
        </w:r>
        <w:r>
          <w:instrText xml:space="preserve"> PAGEREF _Toc31507 \h </w:instrText>
        </w:r>
        <w:r>
          <w:fldChar w:fldCharType="separate"/>
        </w:r>
        <w:r>
          <w:t>20</w:t>
        </w:r>
        <w:r>
          <w:fldChar w:fldCharType="end"/>
        </w:r>
      </w:hyperlink>
    </w:p>
    <w:p>
      <w:pPr>
        <w:pStyle w:val="TOC2"/>
        <w:tabs>
          <w:tab w:val="right" w:leader="dot" w:pos="8306"/>
        </w:tabs>
      </w:pPr>
      <w:hyperlink w:anchor="_Toc21027" w:history="1">
        <w:r>
          <w:rPr>
            <w:rFonts w:ascii="仿宋" w:eastAsia="仿宋" w:hAnsi="仿宋" w:cs="仿宋" w:hint="eastAsia"/>
            <w:lang w:eastAsia="zh-CN"/>
          </w:rPr>
          <w:t>(一)、产品规划</w:t>
        </w:r>
        <w:r>
          <w:tab/>
        </w:r>
        <w:r>
          <w:fldChar w:fldCharType="begin"/>
        </w:r>
        <w:r>
          <w:instrText xml:space="preserve"> PAGEREF _Toc21027 \h </w:instrText>
        </w:r>
        <w:r>
          <w:fldChar w:fldCharType="separate"/>
        </w:r>
        <w:r>
          <w:t>20</w:t>
        </w:r>
        <w:r>
          <w:fldChar w:fldCharType="end"/>
        </w:r>
      </w:hyperlink>
    </w:p>
    <w:p>
      <w:pPr>
        <w:pStyle w:val="TOC2"/>
        <w:tabs>
          <w:tab w:val="right" w:leader="dot" w:pos="8306"/>
        </w:tabs>
      </w:pPr>
      <w:hyperlink w:anchor="_Toc30041" w:history="1">
        <w:r>
          <w:rPr>
            <w:rFonts w:ascii="仿宋" w:eastAsia="仿宋" w:hAnsi="仿宋" w:cs="仿宋" w:hint="eastAsia"/>
            <w:lang w:eastAsia="zh-CN"/>
          </w:rPr>
          <w:t>(二)、建设规模</w:t>
        </w:r>
        <w:r>
          <w:tab/>
        </w:r>
        <w:r>
          <w:fldChar w:fldCharType="begin"/>
        </w:r>
        <w:r>
          <w:instrText xml:space="preserve"> PAGEREF _Toc30041 \h </w:instrText>
        </w:r>
        <w:r>
          <w:fldChar w:fldCharType="separate"/>
        </w:r>
        <w:r>
          <w:t>21</w:t>
        </w:r>
        <w:r>
          <w:fldChar w:fldCharType="end"/>
        </w:r>
      </w:hyperlink>
    </w:p>
    <w:p>
      <w:pPr>
        <w:pStyle w:val="TOC1"/>
        <w:tabs>
          <w:tab w:val="right" w:leader="dot" w:pos="8306"/>
        </w:tabs>
      </w:pPr>
      <w:hyperlink w:anchor="_Toc24948" w:history="1">
        <w:r>
          <w:rPr>
            <w:rFonts w:ascii="仿宋" w:eastAsia="仿宋" w:hAnsi="仿宋" w:cs="仿宋" w:hint="eastAsia"/>
            <w:lang w:eastAsia="zh-CN"/>
          </w:rPr>
          <w:t>七、切割机项目投资规划</w:t>
        </w:r>
        <w:r>
          <w:tab/>
        </w:r>
        <w:r>
          <w:fldChar w:fldCharType="begin"/>
        </w:r>
        <w:r>
          <w:instrText xml:space="preserve"> PAGEREF _Toc24948 \h </w:instrText>
        </w:r>
        <w:r>
          <w:fldChar w:fldCharType="separate"/>
        </w:r>
        <w:r>
          <w:t>22</w:t>
        </w:r>
        <w:r>
          <w:fldChar w:fldCharType="end"/>
        </w:r>
      </w:hyperlink>
    </w:p>
    <w:p>
      <w:pPr>
        <w:pStyle w:val="TOC2"/>
        <w:tabs>
          <w:tab w:val="right" w:leader="dot" w:pos="8306"/>
        </w:tabs>
      </w:pPr>
      <w:hyperlink w:anchor="_Toc28449" w:history="1">
        <w:r>
          <w:rPr>
            <w:rFonts w:ascii="仿宋" w:eastAsia="仿宋" w:hAnsi="仿宋" w:cs="仿宋" w:hint="eastAsia"/>
            <w:lang w:eastAsia="zh-CN"/>
          </w:rPr>
          <w:t>(一)、切割机项目总投资估算</w:t>
        </w:r>
        <w:r>
          <w:tab/>
        </w:r>
        <w:r>
          <w:fldChar w:fldCharType="begin"/>
        </w:r>
        <w:r>
          <w:instrText xml:space="preserve"> PAGEREF _Toc28449 \h </w:instrText>
        </w:r>
        <w:r>
          <w:fldChar w:fldCharType="separate"/>
        </w:r>
        <w:r>
          <w:t>22</w:t>
        </w:r>
        <w:r>
          <w:fldChar w:fldCharType="end"/>
        </w:r>
      </w:hyperlink>
    </w:p>
    <w:p>
      <w:pPr>
        <w:pStyle w:val="TOC2"/>
        <w:tabs>
          <w:tab w:val="right" w:leader="dot" w:pos="8306"/>
        </w:tabs>
      </w:pPr>
      <w:hyperlink w:anchor="_Toc5774" w:history="1">
        <w:r>
          <w:rPr>
            <w:rFonts w:ascii="仿宋" w:eastAsia="仿宋" w:hAnsi="仿宋" w:cs="仿宋" w:hint="eastAsia"/>
            <w:lang w:eastAsia="zh-CN"/>
          </w:rPr>
          <w:t>(二)、资金筹措</w:t>
        </w:r>
        <w:r>
          <w:tab/>
        </w:r>
        <w:r>
          <w:fldChar w:fldCharType="begin"/>
        </w:r>
        <w:r>
          <w:instrText xml:space="preserve"> PAGEREF _Toc5774 \h </w:instrText>
        </w:r>
        <w:r>
          <w:fldChar w:fldCharType="separate"/>
        </w:r>
        <w:r>
          <w:t>24</w:t>
        </w:r>
        <w:r>
          <w:fldChar w:fldCharType="end"/>
        </w:r>
      </w:hyperlink>
    </w:p>
    <w:p>
      <w:pPr>
        <w:pStyle w:val="TOC1"/>
        <w:tabs>
          <w:tab w:val="right" w:leader="dot" w:pos="8306"/>
        </w:tabs>
      </w:pPr>
      <w:hyperlink w:anchor="_Toc7069" w:history="1">
        <w:r>
          <w:rPr>
            <w:rFonts w:ascii="仿宋" w:eastAsia="仿宋" w:hAnsi="仿宋" w:cs="仿宋" w:hint="eastAsia"/>
            <w:lang w:eastAsia="zh-CN"/>
          </w:rPr>
          <w:t>八、切割机项目财务管理</w:t>
        </w:r>
        <w:r>
          <w:tab/>
        </w:r>
        <w:r>
          <w:fldChar w:fldCharType="begin"/>
        </w:r>
        <w:r>
          <w:instrText xml:space="preserve"> PAGEREF _Toc7069 \h </w:instrText>
        </w:r>
        <w:r>
          <w:fldChar w:fldCharType="separate"/>
        </w:r>
        <w:r>
          <w:t>24</w:t>
        </w:r>
        <w:r>
          <w:fldChar w:fldCharType="end"/>
        </w:r>
      </w:hyperlink>
    </w:p>
    <w:p>
      <w:pPr>
        <w:pStyle w:val="TOC2"/>
        <w:tabs>
          <w:tab w:val="right" w:leader="dot" w:pos="8306"/>
        </w:tabs>
      </w:pPr>
      <w:hyperlink w:anchor="_Toc5215" w:history="1">
        <w:r>
          <w:rPr>
            <w:rFonts w:ascii="仿宋" w:eastAsia="仿宋" w:hAnsi="仿宋" w:cs="仿宋" w:hint="eastAsia"/>
            <w:lang w:eastAsia="zh-CN"/>
          </w:rPr>
          <w:t>(一)、资金需求大</w:t>
        </w:r>
        <w:r>
          <w:tab/>
        </w:r>
        <w:r>
          <w:fldChar w:fldCharType="begin"/>
        </w:r>
        <w:r>
          <w:instrText xml:space="preserve"> PAGEREF _Toc5215 \h </w:instrText>
        </w:r>
        <w:r>
          <w:fldChar w:fldCharType="separate"/>
        </w:r>
        <w:r>
          <w:t>24</w:t>
        </w:r>
        <w:r>
          <w:fldChar w:fldCharType="end"/>
        </w:r>
      </w:hyperlink>
    </w:p>
    <w:p>
      <w:pPr>
        <w:pStyle w:val="TOC2"/>
        <w:tabs>
          <w:tab w:val="right" w:leader="dot" w:pos="8306"/>
        </w:tabs>
      </w:pPr>
      <w:hyperlink w:anchor="_Toc25723" w:history="1">
        <w:r>
          <w:rPr>
            <w:rFonts w:ascii="仿宋" w:eastAsia="仿宋" w:hAnsi="仿宋" w:cs="仿宋" w:hint="eastAsia"/>
            <w:lang w:eastAsia="zh-CN"/>
          </w:rPr>
          <w:t>(二)、研发周期长</w:t>
        </w:r>
        <w:r>
          <w:tab/>
        </w:r>
        <w:r>
          <w:fldChar w:fldCharType="begin"/>
        </w:r>
        <w:r>
          <w:instrText xml:space="preserve"> PAGEREF _Toc25723 \h </w:instrText>
        </w:r>
        <w:r>
          <w:fldChar w:fldCharType="separate"/>
        </w:r>
        <w:r>
          <w:t>25</w:t>
        </w:r>
        <w:r>
          <w:fldChar w:fldCharType="end"/>
        </w:r>
      </w:hyperlink>
    </w:p>
    <w:p>
      <w:pPr>
        <w:pStyle w:val="TOC2"/>
        <w:tabs>
          <w:tab w:val="right" w:leader="dot" w:pos="8306"/>
        </w:tabs>
      </w:pPr>
      <w:hyperlink w:anchor="_Toc3693" w:history="1">
        <w:r>
          <w:rPr>
            <w:rFonts w:ascii="仿宋" w:eastAsia="仿宋" w:hAnsi="仿宋" w:cs="仿宋" w:hint="eastAsia"/>
            <w:lang w:eastAsia="zh-CN"/>
          </w:rPr>
          <w:t>(三)、市场风险大</w:t>
        </w:r>
        <w:r>
          <w:tab/>
        </w:r>
        <w:r>
          <w:fldChar w:fldCharType="begin"/>
        </w:r>
        <w:r>
          <w:instrText xml:space="preserve"> PAGEREF _Toc3693 \h </w:instrText>
        </w:r>
        <w:r>
          <w:fldChar w:fldCharType="separate"/>
        </w:r>
        <w:r>
          <w:t>27</w:t>
        </w:r>
        <w:r>
          <w:fldChar w:fldCharType="end"/>
        </w:r>
      </w:hyperlink>
    </w:p>
    <w:p>
      <w:pPr>
        <w:pStyle w:val="TOC2"/>
        <w:tabs>
          <w:tab w:val="right" w:leader="dot" w:pos="8306"/>
        </w:tabs>
      </w:pPr>
      <w:hyperlink w:anchor="_Toc9591" w:history="1">
        <w:r>
          <w:rPr>
            <w:rFonts w:ascii="仿宋" w:eastAsia="仿宋" w:hAnsi="仿宋" w:cs="仿宋" w:hint="eastAsia"/>
            <w:lang w:eastAsia="zh-CN"/>
          </w:rPr>
          <w:t>(四)、利润率高</w:t>
        </w:r>
        <w:r>
          <w:tab/>
        </w:r>
        <w:r>
          <w:fldChar w:fldCharType="begin"/>
        </w:r>
        <w:r>
          <w:instrText xml:space="preserve"> PAGEREF _Toc9591 \h </w:instrText>
        </w:r>
        <w:r>
          <w:fldChar w:fldCharType="separate"/>
        </w:r>
        <w:r>
          <w:t>29</w:t>
        </w:r>
        <w:r>
          <w:fldChar w:fldCharType="end"/>
        </w:r>
      </w:hyperlink>
    </w:p>
    <w:p>
      <w:pPr>
        <w:pStyle w:val="TOC1"/>
        <w:tabs>
          <w:tab w:val="right" w:leader="dot" w:pos="8306"/>
        </w:tabs>
      </w:pPr>
      <w:hyperlink w:anchor="_Toc13993" w:history="1">
        <w:r>
          <w:rPr>
            <w:rFonts w:ascii="仿宋" w:eastAsia="仿宋" w:hAnsi="仿宋" w:cs="仿宋" w:hint="eastAsia"/>
            <w:lang w:eastAsia="zh-CN"/>
          </w:rPr>
          <w:t>九、切割机项目技术管理</w:t>
        </w:r>
        <w:r>
          <w:tab/>
        </w:r>
        <w:r>
          <w:fldChar w:fldCharType="begin"/>
        </w:r>
        <w:r>
          <w:instrText xml:space="preserve"> PAGEREF _Toc13993 \h </w:instrText>
        </w:r>
        <w:r>
          <w:fldChar w:fldCharType="separate"/>
        </w:r>
        <w:r>
          <w:t>31</w:t>
        </w:r>
        <w:r>
          <w:fldChar w:fldCharType="end"/>
        </w:r>
      </w:hyperlink>
    </w:p>
    <w:p>
      <w:pPr>
        <w:pStyle w:val="TOC2"/>
        <w:tabs>
          <w:tab w:val="right" w:leader="dot" w:pos="8306"/>
        </w:tabs>
      </w:pPr>
      <w:hyperlink w:anchor="_Toc342" w:history="1">
        <w:r>
          <w:rPr>
            <w:rFonts w:ascii="仿宋" w:eastAsia="仿宋" w:hAnsi="仿宋" w:cs="仿宋" w:hint="eastAsia"/>
            <w:lang w:eastAsia="zh-CN"/>
          </w:rPr>
          <w:t>(一)、技术方案选用方向</w:t>
        </w:r>
        <w:r>
          <w:tab/>
        </w:r>
        <w:r>
          <w:fldChar w:fldCharType="begin"/>
        </w:r>
        <w:r>
          <w:instrText xml:space="preserve"> PAGEREF _Toc342 \h </w:instrText>
        </w:r>
        <w:r>
          <w:fldChar w:fldCharType="separate"/>
        </w:r>
        <w:r>
          <w:t>31</w:t>
        </w:r>
        <w:r>
          <w:fldChar w:fldCharType="end"/>
        </w:r>
      </w:hyperlink>
    </w:p>
    <w:p>
      <w:pPr>
        <w:pStyle w:val="TOC2"/>
        <w:tabs>
          <w:tab w:val="right" w:leader="dot" w:pos="8306"/>
        </w:tabs>
      </w:pPr>
      <w:hyperlink w:anchor="_Toc25331" w:history="1">
        <w:r>
          <w:rPr>
            <w:rFonts w:ascii="仿宋" w:eastAsia="仿宋" w:hAnsi="仿宋" w:cs="仿宋" w:hint="eastAsia"/>
            <w:lang w:eastAsia="zh-CN"/>
          </w:rPr>
          <w:t>(二)、工艺技术方案选用原则</w:t>
        </w:r>
        <w:r>
          <w:tab/>
        </w:r>
        <w:r>
          <w:fldChar w:fldCharType="begin"/>
        </w:r>
        <w:r>
          <w:instrText xml:space="preserve"> PAGEREF _Toc25331 \h </w:instrText>
        </w:r>
        <w:r>
          <w:fldChar w:fldCharType="separate"/>
        </w:r>
        <w:r>
          <w:t>33</w:t>
        </w:r>
        <w:r>
          <w:fldChar w:fldCharType="end"/>
        </w:r>
      </w:hyperlink>
    </w:p>
    <w:p>
      <w:pPr>
        <w:pStyle w:val="TOC2"/>
        <w:tabs>
          <w:tab w:val="right" w:leader="dot" w:pos="8306"/>
        </w:tabs>
      </w:pPr>
      <w:hyperlink w:anchor="_Toc993" w:history="1">
        <w:r>
          <w:rPr>
            <w:rFonts w:ascii="仿宋" w:eastAsia="仿宋" w:hAnsi="仿宋" w:cs="仿宋" w:hint="eastAsia"/>
            <w:lang w:eastAsia="zh-CN"/>
          </w:rPr>
          <w:t>(三)、工艺技术方案要求</w:t>
        </w:r>
        <w:r>
          <w:tab/>
        </w:r>
        <w:r>
          <w:fldChar w:fldCharType="begin"/>
        </w:r>
        <w:r>
          <w:instrText xml:space="preserve"> PAGEREF _Toc993 \h </w:instrText>
        </w:r>
        <w:r>
          <w:fldChar w:fldCharType="separate"/>
        </w:r>
        <w:r>
          <w:t>35</w:t>
        </w:r>
        <w:r>
          <w:fldChar w:fldCharType="end"/>
        </w:r>
      </w:hyperlink>
    </w:p>
    <w:p>
      <w:pPr>
        <w:pStyle w:val="TOC1"/>
        <w:tabs>
          <w:tab w:val="right" w:leader="dot" w:pos="8306"/>
        </w:tabs>
      </w:pPr>
      <w:hyperlink w:anchor="_Toc28595" w:history="1">
        <w:r>
          <w:rPr>
            <w:rFonts w:ascii="仿宋" w:eastAsia="仿宋" w:hAnsi="仿宋" w:cs="仿宋" w:hint="eastAsia"/>
            <w:lang w:eastAsia="zh-CN"/>
          </w:rPr>
          <w:t>十、切割机项目风险管理</w:t>
        </w:r>
        <w:r>
          <w:tab/>
        </w:r>
        <w:r>
          <w:fldChar w:fldCharType="begin"/>
        </w:r>
        <w:r>
          <w:instrText xml:space="preserve"> PAGEREF _Toc28595 \h </w:instrText>
        </w:r>
        <w:r>
          <w:fldChar w:fldCharType="separate"/>
        </w:r>
        <w:r>
          <w:t>37</w:t>
        </w:r>
        <w:r>
          <w:fldChar w:fldCharType="end"/>
        </w:r>
      </w:hyperlink>
    </w:p>
    <w:p>
      <w:pPr>
        <w:pStyle w:val="TOC2"/>
        <w:tabs>
          <w:tab w:val="right" w:leader="dot" w:pos="8306"/>
        </w:tabs>
      </w:pPr>
      <w:hyperlink w:anchor="_Toc8350" w:history="1">
        <w:r>
          <w:rPr>
            <w:rFonts w:ascii="仿宋" w:eastAsia="仿宋" w:hAnsi="仿宋" w:cs="仿宋" w:hint="eastAsia"/>
            <w:lang w:eastAsia="zh-CN"/>
          </w:rPr>
          <w:t>(一)、风险识别与评估</w:t>
        </w:r>
        <w:r>
          <w:tab/>
        </w:r>
        <w:r>
          <w:fldChar w:fldCharType="begin"/>
        </w:r>
        <w:r>
          <w:instrText xml:space="preserve"> PAGEREF _Toc8350 \h </w:instrText>
        </w:r>
        <w:r>
          <w:fldChar w:fldCharType="separate"/>
        </w:r>
        <w:r>
          <w:t>37</w:t>
        </w:r>
        <w:r>
          <w:fldChar w:fldCharType="end"/>
        </w:r>
      </w:hyperlink>
    </w:p>
    <w:p>
      <w:pPr>
        <w:pStyle w:val="TOC2"/>
        <w:tabs>
          <w:tab w:val="right" w:leader="dot" w:pos="8306"/>
        </w:tabs>
      </w:pPr>
      <w:hyperlink w:anchor="_Toc20522" w:history="1">
        <w:r>
          <w:rPr>
            <w:rFonts w:ascii="仿宋" w:eastAsia="仿宋" w:hAnsi="仿宋" w:cs="仿宋" w:hint="eastAsia"/>
            <w:lang w:eastAsia="zh-CN"/>
          </w:rPr>
          <w:t>(二)、风险应对策略</w:t>
        </w:r>
        <w:r>
          <w:tab/>
        </w:r>
        <w:r>
          <w:fldChar w:fldCharType="begin"/>
        </w:r>
        <w:r>
          <w:instrText xml:space="preserve"> PAGEREF _Toc20522 \h </w:instrText>
        </w:r>
        <w:r>
          <w:fldChar w:fldCharType="separate"/>
        </w:r>
        <w:r>
          <w:t>38</w:t>
        </w:r>
        <w:r>
          <w:fldChar w:fldCharType="end"/>
        </w:r>
      </w:hyperlink>
    </w:p>
    <w:p>
      <w:pPr>
        <w:pStyle w:val="TOC2"/>
        <w:tabs>
          <w:tab w:val="right" w:leader="dot" w:pos="8306"/>
        </w:tabs>
      </w:pPr>
      <w:hyperlink w:anchor="_Toc23632" w:history="1">
        <w:r>
          <w:rPr>
            <w:rFonts w:ascii="仿宋" w:eastAsia="仿宋" w:hAnsi="仿宋" w:cs="仿宋" w:hint="eastAsia"/>
            <w:lang w:eastAsia="zh-CN"/>
          </w:rPr>
          <w:t>(三)、风险监控与控制</w:t>
        </w:r>
        <w:r>
          <w:tab/>
        </w:r>
        <w:r>
          <w:fldChar w:fldCharType="begin"/>
        </w:r>
        <w:r>
          <w:instrText xml:space="preserve"> PAGEREF _Toc23632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 w:history="1">
        <w:r>
          <w:rPr>
            <w:rFonts w:ascii="仿宋" w:eastAsia="仿宋" w:hAnsi="仿宋" w:cs="仿宋" w:hint="eastAsia"/>
            <w:lang w:eastAsia="zh-CN"/>
          </w:rPr>
          <w:t>十一、切割机项目经营效益</w:t>
        </w:r>
        <w:r>
          <w:tab/>
        </w:r>
        <w:r>
          <w:fldChar w:fldCharType="begin"/>
        </w:r>
        <w:r>
          <w:instrText xml:space="preserve"> PAGEREF _Toc623 \h </w:instrText>
        </w:r>
        <w:r>
          <w:fldChar w:fldCharType="separate"/>
        </w:r>
        <w:r>
          <w:t>41</w:t>
        </w:r>
        <w:r>
          <w:fldChar w:fldCharType="end"/>
        </w:r>
      </w:hyperlink>
    </w:p>
    <w:p>
      <w:pPr>
        <w:pStyle w:val="TOC2"/>
        <w:tabs>
          <w:tab w:val="right" w:leader="dot" w:pos="8306"/>
        </w:tabs>
      </w:pPr>
      <w:hyperlink w:anchor="_Toc8077" w:history="1">
        <w:r>
          <w:rPr>
            <w:rFonts w:ascii="仿宋" w:eastAsia="仿宋" w:hAnsi="仿宋" w:cs="仿宋" w:hint="eastAsia"/>
            <w:lang w:eastAsia="zh-CN"/>
          </w:rPr>
          <w:t>(一)、经济评价财务测算</w:t>
        </w:r>
        <w:r>
          <w:tab/>
        </w:r>
        <w:r>
          <w:fldChar w:fldCharType="begin"/>
        </w:r>
        <w:r>
          <w:instrText xml:space="preserve"> PAGEREF _Toc8077 \h </w:instrText>
        </w:r>
        <w:r>
          <w:fldChar w:fldCharType="separate"/>
        </w:r>
        <w:r>
          <w:t>41</w:t>
        </w:r>
        <w:r>
          <w:fldChar w:fldCharType="end"/>
        </w:r>
      </w:hyperlink>
    </w:p>
    <w:p>
      <w:pPr>
        <w:pStyle w:val="TOC2"/>
        <w:tabs>
          <w:tab w:val="right" w:leader="dot" w:pos="8306"/>
        </w:tabs>
      </w:pPr>
      <w:hyperlink w:anchor="_Toc3124" w:history="1">
        <w:r>
          <w:rPr>
            <w:rFonts w:ascii="仿宋" w:eastAsia="仿宋" w:hAnsi="仿宋" w:cs="仿宋" w:hint="eastAsia"/>
            <w:lang w:eastAsia="zh-CN"/>
          </w:rPr>
          <w:t>(二)、切割机项目盈利能力分析</w:t>
        </w:r>
        <w:r>
          <w:tab/>
        </w:r>
        <w:r>
          <w:fldChar w:fldCharType="begin"/>
        </w:r>
        <w:r>
          <w:instrText xml:space="preserve"> PAGEREF _Toc3124 \h </w:instrText>
        </w:r>
        <w:r>
          <w:fldChar w:fldCharType="separate"/>
        </w:r>
        <w:r>
          <w:t>42</w:t>
        </w:r>
        <w:r>
          <w:fldChar w:fldCharType="end"/>
        </w:r>
      </w:hyperlink>
    </w:p>
    <w:p>
      <w:pPr>
        <w:pStyle w:val="TOC1"/>
        <w:tabs>
          <w:tab w:val="right" w:leader="dot" w:pos="8306"/>
        </w:tabs>
      </w:pPr>
      <w:hyperlink w:anchor="_Toc25319" w:history="1">
        <w:r>
          <w:rPr>
            <w:rFonts w:ascii="仿宋" w:eastAsia="仿宋" w:hAnsi="仿宋" w:cs="仿宋" w:hint="eastAsia"/>
            <w:lang w:eastAsia="zh-CN"/>
          </w:rPr>
          <w:t>十二、切割机项目环境影响分析</w:t>
        </w:r>
        <w:r>
          <w:tab/>
        </w:r>
        <w:r>
          <w:fldChar w:fldCharType="begin"/>
        </w:r>
        <w:r>
          <w:instrText xml:space="preserve"> PAGEREF _Toc25319 \h </w:instrText>
        </w:r>
        <w:r>
          <w:fldChar w:fldCharType="separate"/>
        </w:r>
        <w:r>
          <w:t>43</w:t>
        </w:r>
        <w:r>
          <w:fldChar w:fldCharType="end"/>
        </w:r>
      </w:hyperlink>
    </w:p>
    <w:p>
      <w:pPr>
        <w:pStyle w:val="TOC2"/>
        <w:tabs>
          <w:tab w:val="right" w:leader="dot" w:pos="8306"/>
        </w:tabs>
      </w:pPr>
      <w:hyperlink w:anchor="_Toc3780" w:history="1">
        <w:r>
          <w:rPr>
            <w:rFonts w:ascii="仿宋" w:eastAsia="仿宋" w:hAnsi="仿宋" w:cs="仿宋" w:hint="eastAsia"/>
            <w:lang w:eastAsia="zh-CN"/>
          </w:rPr>
          <w:t>(一)、建设区域环境质量现状</w:t>
        </w:r>
        <w:r>
          <w:tab/>
        </w:r>
        <w:r>
          <w:fldChar w:fldCharType="begin"/>
        </w:r>
        <w:r>
          <w:instrText xml:space="preserve"> PAGEREF _Toc3780 \h </w:instrText>
        </w:r>
        <w:r>
          <w:fldChar w:fldCharType="separate"/>
        </w:r>
        <w:r>
          <w:t>43</w:t>
        </w:r>
        <w:r>
          <w:fldChar w:fldCharType="end"/>
        </w:r>
      </w:hyperlink>
    </w:p>
    <w:p>
      <w:pPr>
        <w:pStyle w:val="TOC2"/>
        <w:tabs>
          <w:tab w:val="right" w:leader="dot" w:pos="8306"/>
        </w:tabs>
      </w:pPr>
      <w:hyperlink w:anchor="_Toc10621" w:history="1">
        <w:r>
          <w:rPr>
            <w:rFonts w:ascii="仿宋" w:eastAsia="仿宋" w:hAnsi="仿宋" w:cs="仿宋" w:hint="eastAsia"/>
            <w:lang w:eastAsia="zh-CN"/>
          </w:rPr>
          <w:t>(二)、建设期环境保护</w:t>
        </w:r>
        <w:r>
          <w:tab/>
        </w:r>
        <w:r>
          <w:fldChar w:fldCharType="begin"/>
        </w:r>
        <w:r>
          <w:instrText xml:space="preserve"> PAGEREF _Toc10621 \h </w:instrText>
        </w:r>
        <w:r>
          <w:fldChar w:fldCharType="separate"/>
        </w:r>
        <w:r>
          <w:t>44</w:t>
        </w:r>
        <w:r>
          <w:fldChar w:fldCharType="end"/>
        </w:r>
      </w:hyperlink>
    </w:p>
    <w:p>
      <w:pPr>
        <w:pStyle w:val="TOC2"/>
        <w:tabs>
          <w:tab w:val="right" w:leader="dot" w:pos="8306"/>
        </w:tabs>
      </w:pPr>
      <w:hyperlink w:anchor="_Toc13271" w:history="1">
        <w:r>
          <w:rPr>
            <w:rFonts w:ascii="仿宋" w:eastAsia="仿宋" w:hAnsi="仿宋" w:cs="仿宋" w:hint="eastAsia"/>
            <w:lang w:eastAsia="zh-CN"/>
          </w:rPr>
          <w:t>(三)、运营期环境保护</w:t>
        </w:r>
        <w:r>
          <w:tab/>
        </w:r>
        <w:r>
          <w:fldChar w:fldCharType="begin"/>
        </w:r>
        <w:r>
          <w:instrText xml:space="preserve"> PAGEREF _Toc13271 \h </w:instrText>
        </w:r>
        <w:r>
          <w:fldChar w:fldCharType="separate"/>
        </w:r>
        <w:r>
          <w:t>46</w:t>
        </w:r>
        <w:r>
          <w:fldChar w:fldCharType="end"/>
        </w:r>
      </w:hyperlink>
    </w:p>
    <w:p>
      <w:pPr>
        <w:pStyle w:val="TOC2"/>
        <w:tabs>
          <w:tab w:val="right" w:leader="dot" w:pos="8306"/>
        </w:tabs>
      </w:pPr>
      <w:hyperlink w:anchor="_Toc9451" w:history="1">
        <w:r>
          <w:rPr>
            <w:rFonts w:ascii="仿宋" w:eastAsia="仿宋" w:hAnsi="仿宋" w:cs="仿宋" w:hint="eastAsia"/>
            <w:lang w:eastAsia="zh-CN"/>
          </w:rPr>
          <w:t>(四)、切割机项目建设对区域经济的影响</w:t>
        </w:r>
        <w:r>
          <w:tab/>
        </w:r>
        <w:r>
          <w:fldChar w:fldCharType="begin"/>
        </w:r>
        <w:r>
          <w:instrText xml:space="preserve"> PAGEREF _Toc9451 \h </w:instrText>
        </w:r>
        <w:r>
          <w:fldChar w:fldCharType="separate"/>
        </w:r>
        <w:r>
          <w:t>47</w:t>
        </w:r>
        <w:r>
          <w:fldChar w:fldCharType="end"/>
        </w:r>
      </w:hyperlink>
    </w:p>
    <w:p>
      <w:pPr>
        <w:pStyle w:val="TOC2"/>
        <w:tabs>
          <w:tab w:val="right" w:leader="dot" w:pos="8306"/>
        </w:tabs>
      </w:pPr>
      <w:hyperlink w:anchor="_Toc564" w:history="1">
        <w:r>
          <w:rPr>
            <w:rFonts w:ascii="仿宋" w:eastAsia="仿宋" w:hAnsi="仿宋" w:cs="仿宋" w:hint="eastAsia"/>
            <w:lang w:eastAsia="zh-CN"/>
          </w:rPr>
          <w:t>(五)、废弃物处理</w:t>
        </w:r>
        <w:r>
          <w:tab/>
        </w:r>
        <w:r>
          <w:fldChar w:fldCharType="begin"/>
        </w:r>
        <w:r>
          <w:instrText xml:space="preserve"> PAGEREF _Toc564 \h </w:instrText>
        </w:r>
        <w:r>
          <w:fldChar w:fldCharType="separate"/>
        </w:r>
        <w:r>
          <w:t>49</w:t>
        </w:r>
        <w:r>
          <w:fldChar w:fldCharType="end"/>
        </w:r>
      </w:hyperlink>
    </w:p>
    <w:p>
      <w:pPr>
        <w:pStyle w:val="TOC2"/>
        <w:tabs>
          <w:tab w:val="right" w:leader="dot" w:pos="8306"/>
        </w:tabs>
      </w:pPr>
      <w:hyperlink w:anchor="_Toc30202" w:history="1">
        <w:r>
          <w:rPr>
            <w:rFonts w:ascii="仿宋" w:eastAsia="仿宋" w:hAnsi="仿宋" w:cs="仿宋" w:hint="eastAsia"/>
            <w:lang w:eastAsia="zh-CN"/>
          </w:rPr>
          <w:t>(六)、特殊环境影响分析</w:t>
        </w:r>
        <w:r>
          <w:tab/>
        </w:r>
        <w:r>
          <w:fldChar w:fldCharType="begin"/>
        </w:r>
        <w:r>
          <w:instrText xml:space="preserve"> PAGEREF _Toc30202 \h </w:instrText>
        </w:r>
        <w:r>
          <w:fldChar w:fldCharType="separate"/>
        </w:r>
        <w:r>
          <w:t>50</w:t>
        </w:r>
        <w:r>
          <w:fldChar w:fldCharType="end"/>
        </w:r>
      </w:hyperlink>
    </w:p>
    <w:p>
      <w:pPr>
        <w:pStyle w:val="TOC2"/>
        <w:tabs>
          <w:tab w:val="right" w:leader="dot" w:pos="8306"/>
        </w:tabs>
      </w:pPr>
      <w:hyperlink w:anchor="_Toc24633" w:history="1">
        <w:r>
          <w:rPr>
            <w:rFonts w:ascii="仿宋" w:eastAsia="仿宋" w:hAnsi="仿宋" w:cs="仿宋" w:hint="eastAsia"/>
            <w:lang w:eastAsia="zh-CN"/>
          </w:rPr>
          <w:t>(七)、清洁生产</w:t>
        </w:r>
        <w:r>
          <w:tab/>
        </w:r>
        <w:r>
          <w:fldChar w:fldCharType="begin"/>
        </w:r>
        <w:r>
          <w:instrText xml:space="preserve"> PAGEREF _Toc24633 \h </w:instrText>
        </w:r>
        <w:r>
          <w:fldChar w:fldCharType="separate"/>
        </w:r>
        <w:r>
          <w:t>51</w:t>
        </w:r>
        <w:r>
          <w:fldChar w:fldCharType="end"/>
        </w:r>
      </w:hyperlink>
    </w:p>
    <w:p>
      <w:pPr>
        <w:pStyle w:val="TOC2"/>
        <w:tabs>
          <w:tab w:val="right" w:leader="dot" w:pos="8306"/>
        </w:tabs>
      </w:pPr>
      <w:hyperlink w:anchor="_Toc22392" w:history="1">
        <w:r>
          <w:rPr>
            <w:rFonts w:ascii="仿宋" w:eastAsia="仿宋" w:hAnsi="仿宋" w:cs="仿宋" w:hint="eastAsia"/>
            <w:lang w:eastAsia="zh-CN"/>
          </w:rPr>
          <w:t>(八)、环境保护综合评价</w:t>
        </w:r>
        <w:r>
          <w:tab/>
        </w:r>
        <w:r>
          <w:fldChar w:fldCharType="begin"/>
        </w:r>
        <w:r>
          <w:instrText xml:space="preserve"> PAGEREF _Toc22392 \h </w:instrText>
        </w:r>
        <w:r>
          <w:fldChar w:fldCharType="separate"/>
        </w:r>
        <w:r>
          <w:t>52</w:t>
        </w:r>
        <w:r>
          <w:fldChar w:fldCharType="end"/>
        </w:r>
      </w:hyperlink>
    </w:p>
    <w:p>
      <w:pPr>
        <w:pStyle w:val="TOC1"/>
        <w:tabs>
          <w:tab w:val="right" w:leader="dot" w:pos="8306"/>
        </w:tabs>
      </w:pPr>
      <w:hyperlink w:anchor="_Toc31676" w:history="1">
        <w:r>
          <w:rPr>
            <w:rFonts w:ascii="仿宋" w:eastAsia="仿宋" w:hAnsi="仿宋" w:cs="仿宋" w:hint="eastAsia"/>
            <w:lang w:eastAsia="zh-CN"/>
          </w:rPr>
          <w:t>十三、切割机项目实施保障措施</w:t>
        </w:r>
        <w:r>
          <w:tab/>
        </w:r>
        <w:r>
          <w:fldChar w:fldCharType="begin"/>
        </w:r>
        <w:r>
          <w:instrText xml:space="preserve"> PAGEREF _Toc31676 \h </w:instrText>
        </w:r>
        <w:r>
          <w:fldChar w:fldCharType="separate"/>
        </w:r>
        <w:r>
          <w:t>54</w:t>
        </w:r>
        <w:r>
          <w:fldChar w:fldCharType="end"/>
        </w:r>
      </w:hyperlink>
    </w:p>
    <w:p>
      <w:pPr>
        <w:pStyle w:val="TOC2"/>
        <w:tabs>
          <w:tab w:val="right" w:leader="dot" w:pos="8306"/>
        </w:tabs>
      </w:pPr>
      <w:hyperlink w:anchor="_Toc11548" w:history="1">
        <w:r>
          <w:rPr>
            <w:rFonts w:ascii="仿宋" w:eastAsia="仿宋" w:hAnsi="仿宋" w:cs="仿宋" w:hint="eastAsia"/>
            <w:lang w:eastAsia="zh-CN"/>
          </w:rPr>
          <w:t>(一)、切割机项目实施保障机制</w:t>
        </w:r>
        <w:r>
          <w:tab/>
        </w:r>
        <w:r>
          <w:fldChar w:fldCharType="begin"/>
        </w:r>
        <w:r>
          <w:instrText xml:space="preserve"> PAGEREF _Toc11548 \h </w:instrText>
        </w:r>
        <w:r>
          <w:fldChar w:fldCharType="separate"/>
        </w:r>
        <w:r>
          <w:t>54</w:t>
        </w:r>
        <w:r>
          <w:fldChar w:fldCharType="end"/>
        </w:r>
      </w:hyperlink>
    </w:p>
    <w:p>
      <w:pPr>
        <w:pStyle w:val="TOC2"/>
        <w:tabs>
          <w:tab w:val="right" w:leader="dot" w:pos="8306"/>
        </w:tabs>
      </w:pPr>
      <w:hyperlink w:anchor="_Toc18919" w:history="1">
        <w:r>
          <w:rPr>
            <w:rFonts w:ascii="仿宋" w:eastAsia="仿宋" w:hAnsi="仿宋" w:cs="仿宋" w:hint="eastAsia"/>
            <w:lang w:eastAsia="zh-CN"/>
          </w:rPr>
          <w:t>(二)、切割机项目法律合规要求</w:t>
        </w:r>
        <w:r>
          <w:tab/>
        </w:r>
        <w:r>
          <w:fldChar w:fldCharType="begin"/>
        </w:r>
        <w:r>
          <w:instrText xml:space="preserve"> PAGEREF _Toc18919 \h </w:instrText>
        </w:r>
        <w:r>
          <w:fldChar w:fldCharType="separate"/>
        </w:r>
        <w:r>
          <w:t>57</w:t>
        </w:r>
        <w:r>
          <w:fldChar w:fldCharType="end"/>
        </w:r>
      </w:hyperlink>
    </w:p>
    <w:p>
      <w:pPr>
        <w:pStyle w:val="TOC2"/>
        <w:tabs>
          <w:tab w:val="right" w:leader="dot" w:pos="8306"/>
        </w:tabs>
      </w:pPr>
      <w:hyperlink w:anchor="_Toc32370" w:history="1">
        <w:r>
          <w:rPr>
            <w:rFonts w:ascii="仿宋" w:eastAsia="仿宋" w:hAnsi="仿宋" w:cs="仿宋" w:hint="eastAsia"/>
            <w:lang w:eastAsia="zh-CN"/>
          </w:rPr>
          <w:t>(三)、切割机项目合同管理与法律事务</w:t>
        </w:r>
        <w:r>
          <w:tab/>
        </w:r>
        <w:r>
          <w:fldChar w:fldCharType="begin"/>
        </w:r>
        <w:r>
          <w:instrText xml:space="preserve"> PAGEREF _Toc32370 \h </w:instrText>
        </w:r>
        <w:r>
          <w:fldChar w:fldCharType="separate"/>
        </w:r>
        <w:r>
          <w:t>61</w:t>
        </w:r>
        <w:r>
          <w:fldChar w:fldCharType="end"/>
        </w:r>
      </w:hyperlink>
    </w:p>
    <w:p>
      <w:pPr>
        <w:pStyle w:val="TOC2"/>
        <w:tabs>
          <w:tab w:val="right" w:leader="dot" w:pos="8306"/>
        </w:tabs>
      </w:pPr>
      <w:hyperlink w:anchor="_Toc9979" w:history="1">
        <w:r>
          <w:rPr>
            <w:rFonts w:ascii="仿宋" w:eastAsia="仿宋" w:hAnsi="仿宋" w:cs="仿宋" w:hint="eastAsia"/>
            <w:lang w:eastAsia="zh-CN"/>
          </w:rPr>
          <w:t>(四)、切割机项目知识产权保护策略</w:t>
        </w:r>
        <w:r>
          <w:tab/>
        </w:r>
        <w:r>
          <w:fldChar w:fldCharType="begin"/>
        </w:r>
        <w:r>
          <w:instrText xml:space="preserve"> PAGEREF _Toc9979 \h </w:instrText>
        </w:r>
        <w:r>
          <w:fldChar w:fldCharType="separate"/>
        </w:r>
        <w:r>
          <w:t>67</w:t>
        </w:r>
        <w:r>
          <w:fldChar w:fldCharType="end"/>
        </w:r>
      </w:hyperlink>
    </w:p>
    <w:p>
      <w:pPr>
        <w:pStyle w:val="TOC1"/>
        <w:tabs>
          <w:tab w:val="right" w:leader="dot" w:pos="8306"/>
        </w:tabs>
      </w:pPr>
      <w:hyperlink w:anchor="_Toc26131" w:history="1">
        <w:r>
          <w:rPr>
            <w:rFonts w:ascii="仿宋" w:eastAsia="仿宋" w:hAnsi="仿宋" w:cs="仿宋" w:hint="eastAsia"/>
            <w:lang w:eastAsia="zh-CN"/>
          </w:rPr>
          <w:t>十四、切割机项目实施时间节点</w:t>
        </w:r>
        <w:r>
          <w:tab/>
        </w:r>
        <w:r>
          <w:fldChar w:fldCharType="begin"/>
        </w:r>
        <w:r>
          <w:instrText xml:space="preserve"> PAGEREF _Toc26131 \h </w:instrText>
        </w:r>
        <w:r>
          <w:fldChar w:fldCharType="separate"/>
        </w:r>
        <w:r>
          <w:t>70</w:t>
        </w:r>
        <w:r>
          <w:fldChar w:fldCharType="end"/>
        </w:r>
      </w:hyperlink>
    </w:p>
    <w:p>
      <w:pPr>
        <w:pStyle w:val="TOC2"/>
        <w:tabs>
          <w:tab w:val="right" w:leader="dot" w:pos="8306"/>
        </w:tabs>
      </w:pPr>
      <w:hyperlink w:anchor="_Toc7452" w:history="1">
        <w:r>
          <w:rPr>
            <w:rFonts w:ascii="仿宋" w:eastAsia="仿宋" w:hAnsi="仿宋" w:cs="仿宋" w:hint="eastAsia"/>
            <w:lang w:eastAsia="zh-CN"/>
          </w:rPr>
          <w:t>(一)、切割机项目启动阶段时间节点</w:t>
        </w:r>
        <w:r>
          <w:tab/>
        </w:r>
        <w:r>
          <w:fldChar w:fldCharType="begin"/>
        </w:r>
        <w:r>
          <w:instrText xml:space="preserve"> PAGEREF _Toc7452 \h </w:instrText>
        </w:r>
        <w:r>
          <w:fldChar w:fldCharType="separate"/>
        </w:r>
        <w:r>
          <w:t>70</w:t>
        </w:r>
        <w:r>
          <w:fldChar w:fldCharType="end"/>
        </w:r>
      </w:hyperlink>
    </w:p>
    <w:p>
      <w:pPr>
        <w:pStyle w:val="TOC2"/>
        <w:tabs>
          <w:tab w:val="right" w:leader="dot" w:pos="8306"/>
        </w:tabs>
      </w:pPr>
      <w:hyperlink w:anchor="_Toc32701" w:history="1">
        <w:r>
          <w:rPr>
            <w:rFonts w:ascii="仿宋" w:eastAsia="仿宋" w:hAnsi="仿宋" w:cs="仿宋" w:hint="eastAsia"/>
            <w:lang w:eastAsia="zh-CN"/>
          </w:rPr>
          <w:t>(二)、切割机项目执行阶段时间节点</w:t>
        </w:r>
        <w:r>
          <w:tab/>
        </w:r>
        <w:r>
          <w:fldChar w:fldCharType="begin"/>
        </w:r>
        <w:r>
          <w:instrText xml:space="preserve"> PAGEREF _Toc32701 \h </w:instrText>
        </w:r>
        <w:r>
          <w:fldChar w:fldCharType="separate"/>
        </w:r>
        <w:r>
          <w:t>71</w:t>
        </w:r>
        <w:r>
          <w:fldChar w:fldCharType="end"/>
        </w:r>
      </w:hyperlink>
    </w:p>
    <w:p>
      <w:pPr>
        <w:pStyle w:val="TOC2"/>
        <w:tabs>
          <w:tab w:val="right" w:leader="dot" w:pos="8306"/>
        </w:tabs>
      </w:pPr>
      <w:hyperlink w:anchor="_Toc21143" w:history="1">
        <w:r>
          <w:rPr>
            <w:rFonts w:ascii="仿宋" w:eastAsia="仿宋" w:hAnsi="仿宋" w:cs="仿宋" w:hint="eastAsia"/>
            <w:lang w:eastAsia="zh-CN"/>
          </w:rPr>
          <w:t>(三)、切割机项目完成阶段时间节点</w:t>
        </w:r>
        <w:r>
          <w:tab/>
        </w:r>
        <w:r>
          <w:fldChar w:fldCharType="begin"/>
        </w:r>
        <w:r>
          <w:instrText xml:space="preserve"> PAGEREF _Toc21143 \h </w:instrText>
        </w:r>
        <w:r>
          <w:fldChar w:fldCharType="separate"/>
        </w:r>
        <w:r>
          <w:t>72</w:t>
        </w:r>
        <w:r>
          <w:fldChar w:fldCharType="end"/>
        </w:r>
      </w:hyperlink>
    </w:p>
    <w:p>
      <w:pPr>
        <w:pStyle w:val="TOC1"/>
        <w:tabs>
          <w:tab w:val="right" w:leader="dot" w:pos="8306"/>
        </w:tabs>
      </w:pPr>
      <w:hyperlink w:anchor="_Toc29700" w:history="1">
        <w:r>
          <w:rPr>
            <w:rFonts w:ascii="仿宋" w:eastAsia="仿宋" w:hAnsi="仿宋" w:cs="仿宋" w:hint="eastAsia"/>
            <w:lang w:eastAsia="zh-CN"/>
          </w:rPr>
          <w:t>十五、供应链管理</w:t>
        </w:r>
        <w:r>
          <w:tab/>
        </w:r>
        <w:r>
          <w:fldChar w:fldCharType="begin"/>
        </w:r>
        <w:r>
          <w:instrText xml:space="preserve"> PAGEREF _Toc29700 \h </w:instrText>
        </w:r>
        <w:r>
          <w:fldChar w:fldCharType="separate"/>
        </w:r>
        <w:r>
          <w:t>73</w:t>
        </w:r>
        <w:r>
          <w:fldChar w:fldCharType="end"/>
        </w:r>
      </w:hyperlink>
    </w:p>
    <w:p>
      <w:pPr>
        <w:pStyle w:val="TOC2"/>
        <w:tabs>
          <w:tab w:val="right" w:leader="dot" w:pos="8306"/>
        </w:tabs>
      </w:pPr>
      <w:hyperlink w:anchor="_Toc25409" w:history="1">
        <w:r>
          <w:rPr>
            <w:rFonts w:ascii="仿宋" w:eastAsia="仿宋" w:hAnsi="仿宋" w:cs="仿宋" w:hint="eastAsia"/>
            <w:lang w:eastAsia="zh-CN"/>
          </w:rPr>
          <w:t>(一)、供应链战略规划</w:t>
        </w:r>
        <w:r>
          <w:tab/>
        </w:r>
        <w:r>
          <w:fldChar w:fldCharType="begin"/>
        </w:r>
        <w:r>
          <w:instrText xml:space="preserve"> PAGEREF _Toc25409 \h </w:instrText>
        </w:r>
        <w:r>
          <w:fldChar w:fldCharType="separate"/>
        </w:r>
        <w:r>
          <w:t>73</w:t>
        </w:r>
        <w:r>
          <w:fldChar w:fldCharType="end"/>
        </w:r>
      </w:hyperlink>
    </w:p>
    <w:p>
      <w:pPr>
        <w:pStyle w:val="TOC2"/>
        <w:tabs>
          <w:tab w:val="right" w:leader="dot" w:pos="8306"/>
        </w:tabs>
      </w:pPr>
      <w:hyperlink w:anchor="_Toc30385" w:history="1">
        <w:r>
          <w:rPr>
            <w:rFonts w:ascii="仿宋" w:eastAsia="仿宋" w:hAnsi="仿宋" w:cs="仿宋" w:hint="eastAsia"/>
            <w:lang w:eastAsia="zh-CN"/>
          </w:rPr>
          <w:t>(二)、供应商选择与合作</w:t>
        </w:r>
        <w:r>
          <w:tab/>
        </w:r>
        <w:r>
          <w:fldChar w:fldCharType="begin"/>
        </w:r>
        <w:r>
          <w:instrText xml:space="preserve"> PAGEREF _Toc30385 \h </w:instrText>
        </w:r>
        <w:r>
          <w:fldChar w:fldCharType="separate"/>
        </w:r>
        <w:r>
          <w:t>74</w:t>
        </w:r>
        <w:r>
          <w:fldChar w:fldCharType="end"/>
        </w:r>
      </w:hyperlink>
    </w:p>
    <w:p>
      <w:pPr>
        <w:pStyle w:val="TOC2"/>
        <w:tabs>
          <w:tab w:val="right" w:leader="dot" w:pos="8306"/>
        </w:tabs>
      </w:pPr>
      <w:hyperlink w:anchor="_Toc17885" w:history="1">
        <w:r>
          <w:rPr>
            <w:rFonts w:ascii="仿宋" w:eastAsia="仿宋" w:hAnsi="仿宋" w:cs="仿宋" w:hint="eastAsia"/>
            <w:lang w:eastAsia="zh-CN"/>
          </w:rPr>
          <w:t>(三)、物流与库存管理</w:t>
        </w:r>
        <w:r>
          <w:tab/>
        </w:r>
        <w:r>
          <w:fldChar w:fldCharType="begin"/>
        </w:r>
        <w:r>
          <w:instrText xml:space="preserve"> PAGEREF _Toc17885 \h </w:instrText>
        </w:r>
        <w:r>
          <w:fldChar w:fldCharType="separate"/>
        </w:r>
        <w:r>
          <w:t>75</w:t>
        </w:r>
        <w:r>
          <w:fldChar w:fldCharType="end"/>
        </w:r>
      </w:hyperlink>
    </w:p>
    <w:p>
      <w:pPr>
        <w:pStyle w:val="TOC1"/>
        <w:tabs>
          <w:tab w:val="right" w:leader="dot" w:pos="8306"/>
        </w:tabs>
      </w:pPr>
      <w:hyperlink w:anchor="_Toc29972" w:history="1">
        <w:r>
          <w:rPr>
            <w:rFonts w:ascii="仿宋" w:eastAsia="仿宋" w:hAnsi="仿宋" w:cs="仿宋" w:hint="eastAsia"/>
            <w:lang w:eastAsia="zh-CN"/>
          </w:rPr>
          <w:t>十六、利益相关者分析与沟通计划</w:t>
        </w:r>
        <w:r>
          <w:tab/>
        </w:r>
        <w:r>
          <w:fldChar w:fldCharType="begin"/>
        </w:r>
        <w:r>
          <w:instrText xml:space="preserve"> PAGEREF _Toc29972 \h </w:instrText>
        </w:r>
        <w:r>
          <w:fldChar w:fldCharType="separate"/>
        </w:r>
        <w:r>
          <w:t>77</w:t>
        </w:r>
        <w:r>
          <w:fldChar w:fldCharType="end"/>
        </w:r>
      </w:hyperlink>
    </w:p>
    <w:p>
      <w:pPr>
        <w:pStyle w:val="TOC2"/>
        <w:tabs>
          <w:tab w:val="right" w:leader="dot" w:pos="8306"/>
        </w:tabs>
      </w:pPr>
      <w:hyperlink w:anchor="_Toc9648" w:history="1">
        <w:r>
          <w:rPr>
            <w:rFonts w:ascii="仿宋" w:eastAsia="仿宋" w:hAnsi="仿宋" w:cs="仿宋" w:hint="eastAsia"/>
            <w:lang w:eastAsia="zh-CN"/>
          </w:rPr>
          <w:t>(一)、利益相关者分析</w:t>
        </w:r>
        <w:r>
          <w:tab/>
        </w:r>
        <w:r>
          <w:fldChar w:fldCharType="begin"/>
        </w:r>
        <w:r>
          <w:instrText xml:space="preserve"> PAGEREF _Toc9648 \h </w:instrText>
        </w:r>
        <w:r>
          <w:fldChar w:fldCharType="separate"/>
        </w:r>
        <w:r>
          <w:t>77</w:t>
        </w:r>
        <w:r>
          <w:fldChar w:fldCharType="end"/>
        </w:r>
      </w:hyperlink>
    </w:p>
    <w:p>
      <w:pPr>
        <w:pStyle w:val="TOC2"/>
        <w:tabs>
          <w:tab w:val="right" w:leader="dot" w:pos="8306"/>
        </w:tabs>
      </w:pPr>
      <w:hyperlink w:anchor="_Toc23496" w:history="1">
        <w:r>
          <w:rPr>
            <w:rFonts w:ascii="仿宋" w:eastAsia="仿宋" w:hAnsi="仿宋" w:cs="仿宋" w:hint="eastAsia"/>
            <w:lang w:eastAsia="zh-CN"/>
          </w:rPr>
          <w:t>(二)、沟通计划</w:t>
        </w:r>
        <w:r>
          <w:tab/>
        </w:r>
        <w:r>
          <w:fldChar w:fldCharType="begin"/>
        </w:r>
        <w:r>
          <w:instrText xml:space="preserve"> PAGEREF _Toc23496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96"/>
      <w:r>
        <w:rPr>
          <w:rFonts w:ascii="仿宋" w:eastAsia="仿宋" w:hAnsi="仿宋" w:cs="仿宋" w:hint="eastAsia"/>
          <w:sz w:val="28"/>
          <w:lang w:eastAsia="zh-CN"/>
        </w:rPr>
        <w:t>一、切割机项目可持续发展</w:t>
      </w:r>
      <w:bookmarkEnd w:id="2"/>
    </w:p>
    <w:p>
      <w:pPr>
        <w:pStyle w:val="Heading2"/>
        <w:rPr>
          <w:rFonts w:ascii="仿宋" w:eastAsia="仿宋" w:hAnsi="仿宋" w:cs="仿宋" w:hint="eastAsia"/>
          <w:lang w:eastAsia="zh-CN"/>
        </w:rPr>
      </w:pPr>
      <w:bookmarkStart w:id="3" w:name="_Toc53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中，切割机项目团队着眼于未来，明确了可持续发展的战略方向。制定的具体可持续发展目标包括降低资源使用、采用环保技术、最大化社会效益等。这一步骤不仅有助于切割机项目在环保和社会责任方面达到最高标准，也为未来提供了明确的指引，确保切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可持续实践的融入切割机项目管理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切割机项目管理周期。从切割机项目规划开始，切割机项目团队就考虑了环境和社会的因素。在执行阶段，切割机项目团队积极推动绿色技术的应用，优化资源利用。此外，关注员工的社会责任，通过培训和沟通活动提高员工对可持续发展的认知，使他们能够在日常工作中践行可持续实践。这些举措不仅为切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扎根于切割机项目的可持续发展理念，我们深信环保与社会责任是切割机项目成功的关键支柱。在切割机项目的每一步，我们都致力于通过创新和实践，履行对环境和社会的坚定责任。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团队通过引入先进的环保技术、建立高效的废物处理系统以及推动能源节约措施，积极履行环保责任。定期的环保监测和评估确保切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不仅致力于自身可持续发展，还注重对社会的回馈。通过支持社区切割机项目、参与慈善事业、提供培训机会等方式，切割机项目积极履行社会责任。与当地社区建立积极互动，关注员工的工作与生活平衡，以及员工的身心健康，是切割机项目在社会责任层面的关键举措。这样的实践不仅增强了切割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637"/>
      <w:r>
        <w:rPr>
          <w:rFonts w:ascii="仿宋" w:eastAsia="仿宋" w:hAnsi="仿宋" w:cs="仿宋" w:hint="eastAsia"/>
          <w:sz w:val="28"/>
          <w:lang w:eastAsia="zh-CN"/>
        </w:rPr>
        <w:t>二、切割机项目建设背景及必要性分析</w:t>
      </w:r>
      <w:bookmarkEnd w:id="5"/>
    </w:p>
    <w:p>
      <w:pPr>
        <w:pStyle w:val="Heading2"/>
        <w:rPr>
          <w:rFonts w:ascii="仿宋" w:eastAsia="仿宋" w:hAnsi="仿宋" w:cs="仿宋" w:hint="eastAsia"/>
          <w:lang w:eastAsia="zh-CN"/>
        </w:rPr>
      </w:pPr>
      <w:bookmarkStart w:id="6" w:name="_Toc15397"/>
      <w:r>
        <w:rPr>
          <w:rFonts w:ascii="仿宋" w:eastAsia="仿宋" w:hAnsi="仿宋" w:cs="仿宋" w:hint="eastAsia"/>
          <w:lang w:eastAsia="zh-CN"/>
        </w:rPr>
        <w:t>(一)、切割机项目背景分析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切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我们的背景分析将深入挖掘当前行业的发展趋势，通过对竞争态势的全面审视，找到切割机项目在这个潮流中的定位。同时，我们将关注行业内涌现的新兴机遇，以便切割机项目更好地融入行业发展的潮流中。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切割机项目提供了强大的发展动力。我们将聚焦于行业内最新的技术发展趋势，包括但不限于人工智能、大数据分析、物联网等领域。通过深度的技术研究，我们将确保切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切割机项目发展的源泉。我们将投入更多的精力对市场需求进行深入剖析，超越表面的需求，深入挖掘潜在的市场痛点和机遇。通过对市场需求的细致了解，切割机项目将更有针对性地设计解决方案，满足市场的多样化需求，从而更好地促进切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切割机项目战略至关重要。我们将对竞争态势进行更为深入的分析，包括但不限于市场份额、产品特点、客户满意度等多个维度。通过深度的竞争分析，切割机项目将能够更准确地把握市场脉搏，制定具有竞争力的切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切割机项目的发展具有直接的影响。我们将进行更为全面的法规和政策分析，了解行业发展中的潜在法律风险和合规挑战。通过充分了解和遵守相关法规，切割机项目将确保在法律框架内合法合规运营，为切割机项目的稳健发展提供有力支持。</w:t>
      </w:r>
    </w:p>
    <w:p>
      <w:pPr>
        <w:pStyle w:val="Heading2"/>
        <w:ind w:firstLine="560" w:firstLineChars="200"/>
        <w:rPr>
          <w:rFonts w:ascii="仿宋" w:eastAsia="仿宋" w:hAnsi="仿宋" w:cs="仿宋" w:hint="eastAsia"/>
          <w:sz w:val="28"/>
          <w:lang w:eastAsia="zh-CN"/>
        </w:rPr>
      </w:pPr>
      <w:bookmarkStart w:id="7" w:name="_Toc17798"/>
      <w:r>
        <w:rPr>
          <w:rFonts w:ascii="仿宋" w:eastAsia="仿宋" w:hAnsi="仿宋" w:cs="仿宋" w:hint="eastAsia"/>
          <w:sz w:val="28"/>
          <w:lang w:eastAsia="zh-CN"/>
        </w:rPr>
        <w:t>(二)、切割机项目建设必要性分析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建设的迫切性源于对行业发展趋势的深刻洞察。我们正处于一个行业变革的时代，科技创新、数字化转型成为企业发展的关键动力。切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建设不仅仅是为了跟上潮流，更是为了通过技术创新推动企业的持续发展。通过引入先进的技术和解决方案，切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切割机项目的建设成为必然选择，通过提高产品质量、拓展服务领域，从而在竞争中获得更多的机会。切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切割机项目建设的必要性体现在对客户需求更精准的满足。通过切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切割机项目建设的背后是对企业持续创新的追求。只有通过不断创新，企业才能在竞争中立于不败之地。切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372"/>
      <w:r>
        <w:rPr>
          <w:rFonts w:ascii="仿宋" w:eastAsia="仿宋" w:hAnsi="仿宋" w:cs="仿宋" w:hint="eastAsia"/>
          <w:sz w:val="28"/>
          <w:lang w:eastAsia="zh-CN"/>
        </w:rPr>
        <w:t>三、切割机项目绩效评估</w:t>
      </w:r>
      <w:bookmarkEnd w:id="8"/>
    </w:p>
    <w:p>
      <w:pPr>
        <w:pStyle w:val="Heading2"/>
        <w:rPr>
          <w:rFonts w:ascii="仿宋" w:eastAsia="仿宋" w:hAnsi="仿宋" w:cs="仿宋" w:hint="eastAsia"/>
          <w:lang w:eastAsia="zh-CN"/>
        </w:rPr>
      </w:pPr>
      <w:bookmarkStart w:id="9" w:name="_Toc48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在切割机项目中，我们设计了一套全面的绩效评估指标，以确保切割机项目的可控和成功交付。这些指标跨足切割机项目目标、成本、进度和质量等多个维度，为我们提供了全面洞察切割机项目的健康状况。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目标达成率是我们关注的首要指标。我们设定了明确的目标，并通过定期监测和评估，迅速发现并应对潜在的目标偏差。这为切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成本绩效是另一个核心关注点。通过实际成本与预算成本的对比分析，我们深入了解成本差异的原因，及时调整资源分配，保持切割机项目在经济效益方面的合理水平。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进度作为关键的绩效指标之一，得到了精心的关注。我们制定了详细的切割机项目进度计划，并设立了进度符合度指标，确保实际进度与计划进度保持一致。这使我们能够快速发现和解决潜在的进度问题，保持切割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切割机项目绩效的不可或缺的一环。我们引入了一系列的质量标准和客户满意度指标，以确保切割机项目交付的成果在质量上达到或超越预期水平。通过持续监测这些指标，我们努力提升切割机项目整体质量水平，为切割机项目的成功交付提供有力保障。通过这些科学且全面的绩效评估，我们能够更好地引导切割机项目的持续改进，确保切割机项目目标的顺利达成。</w:t>
      </w:r>
    </w:p>
    <w:p>
      <w:pPr>
        <w:pStyle w:val="Heading2"/>
        <w:ind w:firstLine="560" w:firstLineChars="200"/>
        <w:rPr>
          <w:rFonts w:ascii="仿宋" w:eastAsia="仿宋" w:hAnsi="仿宋" w:cs="仿宋" w:hint="eastAsia"/>
          <w:sz w:val="28"/>
          <w:lang w:eastAsia="zh-CN"/>
        </w:rPr>
      </w:pPr>
      <w:bookmarkStart w:id="10" w:name="_Toc132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绩效评估是切割机项目中的关键环节，为确保切割机项目达到预期目标，我们采用了多层次、多维度的绩效评估方法。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切割机项目的战略目标对齐，确保每个决策和行动都与切割机项目整体目标保持一致。团队会定期召开战略对齐会议，审视当前工作与切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切割机项目进度、质量、成本和风险等方面。这些指标通过数据收集和分析，为切割机项目管理团队提供了客观的评估依据。例如，我们通过切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绩效评估不仅仅停留在切割机项目内部，还考虑了切割机项目对外部环境的影响。我们定期进行干系人满意度调查，以了解各利益相关方对切割机项目的期望和满意度，并及时做出调整。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这种多层次、多角度的绩效评估方法，使得我们能够全面了解切割机项目的运行状态，及时做出调整，确保切割机项目在不断变化的环境中保持稳健前行。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85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为了确保切割机项目的有效管理和不断优化，我们采用了精心设计的绩效评估周期。这个周期旨在实现灵活、实时和全面的评估，以适应切割机项目执行中的各种挑战。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切割机项目的不同需求，分为短期、中期和长期。短期评估关注每个迭代或工作周期，以及时发现和解决当前任务中的问题。中期评估涵盖几个迭代，深入了解整体切割机项目的趋势和性能。长期评估则着眼于整个切割机项目阶段，确保切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切割机项目管理工具和协作平台，团队成员能够随时更新和分享切割机项目数据。这种实时性的反馈机制使我们能够及时察觉潜在问题，快速调整，保持切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切割机项目的决策制定密不可分。每个周期的切割机项目回顾会议成为集体总结经验、识别问题深层次原因并找到创新解决方案的平台。这种定期的反思与调整机制使切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96"/>
      <w:r>
        <w:rPr>
          <w:rFonts w:ascii="仿宋" w:eastAsia="仿宋" w:hAnsi="仿宋" w:cs="仿宋" w:hint="eastAsia"/>
          <w:sz w:val="28"/>
          <w:lang w:eastAsia="zh-CN"/>
        </w:rPr>
        <w:t>四、切割机项目土建工程</w:t>
      </w:r>
      <w:bookmarkEnd w:id="12"/>
    </w:p>
    <w:p>
      <w:pPr>
        <w:pStyle w:val="Heading2"/>
        <w:rPr>
          <w:rFonts w:ascii="仿宋" w:eastAsia="仿宋" w:hAnsi="仿宋" w:cs="仿宋" w:hint="eastAsia"/>
          <w:lang w:eastAsia="zh-CN"/>
        </w:rPr>
      </w:pPr>
      <w:bookmarkStart w:id="13" w:name="_Toc210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在切割机项目的建筑工程设计中，我们将秉承一系列重要的设计原则，以确保切割机项目建筑在功能、美观、可持续性等方面达到最佳效果。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首要原则是确保建筑的功能性得到最大化的发挥。我们将充分理解切割机项目的实际需求，合理布局各个功能区域，保证建筑在满足业务需求的同时，提供高效的工作环境。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在建筑设计中，我们将综合考虑建设和运营成本。通过精细的经济效益分析，确保设计方案在高效利用资源的同时，对切割机项目的长期盈利能力有积极的贡献。</w:t>
      </w:r>
    </w:p>
    <w:p>
      <w:pPr>
        <w:pStyle w:val="Heading2"/>
        <w:ind w:firstLine="560" w:firstLineChars="200"/>
        <w:rPr>
          <w:rFonts w:ascii="仿宋" w:eastAsia="仿宋" w:hAnsi="仿宋" w:cs="仿宋" w:hint="eastAsia"/>
          <w:sz w:val="28"/>
          <w:lang w:eastAsia="zh-CN"/>
        </w:rPr>
      </w:pPr>
      <w:bookmarkStart w:id="14" w:name="_Toc303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的土建工程设计中，我们将精准设定设计年限，结合切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切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4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切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切割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切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2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本期工程切割机项目预计总建筑面积XXX平方米，其中：计容建筑面积XXX平方米，计划建筑工程投资XX万元，占切割机项目总投资的XX%。</w:t>
      </w:r>
    </w:p>
    <w:p>
      <w:pPr>
        <w:pStyle w:val="Heading1"/>
        <w:ind w:firstLine="560" w:firstLineChars="200"/>
        <w:rPr>
          <w:rFonts w:ascii="仿宋" w:eastAsia="仿宋" w:hAnsi="仿宋" w:cs="仿宋" w:hint="eastAsia"/>
          <w:sz w:val="28"/>
          <w:lang w:eastAsia="zh-CN"/>
        </w:rPr>
      </w:pPr>
      <w:bookmarkStart w:id="17" w:name="_Toc10901"/>
      <w:r>
        <w:rPr>
          <w:rFonts w:ascii="仿宋" w:eastAsia="仿宋" w:hAnsi="仿宋" w:cs="仿宋" w:hint="eastAsia"/>
          <w:sz w:val="28"/>
          <w:lang w:eastAsia="zh-CN"/>
        </w:rPr>
        <w:t>五、切割机项目概论</w:t>
      </w:r>
      <w:bookmarkEnd w:id="17"/>
    </w:p>
    <w:p>
      <w:pPr>
        <w:pStyle w:val="Heading2"/>
        <w:rPr>
          <w:rFonts w:ascii="仿宋" w:eastAsia="仿宋" w:hAnsi="仿宋" w:cs="仿宋" w:hint="eastAsia"/>
          <w:lang w:eastAsia="zh-CN"/>
        </w:rPr>
      </w:pPr>
      <w:bookmarkStart w:id="18" w:name="_Toc6260"/>
      <w:r>
        <w:rPr>
          <w:rFonts w:ascii="仿宋" w:eastAsia="仿宋" w:hAnsi="仿宋" w:cs="仿宋" w:hint="eastAsia"/>
          <w:lang w:eastAsia="zh-CN"/>
        </w:rPr>
        <w:t>(一)、切割机项目概况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起源追溯至对市场的深入洞察。市场的不断演变与变革为切割机项目提供了难得的机遇。当前市场存在的需求缺口和变革的大环境共同构成了切割机项目的背景。这个切割机项目旨在充分利用市场机遇，填补行业中尚未满足的需求，为客户提供全新的解决方案。市场的变革和需求的增长使得这个切割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切割机项目名称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正式命名为切割机。这个名称不仅仅是一个标识，更代表了切割机项目的核心理念和愿景。它蕴含着切割机项目所要解决问题的关键字，具有强烈的表达和辨识度，为切割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切割机项目目标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核心目标是提供一种全新、高效的解决方案，满足客户日益增长的需求。切割机项目追求的不仅仅是满足市场需求，更是在市场中获得卓越的竞争优势。通过不断提升产品或服务的质量和创新水平，切割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切割机项目范围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全面涵盖了产品研发、制造、市场推广和售后服务，确保从产品设计到最终用户体验的全方位关注。这一全面的切割机项目范围是为了确保切割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切割机项目时间表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切割机项目计划在未来18个月内完成，包括研发、测试、市场试点和正式推出等不同阶段。这个时间表的合理设计是为了确保切割机项目各个阶段的顺利推进，以便按时交付高质量的成果。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切割机项目预算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切割机项目总预算估算为XX百万美元，主要分配在研发、市场推广、人员培训和运营等方面。这一充足的预算为切割机项目提供了充足的资源，确保切割机项目在各个方面都能取得优异的表现。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切割机项目风险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切割机项目可能面临的风险包括市场接受度低、技术难题、竞争激烈等。切割机项目团队已经制定了相应的风险应对计划，通过前瞻性的风险管理，确保切割机项目在面对不确定性时能够迅速做出应对。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切割机项目团队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切割机项目汇聚了一支经验丰富、多领域专业素养的核心团队，确保切割机项目在各个方面都能拥有高水平的执行力。团队的协同作战是切割机项目成功的关键因素之一。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切割机项目背景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切割机项目的背景根植于市场对更高效、创新产品的渴望，同时也受到科技发展对行业格局的深刻改变的影响。这为切割机项目提供了广阔的发展空间和市场需求。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切割机项目现状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截至目前，切割机项目已完成市场调研和技术验证，取得了初步的成功。这为切割机项目在未来的发展奠定了坚实的基础，为更远大的目标打下了坚实的基石。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992"/>
      <w:r>
        <w:rPr>
          <w:rFonts w:ascii="仿宋" w:eastAsia="仿宋" w:hAnsi="仿宋" w:cs="仿宋" w:hint="eastAsia"/>
          <w:sz w:val="28"/>
          <w:lang w:eastAsia="zh-CN"/>
        </w:rPr>
        <w:t>(二)、切割机项目目标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keyword》切割机项目首要业务目标是在市场中占据有利地位，实现产品/服务的成功推广和销售。通过不断提升产品质量、创新性，切割机项目追求成为行业中的领导者，赢得更多客户的青睐。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在科技迅速发展的时代，切割机项目着眼于技术创新。通过持续的研发和技术升级，切割机项目旨在推出更具创新性的产品或服务，以满足市场对新鲜、先进解决方案的需求。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https://d.book118.com/776203210111010053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23A43"/>
    <w:rsid w:val="1A023A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321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2024-02-21T07:28:00Z</dcterms:created>
  <dcterms:modified xsi:type="dcterms:W3CDTF">2024-02-21T07:28:24Z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7884BA60CD06483DB8BBE6AB410D9EC7_11</vt:lpwstr>
  </property>
  <property fmtid="{D5CDD505-2E9C-101B-9397-08002B2CF9AE}" pid="3" name="KSOProductBuildVer">
    <vt:lpwstr>2052-12.1.0.16250</vt:lpwstr>
  </property>
</Properties>
</file>