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纳米抗菌管项目规划设计纲要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92" w:history="1">
        <w:r>
          <w:rPr>
            <w:rFonts w:ascii="仿宋" w:eastAsia="仿宋" w:hAnsi="仿宋" w:cs="仿宋" w:hint="eastAsia"/>
            <w:lang w:eastAsia="zh-CN"/>
          </w:rPr>
          <w:t>概论</w:t>
        </w:r>
        <w:r>
          <w:tab/>
        </w:r>
        <w:r>
          <w:fldChar w:fldCharType="begin"/>
        </w:r>
        <w:r>
          <w:instrText xml:space="preserve"> PAGEREF _Toc13392 \h </w:instrText>
        </w:r>
        <w:r>
          <w:fldChar w:fldCharType="separate"/>
        </w:r>
        <w:r>
          <w:t>3</w:t>
        </w:r>
        <w:r>
          <w:fldChar w:fldCharType="end"/>
        </w:r>
      </w:hyperlink>
    </w:p>
    <w:p>
      <w:pPr>
        <w:pStyle w:val="TOC1"/>
        <w:tabs>
          <w:tab w:val="right" w:leader="dot" w:pos="8306"/>
        </w:tabs>
      </w:pPr>
      <w:hyperlink w:anchor="_Toc20023" w:history="1">
        <w:r>
          <w:rPr>
            <w:rFonts w:ascii="仿宋" w:eastAsia="仿宋" w:hAnsi="仿宋" w:cs="仿宋" w:hint="eastAsia"/>
            <w:lang w:eastAsia="zh-CN"/>
          </w:rPr>
          <w:t>一、市场分析、调研</w:t>
        </w:r>
        <w:r>
          <w:tab/>
        </w:r>
        <w:r>
          <w:fldChar w:fldCharType="begin"/>
        </w:r>
        <w:r>
          <w:instrText xml:space="preserve"> PAGEREF _Toc20023 \h </w:instrText>
        </w:r>
        <w:r>
          <w:fldChar w:fldCharType="separate"/>
        </w:r>
        <w:r>
          <w:t>3</w:t>
        </w:r>
        <w:r>
          <w:fldChar w:fldCharType="end"/>
        </w:r>
      </w:hyperlink>
    </w:p>
    <w:p>
      <w:pPr>
        <w:pStyle w:val="TOC2"/>
        <w:tabs>
          <w:tab w:val="right" w:leader="dot" w:pos="8306"/>
        </w:tabs>
      </w:pPr>
      <w:hyperlink w:anchor="_Toc27482" w:history="1">
        <w:r>
          <w:rPr>
            <w:rFonts w:ascii="仿宋" w:eastAsia="仿宋" w:hAnsi="仿宋" w:cs="仿宋" w:hint="eastAsia"/>
            <w:lang w:eastAsia="zh-CN"/>
          </w:rPr>
          <w:t>(一)、纳米抗菌管行业分析</w:t>
        </w:r>
        <w:r>
          <w:tab/>
        </w:r>
        <w:r>
          <w:fldChar w:fldCharType="begin"/>
        </w:r>
        <w:r>
          <w:instrText xml:space="preserve"> PAGEREF _Toc27482 \h </w:instrText>
        </w:r>
        <w:r>
          <w:fldChar w:fldCharType="separate"/>
        </w:r>
        <w:r>
          <w:t>3</w:t>
        </w:r>
        <w:r>
          <w:fldChar w:fldCharType="end"/>
        </w:r>
      </w:hyperlink>
    </w:p>
    <w:p>
      <w:pPr>
        <w:pStyle w:val="TOC2"/>
        <w:tabs>
          <w:tab w:val="right" w:leader="dot" w:pos="8306"/>
        </w:tabs>
      </w:pPr>
      <w:hyperlink w:anchor="_Toc7131" w:history="1">
        <w:r>
          <w:rPr>
            <w:rFonts w:ascii="仿宋" w:eastAsia="仿宋" w:hAnsi="仿宋" w:cs="仿宋" w:hint="eastAsia"/>
            <w:lang w:eastAsia="zh-CN"/>
          </w:rPr>
          <w:t>(二)、纳米抗菌管市场分析预测</w:t>
        </w:r>
        <w:r>
          <w:tab/>
        </w:r>
        <w:r>
          <w:fldChar w:fldCharType="begin"/>
        </w:r>
        <w:r>
          <w:instrText xml:space="preserve"> PAGEREF _Toc7131 \h </w:instrText>
        </w:r>
        <w:r>
          <w:fldChar w:fldCharType="separate"/>
        </w:r>
        <w:r>
          <w:t>4</w:t>
        </w:r>
        <w:r>
          <w:fldChar w:fldCharType="end"/>
        </w:r>
      </w:hyperlink>
    </w:p>
    <w:p>
      <w:pPr>
        <w:pStyle w:val="TOC1"/>
        <w:tabs>
          <w:tab w:val="right" w:leader="dot" w:pos="8306"/>
        </w:tabs>
      </w:pPr>
      <w:hyperlink w:anchor="_Toc22860" w:history="1">
        <w:r>
          <w:rPr>
            <w:rFonts w:ascii="仿宋" w:eastAsia="仿宋" w:hAnsi="仿宋" w:cs="仿宋" w:hint="eastAsia"/>
            <w:lang w:eastAsia="zh-CN"/>
          </w:rPr>
          <w:t>二、纳米抗菌管项目危机管理</w:t>
        </w:r>
        <w:r>
          <w:tab/>
        </w:r>
        <w:r>
          <w:fldChar w:fldCharType="begin"/>
        </w:r>
        <w:r>
          <w:instrText xml:space="preserve"> PAGEREF _Toc22860 \h </w:instrText>
        </w:r>
        <w:r>
          <w:fldChar w:fldCharType="separate"/>
        </w:r>
        <w:r>
          <w:t>5</w:t>
        </w:r>
        <w:r>
          <w:fldChar w:fldCharType="end"/>
        </w:r>
      </w:hyperlink>
    </w:p>
    <w:p>
      <w:pPr>
        <w:pStyle w:val="TOC2"/>
        <w:tabs>
          <w:tab w:val="right" w:leader="dot" w:pos="8306"/>
        </w:tabs>
      </w:pPr>
      <w:hyperlink w:anchor="_Toc16401" w:history="1">
        <w:r>
          <w:rPr>
            <w:rFonts w:ascii="仿宋" w:eastAsia="仿宋" w:hAnsi="仿宋" w:cs="仿宋" w:hint="eastAsia"/>
            <w:lang w:eastAsia="zh-CN"/>
          </w:rPr>
          <w:t>(一)、危机预警与识别</w:t>
        </w:r>
        <w:r>
          <w:tab/>
        </w:r>
        <w:r>
          <w:fldChar w:fldCharType="begin"/>
        </w:r>
        <w:r>
          <w:instrText xml:space="preserve"> PAGEREF _Toc16401 \h </w:instrText>
        </w:r>
        <w:r>
          <w:fldChar w:fldCharType="separate"/>
        </w:r>
        <w:r>
          <w:t>5</w:t>
        </w:r>
        <w:r>
          <w:fldChar w:fldCharType="end"/>
        </w:r>
      </w:hyperlink>
    </w:p>
    <w:p>
      <w:pPr>
        <w:pStyle w:val="TOC2"/>
        <w:tabs>
          <w:tab w:val="right" w:leader="dot" w:pos="8306"/>
        </w:tabs>
      </w:pPr>
      <w:hyperlink w:anchor="_Toc19110" w:history="1">
        <w:r>
          <w:rPr>
            <w:rFonts w:ascii="仿宋" w:eastAsia="仿宋" w:hAnsi="仿宋" w:cs="仿宋" w:hint="eastAsia"/>
            <w:lang w:eastAsia="zh-CN"/>
          </w:rPr>
          <w:t>(二)、危机应对与恢复</w:t>
        </w:r>
        <w:r>
          <w:tab/>
        </w:r>
        <w:r>
          <w:fldChar w:fldCharType="begin"/>
        </w:r>
        <w:r>
          <w:instrText xml:space="preserve"> PAGEREF _Toc19110 \h </w:instrText>
        </w:r>
        <w:r>
          <w:fldChar w:fldCharType="separate"/>
        </w:r>
        <w:r>
          <w:t>6</w:t>
        </w:r>
        <w:r>
          <w:fldChar w:fldCharType="end"/>
        </w:r>
      </w:hyperlink>
    </w:p>
    <w:p>
      <w:pPr>
        <w:pStyle w:val="TOC1"/>
        <w:tabs>
          <w:tab w:val="right" w:leader="dot" w:pos="8306"/>
        </w:tabs>
      </w:pPr>
      <w:hyperlink w:anchor="_Toc22953" w:history="1">
        <w:r>
          <w:rPr>
            <w:rFonts w:ascii="仿宋" w:eastAsia="仿宋" w:hAnsi="仿宋" w:cs="仿宋" w:hint="eastAsia"/>
            <w:lang w:eastAsia="zh-CN"/>
          </w:rPr>
          <w:t>三、产品规划分析</w:t>
        </w:r>
        <w:r>
          <w:tab/>
        </w:r>
        <w:r>
          <w:fldChar w:fldCharType="begin"/>
        </w:r>
        <w:r>
          <w:instrText xml:space="preserve"> PAGEREF _Toc22953 \h </w:instrText>
        </w:r>
        <w:r>
          <w:fldChar w:fldCharType="separate"/>
        </w:r>
        <w:r>
          <w:t>7</w:t>
        </w:r>
        <w:r>
          <w:fldChar w:fldCharType="end"/>
        </w:r>
      </w:hyperlink>
    </w:p>
    <w:p>
      <w:pPr>
        <w:pStyle w:val="TOC2"/>
        <w:tabs>
          <w:tab w:val="right" w:leader="dot" w:pos="8306"/>
        </w:tabs>
      </w:pPr>
      <w:hyperlink w:anchor="_Toc7686" w:history="1">
        <w:r>
          <w:rPr>
            <w:rFonts w:ascii="仿宋" w:eastAsia="仿宋" w:hAnsi="仿宋" w:cs="仿宋" w:hint="eastAsia"/>
            <w:lang w:eastAsia="zh-CN"/>
          </w:rPr>
          <w:t>(一)、产品规划</w:t>
        </w:r>
        <w:r>
          <w:tab/>
        </w:r>
        <w:r>
          <w:fldChar w:fldCharType="begin"/>
        </w:r>
        <w:r>
          <w:instrText xml:space="preserve"> PAGEREF _Toc7686 \h </w:instrText>
        </w:r>
        <w:r>
          <w:fldChar w:fldCharType="separate"/>
        </w:r>
        <w:r>
          <w:t>7</w:t>
        </w:r>
        <w:r>
          <w:fldChar w:fldCharType="end"/>
        </w:r>
      </w:hyperlink>
    </w:p>
    <w:p>
      <w:pPr>
        <w:pStyle w:val="TOC2"/>
        <w:tabs>
          <w:tab w:val="right" w:leader="dot" w:pos="8306"/>
        </w:tabs>
      </w:pPr>
      <w:hyperlink w:anchor="_Toc17329" w:history="1">
        <w:r>
          <w:rPr>
            <w:rFonts w:ascii="仿宋" w:eastAsia="仿宋" w:hAnsi="仿宋" w:cs="仿宋" w:hint="eastAsia"/>
            <w:lang w:eastAsia="zh-CN"/>
          </w:rPr>
          <w:t>(二)、建设规模</w:t>
        </w:r>
        <w:r>
          <w:tab/>
        </w:r>
        <w:r>
          <w:fldChar w:fldCharType="begin"/>
        </w:r>
        <w:r>
          <w:instrText xml:space="preserve"> PAGEREF _Toc17329 \h </w:instrText>
        </w:r>
        <w:r>
          <w:fldChar w:fldCharType="separate"/>
        </w:r>
        <w:r>
          <w:t>8</w:t>
        </w:r>
        <w:r>
          <w:fldChar w:fldCharType="end"/>
        </w:r>
      </w:hyperlink>
    </w:p>
    <w:p>
      <w:pPr>
        <w:pStyle w:val="TOC1"/>
        <w:tabs>
          <w:tab w:val="right" w:leader="dot" w:pos="8306"/>
        </w:tabs>
      </w:pPr>
      <w:hyperlink w:anchor="_Toc26013" w:history="1">
        <w:r>
          <w:rPr>
            <w:rFonts w:ascii="仿宋" w:eastAsia="仿宋" w:hAnsi="仿宋" w:cs="仿宋" w:hint="eastAsia"/>
            <w:lang w:eastAsia="zh-CN"/>
          </w:rPr>
          <w:t>四、纳米抗菌管项目选址可行性分析</w:t>
        </w:r>
        <w:r>
          <w:tab/>
        </w:r>
        <w:r>
          <w:fldChar w:fldCharType="begin"/>
        </w:r>
        <w:r>
          <w:instrText xml:space="preserve"> PAGEREF _Toc26013 \h </w:instrText>
        </w:r>
        <w:r>
          <w:fldChar w:fldCharType="separate"/>
        </w:r>
        <w:r>
          <w:t>9</w:t>
        </w:r>
        <w:r>
          <w:fldChar w:fldCharType="end"/>
        </w:r>
      </w:hyperlink>
    </w:p>
    <w:p>
      <w:pPr>
        <w:pStyle w:val="TOC2"/>
        <w:tabs>
          <w:tab w:val="right" w:leader="dot" w:pos="8306"/>
        </w:tabs>
      </w:pPr>
      <w:hyperlink w:anchor="_Toc17793" w:history="1">
        <w:r>
          <w:rPr>
            <w:rFonts w:ascii="仿宋" w:eastAsia="仿宋" w:hAnsi="仿宋" w:cs="仿宋" w:hint="eastAsia"/>
            <w:lang w:eastAsia="zh-CN"/>
          </w:rPr>
          <w:t>(一)、纳米抗菌管项目选址</w:t>
        </w:r>
        <w:r>
          <w:tab/>
        </w:r>
        <w:r>
          <w:fldChar w:fldCharType="begin"/>
        </w:r>
        <w:r>
          <w:instrText xml:space="preserve"> PAGEREF _Toc17793 \h </w:instrText>
        </w:r>
        <w:r>
          <w:fldChar w:fldCharType="separate"/>
        </w:r>
        <w:r>
          <w:t>9</w:t>
        </w:r>
        <w:r>
          <w:fldChar w:fldCharType="end"/>
        </w:r>
      </w:hyperlink>
    </w:p>
    <w:p>
      <w:pPr>
        <w:pStyle w:val="TOC2"/>
        <w:tabs>
          <w:tab w:val="right" w:leader="dot" w:pos="8306"/>
        </w:tabs>
      </w:pPr>
      <w:hyperlink w:anchor="_Toc6538" w:history="1">
        <w:r>
          <w:rPr>
            <w:rFonts w:ascii="仿宋" w:eastAsia="仿宋" w:hAnsi="仿宋" w:cs="仿宋" w:hint="eastAsia"/>
            <w:lang w:eastAsia="zh-CN"/>
          </w:rPr>
          <w:t>(二)、用地控制指标</w:t>
        </w:r>
        <w:r>
          <w:tab/>
        </w:r>
        <w:r>
          <w:fldChar w:fldCharType="begin"/>
        </w:r>
        <w:r>
          <w:instrText xml:space="preserve"> PAGEREF _Toc6538 \h </w:instrText>
        </w:r>
        <w:r>
          <w:fldChar w:fldCharType="separate"/>
        </w:r>
        <w:r>
          <w:t>9</w:t>
        </w:r>
        <w:r>
          <w:fldChar w:fldCharType="end"/>
        </w:r>
      </w:hyperlink>
    </w:p>
    <w:p>
      <w:pPr>
        <w:pStyle w:val="TOC2"/>
        <w:tabs>
          <w:tab w:val="right" w:leader="dot" w:pos="8306"/>
        </w:tabs>
      </w:pPr>
      <w:hyperlink w:anchor="_Toc13379" w:history="1">
        <w:r>
          <w:rPr>
            <w:rFonts w:ascii="仿宋" w:eastAsia="仿宋" w:hAnsi="仿宋" w:cs="仿宋" w:hint="eastAsia"/>
            <w:lang w:eastAsia="zh-CN"/>
          </w:rPr>
          <w:t>(三)、节约用地措施</w:t>
        </w:r>
        <w:r>
          <w:tab/>
        </w:r>
        <w:r>
          <w:fldChar w:fldCharType="begin"/>
        </w:r>
        <w:r>
          <w:instrText xml:space="preserve"> PAGEREF _Toc13379 \h </w:instrText>
        </w:r>
        <w:r>
          <w:fldChar w:fldCharType="separate"/>
        </w:r>
        <w:r>
          <w:t>11</w:t>
        </w:r>
        <w:r>
          <w:fldChar w:fldCharType="end"/>
        </w:r>
      </w:hyperlink>
    </w:p>
    <w:p>
      <w:pPr>
        <w:pStyle w:val="TOC2"/>
        <w:tabs>
          <w:tab w:val="right" w:leader="dot" w:pos="8306"/>
        </w:tabs>
      </w:pPr>
      <w:hyperlink w:anchor="_Toc2505" w:history="1">
        <w:r>
          <w:rPr>
            <w:rFonts w:ascii="仿宋" w:eastAsia="仿宋" w:hAnsi="仿宋" w:cs="仿宋" w:hint="eastAsia"/>
            <w:lang w:eastAsia="zh-CN"/>
          </w:rPr>
          <w:t>(四)、总图布置方案</w:t>
        </w:r>
        <w:r>
          <w:tab/>
        </w:r>
        <w:r>
          <w:fldChar w:fldCharType="begin"/>
        </w:r>
        <w:r>
          <w:instrText xml:space="preserve"> PAGEREF _Toc2505 \h </w:instrText>
        </w:r>
        <w:r>
          <w:fldChar w:fldCharType="separate"/>
        </w:r>
        <w:r>
          <w:t>12</w:t>
        </w:r>
        <w:r>
          <w:fldChar w:fldCharType="end"/>
        </w:r>
      </w:hyperlink>
    </w:p>
    <w:p>
      <w:pPr>
        <w:pStyle w:val="TOC2"/>
        <w:tabs>
          <w:tab w:val="right" w:leader="dot" w:pos="8306"/>
        </w:tabs>
      </w:pPr>
      <w:hyperlink w:anchor="_Toc6546" w:history="1">
        <w:r>
          <w:rPr>
            <w:rFonts w:ascii="仿宋" w:eastAsia="仿宋" w:hAnsi="仿宋" w:cs="仿宋" w:hint="eastAsia"/>
            <w:lang w:eastAsia="zh-CN"/>
          </w:rPr>
          <w:t>(五)、选址综合评价</w:t>
        </w:r>
        <w:r>
          <w:tab/>
        </w:r>
        <w:r>
          <w:fldChar w:fldCharType="begin"/>
        </w:r>
        <w:r>
          <w:instrText xml:space="preserve"> PAGEREF _Toc6546 \h </w:instrText>
        </w:r>
        <w:r>
          <w:fldChar w:fldCharType="separate"/>
        </w:r>
        <w:r>
          <w:t>13</w:t>
        </w:r>
        <w:r>
          <w:fldChar w:fldCharType="end"/>
        </w:r>
      </w:hyperlink>
    </w:p>
    <w:p>
      <w:pPr>
        <w:pStyle w:val="TOC1"/>
        <w:tabs>
          <w:tab w:val="right" w:leader="dot" w:pos="8306"/>
        </w:tabs>
      </w:pPr>
      <w:hyperlink w:anchor="_Toc29910" w:history="1">
        <w:r>
          <w:rPr>
            <w:rFonts w:ascii="仿宋" w:eastAsia="仿宋" w:hAnsi="仿宋" w:cs="仿宋" w:hint="eastAsia"/>
            <w:lang w:eastAsia="zh-CN"/>
          </w:rPr>
          <w:t>五、工艺说明</w:t>
        </w:r>
        <w:r>
          <w:tab/>
        </w:r>
        <w:r>
          <w:fldChar w:fldCharType="begin"/>
        </w:r>
        <w:r>
          <w:instrText xml:space="preserve"> PAGEREF _Toc29910 \h </w:instrText>
        </w:r>
        <w:r>
          <w:fldChar w:fldCharType="separate"/>
        </w:r>
        <w:r>
          <w:t>14</w:t>
        </w:r>
        <w:r>
          <w:fldChar w:fldCharType="end"/>
        </w:r>
      </w:hyperlink>
    </w:p>
    <w:p>
      <w:pPr>
        <w:pStyle w:val="TOC2"/>
        <w:tabs>
          <w:tab w:val="right" w:leader="dot" w:pos="8306"/>
        </w:tabs>
      </w:pPr>
      <w:hyperlink w:anchor="_Toc20510" w:history="1">
        <w:r>
          <w:rPr>
            <w:rFonts w:ascii="仿宋" w:eastAsia="仿宋" w:hAnsi="仿宋" w:cs="仿宋" w:hint="eastAsia"/>
            <w:lang w:eastAsia="zh-CN"/>
          </w:rPr>
          <w:t>(一)、技术管理特点</w:t>
        </w:r>
        <w:r>
          <w:tab/>
        </w:r>
        <w:r>
          <w:fldChar w:fldCharType="begin"/>
        </w:r>
        <w:r>
          <w:instrText xml:space="preserve"> PAGEREF _Toc20510 \h </w:instrText>
        </w:r>
        <w:r>
          <w:fldChar w:fldCharType="separate"/>
        </w:r>
        <w:r>
          <w:t>14</w:t>
        </w:r>
        <w:r>
          <w:fldChar w:fldCharType="end"/>
        </w:r>
      </w:hyperlink>
    </w:p>
    <w:p>
      <w:pPr>
        <w:pStyle w:val="TOC2"/>
        <w:tabs>
          <w:tab w:val="right" w:leader="dot" w:pos="8306"/>
        </w:tabs>
      </w:pPr>
      <w:hyperlink w:anchor="_Toc4153" w:history="1">
        <w:r>
          <w:rPr>
            <w:rFonts w:ascii="仿宋" w:eastAsia="仿宋" w:hAnsi="仿宋" w:cs="仿宋" w:hint="eastAsia"/>
            <w:lang w:eastAsia="zh-CN"/>
          </w:rPr>
          <w:t>(二)、纳米抗菌管项目工艺技术设计方案</w:t>
        </w:r>
        <w:r>
          <w:tab/>
        </w:r>
        <w:r>
          <w:fldChar w:fldCharType="begin"/>
        </w:r>
        <w:r>
          <w:instrText xml:space="preserve"> PAGEREF _Toc4153 \h </w:instrText>
        </w:r>
        <w:r>
          <w:fldChar w:fldCharType="separate"/>
        </w:r>
        <w:r>
          <w:t>15</w:t>
        </w:r>
        <w:r>
          <w:fldChar w:fldCharType="end"/>
        </w:r>
      </w:hyperlink>
    </w:p>
    <w:p>
      <w:pPr>
        <w:pStyle w:val="TOC2"/>
        <w:tabs>
          <w:tab w:val="right" w:leader="dot" w:pos="8306"/>
        </w:tabs>
      </w:pPr>
      <w:hyperlink w:anchor="_Toc20097" w:history="1">
        <w:r>
          <w:rPr>
            <w:rFonts w:ascii="仿宋" w:eastAsia="仿宋" w:hAnsi="仿宋" w:cs="仿宋" w:hint="eastAsia"/>
            <w:lang w:eastAsia="zh-CN"/>
          </w:rPr>
          <w:t>(三)、设备选型方案</w:t>
        </w:r>
        <w:r>
          <w:tab/>
        </w:r>
        <w:r>
          <w:fldChar w:fldCharType="begin"/>
        </w:r>
        <w:r>
          <w:instrText xml:space="preserve"> PAGEREF _Toc20097 \h </w:instrText>
        </w:r>
        <w:r>
          <w:fldChar w:fldCharType="separate"/>
        </w:r>
        <w:r>
          <w:t>17</w:t>
        </w:r>
        <w:r>
          <w:fldChar w:fldCharType="end"/>
        </w:r>
      </w:hyperlink>
    </w:p>
    <w:p>
      <w:pPr>
        <w:pStyle w:val="TOC1"/>
        <w:tabs>
          <w:tab w:val="right" w:leader="dot" w:pos="8306"/>
        </w:tabs>
      </w:pPr>
      <w:hyperlink w:anchor="_Toc31375" w:history="1">
        <w:r>
          <w:rPr>
            <w:rFonts w:ascii="仿宋" w:eastAsia="仿宋" w:hAnsi="仿宋" w:cs="仿宋" w:hint="eastAsia"/>
            <w:lang w:eastAsia="zh-CN"/>
          </w:rPr>
          <w:t>六、纳米抗菌管项目土建工程</w:t>
        </w:r>
        <w:r>
          <w:tab/>
        </w:r>
        <w:r>
          <w:fldChar w:fldCharType="begin"/>
        </w:r>
        <w:r>
          <w:instrText xml:space="preserve"> PAGEREF _Toc31375 \h </w:instrText>
        </w:r>
        <w:r>
          <w:fldChar w:fldCharType="separate"/>
        </w:r>
        <w:r>
          <w:t>18</w:t>
        </w:r>
        <w:r>
          <w:fldChar w:fldCharType="end"/>
        </w:r>
      </w:hyperlink>
    </w:p>
    <w:p>
      <w:pPr>
        <w:pStyle w:val="TOC2"/>
        <w:tabs>
          <w:tab w:val="right" w:leader="dot" w:pos="8306"/>
        </w:tabs>
      </w:pPr>
      <w:hyperlink w:anchor="_Toc22948" w:history="1">
        <w:r>
          <w:rPr>
            <w:rFonts w:ascii="仿宋" w:eastAsia="仿宋" w:hAnsi="仿宋" w:cs="仿宋" w:hint="eastAsia"/>
            <w:lang w:eastAsia="zh-CN"/>
          </w:rPr>
          <w:t>(一)、建筑工程设计原则</w:t>
        </w:r>
        <w:r>
          <w:tab/>
        </w:r>
        <w:r>
          <w:fldChar w:fldCharType="begin"/>
        </w:r>
        <w:r>
          <w:instrText xml:space="preserve"> PAGEREF _Toc22948 \h </w:instrText>
        </w:r>
        <w:r>
          <w:fldChar w:fldCharType="separate"/>
        </w:r>
        <w:r>
          <w:t>18</w:t>
        </w:r>
        <w:r>
          <w:fldChar w:fldCharType="end"/>
        </w:r>
      </w:hyperlink>
    </w:p>
    <w:p>
      <w:pPr>
        <w:pStyle w:val="TOC2"/>
        <w:tabs>
          <w:tab w:val="right" w:leader="dot" w:pos="8306"/>
        </w:tabs>
      </w:pPr>
      <w:hyperlink w:anchor="_Toc2772" w:history="1">
        <w:r>
          <w:rPr>
            <w:rFonts w:ascii="仿宋" w:eastAsia="仿宋" w:hAnsi="仿宋" w:cs="仿宋" w:hint="eastAsia"/>
            <w:lang w:eastAsia="zh-CN"/>
          </w:rPr>
          <w:t>(二)、土建工程设计年限及安全等级</w:t>
        </w:r>
        <w:r>
          <w:tab/>
        </w:r>
        <w:r>
          <w:fldChar w:fldCharType="begin"/>
        </w:r>
        <w:r>
          <w:instrText xml:space="preserve"> PAGEREF _Toc2772 \h </w:instrText>
        </w:r>
        <w:r>
          <w:fldChar w:fldCharType="separate"/>
        </w:r>
        <w:r>
          <w:t>19</w:t>
        </w:r>
        <w:r>
          <w:fldChar w:fldCharType="end"/>
        </w:r>
      </w:hyperlink>
    </w:p>
    <w:p>
      <w:pPr>
        <w:pStyle w:val="TOC2"/>
        <w:tabs>
          <w:tab w:val="right" w:leader="dot" w:pos="8306"/>
        </w:tabs>
      </w:pPr>
      <w:hyperlink w:anchor="_Toc25448" w:history="1">
        <w:r>
          <w:rPr>
            <w:rFonts w:ascii="仿宋" w:eastAsia="仿宋" w:hAnsi="仿宋" w:cs="仿宋" w:hint="eastAsia"/>
            <w:lang w:eastAsia="zh-CN"/>
          </w:rPr>
          <w:t>(三)、建筑工程设计总体要求</w:t>
        </w:r>
        <w:r>
          <w:tab/>
        </w:r>
        <w:r>
          <w:fldChar w:fldCharType="begin"/>
        </w:r>
        <w:r>
          <w:instrText xml:space="preserve"> PAGEREF _Toc25448 \h </w:instrText>
        </w:r>
        <w:r>
          <w:fldChar w:fldCharType="separate"/>
        </w:r>
        <w:r>
          <w:t>20</w:t>
        </w:r>
        <w:r>
          <w:fldChar w:fldCharType="end"/>
        </w:r>
      </w:hyperlink>
    </w:p>
    <w:p>
      <w:pPr>
        <w:pStyle w:val="TOC2"/>
        <w:tabs>
          <w:tab w:val="right" w:leader="dot" w:pos="8306"/>
        </w:tabs>
      </w:pPr>
      <w:hyperlink w:anchor="_Toc20211" w:history="1">
        <w:r>
          <w:rPr>
            <w:rFonts w:ascii="仿宋" w:eastAsia="仿宋" w:hAnsi="仿宋" w:cs="仿宋" w:hint="eastAsia"/>
            <w:lang w:eastAsia="zh-CN"/>
          </w:rPr>
          <w:t>(四)、土建工程建设指标</w:t>
        </w:r>
        <w:r>
          <w:tab/>
        </w:r>
        <w:r>
          <w:fldChar w:fldCharType="begin"/>
        </w:r>
        <w:r>
          <w:instrText xml:space="preserve"> PAGEREF _Toc20211 \h </w:instrText>
        </w:r>
        <w:r>
          <w:fldChar w:fldCharType="separate"/>
        </w:r>
        <w:r>
          <w:t>21</w:t>
        </w:r>
        <w:r>
          <w:fldChar w:fldCharType="end"/>
        </w:r>
      </w:hyperlink>
    </w:p>
    <w:p>
      <w:pPr>
        <w:pStyle w:val="TOC1"/>
        <w:tabs>
          <w:tab w:val="right" w:leader="dot" w:pos="8306"/>
        </w:tabs>
      </w:pPr>
      <w:hyperlink w:anchor="_Toc16234" w:history="1">
        <w:r>
          <w:rPr>
            <w:rFonts w:ascii="仿宋" w:eastAsia="仿宋" w:hAnsi="仿宋" w:cs="仿宋" w:hint="eastAsia"/>
            <w:lang w:eastAsia="zh-CN"/>
          </w:rPr>
          <w:t>七、纳米抗菌管项目人力资源管理</w:t>
        </w:r>
        <w:r>
          <w:tab/>
        </w:r>
        <w:r>
          <w:fldChar w:fldCharType="begin"/>
        </w:r>
        <w:r>
          <w:instrText xml:space="preserve"> PAGEREF _Toc16234 \h </w:instrText>
        </w:r>
        <w:r>
          <w:fldChar w:fldCharType="separate"/>
        </w:r>
        <w:r>
          <w:t>21</w:t>
        </w:r>
        <w:r>
          <w:fldChar w:fldCharType="end"/>
        </w:r>
      </w:hyperlink>
    </w:p>
    <w:p>
      <w:pPr>
        <w:pStyle w:val="TOC2"/>
        <w:tabs>
          <w:tab w:val="right" w:leader="dot" w:pos="8306"/>
        </w:tabs>
      </w:pPr>
      <w:hyperlink w:anchor="_Toc23533" w:history="1">
        <w:r>
          <w:rPr>
            <w:rFonts w:ascii="仿宋" w:eastAsia="仿宋" w:hAnsi="仿宋" w:cs="仿宋" w:hint="eastAsia"/>
            <w:lang w:eastAsia="zh-CN"/>
          </w:rPr>
          <w:t>(一)、建立健全的预算管理制度</w:t>
        </w:r>
        <w:r>
          <w:tab/>
        </w:r>
        <w:r>
          <w:fldChar w:fldCharType="begin"/>
        </w:r>
        <w:r>
          <w:instrText xml:space="preserve"> PAGEREF _Toc23533 \h </w:instrText>
        </w:r>
        <w:r>
          <w:fldChar w:fldCharType="separate"/>
        </w:r>
        <w:r>
          <w:t>21</w:t>
        </w:r>
        <w:r>
          <w:fldChar w:fldCharType="end"/>
        </w:r>
      </w:hyperlink>
    </w:p>
    <w:p>
      <w:pPr>
        <w:pStyle w:val="TOC2"/>
        <w:tabs>
          <w:tab w:val="right" w:leader="dot" w:pos="8306"/>
        </w:tabs>
      </w:pPr>
      <w:hyperlink w:anchor="_Toc26399" w:history="1">
        <w:r>
          <w:rPr>
            <w:rFonts w:ascii="仿宋" w:eastAsia="仿宋" w:hAnsi="仿宋" w:cs="仿宋" w:hint="eastAsia"/>
            <w:lang w:eastAsia="zh-CN"/>
          </w:rPr>
          <w:t>(二)、加强资金流动监控</w:t>
        </w:r>
        <w:r>
          <w:tab/>
        </w:r>
        <w:r>
          <w:fldChar w:fldCharType="begin"/>
        </w:r>
        <w:r>
          <w:instrText xml:space="preserve"> PAGEREF _Toc26399 \h </w:instrText>
        </w:r>
        <w:r>
          <w:fldChar w:fldCharType="separate"/>
        </w:r>
        <w:r>
          <w:t>23</w:t>
        </w:r>
        <w:r>
          <w:fldChar w:fldCharType="end"/>
        </w:r>
      </w:hyperlink>
    </w:p>
    <w:p>
      <w:pPr>
        <w:pStyle w:val="TOC2"/>
        <w:tabs>
          <w:tab w:val="right" w:leader="dot" w:pos="8306"/>
        </w:tabs>
      </w:pPr>
      <w:hyperlink w:anchor="_Toc25615" w:history="1">
        <w:r>
          <w:rPr>
            <w:rFonts w:ascii="仿宋" w:eastAsia="仿宋" w:hAnsi="仿宋" w:cs="仿宋" w:hint="eastAsia"/>
            <w:lang w:eastAsia="zh-CN"/>
          </w:rPr>
          <w:t>(三)、制定完善的风险控制机制</w:t>
        </w:r>
        <w:r>
          <w:tab/>
        </w:r>
        <w:r>
          <w:fldChar w:fldCharType="begin"/>
        </w:r>
        <w:r>
          <w:instrText xml:space="preserve"> PAGEREF _Toc25615 \h </w:instrText>
        </w:r>
        <w:r>
          <w:fldChar w:fldCharType="separate"/>
        </w:r>
        <w:r>
          <w:t>24</w:t>
        </w:r>
        <w:r>
          <w:fldChar w:fldCharType="end"/>
        </w:r>
      </w:hyperlink>
    </w:p>
    <w:p>
      <w:pPr>
        <w:pStyle w:val="TOC2"/>
        <w:tabs>
          <w:tab w:val="right" w:leader="dot" w:pos="8306"/>
        </w:tabs>
      </w:pPr>
      <w:hyperlink w:anchor="_Toc3994" w:history="1">
        <w:r>
          <w:rPr>
            <w:rFonts w:ascii="仿宋" w:eastAsia="仿宋" w:hAnsi="仿宋" w:cs="仿宋" w:hint="eastAsia"/>
            <w:lang w:eastAsia="zh-CN"/>
          </w:rPr>
          <w:t>(四)、优化成本管理</w:t>
        </w:r>
        <w:r>
          <w:tab/>
        </w:r>
        <w:r>
          <w:fldChar w:fldCharType="begin"/>
        </w:r>
        <w:r>
          <w:instrText xml:space="preserve"> PAGEREF _Toc3994 \h </w:instrText>
        </w:r>
        <w:r>
          <w:fldChar w:fldCharType="separate"/>
        </w:r>
        <w:r>
          <w:t>25</w:t>
        </w:r>
        <w:r>
          <w:fldChar w:fldCharType="end"/>
        </w:r>
      </w:hyperlink>
    </w:p>
    <w:p>
      <w:pPr>
        <w:pStyle w:val="TOC1"/>
        <w:tabs>
          <w:tab w:val="right" w:leader="dot" w:pos="8306"/>
        </w:tabs>
      </w:pPr>
      <w:hyperlink w:anchor="_Toc27671" w:history="1">
        <w:r>
          <w:rPr>
            <w:rFonts w:ascii="仿宋" w:eastAsia="仿宋" w:hAnsi="仿宋" w:cs="仿宋" w:hint="eastAsia"/>
            <w:lang w:eastAsia="zh-CN"/>
          </w:rPr>
          <w:t>八、纳米抗菌管项目投资规划</w:t>
        </w:r>
        <w:r>
          <w:tab/>
        </w:r>
        <w:r>
          <w:fldChar w:fldCharType="begin"/>
        </w:r>
        <w:r>
          <w:instrText xml:space="preserve"> PAGEREF _Toc27671 \h </w:instrText>
        </w:r>
        <w:r>
          <w:fldChar w:fldCharType="separate"/>
        </w:r>
        <w:r>
          <w:t>27</w:t>
        </w:r>
        <w:r>
          <w:fldChar w:fldCharType="end"/>
        </w:r>
      </w:hyperlink>
    </w:p>
    <w:p>
      <w:pPr>
        <w:pStyle w:val="TOC2"/>
        <w:tabs>
          <w:tab w:val="right" w:leader="dot" w:pos="8306"/>
        </w:tabs>
      </w:pPr>
      <w:hyperlink w:anchor="_Toc9914" w:history="1">
        <w:r>
          <w:rPr>
            <w:rFonts w:ascii="仿宋" w:eastAsia="仿宋" w:hAnsi="仿宋" w:cs="仿宋" w:hint="eastAsia"/>
            <w:lang w:eastAsia="zh-CN"/>
          </w:rPr>
          <w:t>(一)、纳米抗菌管项目总投资估算</w:t>
        </w:r>
        <w:r>
          <w:tab/>
        </w:r>
        <w:r>
          <w:fldChar w:fldCharType="begin"/>
        </w:r>
        <w:r>
          <w:instrText xml:space="preserve"> PAGEREF _Toc9914 \h </w:instrText>
        </w:r>
        <w:r>
          <w:fldChar w:fldCharType="separate"/>
        </w:r>
        <w:r>
          <w:t>27</w:t>
        </w:r>
        <w:r>
          <w:fldChar w:fldCharType="end"/>
        </w:r>
      </w:hyperlink>
    </w:p>
    <w:p>
      <w:pPr>
        <w:pStyle w:val="TOC2"/>
        <w:tabs>
          <w:tab w:val="right" w:leader="dot" w:pos="8306"/>
        </w:tabs>
      </w:pPr>
      <w:hyperlink w:anchor="_Toc32306" w:history="1">
        <w:r>
          <w:rPr>
            <w:rFonts w:ascii="仿宋" w:eastAsia="仿宋" w:hAnsi="仿宋" w:cs="仿宋" w:hint="eastAsia"/>
            <w:lang w:eastAsia="zh-CN"/>
          </w:rPr>
          <w:t>(二)、资金筹措</w:t>
        </w:r>
        <w:r>
          <w:tab/>
        </w:r>
        <w:r>
          <w:fldChar w:fldCharType="begin"/>
        </w:r>
        <w:r>
          <w:instrText xml:space="preserve"> PAGEREF _Toc32306 \h </w:instrText>
        </w:r>
        <w:r>
          <w:fldChar w:fldCharType="separate"/>
        </w:r>
        <w:r>
          <w:t>28</w:t>
        </w:r>
        <w:r>
          <w:fldChar w:fldCharType="end"/>
        </w:r>
      </w:hyperlink>
    </w:p>
    <w:p>
      <w:pPr>
        <w:pStyle w:val="TOC1"/>
        <w:tabs>
          <w:tab w:val="right" w:leader="dot" w:pos="8306"/>
        </w:tabs>
      </w:pPr>
      <w:hyperlink w:anchor="_Toc14997" w:history="1">
        <w:r>
          <w:rPr>
            <w:rFonts w:ascii="仿宋" w:eastAsia="仿宋" w:hAnsi="仿宋" w:cs="仿宋" w:hint="eastAsia"/>
            <w:lang w:eastAsia="zh-CN"/>
          </w:rPr>
          <w:t>九、纳米抗菌管项目风险管理</w:t>
        </w:r>
        <w:r>
          <w:tab/>
        </w:r>
        <w:r>
          <w:fldChar w:fldCharType="begin"/>
        </w:r>
        <w:r>
          <w:instrText xml:space="preserve"> PAGEREF _Toc14997 \h </w:instrText>
        </w:r>
        <w:r>
          <w:fldChar w:fldCharType="separate"/>
        </w:r>
        <w:r>
          <w:t>29</w:t>
        </w:r>
        <w:r>
          <w:fldChar w:fldCharType="end"/>
        </w:r>
      </w:hyperlink>
    </w:p>
    <w:p>
      <w:pPr>
        <w:pStyle w:val="TOC2"/>
        <w:tabs>
          <w:tab w:val="right" w:leader="dot" w:pos="8306"/>
        </w:tabs>
      </w:pPr>
      <w:hyperlink w:anchor="_Toc29242" w:history="1">
        <w:r>
          <w:rPr>
            <w:rFonts w:ascii="仿宋" w:eastAsia="仿宋" w:hAnsi="仿宋" w:cs="仿宋" w:hint="eastAsia"/>
            <w:lang w:eastAsia="zh-CN"/>
          </w:rPr>
          <w:t>(一)、风险识别与评估</w:t>
        </w:r>
        <w:r>
          <w:tab/>
        </w:r>
        <w:r>
          <w:fldChar w:fldCharType="begin"/>
        </w:r>
        <w:r>
          <w:instrText xml:space="preserve"> PAGEREF _Toc29242 \h </w:instrText>
        </w:r>
        <w:r>
          <w:fldChar w:fldCharType="separate"/>
        </w:r>
        <w:r>
          <w:t>29</w:t>
        </w:r>
        <w:r>
          <w:fldChar w:fldCharType="end"/>
        </w:r>
      </w:hyperlink>
    </w:p>
    <w:p>
      <w:pPr>
        <w:pStyle w:val="TOC2"/>
        <w:tabs>
          <w:tab w:val="right" w:leader="dot" w:pos="8306"/>
        </w:tabs>
      </w:pPr>
      <w:hyperlink w:anchor="_Toc9554" w:history="1">
        <w:r>
          <w:rPr>
            <w:rFonts w:ascii="仿宋" w:eastAsia="仿宋" w:hAnsi="仿宋" w:cs="仿宋" w:hint="eastAsia"/>
            <w:lang w:eastAsia="zh-CN"/>
          </w:rPr>
          <w:t>(二)、风险应对策略</w:t>
        </w:r>
        <w:r>
          <w:tab/>
        </w:r>
        <w:r>
          <w:fldChar w:fldCharType="begin"/>
        </w:r>
        <w:r>
          <w:instrText xml:space="preserve"> PAGEREF _Toc9554 \h </w:instrText>
        </w:r>
        <w:r>
          <w:fldChar w:fldCharType="separate"/>
        </w:r>
        <w:r>
          <w:t>30</w:t>
        </w:r>
        <w:r>
          <w:fldChar w:fldCharType="end"/>
        </w:r>
      </w:hyperlink>
    </w:p>
    <w:p>
      <w:pPr>
        <w:pStyle w:val="TOC2"/>
        <w:tabs>
          <w:tab w:val="right" w:leader="dot" w:pos="8306"/>
        </w:tabs>
      </w:pPr>
      <w:hyperlink w:anchor="_Toc23713" w:history="1">
        <w:r>
          <w:rPr>
            <w:rFonts w:ascii="仿宋" w:eastAsia="仿宋" w:hAnsi="仿宋" w:cs="仿宋" w:hint="eastAsia"/>
            <w:lang w:eastAsia="zh-CN"/>
          </w:rPr>
          <w:t>(三)、风险监控与控制</w:t>
        </w:r>
        <w:r>
          <w:tab/>
        </w:r>
        <w:r>
          <w:fldChar w:fldCharType="begin"/>
        </w:r>
        <w:r>
          <w:instrText xml:space="preserve"> PAGEREF _Toc23713 \h </w:instrText>
        </w:r>
        <w:r>
          <w:fldChar w:fldCharType="separate"/>
        </w:r>
        <w:r>
          <w:t>32</w:t>
        </w:r>
        <w:r>
          <w:fldChar w:fldCharType="end"/>
        </w:r>
      </w:hyperlink>
    </w:p>
    <w:p>
      <w:pPr>
        <w:pStyle w:val="TOC1"/>
        <w:tabs>
          <w:tab w:val="right" w:leader="dot" w:pos="8306"/>
        </w:tabs>
      </w:pPr>
      <w:hyperlink w:anchor="_Toc26844" w:history="1">
        <w:r>
          <w:rPr>
            <w:rFonts w:ascii="仿宋" w:eastAsia="仿宋" w:hAnsi="仿宋" w:cs="仿宋" w:hint="eastAsia"/>
            <w:lang w:eastAsia="zh-CN"/>
          </w:rPr>
          <w:t>十、纳米抗菌管项目计划安排</w:t>
        </w:r>
        <w:r>
          <w:tab/>
        </w:r>
        <w:r>
          <w:fldChar w:fldCharType="begin"/>
        </w:r>
        <w:r>
          <w:instrText xml:space="preserve"> PAGEREF _Toc26844 \h </w:instrText>
        </w:r>
        <w:r>
          <w:fldChar w:fldCharType="separate"/>
        </w:r>
        <w:r>
          <w:t>33</w:t>
        </w:r>
        <w:r>
          <w:fldChar w:fldCharType="end"/>
        </w:r>
      </w:hyperlink>
    </w:p>
    <w:p>
      <w:pPr>
        <w:pStyle w:val="TOC2"/>
        <w:tabs>
          <w:tab w:val="right" w:leader="dot" w:pos="8306"/>
        </w:tabs>
      </w:pPr>
      <w:hyperlink w:anchor="_Toc486" w:history="1">
        <w:r>
          <w:rPr>
            <w:rFonts w:ascii="仿宋" w:eastAsia="仿宋" w:hAnsi="仿宋" w:cs="仿宋" w:hint="eastAsia"/>
            <w:lang w:eastAsia="zh-CN"/>
          </w:rPr>
          <w:t>(一)、建设周期</w:t>
        </w:r>
        <w:r>
          <w:tab/>
        </w:r>
        <w:r>
          <w:fldChar w:fldCharType="begin"/>
        </w:r>
        <w:r>
          <w:instrText xml:space="preserve"> PAGEREF _Toc486 \h </w:instrText>
        </w:r>
        <w:r>
          <w:fldChar w:fldCharType="separate"/>
        </w:r>
        <w:r>
          <w:t>33</w:t>
        </w:r>
        <w:r>
          <w:fldChar w:fldCharType="end"/>
        </w:r>
      </w:hyperlink>
    </w:p>
    <w:p>
      <w:pPr>
        <w:pStyle w:val="TOC2"/>
        <w:tabs>
          <w:tab w:val="right" w:leader="dot" w:pos="8306"/>
        </w:tabs>
      </w:pPr>
      <w:hyperlink w:anchor="_Toc16649" w:history="1">
        <w:r>
          <w:rPr>
            <w:rFonts w:ascii="仿宋" w:eastAsia="仿宋" w:hAnsi="仿宋" w:cs="仿宋" w:hint="eastAsia"/>
            <w:lang w:eastAsia="zh-CN"/>
          </w:rPr>
          <w:t>(二)、建设进度</w:t>
        </w:r>
        <w:r>
          <w:tab/>
        </w:r>
        <w:r>
          <w:fldChar w:fldCharType="begin"/>
        </w:r>
        <w:r>
          <w:instrText xml:space="preserve"> PAGEREF _Toc16649 \h </w:instrText>
        </w:r>
        <w:r>
          <w:fldChar w:fldCharType="separate"/>
        </w:r>
        <w:r>
          <w:t>33</w:t>
        </w:r>
        <w:r>
          <w:fldChar w:fldCharType="end"/>
        </w:r>
      </w:hyperlink>
    </w:p>
    <w:p>
      <w:pPr>
        <w:pStyle w:val="TOC2"/>
        <w:tabs>
          <w:tab w:val="right" w:leader="dot" w:pos="8306"/>
        </w:tabs>
      </w:pPr>
      <w:hyperlink w:anchor="_Toc23180" w:history="1">
        <w:r>
          <w:rPr>
            <w:rFonts w:ascii="仿宋" w:eastAsia="仿宋" w:hAnsi="仿宋" w:cs="仿宋" w:hint="eastAsia"/>
            <w:lang w:eastAsia="zh-CN"/>
          </w:rPr>
          <w:t>(三)、进度安排注意事项</w:t>
        </w:r>
        <w:r>
          <w:tab/>
        </w:r>
        <w:r>
          <w:fldChar w:fldCharType="begin"/>
        </w:r>
        <w:r>
          <w:instrText xml:space="preserve"> PAGEREF _Toc23180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72" w:history="1">
        <w:r>
          <w:rPr>
            <w:rFonts w:ascii="仿宋" w:eastAsia="仿宋" w:hAnsi="仿宋" w:cs="仿宋" w:hint="eastAsia"/>
            <w:lang w:eastAsia="zh-CN"/>
          </w:rPr>
          <w:t>(四)、人力资源配置</w:t>
        </w:r>
        <w:r>
          <w:tab/>
        </w:r>
        <w:r>
          <w:fldChar w:fldCharType="begin"/>
        </w:r>
        <w:r>
          <w:instrText xml:space="preserve"> PAGEREF _Toc26672 \h </w:instrText>
        </w:r>
        <w:r>
          <w:fldChar w:fldCharType="separate"/>
        </w:r>
        <w:r>
          <w:t>36</w:t>
        </w:r>
        <w:r>
          <w:fldChar w:fldCharType="end"/>
        </w:r>
      </w:hyperlink>
    </w:p>
    <w:p>
      <w:pPr>
        <w:pStyle w:val="TOC1"/>
        <w:tabs>
          <w:tab w:val="right" w:leader="dot" w:pos="8306"/>
        </w:tabs>
      </w:pPr>
      <w:hyperlink w:anchor="_Toc21480" w:history="1">
        <w:r>
          <w:rPr>
            <w:rFonts w:ascii="仿宋" w:eastAsia="仿宋" w:hAnsi="仿宋" w:cs="仿宋" w:hint="eastAsia"/>
            <w:lang w:eastAsia="zh-CN"/>
          </w:rPr>
          <w:t>十一、纳米抗菌管项目社会影响</w:t>
        </w:r>
        <w:r>
          <w:tab/>
        </w:r>
        <w:r>
          <w:fldChar w:fldCharType="begin"/>
        </w:r>
        <w:r>
          <w:instrText xml:space="preserve"> PAGEREF _Toc21480 \h </w:instrText>
        </w:r>
        <w:r>
          <w:fldChar w:fldCharType="separate"/>
        </w:r>
        <w:r>
          <w:t>37</w:t>
        </w:r>
        <w:r>
          <w:fldChar w:fldCharType="end"/>
        </w:r>
      </w:hyperlink>
    </w:p>
    <w:p>
      <w:pPr>
        <w:pStyle w:val="TOC2"/>
        <w:tabs>
          <w:tab w:val="right" w:leader="dot" w:pos="8306"/>
        </w:tabs>
      </w:pPr>
      <w:hyperlink w:anchor="_Toc10568" w:history="1">
        <w:r>
          <w:rPr>
            <w:rFonts w:ascii="仿宋" w:eastAsia="仿宋" w:hAnsi="仿宋" w:cs="仿宋" w:hint="eastAsia"/>
            <w:lang w:eastAsia="zh-CN"/>
          </w:rPr>
          <w:t>(一)、社会责任与义务</w:t>
        </w:r>
        <w:r>
          <w:tab/>
        </w:r>
        <w:r>
          <w:fldChar w:fldCharType="begin"/>
        </w:r>
        <w:r>
          <w:instrText xml:space="preserve"> PAGEREF _Toc10568 \h </w:instrText>
        </w:r>
        <w:r>
          <w:fldChar w:fldCharType="separate"/>
        </w:r>
        <w:r>
          <w:t>37</w:t>
        </w:r>
        <w:r>
          <w:fldChar w:fldCharType="end"/>
        </w:r>
      </w:hyperlink>
    </w:p>
    <w:p>
      <w:pPr>
        <w:pStyle w:val="TOC2"/>
        <w:tabs>
          <w:tab w:val="right" w:leader="dot" w:pos="8306"/>
        </w:tabs>
      </w:pPr>
      <w:hyperlink w:anchor="_Toc7233" w:history="1">
        <w:r>
          <w:rPr>
            <w:rFonts w:ascii="仿宋" w:eastAsia="仿宋" w:hAnsi="仿宋" w:cs="仿宋" w:hint="eastAsia"/>
            <w:lang w:eastAsia="zh-CN"/>
          </w:rPr>
          <w:t>(二)、社会参与与沟通</w:t>
        </w:r>
        <w:r>
          <w:tab/>
        </w:r>
        <w:r>
          <w:fldChar w:fldCharType="begin"/>
        </w:r>
        <w:r>
          <w:instrText xml:space="preserve"> PAGEREF _Toc7233 \h </w:instrText>
        </w:r>
        <w:r>
          <w:fldChar w:fldCharType="separate"/>
        </w:r>
        <w:r>
          <w:t>38</w:t>
        </w:r>
        <w:r>
          <w:fldChar w:fldCharType="end"/>
        </w:r>
      </w:hyperlink>
    </w:p>
    <w:p>
      <w:pPr>
        <w:pStyle w:val="TOC1"/>
        <w:tabs>
          <w:tab w:val="right" w:leader="dot" w:pos="8306"/>
        </w:tabs>
      </w:pPr>
      <w:hyperlink w:anchor="_Toc29688" w:history="1">
        <w:r>
          <w:rPr>
            <w:rFonts w:ascii="仿宋" w:eastAsia="仿宋" w:hAnsi="仿宋" w:cs="仿宋" w:hint="eastAsia"/>
            <w:lang w:eastAsia="zh-CN"/>
          </w:rPr>
          <w:t>十二、纳米抗菌管项目财务管理</w:t>
        </w:r>
        <w:r>
          <w:tab/>
        </w:r>
        <w:r>
          <w:fldChar w:fldCharType="begin"/>
        </w:r>
        <w:r>
          <w:instrText xml:space="preserve"> PAGEREF _Toc29688 \h </w:instrText>
        </w:r>
        <w:r>
          <w:fldChar w:fldCharType="separate"/>
        </w:r>
        <w:r>
          <w:t>38</w:t>
        </w:r>
        <w:r>
          <w:fldChar w:fldCharType="end"/>
        </w:r>
      </w:hyperlink>
    </w:p>
    <w:p>
      <w:pPr>
        <w:pStyle w:val="TOC2"/>
        <w:tabs>
          <w:tab w:val="right" w:leader="dot" w:pos="8306"/>
        </w:tabs>
      </w:pPr>
      <w:hyperlink w:anchor="_Toc32027" w:history="1">
        <w:r>
          <w:rPr>
            <w:rFonts w:ascii="仿宋" w:eastAsia="仿宋" w:hAnsi="仿宋" w:cs="仿宋" w:hint="eastAsia"/>
            <w:lang w:eastAsia="zh-CN"/>
          </w:rPr>
          <w:t>(一)、资金需求大</w:t>
        </w:r>
        <w:r>
          <w:tab/>
        </w:r>
        <w:r>
          <w:fldChar w:fldCharType="begin"/>
        </w:r>
        <w:r>
          <w:instrText xml:space="preserve"> PAGEREF _Toc32027 \h </w:instrText>
        </w:r>
        <w:r>
          <w:fldChar w:fldCharType="separate"/>
        </w:r>
        <w:r>
          <w:t>38</w:t>
        </w:r>
        <w:r>
          <w:fldChar w:fldCharType="end"/>
        </w:r>
      </w:hyperlink>
    </w:p>
    <w:p>
      <w:pPr>
        <w:pStyle w:val="TOC2"/>
        <w:tabs>
          <w:tab w:val="right" w:leader="dot" w:pos="8306"/>
        </w:tabs>
      </w:pPr>
      <w:hyperlink w:anchor="_Toc2635" w:history="1">
        <w:r>
          <w:rPr>
            <w:rFonts w:ascii="仿宋" w:eastAsia="仿宋" w:hAnsi="仿宋" w:cs="仿宋" w:hint="eastAsia"/>
            <w:lang w:eastAsia="zh-CN"/>
          </w:rPr>
          <w:t>(二)、研发周期长</w:t>
        </w:r>
        <w:r>
          <w:tab/>
        </w:r>
        <w:r>
          <w:fldChar w:fldCharType="begin"/>
        </w:r>
        <w:r>
          <w:instrText xml:space="preserve"> PAGEREF _Toc2635 \h </w:instrText>
        </w:r>
        <w:r>
          <w:fldChar w:fldCharType="separate"/>
        </w:r>
        <w:r>
          <w:t>40</w:t>
        </w:r>
        <w:r>
          <w:fldChar w:fldCharType="end"/>
        </w:r>
      </w:hyperlink>
    </w:p>
    <w:p>
      <w:pPr>
        <w:pStyle w:val="TOC2"/>
        <w:tabs>
          <w:tab w:val="right" w:leader="dot" w:pos="8306"/>
        </w:tabs>
      </w:pPr>
      <w:hyperlink w:anchor="_Toc7328" w:history="1">
        <w:r>
          <w:rPr>
            <w:rFonts w:ascii="仿宋" w:eastAsia="仿宋" w:hAnsi="仿宋" w:cs="仿宋" w:hint="eastAsia"/>
            <w:lang w:eastAsia="zh-CN"/>
          </w:rPr>
          <w:t>(三)、市场风险大</w:t>
        </w:r>
        <w:r>
          <w:tab/>
        </w:r>
        <w:r>
          <w:fldChar w:fldCharType="begin"/>
        </w:r>
        <w:r>
          <w:instrText xml:space="preserve"> PAGEREF _Toc7328 \h </w:instrText>
        </w:r>
        <w:r>
          <w:fldChar w:fldCharType="separate"/>
        </w:r>
        <w:r>
          <w:t>41</w:t>
        </w:r>
        <w:r>
          <w:fldChar w:fldCharType="end"/>
        </w:r>
      </w:hyperlink>
    </w:p>
    <w:p>
      <w:pPr>
        <w:pStyle w:val="TOC2"/>
        <w:tabs>
          <w:tab w:val="right" w:leader="dot" w:pos="8306"/>
        </w:tabs>
      </w:pPr>
      <w:hyperlink w:anchor="_Toc23780" w:history="1">
        <w:r>
          <w:rPr>
            <w:rFonts w:ascii="仿宋" w:eastAsia="仿宋" w:hAnsi="仿宋" w:cs="仿宋" w:hint="eastAsia"/>
            <w:lang w:eastAsia="zh-CN"/>
          </w:rPr>
          <w:t>(四)、利润率高</w:t>
        </w:r>
        <w:r>
          <w:tab/>
        </w:r>
        <w:r>
          <w:fldChar w:fldCharType="begin"/>
        </w:r>
        <w:r>
          <w:instrText xml:space="preserve"> PAGEREF _Toc23780 \h </w:instrText>
        </w:r>
        <w:r>
          <w:fldChar w:fldCharType="separate"/>
        </w:r>
        <w:r>
          <w:t>43</w:t>
        </w:r>
        <w:r>
          <w:fldChar w:fldCharType="end"/>
        </w:r>
      </w:hyperlink>
    </w:p>
    <w:p>
      <w:pPr>
        <w:pStyle w:val="TOC1"/>
        <w:tabs>
          <w:tab w:val="right" w:leader="dot" w:pos="8306"/>
        </w:tabs>
      </w:pPr>
      <w:hyperlink w:anchor="_Toc1921" w:history="1">
        <w:r>
          <w:rPr>
            <w:rFonts w:ascii="仿宋" w:eastAsia="仿宋" w:hAnsi="仿宋" w:cs="仿宋" w:hint="eastAsia"/>
            <w:lang w:eastAsia="zh-CN"/>
          </w:rPr>
          <w:t>十三、纳米抗菌管项目工程方案分析</w:t>
        </w:r>
        <w:r>
          <w:tab/>
        </w:r>
        <w:r>
          <w:fldChar w:fldCharType="begin"/>
        </w:r>
        <w:r>
          <w:instrText xml:space="preserve"> PAGEREF _Toc1921 \h </w:instrText>
        </w:r>
        <w:r>
          <w:fldChar w:fldCharType="separate"/>
        </w:r>
        <w:r>
          <w:t>46</w:t>
        </w:r>
        <w:r>
          <w:fldChar w:fldCharType="end"/>
        </w:r>
      </w:hyperlink>
    </w:p>
    <w:p>
      <w:pPr>
        <w:pStyle w:val="TOC2"/>
        <w:tabs>
          <w:tab w:val="right" w:leader="dot" w:pos="8306"/>
        </w:tabs>
      </w:pPr>
      <w:hyperlink w:anchor="_Toc4576" w:history="1">
        <w:r>
          <w:rPr>
            <w:rFonts w:ascii="仿宋" w:eastAsia="仿宋" w:hAnsi="仿宋" w:cs="仿宋" w:hint="eastAsia"/>
            <w:lang w:eastAsia="zh-CN"/>
          </w:rPr>
          <w:t>(一)、建筑工程设计原则</w:t>
        </w:r>
        <w:r>
          <w:tab/>
        </w:r>
        <w:r>
          <w:fldChar w:fldCharType="begin"/>
        </w:r>
        <w:r>
          <w:instrText xml:space="preserve"> PAGEREF _Toc4576 \h </w:instrText>
        </w:r>
        <w:r>
          <w:fldChar w:fldCharType="separate"/>
        </w:r>
        <w:r>
          <w:t>46</w:t>
        </w:r>
        <w:r>
          <w:fldChar w:fldCharType="end"/>
        </w:r>
      </w:hyperlink>
    </w:p>
    <w:p>
      <w:pPr>
        <w:pStyle w:val="TOC2"/>
        <w:tabs>
          <w:tab w:val="right" w:leader="dot" w:pos="8306"/>
        </w:tabs>
      </w:pPr>
      <w:hyperlink w:anchor="_Toc11983" w:history="1">
        <w:r>
          <w:rPr>
            <w:rFonts w:ascii="仿宋" w:eastAsia="仿宋" w:hAnsi="仿宋" w:cs="仿宋" w:hint="eastAsia"/>
            <w:lang w:eastAsia="zh-CN"/>
          </w:rPr>
          <w:t>(二)、土建工程建设指标</w:t>
        </w:r>
        <w:r>
          <w:tab/>
        </w:r>
        <w:r>
          <w:fldChar w:fldCharType="begin"/>
        </w:r>
        <w:r>
          <w:instrText xml:space="preserve"> PAGEREF _Toc11983 \h </w:instrText>
        </w:r>
        <w:r>
          <w:fldChar w:fldCharType="separate"/>
        </w:r>
        <w:r>
          <w:t>49</w:t>
        </w:r>
        <w:r>
          <w:fldChar w:fldCharType="end"/>
        </w:r>
      </w:hyperlink>
    </w:p>
    <w:p>
      <w:pPr>
        <w:pStyle w:val="TOC1"/>
        <w:tabs>
          <w:tab w:val="right" w:leader="dot" w:pos="8306"/>
        </w:tabs>
      </w:pPr>
      <w:hyperlink w:anchor="_Toc21456" w:history="1">
        <w:r>
          <w:rPr>
            <w:rFonts w:ascii="仿宋" w:eastAsia="仿宋" w:hAnsi="仿宋" w:cs="仿宋" w:hint="eastAsia"/>
            <w:lang w:eastAsia="zh-CN"/>
          </w:rPr>
          <w:t>十四、利益相关者分析与沟通计划</w:t>
        </w:r>
        <w:r>
          <w:tab/>
        </w:r>
        <w:r>
          <w:fldChar w:fldCharType="begin"/>
        </w:r>
        <w:r>
          <w:instrText xml:space="preserve"> PAGEREF _Toc21456 \h </w:instrText>
        </w:r>
        <w:r>
          <w:fldChar w:fldCharType="separate"/>
        </w:r>
        <w:r>
          <w:t>51</w:t>
        </w:r>
        <w:r>
          <w:fldChar w:fldCharType="end"/>
        </w:r>
      </w:hyperlink>
    </w:p>
    <w:p>
      <w:pPr>
        <w:pStyle w:val="TOC2"/>
        <w:tabs>
          <w:tab w:val="right" w:leader="dot" w:pos="8306"/>
        </w:tabs>
      </w:pPr>
      <w:hyperlink w:anchor="_Toc8594" w:history="1">
        <w:r>
          <w:rPr>
            <w:rFonts w:ascii="仿宋" w:eastAsia="仿宋" w:hAnsi="仿宋" w:cs="仿宋" w:hint="eastAsia"/>
            <w:lang w:eastAsia="zh-CN"/>
          </w:rPr>
          <w:t>(一)、利益相关者分析</w:t>
        </w:r>
        <w:r>
          <w:tab/>
        </w:r>
        <w:r>
          <w:fldChar w:fldCharType="begin"/>
        </w:r>
        <w:r>
          <w:instrText xml:space="preserve"> PAGEREF _Toc8594 \h </w:instrText>
        </w:r>
        <w:r>
          <w:fldChar w:fldCharType="separate"/>
        </w:r>
        <w:r>
          <w:t>51</w:t>
        </w:r>
        <w:r>
          <w:fldChar w:fldCharType="end"/>
        </w:r>
      </w:hyperlink>
    </w:p>
    <w:p>
      <w:pPr>
        <w:pStyle w:val="TOC2"/>
        <w:tabs>
          <w:tab w:val="right" w:leader="dot" w:pos="8306"/>
        </w:tabs>
      </w:pPr>
      <w:hyperlink w:anchor="_Toc12651" w:history="1">
        <w:r>
          <w:rPr>
            <w:rFonts w:ascii="仿宋" w:eastAsia="仿宋" w:hAnsi="仿宋" w:cs="仿宋" w:hint="eastAsia"/>
            <w:lang w:eastAsia="zh-CN"/>
          </w:rPr>
          <w:t>(二)、沟通计划</w:t>
        </w:r>
        <w:r>
          <w:tab/>
        </w:r>
        <w:r>
          <w:fldChar w:fldCharType="begin"/>
        </w:r>
        <w:r>
          <w:instrText xml:space="preserve"> PAGEREF _Toc12651 \h </w:instrText>
        </w:r>
        <w:r>
          <w:fldChar w:fldCharType="separate"/>
        </w:r>
        <w:r>
          <w:t>52</w:t>
        </w:r>
        <w:r>
          <w:fldChar w:fldCharType="end"/>
        </w:r>
      </w:hyperlink>
    </w:p>
    <w:p>
      <w:pPr>
        <w:pStyle w:val="TOC1"/>
        <w:tabs>
          <w:tab w:val="right" w:leader="dot" w:pos="8306"/>
        </w:tabs>
      </w:pPr>
      <w:hyperlink w:anchor="_Toc18479" w:history="1">
        <w:r>
          <w:rPr>
            <w:rFonts w:ascii="仿宋" w:eastAsia="仿宋" w:hAnsi="仿宋" w:cs="仿宋" w:hint="eastAsia"/>
            <w:lang w:eastAsia="zh-CN"/>
          </w:rPr>
          <w:t>十五、质量管理体系</w:t>
        </w:r>
        <w:r>
          <w:tab/>
        </w:r>
        <w:r>
          <w:fldChar w:fldCharType="begin"/>
        </w:r>
        <w:r>
          <w:instrText xml:space="preserve"> PAGEREF _Toc18479 \h </w:instrText>
        </w:r>
        <w:r>
          <w:fldChar w:fldCharType="separate"/>
        </w:r>
        <w:r>
          <w:t>53</w:t>
        </w:r>
        <w:r>
          <w:fldChar w:fldCharType="end"/>
        </w:r>
      </w:hyperlink>
    </w:p>
    <w:p>
      <w:pPr>
        <w:pStyle w:val="TOC2"/>
        <w:tabs>
          <w:tab w:val="right" w:leader="dot" w:pos="8306"/>
        </w:tabs>
      </w:pPr>
      <w:hyperlink w:anchor="_Toc23531" w:history="1">
        <w:r>
          <w:rPr>
            <w:rFonts w:ascii="仿宋" w:eastAsia="仿宋" w:hAnsi="仿宋" w:cs="仿宋" w:hint="eastAsia"/>
            <w:lang w:eastAsia="zh-CN"/>
          </w:rPr>
          <w:t>(一)、质量目标与方针</w:t>
        </w:r>
        <w:r>
          <w:tab/>
        </w:r>
        <w:r>
          <w:fldChar w:fldCharType="begin"/>
        </w:r>
        <w:r>
          <w:instrText xml:space="preserve"> PAGEREF _Toc23531 \h </w:instrText>
        </w:r>
        <w:r>
          <w:fldChar w:fldCharType="separate"/>
        </w:r>
        <w:r>
          <w:t>53</w:t>
        </w:r>
        <w:r>
          <w:fldChar w:fldCharType="end"/>
        </w:r>
      </w:hyperlink>
    </w:p>
    <w:p>
      <w:pPr>
        <w:pStyle w:val="TOC2"/>
        <w:tabs>
          <w:tab w:val="right" w:leader="dot" w:pos="8306"/>
        </w:tabs>
      </w:pPr>
      <w:hyperlink w:anchor="_Toc22484" w:history="1">
        <w:r>
          <w:rPr>
            <w:rFonts w:ascii="仿宋" w:eastAsia="仿宋" w:hAnsi="仿宋" w:cs="仿宋" w:hint="eastAsia"/>
            <w:lang w:eastAsia="zh-CN"/>
          </w:rPr>
          <w:t>(二)、质量管理责任</w:t>
        </w:r>
        <w:r>
          <w:tab/>
        </w:r>
        <w:r>
          <w:fldChar w:fldCharType="begin"/>
        </w:r>
        <w:r>
          <w:instrText xml:space="preserve"> PAGEREF _Toc22484 \h </w:instrText>
        </w:r>
        <w:r>
          <w:fldChar w:fldCharType="separate"/>
        </w:r>
        <w:r>
          <w:t>54</w:t>
        </w:r>
        <w:r>
          <w:fldChar w:fldCharType="end"/>
        </w:r>
      </w:hyperlink>
    </w:p>
    <w:p>
      <w:pPr>
        <w:pStyle w:val="TOC2"/>
        <w:tabs>
          <w:tab w:val="right" w:leader="dot" w:pos="8306"/>
        </w:tabs>
      </w:pPr>
      <w:hyperlink w:anchor="_Toc16686" w:history="1">
        <w:r>
          <w:rPr>
            <w:rFonts w:ascii="仿宋" w:eastAsia="仿宋" w:hAnsi="仿宋" w:cs="仿宋" w:hint="eastAsia"/>
            <w:lang w:eastAsia="zh-CN"/>
          </w:rPr>
          <w:t>(三)、质量管理体系文件</w:t>
        </w:r>
        <w:r>
          <w:tab/>
        </w:r>
        <w:r>
          <w:fldChar w:fldCharType="begin"/>
        </w:r>
        <w:r>
          <w:instrText xml:space="preserve"> PAGEREF _Toc16686 \h </w:instrText>
        </w:r>
        <w:r>
          <w:fldChar w:fldCharType="separate"/>
        </w:r>
        <w:r>
          <w:t>55</w:t>
        </w:r>
        <w:r>
          <w:fldChar w:fldCharType="end"/>
        </w:r>
      </w:hyperlink>
    </w:p>
    <w:p>
      <w:pPr>
        <w:pStyle w:val="TOC2"/>
        <w:tabs>
          <w:tab w:val="right" w:leader="dot" w:pos="8306"/>
        </w:tabs>
      </w:pPr>
      <w:hyperlink w:anchor="_Toc9870" w:history="1">
        <w:r>
          <w:rPr>
            <w:rFonts w:ascii="仿宋" w:eastAsia="仿宋" w:hAnsi="仿宋" w:cs="仿宋" w:hint="eastAsia"/>
            <w:lang w:eastAsia="zh-CN"/>
          </w:rPr>
          <w:t>(四)、质量培训与教育</w:t>
        </w:r>
        <w:r>
          <w:tab/>
        </w:r>
        <w:r>
          <w:fldChar w:fldCharType="begin"/>
        </w:r>
        <w:r>
          <w:instrText xml:space="preserve"> PAGEREF _Toc9870 \h </w:instrText>
        </w:r>
        <w:r>
          <w:fldChar w:fldCharType="separate"/>
        </w:r>
        <w:r>
          <w:t>58</w:t>
        </w:r>
        <w:r>
          <w:fldChar w:fldCharType="end"/>
        </w:r>
      </w:hyperlink>
    </w:p>
    <w:p>
      <w:pPr>
        <w:pStyle w:val="TOC2"/>
        <w:tabs>
          <w:tab w:val="right" w:leader="dot" w:pos="8306"/>
        </w:tabs>
      </w:pPr>
      <w:hyperlink w:anchor="_Toc10264" w:history="1">
        <w:r>
          <w:rPr>
            <w:rFonts w:ascii="仿宋" w:eastAsia="仿宋" w:hAnsi="仿宋" w:cs="仿宋" w:hint="eastAsia"/>
            <w:lang w:eastAsia="zh-CN"/>
          </w:rPr>
          <w:t>(五)、质量审核与评价</w:t>
        </w:r>
        <w:r>
          <w:tab/>
        </w:r>
        <w:r>
          <w:fldChar w:fldCharType="begin"/>
        </w:r>
        <w:r>
          <w:instrText xml:space="preserve"> PAGEREF _Toc10264 \h </w:instrText>
        </w:r>
        <w:r>
          <w:fldChar w:fldCharType="separate"/>
        </w:r>
        <w:r>
          <w:t>59</w:t>
        </w:r>
        <w:r>
          <w:fldChar w:fldCharType="end"/>
        </w:r>
      </w:hyperlink>
    </w:p>
    <w:p>
      <w:pPr>
        <w:pStyle w:val="TOC2"/>
        <w:tabs>
          <w:tab w:val="right" w:leader="dot" w:pos="8306"/>
        </w:tabs>
      </w:pPr>
      <w:hyperlink w:anchor="_Toc3244" w:history="1">
        <w:r>
          <w:rPr>
            <w:rFonts w:ascii="仿宋" w:eastAsia="仿宋" w:hAnsi="仿宋" w:cs="仿宋" w:hint="eastAsia"/>
            <w:lang w:eastAsia="zh-CN"/>
          </w:rPr>
          <w:t>(六)、不符合与纠正措施</w:t>
        </w:r>
        <w:r>
          <w:tab/>
        </w:r>
        <w:r>
          <w:fldChar w:fldCharType="begin"/>
        </w:r>
        <w:r>
          <w:instrText xml:space="preserve"> PAGEREF _Toc3244 \h </w:instrText>
        </w:r>
        <w:r>
          <w:fldChar w:fldCharType="separate"/>
        </w:r>
        <w:r>
          <w:t>60</w:t>
        </w:r>
        <w:r>
          <w:fldChar w:fldCharType="end"/>
        </w:r>
      </w:hyperlink>
    </w:p>
    <w:p>
      <w:pPr>
        <w:pStyle w:val="TOC1"/>
        <w:tabs>
          <w:tab w:val="right" w:leader="dot" w:pos="8306"/>
        </w:tabs>
      </w:pPr>
      <w:hyperlink w:anchor="_Toc26823" w:history="1">
        <w:r>
          <w:rPr>
            <w:rFonts w:ascii="仿宋" w:eastAsia="仿宋" w:hAnsi="仿宋" w:cs="仿宋" w:hint="eastAsia"/>
            <w:lang w:eastAsia="zh-CN"/>
          </w:rPr>
          <w:t>十六、风险识别与分类</w:t>
        </w:r>
        <w:r>
          <w:tab/>
        </w:r>
        <w:r>
          <w:fldChar w:fldCharType="begin"/>
        </w:r>
        <w:r>
          <w:instrText xml:space="preserve"> PAGEREF _Toc26823 \h </w:instrText>
        </w:r>
        <w:r>
          <w:fldChar w:fldCharType="separate"/>
        </w:r>
        <w:r>
          <w:t>61</w:t>
        </w:r>
        <w:r>
          <w:fldChar w:fldCharType="end"/>
        </w:r>
      </w:hyperlink>
    </w:p>
    <w:p>
      <w:pPr>
        <w:pStyle w:val="TOC2"/>
        <w:tabs>
          <w:tab w:val="right" w:leader="dot" w:pos="8306"/>
        </w:tabs>
      </w:pPr>
      <w:hyperlink w:anchor="_Toc9886" w:history="1">
        <w:r>
          <w:rPr>
            <w:rFonts w:ascii="仿宋" w:eastAsia="仿宋" w:hAnsi="仿宋" w:cs="仿宋" w:hint="eastAsia"/>
            <w:lang w:eastAsia="zh-CN"/>
          </w:rPr>
          <w:t>(一)、风险识别</w:t>
        </w:r>
        <w:r>
          <w:tab/>
        </w:r>
        <w:r>
          <w:fldChar w:fldCharType="begin"/>
        </w:r>
        <w:r>
          <w:instrText xml:space="preserve"> PAGEREF _Toc9886 \h </w:instrText>
        </w:r>
        <w:r>
          <w:fldChar w:fldCharType="separate"/>
        </w:r>
        <w:r>
          <w:t>61</w:t>
        </w:r>
        <w:r>
          <w:fldChar w:fldCharType="end"/>
        </w:r>
      </w:hyperlink>
    </w:p>
    <w:p>
      <w:pPr>
        <w:pStyle w:val="TOC2"/>
        <w:tabs>
          <w:tab w:val="right" w:leader="dot" w:pos="8306"/>
        </w:tabs>
      </w:pPr>
      <w:hyperlink w:anchor="_Toc26516" w:history="1">
        <w:r>
          <w:rPr>
            <w:rFonts w:ascii="仿宋" w:eastAsia="仿宋" w:hAnsi="仿宋" w:cs="仿宋" w:hint="eastAsia"/>
            <w:lang w:eastAsia="zh-CN"/>
          </w:rPr>
          <w:t>(二)、风险分类</w:t>
        </w:r>
        <w:r>
          <w:tab/>
        </w:r>
        <w:r>
          <w:fldChar w:fldCharType="begin"/>
        </w:r>
        <w:r>
          <w:instrText xml:space="preserve"> PAGEREF _Toc26516 \h </w:instrText>
        </w:r>
        <w:r>
          <w:fldChar w:fldCharType="separate"/>
        </w:r>
        <w:r>
          <w:t>62</w:t>
        </w:r>
        <w:r>
          <w:fldChar w:fldCharType="end"/>
        </w:r>
      </w:hyperlink>
    </w:p>
    <w:p>
      <w:pPr>
        <w:pStyle w:val="TOC1"/>
        <w:tabs>
          <w:tab w:val="right" w:leader="dot" w:pos="8306"/>
        </w:tabs>
      </w:pPr>
      <w:hyperlink w:anchor="_Toc8820" w:history="1">
        <w:r>
          <w:rPr>
            <w:rFonts w:ascii="仿宋" w:eastAsia="仿宋" w:hAnsi="仿宋" w:cs="仿宋" w:hint="eastAsia"/>
            <w:lang w:eastAsia="zh-CN"/>
          </w:rPr>
          <w:t>十七、营销与推广策略</w:t>
        </w:r>
        <w:r>
          <w:tab/>
        </w:r>
        <w:r>
          <w:fldChar w:fldCharType="begin"/>
        </w:r>
        <w:r>
          <w:instrText xml:space="preserve"> PAGEREF _Toc8820 \h </w:instrText>
        </w:r>
        <w:r>
          <w:fldChar w:fldCharType="separate"/>
        </w:r>
        <w:r>
          <w:t>64</w:t>
        </w:r>
        <w:r>
          <w:fldChar w:fldCharType="end"/>
        </w:r>
      </w:hyperlink>
    </w:p>
    <w:p>
      <w:pPr>
        <w:pStyle w:val="TOC2"/>
        <w:tabs>
          <w:tab w:val="right" w:leader="dot" w:pos="8306"/>
        </w:tabs>
      </w:pPr>
      <w:hyperlink w:anchor="_Toc28922" w:history="1">
        <w:r>
          <w:rPr>
            <w:rFonts w:ascii="仿宋" w:eastAsia="仿宋" w:hAnsi="仿宋" w:cs="仿宋" w:hint="eastAsia"/>
            <w:lang w:eastAsia="zh-CN"/>
          </w:rPr>
          <w:t>(一)、产品/服务定位与特点</w:t>
        </w:r>
        <w:r>
          <w:tab/>
        </w:r>
        <w:r>
          <w:fldChar w:fldCharType="begin"/>
        </w:r>
        <w:r>
          <w:instrText xml:space="preserve"> PAGEREF _Toc28922 \h </w:instrText>
        </w:r>
        <w:r>
          <w:fldChar w:fldCharType="separate"/>
        </w:r>
        <w:r>
          <w:t>64</w:t>
        </w:r>
        <w:r>
          <w:fldChar w:fldCharType="end"/>
        </w:r>
      </w:hyperlink>
    </w:p>
    <w:p>
      <w:pPr>
        <w:pStyle w:val="TOC2"/>
        <w:tabs>
          <w:tab w:val="right" w:leader="dot" w:pos="8306"/>
        </w:tabs>
      </w:pPr>
      <w:hyperlink w:anchor="_Toc24229" w:history="1">
        <w:r>
          <w:rPr>
            <w:rFonts w:ascii="仿宋" w:eastAsia="仿宋" w:hAnsi="仿宋" w:cs="仿宋" w:hint="eastAsia"/>
            <w:lang w:eastAsia="zh-CN"/>
          </w:rPr>
          <w:t>(二)、市场定位与竞争分析</w:t>
        </w:r>
        <w:r>
          <w:tab/>
        </w:r>
        <w:r>
          <w:fldChar w:fldCharType="begin"/>
        </w:r>
        <w:r>
          <w:instrText xml:space="preserve"> PAGEREF _Toc24229 \h </w:instrText>
        </w:r>
        <w:r>
          <w:fldChar w:fldCharType="separate"/>
        </w:r>
        <w:r>
          <w:t>65</w:t>
        </w:r>
        <w:r>
          <w:fldChar w:fldCharType="end"/>
        </w:r>
      </w:hyperlink>
    </w:p>
    <w:p>
      <w:pPr>
        <w:pStyle w:val="TOC2"/>
        <w:tabs>
          <w:tab w:val="right" w:leader="dot" w:pos="8306"/>
        </w:tabs>
      </w:pPr>
      <w:hyperlink w:anchor="_Toc17881" w:history="1">
        <w:r>
          <w:rPr>
            <w:rFonts w:ascii="仿宋" w:eastAsia="仿宋" w:hAnsi="仿宋" w:cs="仿宋" w:hint="eastAsia"/>
            <w:lang w:eastAsia="zh-CN"/>
          </w:rPr>
          <w:t>(三)、营销渠道与策略</w:t>
        </w:r>
        <w:r>
          <w:tab/>
        </w:r>
        <w:r>
          <w:fldChar w:fldCharType="begin"/>
        </w:r>
        <w:r>
          <w:instrText xml:space="preserve"> PAGEREF _Toc17881 \h </w:instrText>
        </w:r>
        <w:r>
          <w:fldChar w:fldCharType="separate"/>
        </w:r>
        <w:r>
          <w:t>67</w:t>
        </w:r>
        <w:r>
          <w:fldChar w:fldCharType="end"/>
        </w:r>
      </w:hyperlink>
    </w:p>
    <w:p>
      <w:pPr>
        <w:pStyle w:val="TOC2"/>
        <w:tabs>
          <w:tab w:val="right" w:leader="dot" w:pos="8306"/>
        </w:tabs>
      </w:pPr>
      <w:hyperlink w:anchor="_Toc3021" w:history="1">
        <w:r>
          <w:rPr>
            <w:rFonts w:ascii="仿宋" w:eastAsia="仿宋" w:hAnsi="仿宋" w:cs="仿宋" w:hint="eastAsia"/>
            <w:lang w:eastAsia="zh-CN"/>
          </w:rPr>
          <w:t>(四)、推广与宣传活动</w:t>
        </w:r>
        <w:r>
          <w:tab/>
        </w:r>
        <w:r>
          <w:fldChar w:fldCharType="begin"/>
        </w:r>
        <w:r>
          <w:instrText xml:space="preserve"> PAGEREF _Toc3021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82"/>
      <w:r>
        <w:rPr>
          <w:rFonts w:ascii="仿宋" w:eastAsia="仿宋" w:hAnsi="仿宋" w:cs="仿宋" w:hint="eastAsia"/>
          <w:lang w:eastAsia="zh-CN"/>
        </w:rPr>
        <w:t>(一)、纳米抗菌管行业分析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行业一直以来都是市场的关注焦点。行业内的发展趋势、竞争态势以及潜在机会都对纳米抗菌管项目的推进产生深远的影响。通过深入研究行业的整体概貌，我们将更好地理解行业的核心特征，为纳米抗菌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行业，技术一直是推动创新和发展的关键因素。我们将对当前技术趋势进行详尽分析，包括但不限于人工智能、大数据应用、先进制造技术等。这有助于纳米抗菌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纳米抗菌管项目成功的基础。我们将对主要竞争对手进行深入研究，包括其市场份额、产品特点、市场定位等。通过全面了解竞争对手的优势和劣势，纳米抗菌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131"/>
      <w:r>
        <w:rPr>
          <w:rFonts w:ascii="仿宋" w:eastAsia="仿宋" w:hAnsi="仿宋" w:cs="仿宋" w:hint="eastAsia"/>
          <w:sz w:val="28"/>
          <w:lang w:eastAsia="zh-CN"/>
        </w:rPr>
        <w:t>(二)、纳米抗菌管市场分析预测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纳米抗菌管市场未来的增长趋势。这包括市场的整体规模、各细分领域的发展趋势等。纳米抗菌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纳米抗菌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纳米抗菌管项目实施过程中需要充分考虑的因素。我们将对市场风险进行全面评估，包括但不限于政策法规风险、市场竞争风险、技术变革风险等。通过对潜在风险的深入分析，纳米抗菌管项目可以制定相应的风险缓解策略，降低不确定性对纳米抗菌管项目的影响。</w:t>
      </w:r>
    </w:p>
    <w:p>
      <w:pPr>
        <w:pStyle w:val="Heading1"/>
        <w:ind w:firstLine="560" w:firstLineChars="200"/>
        <w:rPr>
          <w:rFonts w:ascii="仿宋" w:eastAsia="仿宋" w:hAnsi="仿宋" w:cs="仿宋" w:hint="eastAsia"/>
          <w:sz w:val="28"/>
          <w:lang w:eastAsia="zh-CN"/>
        </w:rPr>
      </w:pPr>
      <w:bookmarkStart w:id="5" w:name="_Toc22860"/>
      <w:r>
        <w:rPr>
          <w:rFonts w:ascii="仿宋" w:eastAsia="仿宋" w:hAnsi="仿宋" w:cs="仿宋" w:hint="eastAsia"/>
          <w:sz w:val="28"/>
          <w:lang w:eastAsia="zh-CN"/>
        </w:rPr>
        <w:t>二、纳米抗菌管项目危机管理</w:t>
      </w:r>
      <w:bookmarkEnd w:id="5"/>
    </w:p>
    <w:p>
      <w:pPr>
        <w:pStyle w:val="Heading2"/>
        <w:rPr>
          <w:rFonts w:ascii="仿宋" w:eastAsia="仿宋" w:hAnsi="仿宋" w:cs="仿宋" w:hint="eastAsia"/>
          <w:lang w:eastAsia="zh-CN"/>
        </w:rPr>
      </w:pPr>
      <w:bookmarkStart w:id="6" w:name="_Toc1640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危机管理中，危机预警与识别是确保纳米抗菌管项目稳健运行的核心步骤。通过建立全面的监测机制，纳米抗菌管项目团队旨在及时发现和理解潜在的风险和危机因素，以便采取及时的预防和应对措施，确保纳米抗菌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首先，通过深入的风险评估，纳米抗菌管项目团队全面分析了整个纳米抗菌管项目和各个阶段可能存在的威胁。这包括准确评估每个潜在风险的发生概率和可能影响的程度，为后续危机预警提供了有力支持。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纳米抗菌管项目团队着重于明确定义纳米抗菌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纳米抗菌管项目进展的持续监控，团队能够及时发现潜在问题并作出迅速反应。纳米抗菌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在这一阶段，团队的专业素养和反应速度将发挥至关重要的作用，以确保潜在危机能够在初期得到有效的处理，最大程度地减轻负面影响。通过危机预警与识别，纳米抗菌管项目得以更有序、可控地推进。</w:t>
      </w:r>
    </w:p>
    <w:p>
      <w:pPr>
        <w:pStyle w:val="Heading2"/>
        <w:ind w:firstLine="560" w:firstLineChars="200"/>
        <w:rPr>
          <w:rFonts w:ascii="仿宋" w:eastAsia="仿宋" w:hAnsi="仿宋" w:cs="仿宋" w:hint="eastAsia"/>
          <w:sz w:val="28"/>
          <w:lang w:eastAsia="zh-CN"/>
        </w:rPr>
      </w:pPr>
      <w:bookmarkStart w:id="7" w:name="_Toc1911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在危机发生时，纳米抗菌管项目团队立即行动，成立了应急小组。该小组的任务是迅速制定并实施紧急应对措施，以最小化潜在损失。以下是采取的主要措施：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暂停纳米抗菌管项目进度：为遏制危机蔓延，纳米抗菌管项目暂时停止进行，以便全面评估当前状况。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资源重新分配：重新评估纳米抗菌管项目资源的分配，确保最大限度地减小损失。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实时沟通：与关键利益相关者建立实时沟通机制，向他们传递纳米抗菌管项目危机的实际状况，保障纳米抗菌管项目核心利益。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在紧急应对的同时，纳米抗菌管项目团队强调了团队协作和有效沟通的重要性。以下是团队协作的关键举措：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信息共享机制：建立了信息共享平台，确保团队成员能够及时获取纳米抗菌管项目危机的实时信息。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领导者沟通：纳米抗菌管项目领导者通过定期会议和即时沟通工具，指导团队应对危机，保持团队稳定运行。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随着危机得到初步控制，纳米抗菌管项目团队转向制定恢复计划，以确保纳米抗菌管项目能够从中迅速恢复。主要恢复计划包括：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修复受损的进度计划：重新评估纳米抗菌管项目进度，制定修复计划，确保纳米抗菌管项目尽快回归正常进程。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重新调整资源分配：优化资源分配，确保纳米抗菌管项目在有限资源下高效运转。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风险管理机制加强：对纳米抗菌管项目风险进行全面评估，制定更强化的风险管理策略，以预防未来可能的危机。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95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68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纳米抗菌管项目的主要产品是XXXX，预计年产值为XXX万元。这一产品在市场中占据着重要的地位，其广泛的应用范围使得该纳米抗菌管项目的市场前景非常广阔。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纳米抗菌管项目的xxx产品作为重要的原材料之一，将在多个领域发挥关键作用。其在建筑、交通、能源等方面的广泛应用将为整个产业链提供强大的支持，形成产业协同效应。纳米抗菌管项目的年产值XXX万XXX万XXX万万元不仅反映了其在市场上的巨大潜力，更预示着它对国民经济的积极贡献。这种关联度高、涉及面广的产业关系，使得该纳米抗菌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32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总征地面积为XXXX平方米，相当于约XX.XX亩，其中净用地面积为XXXX平方米，红线范围内相当于约XX.XX亩。这一用地规模充分考虑了纳米抗菌管项目的建设需求，保障了纳米抗菌管项目在合适的空间内得以充分发展。纳米抗菌管项目规划的总建筑面积为XXXX平方米，其中主体工程建设占XXXX平方米，计容建筑面积达XXXX平方米。预计建筑工程的投资将达到XXXX万元，为纳米抗菌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计划购置的设备共计XXXX台（套），设备购置费用为XXXX万元。这一设备购置计划充分考虑到纳米抗菌管项目的生产需求和技术要求，确保了纳米抗菌管项目在生产运营中具备先进的技术装备和高效的生产能力。设备的合理配置将为纳米抗菌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计划总投资为XXXX万元，预计年实现营业收入为XXXX万元。这一产能规模的设定旨在确保纳米抗菌管项目能够在投资与回报之间取得平衡，实现长期可持续的发展。纳米抗菌管项目的总投资充分考虑到各个方面的需求，包括用地建设、设备购置等多个环节，以确保纳米抗菌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013"/>
      <w:r>
        <w:rPr>
          <w:rFonts w:ascii="仿宋" w:eastAsia="仿宋" w:hAnsi="仿宋" w:cs="仿宋" w:hint="eastAsia"/>
          <w:sz w:val="28"/>
          <w:lang w:eastAsia="zh-CN"/>
        </w:rPr>
        <w:t>四、纳米抗菌管项目选址可行性分析</w:t>
      </w:r>
      <w:bookmarkEnd w:id="11"/>
    </w:p>
    <w:p>
      <w:pPr>
        <w:pStyle w:val="Heading2"/>
        <w:rPr>
          <w:rFonts w:ascii="仿宋" w:eastAsia="仿宋" w:hAnsi="仿宋" w:cs="仿宋" w:hint="eastAsia"/>
          <w:lang w:eastAsia="zh-CN"/>
        </w:rPr>
      </w:pPr>
      <w:bookmarkStart w:id="12" w:name="_Toc17793"/>
      <w:r>
        <w:rPr>
          <w:rFonts w:ascii="仿宋" w:eastAsia="仿宋" w:hAnsi="仿宋" w:cs="仿宋" w:hint="eastAsia"/>
          <w:lang w:eastAsia="zh-CN"/>
        </w:rPr>
        <w:t>(一)、纳米抗菌管项目选址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该纳米抗菌管项目选址位于XX省XX市XX区XXX街道</w:t>
      </w:r>
    </w:p>
    <w:p>
      <w:pPr>
        <w:pStyle w:val="Heading2"/>
        <w:ind w:firstLine="560" w:firstLineChars="200"/>
        <w:rPr>
          <w:rFonts w:ascii="仿宋" w:eastAsia="仿宋" w:hAnsi="仿宋" w:cs="仿宋" w:hint="eastAsia"/>
          <w:sz w:val="28"/>
          <w:lang w:eastAsia="zh-CN"/>
        </w:rPr>
      </w:pPr>
      <w:bookmarkStart w:id="13" w:name="_Toc653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纳米抗菌管项目的征地面积将根据纳米抗菌管项目的实际规模和需求进行精确规划。具体面积XXX平方米，旨在确保纳米抗菌管项目不仅能够满足当前的发展需求，还能够预留空间以适应未来的扩展。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净用地面积是在征地面积基础上去除不可利用面积后的实际可开发用地。具体面积XXX平方米，考虑到环保、交通、安全等多方面因素，以确保纳米抗菌管项目在整体利用效率上达到最优。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纳米抗菌管项目计划建设的建筑总规模具体面积XXX平方米。这一规模的确定综合考虑了纳米抗菌管项目的性质、规模，以及城市规划的相关要求，确保建筑布局与周边环境协调一致。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绿地率是纳米抗菌管项目用地中被规划为绿地的比例。具体面积XXX平方米，旨在通过合理规划绿地，改善纳米抗菌管项目周边环境，提升居民生活质量，并符合城市整体绿化规划。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容积率是用地上可以建设的建筑总体积与用地面积之比。具体面积XXX，通过合理的容积率规划，确保纳米抗菌管项目建筑规模与周边环境和谐共生。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纳米抗菌管项目选址与当地城市规划相一致，具体面积XXX平方米。通过与城市规划部门深入沟通，确保纳米抗菌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纳米抗菌管项目选址符合当地产业政策，具体面积XXX平方米。这包括纳米抗菌管项目对当地经济的促进作用，以及对相关产业的带动效应，确保纳米抗菌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用地总体要求必须符合环保和可持续发展的原则，具体面积XXX平方米。通过采用绿色建筑设计、节能减排等措施，确保纳米抗菌管项目在建设和运营过程中对环境的影响最小化，达到可持续发展的要求。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确保纳米抗菌管项目选址具备必要的公共设施配套，具体面积XXX平方米。这包括交通便利性、教育、医疗等基础设施，以提高居民生活品质，使得纳米抗菌管项目选址更具吸引力。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考虑用地总体要求对当地社会稳定性的影响，具体面积XXX平方米。通过深入了解当地社区反馈，确保纳米抗菌管项目的选址和建设过程对当地社会和谐稳定产生积极作用。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纳米抗菌管项目选址不仅符合法规和规划，还在实际操作中具有可行性。这一全面规划将为纳米抗菌管项目的成功实施提供坚实的基础，确保纳米抗菌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37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纳米抗菌管项目的设备规划和空间设计中，我们将采取灵活设备布局的措施。设备布局将根据实际需求进行灵活设计，避免不必要的浪费。通过合理规划设备摆放位置，我们将提高设备的利用率，减少设备间距，以确保纳米抗菌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纳米抗菌管项目内部引入共享设施的概念，例如共享会议室、办公区等。通过这种方式，我们可以减少对资源的重复建设，提高资源共享效率，从而减小纳米抗菌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0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纳米抗菌管项目的总图布置中，我们将不同功能区域进行明确的规划，以最大程度满足纳米抗菌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54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纳米抗菌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纳米抗菌管项目对环境的影响是综合评价的重要因素之一。我们将详细考虑选址周边的自然环境、生态保护区、水源地等情况，确保纳米抗菌管项目的建设和运营对环境影响最小化，并符合当地的环保法规标准。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对选址的评价还需充分考虑当地政府的产业政策和法规。我们将详细了解纳米抗菌管项目所在地的相关政策，确保纳米抗菌管项目的规划和运营与当地法规相符，降低不必要的法律风险。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考虑到社会稳定性对企业运营的重要性，我们将评估选址地区的社会安全情况、劳工关系、社区反馈等方面，以确保纳米抗菌管项目的建设和运营不会受到社会稳定性的负面影响。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最后，我们将综合考虑用地成本，包括土地购置费用、土地开发成本等。通过对用地成本的详细评估，我们能够做出更为精确的经济效益分析，为纳米抗菌管项目的投资决策提供有力支持。</w:t>
      </w:r>
    </w:p>
    <w:p>
      <w:pPr>
        <w:pStyle w:val="Heading1"/>
        <w:ind w:firstLine="560" w:firstLineChars="200"/>
        <w:rPr>
          <w:rFonts w:ascii="仿宋" w:eastAsia="仿宋" w:hAnsi="仿宋" w:cs="仿宋" w:hint="eastAsia"/>
          <w:sz w:val="28"/>
          <w:lang w:eastAsia="zh-CN"/>
        </w:rPr>
      </w:pPr>
      <w:bookmarkStart w:id="17" w:name="_Toc2991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51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技术管理特点体现在其创新导向。通过引入最先进的技术趋势和解决方案，纳米抗菌管项目致力于提升科技含量、提高质量和效率水平。这意味着我们将采用最新的工具和方法，确保纳米抗菌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纳米抗菌管项目技术管理的显著特征。通过整合不同领域的技术资源，我们实现了跨学科的协同工作。这有助于优化技术架构，提高整体效能。此外，整合性策略还促进了不同技术团队之间的紧密沟通和高效合作，确保纳米抗菌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纳米抗菌管项目所采用的技术。通过不断优化技术方案，纳米抗菌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纳米抗菌管项目团队将在纳米抗菌管项目初期识别可能的技术风险，并采取相应的预防和应对措施。通过建立健全的风险评估机制，纳米抗菌管项目能够在实施过程中及时发现并解决潜在的技术问题，保障纳米抗菌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纳米抗菌管项目中，技术将成为纳米抗菌管项目成功的有力支持。这一深度剖析揭示了技术管理在纳米抗菌管项目实施中的关键作用，为纳米抗菌管项目的技术基础奠定了坚实的基础。</w:t>
      </w:r>
    </w:p>
    <w:p>
      <w:pPr>
        <w:pStyle w:val="Heading2"/>
        <w:ind w:firstLine="560" w:firstLineChars="200"/>
        <w:rPr>
          <w:rFonts w:ascii="仿宋" w:eastAsia="仿宋" w:hAnsi="仿宋" w:cs="仿宋" w:hint="eastAsia"/>
          <w:sz w:val="28"/>
          <w:lang w:eastAsia="zh-CN"/>
        </w:rPr>
      </w:pPr>
      <w:bookmarkStart w:id="19" w:name="_Toc4153"/>
      <w:r>
        <w:rPr>
          <w:rFonts w:ascii="仿宋" w:eastAsia="仿宋" w:hAnsi="仿宋" w:cs="仿宋" w:hint="eastAsia"/>
          <w:sz w:val="28"/>
          <w:lang w:eastAsia="zh-CN"/>
        </w:rPr>
        <w:t>(二)、纳米抗菌管项目工艺技术设计方案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纳米抗菌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纳米抗菌管项目将严格按照相关行业规范要求进行组织。通过有效控制产品质量，纳米抗菌管项目将致力于为顾客提供优质的纳米抗菌管项目产品和良好的服务。这体现了纳米抗菌管项目对于生产活动合规性和质量标准的高度重视，为纳米抗菌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纳米抗菌管项目注重生态效益和清洁生产原则。纳米抗菌管项目建设将紧密结合地方特色经济发展，与社会经济发展规划和区域环境保护规划方案相协调一致。通过与当地区域自然生态系统的结合，纳米抗菌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纳米抗菌管项目产品具有多样化的客户需求和个性化的特点。因此，纳米抗菌管项目产品规格品种多样，且单批生产数量较小。为满足这一特点，纳米抗菌管项目承办单位将建设先进的柔性制造生产线。通过广泛应用柔性制造技术，纳米抗菌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纳米抗菌管项目采用的技术具有较高的技术含量和自动化水平，处于国内先进水平。这一技术选用不仅体现了对生产效率、质量和环境友好性的高标准要求，同时为纳米抗菌管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https://d.book118.com/776203214125010031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80046"/>
    <w:rsid w:val="158800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03214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2024-01-02T10:02:00Z</dcterms:created>
  <dcterms:modified xsi:type="dcterms:W3CDTF">2024-01-02T10:02:43Z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89097C7DE3134A948993A4B44BF9BA51_11</vt:lpwstr>
  </property>
  <property fmtid="{D5CDD505-2E9C-101B-9397-08002B2CF9AE}" pid="3" name="KSOProductBuildVer">
    <vt:lpwstr>2052-12.1.0.16120</vt:lpwstr>
  </property>
</Properties>
</file>