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五面加工中心项目构思建设方案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6" w:history="1">
        <w:r>
          <w:rPr>
            <w:rFonts w:ascii="仿宋" w:eastAsia="仿宋" w:hAnsi="仿宋" w:cs="仿宋" w:hint="eastAsia"/>
            <w:lang w:eastAsia="zh-CN"/>
          </w:rPr>
          <w:t>序言</w:t>
        </w:r>
        <w:r>
          <w:tab/>
        </w:r>
        <w:r>
          <w:fldChar w:fldCharType="begin"/>
        </w:r>
        <w:r>
          <w:instrText xml:space="preserve"> PAGEREF _Toc2246 \h </w:instrText>
        </w:r>
        <w:r>
          <w:fldChar w:fldCharType="separate"/>
        </w:r>
        <w:r>
          <w:t>3</w:t>
        </w:r>
        <w:r>
          <w:fldChar w:fldCharType="end"/>
        </w:r>
      </w:hyperlink>
    </w:p>
    <w:p>
      <w:pPr>
        <w:pStyle w:val="TOC1"/>
        <w:tabs>
          <w:tab w:val="right" w:leader="dot" w:pos="8306"/>
        </w:tabs>
      </w:pPr>
      <w:hyperlink w:anchor="_Toc32324" w:history="1">
        <w:r>
          <w:rPr>
            <w:rFonts w:ascii="仿宋" w:eastAsia="仿宋" w:hAnsi="仿宋" w:cs="仿宋" w:hint="eastAsia"/>
            <w:lang w:eastAsia="zh-CN"/>
          </w:rPr>
          <w:t>一、经济影响分析</w:t>
        </w:r>
        <w:r>
          <w:tab/>
        </w:r>
        <w:r>
          <w:fldChar w:fldCharType="begin"/>
        </w:r>
        <w:r>
          <w:instrText xml:space="preserve"> PAGEREF _Toc32324 \h </w:instrText>
        </w:r>
        <w:r>
          <w:fldChar w:fldCharType="separate"/>
        </w:r>
        <w:r>
          <w:t>3</w:t>
        </w:r>
        <w:r>
          <w:fldChar w:fldCharType="end"/>
        </w:r>
      </w:hyperlink>
    </w:p>
    <w:p>
      <w:pPr>
        <w:pStyle w:val="TOC2"/>
        <w:tabs>
          <w:tab w:val="right" w:leader="dot" w:pos="8306"/>
        </w:tabs>
      </w:pPr>
      <w:hyperlink w:anchor="_Toc2136" w:history="1">
        <w:r>
          <w:rPr>
            <w:rFonts w:ascii="仿宋" w:eastAsia="仿宋" w:hAnsi="仿宋" w:cs="仿宋" w:hint="eastAsia"/>
            <w:lang w:eastAsia="zh-CN"/>
          </w:rPr>
          <w:t>(一)、经济费用效益或费用效果分析</w:t>
        </w:r>
        <w:r>
          <w:tab/>
        </w:r>
        <w:r>
          <w:fldChar w:fldCharType="begin"/>
        </w:r>
        <w:r>
          <w:instrText xml:space="preserve"> PAGEREF _Toc2136 \h </w:instrText>
        </w:r>
        <w:r>
          <w:fldChar w:fldCharType="separate"/>
        </w:r>
        <w:r>
          <w:t>3</w:t>
        </w:r>
        <w:r>
          <w:fldChar w:fldCharType="end"/>
        </w:r>
      </w:hyperlink>
    </w:p>
    <w:p>
      <w:pPr>
        <w:pStyle w:val="TOC2"/>
        <w:tabs>
          <w:tab w:val="right" w:leader="dot" w:pos="8306"/>
        </w:tabs>
      </w:pPr>
      <w:hyperlink w:anchor="_Toc23844" w:history="1">
        <w:r>
          <w:rPr>
            <w:rFonts w:ascii="仿宋" w:eastAsia="仿宋" w:hAnsi="仿宋" w:cs="仿宋" w:hint="eastAsia"/>
            <w:lang w:eastAsia="zh-CN"/>
          </w:rPr>
          <w:t>(二)、行业影响分析</w:t>
        </w:r>
        <w:r>
          <w:tab/>
        </w:r>
        <w:r>
          <w:fldChar w:fldCharType="begin"/>
        </w:r>
        <w:r>
          <w:instrText xml:space="preserve"> PAGEREF _Toc23844 \h </w:instrText>
        </w:r>
        <w:r>
          <w:fldChar w:fldCharType="separate"/>
        </w:r>
        <w:r>
          <w:t>5</w:t>
        </w:r>
        <w:r>
          <w:fldChar w:fldCharType="end"/>
        </w:r>
      </w:hyperlink>
    </w:p>
    <w:p>
      <w:pPr>
        <w:pStyle w:val="TOC2"/>
        <w:tabs>
          <w:tab w:val="right" w:leader="dot" w:pos="8306"/>
        </w:tabs>
      </w:pPr>
      <w:hyperlink w:anchor="_Toc11668" w:history="1">
        <w:r>
          <w:rPr>
            <w:rFonts w:ascii="仿宋" w:eastAsia="仿宋" w:hAnsi="仿宋" w:cs="仿宋" w:hint="eastAsia"/>
            <w:lang w:eastAsia="zh-CN"/>
          </w:rPr>
          <w:t>(三)、区域经济影响分析</w:t>
        </w:r>
        <w:r>
          <w:tab/>
        </w:r>
        <w:r>
          <w:fldChar w:fldCharType="begin"/>
        </w:r>
        <w:r>
          <w:instrText xml:space="preserve"> PAGEREF _Toc11668 \h </w:instrText>
        </w:r>
        <w:r>
          <w:fldChar w:fldCharType="separate"/>
        </w:r>
        <w:r>
          <w:t>7</w:t>
        </w:r>
        <w:r>
          <w:fldChar w:fldCharType="end"/>
        </w:r>
      </w:hyperlink>
    </w:p>
    <w:p>
      <w:pPr>
        <w:pStyle w:val="TOC2"/>
        <w:tabs>
          <w:tab w:val="right" w:leader="dot" w:pos="8306"/>
        </w:tabs>
      </w:pPr>
      <w:hyperlink w:anchor="_Toc6136" w:history="1">
        <w:r>
          <w:rPr>
            <w:rFonts w:ascii="仿宋" w:eastAsia="仿宋" w:hAnsi="仿宋" w:cs="仿宋" w:hint="eastAsia"/>
            <w:lang w:eastAsia="zh-CN"/>
          </w:rPr>
          <w:t>(四)、宏观经济影响分析</w:t>
        </w:r>
        <w:r>
          <w:tab/>
        </w:r>
        <w:r>
          <w:fldChar w:fldCharType="begin"/>
        </w:r>
        <w:r>
          <w:instrText xml:space="preserve"> PAGEREF _Toc6136 \h </w:instrText>
        </w:r>
        <w:r>
          <w:fldChar w:fldCharType="separate"/>
        </w:r>
        <w:r>
          <w:t>8</w:t>
        </w:r>
        <w:r>
          <w:fldChar w:fldCharType="end"/>
        </w:r>
      </w:hyperlink>
    </w:p>
    <w:p>
      <w:pPr>
        <w:pStyle w:val="TOC1"/>
        <w:tabs>
          <w:tab w:val="right" w:leader="dot" w:pos="8306"/>
        </w:tabs>
      </w:pPr>
      <w:hyperlink w:anchor="_Toc11555" w:history="1">
        <w:r>
          <w:rPr>
            <w:rFonts w:ascii="仿宋" w:eastAsia="仿宋" w:hAnsi="仿宋" w:cs="仿宋" w:hint="eastAsia"/>
            <w:lang w:eastAsia="zh-CN"/>
          </w:rPr>
          <w:t>二、项目选址研究</w:t>
        </w:r>
        <w:r>
          <w:tab/>
        </w:r>
        <w:r>
          <w:fldChar w:fldCharType="begin"/>
        </w:r>
        <w:r>
          <w:instrText xml:space="preserve"> PAGEREF _Toc11555 \h </w:instrText>
        </w:r>
        <w:r>
          <w:fldChar w:fldCharType="separate"/>
        </w:r>
        <w:r>
          <w:t>9</w:t>
        </w:r>
        <w:r>
          <w:fldChar w:fldCharType="end"/>
        </w:r>
      </w:hyperlink>
    </w:p>
    <w:p>
      <w:pPr>
        <w:pStyle w:val="TOC2"/>
        <w:tabs>
          <w:tab w:val="right" w:leader="dot" w:pos="8306"/>
        </w:tabs>
      </w:pPr>
      <w:hyperlink w:anchor="_Toc31310" w:history="1">
        <w:r>
          <w:rPr>
            <w:rFonts w:ascii="仿宋" w:eastAsia="仿宋" w:hAnsi="仿宋" w:cs="仿宋" w:hint="eastAsia"/>
            <w:lang w:eastAsia="zh-CN"/>
          </w:rPr>
          <w:t>(一)、项目选址原则</w:t>
        </w:r>
        <w:r>
          <w:tab/>
        </w:r>
        <w:r>
          <w:fldChar w:fldCharType="begin"/>
        </w:r>
        <w:r>
          <w:instrText xml:space="preserve"> PAGEREF _Toc31310 \h </w:instrText>
        </w:r>
        <w:r>
          <w:fldChar w:fldCharType="separate"/>
        </w:r>
        <w:r>
          <w:t>9</w:t>
        </w:r>
        <w:r>
          <w:fldChar w:fldCharType="end"/>
        </w:r>
      </w:hyperlink>
    </w:p>
    <w:p>
      <w:pPr>
        <w:pStyle w:val="TOC2"/>
        <w:tabs>
          <w:tab w:val="right" w:leader="dot" w:pos="8306"/>
        </w:tabs>
      </w:pPr>
      <w:hyperlink w:anchor="_Toc4024" w:history="1">
        <w:r>
          <w:rPr>
            <w:rFonts w:ascii="仿宋" w:eastAsia="仿宋" w:hAnsi="仿宋" w:cs="仿宋" w:hint="eastAsia"/>
            <w:lang w:eastAsia="zh-CN"/>
          </w:rPr>
          <w:t>(二)、项目选址</w:t>
        </w:r>
        <w:r>
          <w:tab/>
        </w:r>
        <w:r>
          <w:fldChar w:fldCharType="begin"/>
        </w:r>
        <w:r>
          <w:instrText xml:space="preserve"> PAGEREF _Toc4024 \h </w:instrText>
        </w:r>
        <w:r>
          <w:fldChar w:fldCharType="separate"/>
        </w:r>
        <w:r>
          <w:t>13</w:t>
        </w:r>
        <w:r>
          <w:fldChar w:fldCharType="end"/>
        </w:r>
      </w:hyperlink>
    </w:p>
    <w:p>
      <w:pPr>
        <w:pStyle w:val="TOC2"/>
        <w:tabs>
          <w:tab w:val="right" w:leader="dot" w:pos="8306"/>
        </w:tabs>
      </w:pPr>
      <w:hyperlink w:anchor="_Toc12262" w:history="1">
        <w:r>
          <w:rPr>
            <w:rFonts w:ascii="仿宋" w:eastAsia="仿宋" w:hAnsi="仿宋" w:cs="仿宋" w:hint="eastAsia"/>
            <w:lang w:eastAsia="zh-CN"/>
          </w:rPr>
          <w:t>(三)、建设条件分析</w:t>
        </w:r>
        <w:r>
          <w:tab/>
        </w:r>
        <w:r>
          <w:fldChar w:fldCharType="begin"/>
        </w:r>
        <w:r>
          <w:instrText xml:space="preserve"> PAGEREF _Toc12262 \h </w:instrText>
        </w:r>
        <w:r>
          <w:fldChar w:fldCharType="separate"/>
        </w:r>
        <w:r>
          <w:t>15</w:t>
        </w:r>
        <w:r>
          <w:fldChar w:fldCharType="end"/>
        </w:r>
      </w:hyperlink>
    </w:p>
    <w:p>
      <w:pPr>
        <w:pStyle w:val="TOC2"/>
        <w:tabs>
          <w:tab w:val="right" w:leader="dot" w:pos="8306"/>
        </w:tabs>
      </w:pPr>
      <w:hyperlink w:anchor="_Toc26761" w:history="1">
        <w:r>
          <w:rPr>
            <w:rFonts w:ascii="仿宋" w:eastAsia="仿宋" w:hAnsi="仿宋" w:cs="仿宋" w:hint="eastAsia"/>
            <w:lang w:eastAsia="zh-CN"/>
          </w:rPr>
          <w:t>(四)、用地控制指标</w:t>
        </w:r>
        <w:r>
          <w:tab/>
        </w:r>
        <w:r>
          <w:fldChar w:fldCharType="begin"/>
        </w:r>
        <w:r>
          <w:instrText xml:space="preserve"> PAGEREF _Toc26761 \h </w:instrText>
        </w:r>
        <w:r>
          <w:fldChar w:fldCharType="separate"/>
        </w:r>
        <w:r>
          <w:t>16</w:t>
        </w:r>
        <w:r>
          <w:fldChar w:fldCharType="end"/>
        </w:r>
      </w:hyperlink>
    </w:p>
    <w:p>
      <w:pPr>
        <w:pStyle w:val="TOC2"/>
        <w:tabs>
          <w:tab w:val="right" w:leader="dot" w:pos="8306"/>
        </w:tabs>
      </w:pPr>
      <w:hyperlink w:anchor="_Toc970" w:history="1">
        <w:r>
          <w:rPr>
            <w:rFonts w:ascii="仿宋" w:eastAsia="仿宋" w:hAnsi="仿宋" w:cs="仿宋" w:hint="eastAsia"/>
            <w:lang w:eastAsia="zh-CN"/>
          </w:rPr>
          <w:t>(五)、地总体要求</w:t>
        </w:r>
        <w:r>
          <w:tab/>
        </w:r>
        <w:r>
          <w:fldChar w:fldCharType="begin"/>
        </w:r>
        <w:r>
          <w:instrText xml:space="preserve"> PAGEREF _Toc970 \h </w:instrText>
        </w:r>
        <w:r>
          <w:fldChar w:fldCharType="separate"/>
        </w:r>
        <w:r>
          <w:t>17</w:t>
        </w:r>
        <w:r>
          <w:fldChar w:fldCharType="end"/>
        </w:r>
      </w:hyperlink>
    </w:p>
    <w:p>
      <w:pPr>
        <w:pStyle w:val="TOC2"/>
        <w:tabs>
          <w:tab w:val="right" w:leader="dot" w:pos="8306"/>
        </w:tabs>
      </w:pPr>
      <w:hyperlink w:anchor="_Toc28792" w:history="1">
        <w:r>
          <w:rPr>
            <w:rFonts w:ascii="仿宋" w:eastAsia="仿宋" w:hAnsi="仿宋" w:cs="仿宋" w:hint="eastAsia"/>
            <w:lang w:eastAsia="zh-CN"/>
          </w:rPr>
          <w:t>(六)、节约用地措施</w:t>
        </w:r>
        <w:r>
          <w:tab/>
        </w:r>
        <w:r>
          <w:fldChar w:fldCharType="begin"/>
        </w:r>
        <w:r>
          <w:instrText xml:space="preserve"> PAGEREF _Toc28792 \h </w:instrText>
        </w:r>
        <w:r>
          <w:fldChar w:fldCharType="separate"/>
        </w:r>
        <w:r>
          <w:t>19</w:t>
        </w:r>
        <w:r>
          <w:fldChar w:fldCharType="end"/>
        </w:r>
      </w:hyperlink>
    </w:p>
    <w:p>
      <w:pPr>
        <w:pStyle w:val="TOC2"/>
        <w:tabs>
          <w:tab w:val="right" w:leader="dot" w:pos="8306"/>
        </w:tabs>
      </w:pPr>
      <w:hyperlink w:anchor="_Toc1357" w:history="1">
        <w:r>
          <w:rPr>
            <w:rFonts w:ascii="仿宋" w:eastAsia="仿宋" w:hAnsi="仿宋" w:cs="仿宋" w:hint="eastAsia"/>
            <w:lang w:eastAsia="zh-CN"/>
          </w:rPr>
          <w:t>(七)、选址综合评价</w:t>
        </w:r>
        <w:r>
          <w:tab/>
        </w:r>
        <w:r>
          <w:fldChar w:fldCharType="begin"/>
        </w:r>
        <w:r>
          <w:instrText xml:space="preserve"> PAGEREF _Toc1357 \h </w:instrText>
        </w:r>
        <w:r>
          <w:fldChar w:fldCharType="separate"/>
        </w:r>
        <w:r>
          <w:t>20</w:t>
        </w:r>
        <w:r>
          <w:fldChar w:fldCharType="end"/>
        </w:r>
      </w:hyperlink>
    </w:p>
    <w:p>
      <w:pPr>
        <w:pStyle w:val="TOC1"/>
        <w:tabs>
          <w:tab w:val="right" w:leader="dot" w:pos="8306"/>
        </w:tabs>
      </w:pPr>
      <w:hyperlink w:anchor="_Toc13213" w:history="1">
        <w:r>
          <w:rPr>
            <w:rFonts w:ascii="仿宋" w:eastAsia="仿宋" w:hAnsi="仿宋" w:cs="仿宋" w:hint="eastAsia"/>
            <w:lang w:eastAsia="zh-CN"/>
          </w:rPr>
          <w:t>三、项目监理与质量保证</w:t>
        </w:r>
        <w:r>
          <w:tab/>
        </w:r>
        <w:r>
          <w:fldChar w:fldCharType="begin"/>
        </w:r>
        <w:r>
          <w:instrText xml:space="preserve"> PAGEREF _Toc13213 \h </w:instrText>
        </w:r>
        <w:r>
          <w:fldChar w:fldCharType="separate"/>
        </w:r>
        <w:r>
          <w:t>21</w:t>
        </w:r>
        <w:r>
          <w:fldChar w:fldCharType="end"/>
        </w:r>
      </w:hyperlink>
    </w:p>
    <w:p>
      <w:pPr>
        <w:pStyle w:val="TOC2"/>
        <w:tabs>
          <w:tab w:val="right" w:leader="dot" w:pos="8306"/>
        </w:tabs>
      </w:pPr>
      <w:hyperlink w:anchor="_Toc10738" w:history="1">
        <w:r>
          <w:rPr>
            <w:rFonts w:ascii="仿宋" w:eastAsia="仿宋" w:hAnsi="仿宋" w:cs="仿宋" w:hint="eastAsia"/>
            <w:lang w:eastAsia="zh-CN"/>
          </w:rPr>
          <w:t>(一)、监理体系构建</w:t>
        </w:r>
        <w:r>
          <w:tab/>
        </w:r>
        <w:r>
          <w:fldChar w:fldCharType="begin"/>
        </w:r>
        <w:r>
          <w:instrText xml:space="preserve"> PAGEREF _Toc10738 \h </w:instrText>
        </w:r>
        <w:r>
          <w:fldChar w:fldCharType="separate"/>
        </w:r>
        <w:r>
          <w:t>21</w:t>
        </w:r>
        <w:r>
          <w:fldChar w:fldCharType="end"/>
        </w:r>
      </w:hyperlink>
    </w:p>
    <w:p>
      <w:pPr>
        <w:pStyle w:val="TOC2"/>
        <w:tabs>
          <w:tab w:val="right" w:leader="dot" w:pos="8306"/>
        </w:tabs>
      </w:pPr>
      <w:hyperlink w:anchor="_Toc11283" w:history="1">
        <w:r>
          <w:rPr>
            <w:rFonts w:ascii="仿宋" w:eastAsia="仿宋" w:hAnsi="仿宋" w:cs="仿宋" w:hint="eastAsia"/>
            <w:lang w:eastAsia="zh-CN"/>
          </w:rPr>
          <w:t>(二)、质量保证体系实施</w:t>
        </w:r>
        <w:r>
          <w:tab/>
        </w:r>
        <w:r>
          <w:fldChar w:fldCharType="begin"/>
        </w:r>
        <w:r>
          <w:instrText xml:space="preserve"> PAGEREF _Toc11283 \h </w:instrText>
        </w:r>
        <w:r>
          <w:fldChar w:fldCharType="separate"/>
        </w:r>
        <w:r>
          <w:t>22</w:t>
        </w:r>
        <w:r>
          <w:fldChar w:fldCharType="end"/>
        </w:r>
      </w:hyperlink>
    </w:p>
    <w:p>
      <w:pPr>
        <w:pStyle w:val="TOC2"/>
        <w:tabs>
          <w:tab w:val="right" w:leader="dot" w:pos="8306"/>
        </w:tabs>
      </w:pPr>
      <w:hyperlink w:anchor="_Toc31617" w:history="1">
        <w:r>
          <w:rPr>
            <w:rFonts w:ascii="仿宋" w:eastAsia="仿宋" w:hAnsi="仿宋" w:cs="仿宋" w:hint="eastAsia"/>
            <w:lang w:eastAsia="zh-CN"/>
          </w:rPr>
          <w:t>(三)、监理与质量控制流程</w:t>
        </w:r>
        <w:r>
          <w:tab/>
        </w:r>
        <w:r>
          <w:fldChar w:fldCharType="begin"/>
        </w:r>
        <w:r>
          <w:instrText xml:space="preserve"> PAGEREF _Toc31617 \h </w:instrText>
        </w:r>
        <w:r>
          <w:fldChar w:fldCharType="separate"/>
        </w:r>
        <w:r>
          <w:t>22</w:t>
        </w:r>
        <w:r>
          <w:fldChar w:fldCharType="end"/>
        </w:r>
      </w:hyperlink>
    </w:p>
    <w:p>
      <w:pPr>
        <w:pStyle w:val="TOC1"/>
        <w:tabs>
          <w:tab w:val="right" w:leader="dot" w:pos="8306"/>
        </w:tabs>
      </w:pPr>
      <w:hyperlink w:anchor="_Toc15412" w:history="1">
        <w:r>
          <w:rPr>
            <w:rFonts w:ascii="仿宋" w:eastAsia="仿宋" w:hAnsi="仿宋" w:cs="仿宋" w:hint="eastAsia"/>
            <w:lang w:eastAsia="zh-CN"/>
          </w:rPr>
          <w:t>四、背景、必要性分析</w:t>
        </w:r>
        <w:r>
          <w:tab/>
        </w:r>
        <w:r>
          <w:fldChar w:fldCharType="begin"/>
        </w:r>
        <w:r>
          <w:instrText xml:space="preserve"> PAGEREF _Toc15412 \h </w:instrText>
        </w:r>
        <w:r>
          <w:fldChar w:fldCharType="separate"/>
        </w:r>
        <w:r>
          <w:t>23</w:t>
        </w:r>
        <w:r>
          <w:fldChar w:fldCharType="end"/>
        </w:r>
      </w:hyperlink>
    </w:p>
    <w:p>
      <w:pPr>
        <w:pStyle w:val="TOC2"/>
        <w:tabs>
          <w:tab w:val="right" w:leader="dot" w:pos="8306"/>
        </w:tabs>
      </w:pPr>
      <w:hyperlink w:anchor="_Toc7128" w:history="1">
        <w:r>
          <w:rPr>
            <w:rFonts w:ascii="仿宋" w:eastAsia="仿宋" w:hAnsi="仿宋" w:cs="仿宋" w:hint="eastAsia"/>
            <w:lang w:eastAsia="zh-CN"/>
          </w:rPr>
          <w:t>(一)、项目建设背景</w:t>
        </w:r>
        <w:r>
          <w:tab/>
        </w:r>
        <w:r>
          <w:fldChar w:fldCharType="begin"/>
        </w:r>
        <w:r>
          <w:instrText xml:space="preserve"> PAGEREF _Toc7128 \h </w:instrText>
        </w:r>
        <w:r>
          <w:fldChar w:fldCharType="separate"/>
        </w:r>
        <w:r>
          <w:t>23</w:t>
        </w:r>
        <w:r>
          <w:fldChar w:fldCharType="end"/>
        </w:r>
      </w:hyperlink>
    </w:p>
    <w:p>
      <w:pPr>
        <w:pStyle w:val="TOC2"/>
        <w:tabs>
          <w:tab w:val="right" w:leader="dot" w:pos="8306"/>
        </w:tabs>
      </w:pPr>
      <w:hyperlink w:anchor="_Toc19365" w:history="1">
        <w:r>
          <w:rPr>
            <w:rFonts w:ascii="仿宋" w:eastAsia="仿宋" w:hAnsi="仿宋" w:cs="仿宋" w:hint="eastAsia"/>
            <w:lang w:eastAsia="zh-CN"/>
          </w:rPr>
          <w:t>(二)、必要性分析</w:t>
        </w:r>
        <w:r>
          <w:tab/>
        </w:r>
        <w:r>
          <w:fldChar w:fldCharType="begin"/>
        </w:r>
        <w:r>
          <w:instrText xml:space="preserve"> PAGEREF _Toc19365 \h </w:instrText>
        </w:r>
        <w:r>
          <w:fldChar w:fldCharType="separate"/>
        </w:r>
        <w:r>
          <w:t>24</w:t>
        </w:r>
        <w:r>
          <w:fldChar w:fldCharType="end"/>
        </w:r>
      </w:hyperlink>
    </w:p>
    <w:p>
      <w:pPr>
        <w:pStyle w:val="TOC2"/>
        <w:tabs>
          <w:tab w:val="right" w:leader="dot" w:pos="8306"/>
        </w:tabs>
      </w:pPr>
      <w:hyperlink w:anchor="_Toc29758" w:history="1">
        <w:r>
          <w:rPr>
            <w:rFonts w:ascii="仿宋" w:eastAsia="仿宋" w:hAnsi="仿宋" w:cs="仿宋" w:hint="eastAsia"/>
            <w:lang w:eastAsia="zh-CN"/>
          </w:rPr>
          <w:t>(三)、项目建设有利条件</w:t>
        </w:r>
        <w:r>
          <w:tab/>
        </w:r>
        <w:r>
          <w:fldChar w:fldCharType="begin"/>
        </w:r>
        <w:r>
          <w:instrText xml:space="preserve"> PAGEREF _Toc29758 \h </w:instrText>
        </w:r>
        <w:r>
          <w:fldChar w:fldCharType="separate"/>
        </w:r>
        <w:r>
          <w:t>26</w:t>
        </w:r>
        <w:r>
          <w:fldChar w:fldCharType="end"/>
        </w:r>
      </w:hyperlink>
    </w:p>
    <w:p>
      <w:pPr>
        <w:pStyle w:val="TOC1"/>
        <w:tabs>
          <w:tab w:val="right" w:leader="dot" w:pos="8306"/>
        </w:tabs>
      </w:pPr>
      <w:hyperlink w:anchor="_Toc9704" w:history="1">
        <w:r>
          <w:rPr>
            <w:rFonts w:ascii="仿宋" w:eastAsia="仿宋" w:hAnsi="仿宋" w:cs="仿宋" w:hint="eastAsia"/>
            <w:lang w:eastAsia="zh-CN"/>
          </w:rPr>
          <w:t>五、资源开发及综合利用分析</w:t>
        </w:r>
        <w:r>
          <w:tab/>
        </w:r>
        <w:r>
          <w:fldChar w:fldCharType="begin"/>
        </w:r>
        <w:r>
          <w:instrText xml:space="preserve"> PAGEREF _Toc9704 \h </w:instrText>
        </w:r>
        <w:r>
          <w:fldChar w:fldCharType="separate"/>
        </w:r>
        <w:r>
          <w:t>27</w:t>
        </w:r>
        <w:r>
          <w:fldChar w:fldCharType="end"/>
        </w:r>
      </w:hyperlink>
    </w:p>
    <w:p>
      <w:pPr>
        <w:pStyle w:val="TOC2"/>
        <w:tabs>
          <w:tab w:val="right" w:leader="dot" w:pos="8306"/>
        </w:tabs>
      </w:pPr>
      <w:hyperlink w:anchor="_Toc21561" w:history="1">
        <w:r>
          <w:rPr>
            <w:rFonts w:ascii="仿宋" w:eastAsia="仿宋" w:hAnsi="仿宋" w:cs="仿宋" w:hint="eastAsia"/>
            <w:lang w:eastAsia="zh-CN"/>
          </w:rPr>
          <w:t>(一)、资源开发方案</w:t>
        </w:r>
        <w:r>
          <w:tab/>
        </w:r>
        <w:r>
          <w:fldChar w:fldCharType="begin"/>
        </w:r>
        <w:r>
          <w:instrText xml:space="preserve"> PAGEREF _Toc21561 \h </w:instrText>
        </w:r>
        <w:r>
          <w:fldChar w:fldCharType="separate"/>
        </w:r>
        <w:r>
          <w:t>27</w:t>
        </w:r>
        <w:r>
          <w:fldChar w:fldCharType="end"/>
        </w:r>
      </w:hyperlink>
    </w:p>
    <w:p>
      <w:pPr>
        <w:pStyle w:val="TOC2"/>
        <w:tabs>
          <w:tab w:val="right" w:leader="dot" w:pos="8306"/>
        </w:tabs>
      </w:pPr>
      <w:hyperlink w:anchor="_Toc28234" w:history="1">
        <w:r>
          <w:rPr>
            <w:rFonts w:ascii="仿宋" w:eastAsia="仿宋" w:hAnsi="仿宋" w:cs="仿宋" w:hint="eastAsia"/>
            <w:lang w:eastAsia="zh-CN"/>
          </w:rPr>
          <w:t>(二)、资源利用方案</w:t>
        </w:r>
        <w:r>
          <w:tab/>
        </w:r>
        <w:r>
          <w:fldChar w:fldCharType="begin"/>
        </w:r>
        <w:r>
          <w:instrText xml:space="preserve"> PAGEREF _Toc28234 \h </w:instrText>
        </w:r>
        <w:r>
          <w:fldChar w:fldCharType="separate"/>
        </w:r>
        <w:r>
          <w:t>28</w:t>
        </w:r>
        <w:r>
          <w:fldChar w:fldCharType="end"/>
        </w:r>
      </w:hyperlink>
    </w:p>
    <w:p>
      <w:pPr>
        <w:pStyle w:val="TOC2"/>
        <w:tabs>
          <w:tab w:val="right" w:leader="dot" w:pos="8306"/>
        </w:tabs>
      </w:pPr>
      <w:hyperlink w:anchor="_Toc9276" w:history="1">
        <w:r>
          <w:rPr>
            <w:rFonts w:ascii="仿宋" w:eastAsia="仿宋" w:hAnsi="仿宋" w:cs="仿宋" w:hint="eastAsia"/>
            <w:lang w:eastAsia="zh-CN"/>
          </w:rPr>
          <w:t>(三)、资源节约措施</w:t>
        </w:r>
        <w:r>
          <w:tab/>
        </w:r>
        <w:r>
          <w:fldChar w:fldCharType="begin"/>
        </w:r>
        <w:r>
          <w:instrText xml:space="preserve"> PAGEREF _Toc9276 \h </w:instrText>
        </w:r>
        <w:r>
          <w:fldChar w:fldCharType="separate"/>
        </w:r>
        <w:r>
          <w:t>29</w:t>
        </w:r>
        <w:r>
          <w:fldChar w:fldCharType="end"/>
        </w:r>
      </w:hyperlink>
    </w:p>
    <w:p>
      <w:pPr>
        <w:pStyle w:val="TOC1"/>
        <w:tabs>
          <w:tab w:val="right" w:leader="dot" w:pos="8306"/>
        </w:tabs>
      </w:pPr>
      <w:hyperlink w:anchor="_Toc23651" w:history="1">
        <w:r>
          <w:rPr>
            <w:rFonts w:ascii="仿宋" w:eastAsia="仿宋" w:hAnsi="仿宋" w:cs="仿宋" w:hint="eastAsia"/>
            <w:lang w:eastAsia="zh-CN"/>
          </w:rPr>
          <w:t>六、发展规划、产业政策和行业准入分析</w:t>
        </w:r>
        <w:r>
          <w:tab/>
        </w:r>
        <w:r>
          <w:fldChar w:fldCharType="begin"/>
        </w:r>
        <w:r>
          <w:instrText xml:space="preserve"> PAGEREF _Toc23651 \h </w:instrText>
        </w:r>
        <w:r>
          <w:fldChar w:fldCharType="separate"/>
        </w:r>
        <w:r>
          <w:t>31</w:t>
        </w:r>
        <w:r>
          <w:fldChar w:fldCharType="end"/>
        </w:r>
      </w:hyperlink>
    </w:p>
    <w:p>
      <w:pPr>
        <w:pStyle w:val="TOC2"/>
        <w:tabs>
          <w:tab w:val="right" w:leader="dot" w:pos="8306"/>
        </w:tabs>
      </w:pPr>
      <w:hyperlink w:anchor="_Toc12972" w:history="1">
        <w:r>
          <w:rPr>
            <w:rFonts w:ascii="仿宋" w:eastAsia="仿宋" w:hAnsi="仿宋" w:cs="仿宋" w:hint="eastAsia"/>
            <w:lang w:eastAsia="zh-CN"/>
          </w:rPr>
          <w:t>(一)、发展规划分析</w:t>
        </w:r>
        <w:r>
          <w:tab/>
        </w:r>
        <w:r>
          <w:fldChar w:fldCharType="begin"/>
        </w:r>
        <w:r>
          <w:instrText xml:space="preserve"> PAGEREF _Toc12972 \h </w:instrText>
        </w:r>
        <w:r>
          <w:fldChar w:fldCharType="separate"/>
        </w:r>
        <w:r>
          <w:t>31</w:t>
        </w:r>
        <w:r>
          <w:fldChar w:fldCharType="end"/>
        </w:r>
      </w:hyperlink>
    </w:p>
    <w:p>
      <w:pPr>
        <w:pStyle w:val="TOC2"/>
        <w:tabs>
          <w:tab w:val="right" w:leader="dot" w:pos="8306"/>
        </w:tabs>
      </w:pPr>
      <w:hyperlink w:anchor="_Toc19846" w:history="1">
        <w:r>
          <w:rPr>
            <w:rFonts w:ascii="仿宋" w:eastAsia="仿宋" w:hAnsi="仿宋" w:cs="仿宋" w:hint="eastAsia"/>
            <w:lang w:eastAsia="zh-CN"/>
          </w:rPr>
          <w:t>(二)、产业政策分析</w:t>
        </w:r>
        <w:r>
          <w:tab/>
        </w:r>
        <w:r>
          <w:fldChar w:fldCharType="begin"/>
        </w:r>
        <w:r>
          <w:instrText xml:space="preserve"> PAGEREF _Toc19846 \h </w:instrText>
        </w:r>
        <w:r>
          <w:fldChar w:fldCharType="separate"/>
        </w:r>
        <w:r>
          <w:t>32</w:t>
        </w:r>
        <w:r>
          <w:fldChar w:fldCharType="end"/>
        </w:r>
      </w:hyperlink>
    </w:p>
    <w:p>
      <w:pPr>
        <w:pStyle w:val="TOC2"/>
        <w:tabs>
          <w:tab w:val="right" w:leader="dot" w:pos="8306"/>
        </w:tabs>
      </w:pPr>
      <w:hyperlink w:anchor="_Toc5635" w:history="1">
        <w:r>
          <w:rPr>
            <w:rFonts w:ascii="仿宋" w:eastAsia="仿宋" w:hAnsi="仿宋" w:cs="仿宋" w:hint="eastAsia"/>
            <w:lang w:eastAsia="zh-CN"/>
          </w:rPr>
          <w:t>(三)、行业准入分析</w:t>
        </w:r>
        <w:r>
          <w:tab/>
        </w:r>
        <w:r>
          <w:fldChar w:fldCharType="begin"/>
        </w:r>
        <w:r>
          <w:instrText xml:space="preserve"> PAGEREF _Toc5635 \h </w:instrText>
        </w:r>
        <w:r>
          <w:fldChar w:fldCharType="separate"/>
        </w:r>
        <w:r>
          <w:t>34</w:t>
        </w:r>
        <w:r>
          <w:fldChar w:fldCharType="end"/>
        </w:r>
      </w:hyperlink>
    </w:p>
    <w:p>
      <w:pPr>
        <w:pStyle w:val="TOC1"/>
        <w:tabs>
          <w:tab w:val="right" w:leader="dot" w:pos="8306"/>
        </w:tabs>
      </w:pPr>
      <w:hyperlink w:anchor="_Toc23258" w:history="1">
        <w:r>
          <w:rPr>
            <w:rFonts w:ascii="仿宋" w:eastAsia="仿宋" w:hAnsi="仿宋" w:cs="仿宋" w:hint="eastAsia"/>
            <w:lang w:eastAsia="zh-CN"/>
          </w:rPr>
          <w:t>七、安全与应急管理</w:t>
        </w:r>
        <w:r>
          <w:tab/>
        </w:r>
        <w:r>
          <w:fldChar w:fldCharType="begin"/>
        </w:r>
        <w:r>
          <w:instrText xml:space="preserve"> PAGEREF _Toc23258 \h </w:instrText>
        </w:r>
        <w:r>
          <w:fldChar w:fldCharType="separate"/>
        </w:r>
        <w:r>
          <w:t>35</w:t>
        </w:r>
        <w:r>
          <w:fldChar w:fldCharType="end"/>
        </w:r>
      </w:hyperlink>
    </w:p>
    <w:p>
      <w:pPr>
        <w:pStyle w:val="TOC2"/>
        <w:tabs>
          <w:tab w:val="right" w:leader="dot" w:pos="8306"/>
        </w:tabs>
      </w:pPr>
      <w:hyperlink w:anchor="_Toc13599" w:history="1">
        <w:r>
          <w:rPr>
            <w:rFonts w:ascii="仿宋" w:eastAsia="仿宋" w:hAnsi="仿宋" w:cs="仿宋" w:hint="eastAsia"/>
            <w:lang w:eastAsia="zh-CN"/>
          </w:rPr>
          <w:t>(一)、安全生产管理</w:t>
        </w:r>
        <w:r>
          <w:tab/>
        </w:r>
        <w:r>
          <w:fldChar w:fldCharType="begin"/>
        </w:r>
        <w:r>
          <w:instrText xml:space="preserve"> PAGEREF _Toc13599 \h </w:instrText>
        </w:r>
        <w:r>
          <w:fldChar w:fldCharType="separate"/>
        </w:r>
        <w:r>
          <w:t>35</w:t>
        </w:r>
        <w:r>
          <w:fldChar w:fldCharType="end"/>
        </w:r>
      </w:hyperlink>
    </w:p>
    <w:p>
      <w:pPr>
        <w:pStyle w:val="TOC2"/>
        <w:tabs>
          <w:tab w:val="right" w:leader="dot" w:pos="8306"/>
        </w:tabs>
      </w:pPr>
      <w:hyperlink w:anchor="_Toc24805" w:history="1">
        <w:r>
          <w:rPr>
            <w:rFonts w:ascii="仿宋" w:eastAsia="仿宋" w:hAnsi="仿宋" w:cs="仿宋" w:hint="eastAsia"/>
            <w:lang w:eastAsia="zh-CN"/>
          </w:rPr>
          <w:t>(二)、应急预案与响应</w:t>
        </w:r>
        <w:r>
          <w:tab/>
        </w:r>
        <w:r>
          <w:fldChar w:fldCharType="begin"/>
        </w:r>
        <w:r>
          <w:instrText xml:space="preserve"> PAGEREF _Toc24805 \h </w:instrText>
        </w:r>
        <w:r>
          <w:fldChar w:fldCharType="separate"/>
        </w:r>
        <w:r>
          <w:t>37</w:t>
        </w:r>
        <w:r>
          <w:fldChar w:fldCharType="end"/>
        </w:r>
      </w:hyperlink>
    </w:p>
    <w:p>
      <w:pPr>
        <w:pStyle w:val="TOC1"/>
        <w:tabs>
          <w:tab w:val="right" w:leader="dot" w:pos="8306"/>
        </w:tabs>
      </w:pPr>
      <w:hyperlink w:anchor="_Toc20225" w:history="1">
        <w:r>
          <w:rPr>
            <w:rFonts w:ascii="仿宋" w:eastAsia="仿宋" w:hAnsi="仿宋" w:cs="仿宋" w:hint="eastAsia"/>
            <w:lang w:eastAsia="zh-CN"/>
          </w:rPr>
          <w:t>八、项目进度计划</w:t>
        </w:r>
        <w:r>
          <w:tab/>
        </w:r>
        <w:r>
          <w:fldChar w:fldCharType="begin"/>
        </w:r>
        <w:r>
          <w:instrText xml:space="preserve"> PAGEREF _Toc20225 \h </w:instrText>
        </w:r>
        <w:r>
          <w:fldChar w:fldCharType="separate"/>
        </w:r>
        <w:r>
          <w:t>38</w:t>
        </w:r>
        <w:r>
          <w:fldChar w:fldCharType="end"/>
        </w:r>
      </w:hyperlink>
    </w:p>
    <w:p>
      <w:pPr>
        <w:pStyle w:val="TOC2"/>
        <w:tabs>
          <w:tab w:val="right" w:leader="dot" w:pos="8306"/>
        </w:tabs>
      </w:pPr>
      <w:hyperlink w:anchor="_Toc3287" w:history="1">
        <w:r>
          <w:rPr>
            <w:rFonts w:ascii="仿宋" w:eastAsia="仿宋" w:hAnsi="仿宋" w:cs="仿宋" w:hint="eastAsia"/>
            <w:lang w:eastAsia="zh-CN"/>
          </w:rPr>
          <w:t>(一)、建设周期</w:t>
        </w:r>
        <w:r>
          <w:tab/>
        </w:r>
        <w:r>
          <w:fldChar w:fldCharType="begin"/>
        </w:r>
        <w:r>
          <w:instrText xml:space="preserve"> PAGEREF _Toc3287 \h </w:instrText>
        </w:r>
        <w:r>
          <w:fldChar w:fldCharType="separate"/>
        </w:r>
        <w:r>
          <w:t>38</w:t>
        </w:r>
        <w:r>
          <w:fldChar w:fldCharType="end"/>
        </w:r>
      </w:hyperlink>
    </w:p>
    <w:p>
      <w:pPr>
        <w:pStyle w:val="TOC2"/>
        <w:tabs>
          <w:tab w:val="right" w:leader="dot" w:pos="8306"/>
        </w:tabs>
      </w:pPr>
      <w:hyperlink w:anchor="_Toc25988" w:history="1">
        <w:r>
          <w:rPr>
            <w:rFonts w:ascii="仿宋" w:eastAsia="仿宋" w:hAnsi="仿宋" w:cs="仿宋" w:hint="eastAsia"/>
            <w:lang w:eastAsia="zh-CN"/>
          </w:rPr>
          <w:t>(二)、建设进度</w:t>
        </w:r>
        <w:r>
          <w:tab/>
        </w:r>
        <w:r>
          <w:fldChar w:fldCharType="begin"/>
        </w:r>
        <w:r>
          <w:instrText xml:space="preserve"> PAGEREF _Toc25988 \h </w:instrText>
        </w:r>
        <w:r>
          <w:fldChar w:fldCharType="separate"/>
        </w:r>
        <w:r>
          <w:t>38</w:t>
        </w:r>
        <w:r>
          <w:fldChar w:fldCharType="end"/>
        </w:r>
      </w:hyperlink>
    </w:p>
    <w:p>
      <w:pPr>
        <w:pStyle w:val="TOC2"/>
        <w:tabs>
          <w:tab w:val="right" w:leader="dot" w:pos="8306"/>
        </w:tabs>
      </w:pPr>
      <w:hyperlink w:anchor="_Toc25822" w:history="1">
        <w:r>
          <w:rPr>
            <w:rFonts w:ascii="仿宋" w:eastAsia="仿宋" w:hAnsi="仿宋" w:cs="仿宋" w:hint="eastAsia"/>
            <w:lang w:eastAsia="zh-CN"/>
          </w:rPr>
          <w:t>(三)、进度安排注意事项</w:t>
        </w:r>
        <w:r>
          <w:tab/>
        </w:r>
        <w:r>
          <w:fldChar w:fldCharType="begin"/>
        </w:r>
        <w:r>
          <w:instrText xml:space="preserve"> PAGEREF _Toc25822 \h </w:instrText>
        </w:r>
        <w:r>
          <w:fldChar w:fldCharType="separate"/>
        </w:r>
        <w:r>
          <w:t>40</w:t>
        </w:r>
        <w:r>
          <w:fldChar w:fldCharType="end"/>
        </w:r>
      </w:hyperlink>
    </w:p>
    <w:p>
      <w:pPr>
        <w:pStyle w:val="TOC2"/>
        <w:tabs>
          <w:tab w:val="right" w:leader="dot" w:pos="8306"/>
        </w:tabs>
      </w:pPr>
      <w:hyperlink w:anchor="_Toc19162" w:history="1">
        <w:r>
          <w:rPr>
            <w:rFonts w:ascii="仿宋" w:eastAsia="仿宋" w:hAnsi="仿宋" w:cs="仿宋" w:hint="eastAsia"/>
            <w:lang w:eastAsia="zh-CN"/>
          </w:rPr>
          <w:t>(四)、人力资源配置</w:t>
        </w:r>
        <w:r>
          <w:tab/>
        </w:r>
        <w:r>
          <w:fldChar w:fldCharType="begin"/>
        </w:r>
        <w:r>
          <w:instrText xml:space="preserve"> PAGEREF _Toc19162 \h </w:instrText>
        </w:r>
        <w:r>
          <w:fldChar w:fldCharType="separate"/>
        </w:r>
        <w:r>
          <w:t>41</w:t>
        </w:r>
        <w:r>
          <w:fldChar w:fldCharType="end"/>
        </w:r>
      </w:hyperlink>
    </w:p>
    <w:p>
      <w:pPr>
        <w:pStyle w:val="TOC2"/>
        <w:tabs>
          <w:tab w:val="right" w:leader="dot" w:pos="8306"/>
        </w:tabs>
      </w:pPr>
      <w:hyperlink w:anchor="_Toc11324" w:history="1">
        <w:r>
          <w:rPr>
            <w:rFonts w:ascii="仿宋" w:eastAsia="仿宋" w:hAnsi="仿宋" w:cs="仿宋" w:hint="eastAsia"/>
            <w:lang w:eastAsia="zh-CN"/>
          </w:rPr>
          <w:t>(五)、员工培训</w:t>
        </w:r>
        <w:r>
          <w:tab/>
        </w:r>
        <w:r>
          <w:fldChar w:fldCharType="begin"/>
        </w:r>
        <w:r>
          <w:instrText xml:space="preserve"> PAGEREF _Toc11324 \h </w:instrText>
        </w:r>
        <w:r>
          <w:fldChar w:fldCharType="separate"/>
        </w:r>
        <w:r>
          <w:t>43</w:t>
        </w:r>
        <w:r>
          <w:fldChar w:fldCharType="end"/>
        </w:r>
      </w:hyperlink>
    </w:p>
    <w:p>
      <w:pPr>
        <w:pStyle w:val="TOC2"/>
        <w:tabs>
          <w:tab w:val="right" w:leader="dot" w:pos="8306"/>
        </w:tabs>
      </w:pPr>
      <w:hyperlink w:anchor="_Toc20424" w:history="1">
        <w:r>
          <w:rPr>
            <w:rFonts w:ascii="仿宋" w:eastAsia="仿宋" w:hAnsi="仿宋" w:cs="仿宋" w:hint="eastAsia"/>
            <w:lang w:eastAsia="zh-CN"/>
          </w:rPr>
          <w:t>(六)、项目实施保障</w:t>
        </w:r>
        <w:r>
          <w:tab/>
        </w:r>
        <w:r>
          <w:fldChar w:fldCharType="begin"/>
        </w:r>
        <w:r>
          <w:instrText xml:space="preserve"> PAGEREF _Toc20424 \h </w:instrText>
        </w:r>
        <w:r>
          <w:fldChar w:fldCharType="separate"/>
        </w:r>
        <w:r>
          <w:t>44</w:t>
        </w:r>
        <w:r>
          <w:fldChar w:fldCharType="end"/>
        </w:r>
      </w:hyperlink>
    </w:p>
    <w:p>
      <w:pPr>
        <w:pStyle w:val="TOC2"/>
        <w:tabs>
          <w:tab w:val="right" w:leader="dot" w:pos="8306"/>
        </w:tabs>
      </w:pPr>
      <w:hyperlink w:anchor="_Toc18685" w:history="1">
        <w:r>
          <w:rPr>
            <w:rFonts w:ascii="仿宋" w:eastAsia="仿宋" w:hAnsi="仿宋" w:cs="仿宋" w:hint="eastAsia"/>
            <w:lang w:eastAsia="zh-CN"/>
          </w:rPr>
          <w:t>(七)、安全规范管理</w:t>
        </w:r>
        <w:r>
          <w:tab/>
        </w:r>
        <w:r>
          <w:fldChar w:fldCharType="begin"/>
        </w:r>
        <w:r>
          <w:instrText xml:space="preserve"> PAGEREF _Toc18685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39" w:history="1">
        <w:r>
          <w:rPr>
            <w:rFonts w:ascii="仿宋" w:eastAsia="仿宋" w:hAnsi="仿宋" w:cs="仿宋" w:hint="eastAsia"/>
            <w:lang w:eastAsia="zh-CN"/>
          </w:rPr>
          <w:t>九、技术创新与产业升级</w:t>
        </w:r>
        <w:r>
          <w:tab/>
        </w:r>
        <w:r>
          <w:fldChar w:fldCharType="begin"/>
        </w:r>
        <w:r>
          <w:instrText xml:space="preserve"> PAGEREF _Toc16639 \h </w:instrText>
        </w:r>
        <w:r>
          <w:fldChar w:fldCharType="separate"/>
        </w:r>
        <w:r>
          <w:t>46</w:t>
        </w:r>
        <w:r>
          <w:fldChar w:fldCharType="end"/>
        </w:r>
      </w:hyperlink>
    </w:p>
    <w:p>
      <w:pPr>
        <w:pStyle w:val="TOC2"/>
        <w:tabs>
          <w:tab w:val="right" w:leader="dot" w:pos="8306"/>
        </w:tabs>
      </w:pPr>
      <w:hyperlink w:anchor="_Toc16517" w:history="1">
        <w:r>
          <w:rPr>
            <w:rFonts w:ascii="仿宋" w:eastAsia="仿宋" w:hAnsi="仿宋" w:cs="仿宋" w:hint="eastAsia"/>
            <w:lang w:eastAsia="zh-CN"/>
          </w:rPr>
          <w:t>(一)、技术创新方向与目标</w:t>
        </w:r>
        <w:r>
          <w:tab/>
        </w:r>
        <w:r>
          <w:fldChar w:fldCharType="begin"/>
        </w:r>
        <w:r>
          <w:instrText xml:space="preserve"> PAGEREF _Toc16517 \h </w:instrText>
        </w:r>
        <w:r>
          <w:fldChar w:fldCharType="separate"/>
        </w:r>
        <w:r>
          <w:t>46</w:t>
        </w:r>
        <w:r>
          <w:fldChar w:fldCharType="end"/>
        </w:r>
      </w:hyperlink>
    </w:p>
    <w:p>
      <w:pPr>
        <w:pStyle w:val="TOC2"/>
        <w:tabs>
          <w:tab w:val="right" w:leader="dot" w:pos="8306"/>
        </w:tabs>
      </w:pPr>
      <w:hyperlink w:anchor="_Toc5125" w:history="1">
        <w:r>
          <w:rPr>
            <w:rFonts w:ascii="仿宋" w:eastAsia="仿宋" w:hAnsi="仿宋" w:cs="仿宋" w:hint="eastAsia"/>
            <w:lang w:eastAsia="zh-CN"/>
          </w:rPr>
          <w:t>(二)、产业升级路径与措施</w:t>
        </w:r>
        <w:r>
          <w:tab/>
        </w:r>
        <w:r>
          <w:fldChar w:fldCharType="begin"/>
        </w:r>
        <w:r>
          <w:instrText xml:space="preserve"> PAGEREF _Toc5125 \h </w:instrText>
        </w:r>
        <w:r>
          <w:fldChar w:fldCharType="separate"/>
        </w:r>
        <w:r>
          <w:t>47</w:t>
        </w:r>
        <w:r>
          <w:fldChar w:fldCharType="end"/>
        </w:r>
      </w:hyperlink>
    </w:p>
    <w:p>
      <w:pPr>
        <w:pStyle w:val="TOC1"/>
        <w:tabs>
          <w:tab w:val="right" w:leader="dot" w:pos="8306"/>
        </w:tabs>
      </w:pPr>
      <w:hyperlink w:anchor="_Toc18754" w:history="1">
        <w:r>
          <w:rPr>
            <w:rFonts w:ascii="仿宋" w:eastAsia="仿宋" w:hAnsi="仿宋" w:cs="仿宋" w:hint="eastAsia"/>
            <w:lang w:eastAsia="zh-CN"/>
          </w:rPr>
          <w:t>十、环境保护与治理方案</w:t>
        </w:r>
        <w:r>
          <w:tab/>
        </w:r>
        <w:r>
          <w:fldChar w:fldCharType="begin"/>
        </w:r>
        <w:r>
          <w:instrText xml:space="preserve"> PAGEREF _Toc18754 \h </w:instrText>
        </w:r>
        <w:r>
          <w:fldChar w:fldCharType="separate"/>
        </w:r>
        <w:r>
          <w:t>48</w:t>
        </w:r>
        <w:r>
          <w:fldChar w:fldCharType="end"/>
        </w:r>
      </w:hyperlink>
    </w:p>
    <w:p>
      <w:pPr>
        <w:pStyle w:val="TOC2"/>
        <w:tabs>
          <w:tab w:val="right" w:leader="dot" w:pos="8306"/>
        </w:tabs>
      </w:pPr>
      <w:hyperlink w:anchor="_Toc26754" w:history="1">
        <w:r>
          <w:rPr>
            <w:rFonts w:ascii="仿宋" w:eastAsia="仿宋" w:hAnsi="仿宋" w:cs="仿宋" w:hint="eastAsia"/>
            <w:lang w:eastAsia="zh-CN"/>
          </w:rPr>
          <w:t>(一)、项目环境影响评估</w:t>
        </w:r>
        <w:r>
          <w:tab/>
        </w:r>
        <w:r>
          <w:fldChar w:fldCharType="begin"/>
        </w:r>
        <w:r>
          <w:instrText xml:space="preserve"> PAGEREF _Toc26754 \h </w:instrText>
        </w:r>
        <w:r>
          <w:fldChar w:fldCharType="separate"/>
        </w:r>
        <w:r>
          <w:t>48</w:t>
        </w:r>
        <w:r>
          <w:fldChar w:fldCharType="end"/>
        </w:r>
      </w:hyperlink>
    </w:p>
    <w:p>
      <w:pPr>
        <w:pStyle w:val="TOC2"/>
        <w:tabs>
          <w:tab w:val="right" w:leader="dot" w:pos="8306"/>
        </w:tabs>
      </w:pPr>
      <w:hyperlink w:anchor="_Toc9037" w:history="1">
        <w:r>
          <w:rPr>
            <w:rFonts w:ascii="仿宋" w:eastAsia="仿宋" w:hAnsi="仿宋" w:cs="仿宋" w:hint="eastAsia"/>
            <w:lang w:eastAsia="zh-CN"/>
          </w:rPr>
          <w:t>(二)、环境保护措施与治理方案</w:t>
        </w:r>
        <w:r>
          <w:tab/>
        </w:r>
        <w:r>
          <w:fldChar w:fldCharType="begin"/>
        </w:r>
        <w:r>
          <w:instrText xml:space="preserve"> PAGEREF _Toc9037 \h </w:instrText>
        </w:r>
        <w:r>
          <w:fldChar w:fldCharType="separate"/>
        </w:r>
        <w:r>
          <w:t>49</w:t>
        </w:r>
        <w:r>
          <w:fldChar w:fldCharType="end"/>
        </w:r>
      </w:hyperlink>
    </w:p>
    <w:p>
      <w:pPr>
        <w:pStyle w:val="TOC1"/>
        <w:tabs>
          <w:tab w:val="right" w:leader="dot" w:pos="8306"/>
        </w:tabs>
      </w:pPr>
      <w:hyperlink w:anchor="_Toc26872" w:history="1">
        <w:r>
          <w:rPr>
            <w:rFonts w:ascii="仿宋" w:eastAsia="仿宋" w:hAnsi="仿宋" w:cs="仿宋" w:hint="eastAsia"/>
            <w:lang w:eastAsia="zh-CN"/>
          </w:rPr>
          <w:t>十一、土地利用与规划方案</w:t>
        </w:r>
        <w:r>
          <w:tab/>
        </w:r>
        <w:r>
          <w:fldChar w:fldCharType="begin"/>
        </w:r>
        <w:r>
          <w:instrText xml:space="preserve"> PAGEREF _Toc26872 \h </w:instrText>
        </w:r>
        <w:r>
          <w:fldChar w:fldCharType="separate"/>
        </w:r>
        <w:r>
          <w:t>50</w:t>
        </w:r>
        <w:r>
          <w:fldChar w:fldCharType="end"/>
        </w:r>
      </w:hyperlink>
    </w:p>
    <w:p>
      <w:pPr>
        <w:pStyle w:val="TOC2"/>
        <w:tabs>
          <w:tab w:val="right" w:leader="dot" w:pos="8306"/>
        </w:tabs>
      </w:pPr>
      <w:hyperlink w:anchor="_Toc14020" w:history="1">
        <w:r>
          <w:rPr>
            <w:rFonts w:ascii="仿宋" w:eastAsia="仿宋" w:hAnsi="仿宋" w:cs="仿宋" w:hint="eastAsia"/>
            <w:lang w:eastAsia="zh-CN"/>
          </w:rPr>
          <w:t>(一)、项目用地情况分析</w:t>
        </w:r>
        <w:r>
          <w:tab/>
        </w:r>
        <w:r>
          <w:fldChar w:fldCharType="begin"/>
        </w:r>
        <w:r>
          <w:instrText xml:space="preserve"> PAGEREF _Toc14020 \h </w:instrText>
        </w:r>
        <w:r>
          <w:fldChar w:fldCharType="separate"/>
        </w:r>
        <w:r>
          <w:t>50</w:t>
        </w:r>
        <w:r>
          <w:fldChar w:fldCharType="end"/>
        </w:r>
      </w:hyperlink>
    </w:p>
    <w:p>
      <w:pPr>
        <w:pStyle w:val="TOC2"/>
        <w:tabs>
          <w:tab w:val="right" w:leader="dot" w:pos="8306"/>
        </w:tabs>
      </w:pPr>
      <w:hyperlink w:anchor="_Toc11817" w:history="1">
        <w:r>
          <w:rPr>
            <w:rFonts w:ascii="仿宋" w:eastAsia="仿宋" w:hAnsi="仿宋" w:cs="仿宋" w:hint="eastAsia"/>
            <w:lang w:eastAsia="zh-CN"/>
          </w:rPr>
          <w:t>(二)、土地利用规划方案</w:t>
        </w:r>
        <w:r>
          <w:tab/>
        </w:r>
        <w:r>
          <w:fldChar w:fldCharType="begin"/>
        </w:r>
        <w:r>
          <w:instrText xml:space="preserve"> PAGEREF _Toc11817 \h </w:instrText>
        </w:r>
        <w:r>
          <w:fldChar w:fldCharType="separate"/>
        </w:r>
        <w:r>
          <w:t>51</w:t>
        </w:r>
        <w:r>
          <w:fldChar w:fldCharType="end"/>
        </w:r>
      </w:hyperlink>
    </w:p>
    <w:p>
      <w:pPr>
        <w:pStyle w:val="TOC1"/>
        <w:tabs>
          <w:tab w:val="right" w:leader="dot" w:pos="8306"/>
        </w:tabs>
      </w:pPr>
      <w:hyperlink w:anchor="_Toc11795" w:history="1">
        <w:r>
          <w:rPr>
            <w:rFonts w:ascii="仿宋" w:eastAsia="仿宋" w:hAnsi="仿宋" w:cs="仿宋" w:hint="eastAsia"/>
            <w:lang w:eastAsia="zh-CN"/>
          </w:rPr>
          <w:t>十二、项目变更管理</w:t>
        </w:r>
        <w:r>
          <w:tab/>
        </w:r>
        <w:r>
          <w:fldChar w:fldCharType="begin"/>
        </w:r>
        <w:r>
          <w:instrText xml:space="preserve"> PAGEREF _Toc11795 \h </w:instrText>
        </w:r>
        <w:r>
          <w:fldChar w:fldCharType="separate"/>
        </w:r>
        <w:r>
          <w:t>52</w:t>
        </w:r>
        <w:r>
          <w:fldChar w:fldCharType="end"/>
        </w:r>
      </w:hyperlink>
    </w:p>
    <w:p>
      <w:pPr>
        <w:pStyle w:val="TOC2"/>
        <w:tabs>
          <w:tab w:val="right" w:leader="dot" w:pos="8306"/>
        </w:tabs>
      </w:pPr>
      <w:hyperlink w:anchor="_Toc8885" w:history="1">
        <w:r>
          <w:rPr>
            <w:rFonts w:ascii="仿宋" w:eastAsia="仿宋" w:hAnsi="仿宋" w:cs="仿宋" w:hint="eastAsia"/>
            <w:lang w:eastAsia="zh-CN"/>
          </w:rPr>
          <w:t>(一)、变更控制流程</w:t>
        </w:r>
        <w:r>
          <w:tab/>
        </w:r>
        <w:r>
          <w:fldChar w:fldCharType="begin"/>
        </w:r>
        <w:r>
          <w:instrText xml:space="preserve"> PAGEREF _Toc8885 \h </w:instrText>
        </w:r>
        <w:r>
          <w:fldChar w:fldCharType="separate"/>
        </w:r>
        <w:r>
          <w:t>52</w:t>
        </w:r>
        <w:r>
          <w:fldChar w:fldCharType="end"/>
        </w:r>
      </w:hyperlink>
    </w:p>
    <w:p>
      <w:pPr>
        <w:pStyle w:val="TOC2"/>
        <w:tabs>
          <w:tab w:val="right" w:leader="dot" w:pos="8306"/>
        </w:tabs>
      </w:pPr>
      <w:hyperlink w:anchor="_Toc13209" w:history="1">
        <w:r>
          <w:rPr>
            <w:rFonts w:ascii="仿宋" w:eastAsia="仿宋" w:hAnsi="仿宋" w:cs="仿宋" w:hint="eastAsia"/>
            <w:lang w:eastAsia="zh-CN"/>
          </w:rPr>
          <w:t>(二)、影响评估与处理</w:t>
        </w:r>
        <w:r>
          <w:tab/>
        </w:r>
        <w:r>
          <w:fldChar w:fldCharType="begin"/>
        </w:r>
        <w:r>
          <w:instrText xml:space="preserve"> PAGEREF _Toc13209 \h </w:instrText>
        </w:r>
        <w:r>
          <w:fldChar w:fldCharType="separate"/>
        </w:r>
        <w:r>
          <w:t>53</w:t>
        </w:r>
        <w:r>
          <w:fldChar w:fldCharType="end"/>
        </w:r>
      </w:hyperlink>
    </w:p>
    <w:p>
      <w:pPr>
        <w:pStyle w:val="TOC2"/>
        <w:tabs>
          <w:tab w:val="right" w:leader="dot" w:pos="8306"/>
        </w:tabs>
      </w:pPr>
      <w:hyperlink w:anchor="_Toc4289" w:history="1">
        <w:r>
          <w:rPr>
            <w:rFonts w:ascii="仿宋" w:eastAsia="仿宋" w:hAnsi="仿宋" w:cs="仿宋" w:hint="eastAsia"/>
            <w:lang w:eastAsia="zh-CN"/>
          </w:rPr>
          <w:t>(三)、变更记录与追踪</w:t>
        </w:r>
        <w:r>
          <w:tab/>
        </w:r>
        <w:r>
          <w:fldChar w:fldCharType="begin"/>
        </w:r>
        <w:r>
          <w:instrText xml:space="preserve"> PAGEREF _Toc4289 \h </w:instrText>
        </w:r>
        <w:r>
          <w:fldChar w:fldCharType="separate"/>
        </w:r>
        <w:r>
          <w:t>54</w:t>
        </w:r>
        <w:r>
          <w:fldChar w:fldCharType="end"/>
        </w:r>
      </w:hyperlink>
    </w:p>
    <w:p>
      <w:pPr>
        <w:pStyle w:val="TOC2"/>
        <w:tabs>
          <w:tab w:val="right" w:leader="dot" w:pos="8306"/>
        </w:tabs>
      </w:pPr>
      <w:hyperlink w:anchor="_Toc30015" w:history="1">
        <w:r>
          <w:rPr>
            <w:rFonts w:ascii="仿宋" w:eastAsia="仿宋" w:hAnsi="仿宋" w:cs="仿宋" w:hint="eastAsia"/>
            <w:lang w:eastAsia="zh-CN"/>
          </w:rPr>
          <w:t>(四)、变更管理策略</w:t>
        </w:r>
        <w:r>
          <w:tab/>
        </w:r>
        <w:r>
          <w:fldChar w:fldCharType="begin"/>
        </w:r>
        <w:r>
          <w:instrText xml:space="preserve"> PAGEREF _Toc30015 \h </w:instrText>
        </w:r>
        <w:r>
          <w:fldChar w:fldCharType="separate"/>
        </w:r>
        <w:r>
          <w:t>56</w:t>
        </w:r>
        <w:r>
          <w:fldChar w:fldCharType="end"/>
        </w:r>
      </w:hyperlink>
    </w:p>
    <w:p>
      <w:pPr>
        <w:pStyle w:val="TOC1"/>
        <w:tabs>
          <w:tab w:val="right" w:leader="dot" w:pos="8306"/>
        </w:tabs>
      </w:pPr>
      <w:hyperlink w:anchor="_Toc4505" w:history="1">
        <w:r>
          <w:rPr>
            <w:rFonts w:ascii="仿宋" w:eastAsia="仿宋" w:hAnsi="仿宋" w:cs="仿宋" w:hint="eastAsia"/>
            <w:lang w:eastAsia="zh-CN"/>
          </w:rPr>
          <w:t>十三、设施与设备管理</w:t>
        </w:r>
        <w:r>
          <w:tab/>
        </w:r>
        <w:r>
          <w:fldChar w:fldCharType="begin"/>
        </w:r>
        <w:r>
          <w:instrText xml:space="preserve"> PAGEREF _Toc4505 \h </w:instrText>
        </w:r>
        <w:r>
          <w:fldChar w:fldCharType="separate"/>
        </w:r>
        <w:r>
          <w:t>58</w:t>
        </w:r>
        <w:r>
          <w:fldChar w:fldCharType="end"/>
        </w:r>
      </w:hyperlink>
    </w:p>
    <w:p>
      <w:pPr>
        <w:pStyle w:val="TOC2"/>
        <w:tabs>
          <w:tab w:val="right" w:leader="dot" w:pos="8306"/>
        </w:tabs>
      </w:pPr>
      <w:hyperlink w:anchor="_Toc26106" w:history="1">
        <w:r>
          <w:rPr>
            <w:rFonts w:ascii="仿宋" w:eastAsia="仿宋" w:hAnsi="仿宋" w:cs="仿宋" w:hint="eastAsia"/>
            <w:lang w:eastAsia="zh-CN"/>
          </w:rPr>
          <w:t>(一)、设施规划与配置</w:t>
        </w:r>
        <w:r>
          <w:tab/>
        </w:r>
        <w:r>
          <w:fldChar w:fldCharType="begin"/>
        </w:r>
        <w:r>
          <w:instrText xml:space="preserve"> PAGEREF _Toc26106 \h </w:instrText>
        </w:r>
        <w:r>
          <w:fldChar w:fldCharType="separate"/>
        </w:r>
        <w:r>
          <w:t>58</w:t>
        </w:r>
        <w:r>
          <w:fldChar w:fldCharType="end"/>
        </w:r>
      </w:hyperlink>
    </w:p>
    <w:p>
      <w:pPr>
        <w:pStyle w:val="TOC2"/>
        <w:tabs>
          <w:tab w:val="right" w:leader="dot" w:pos="8306"/>
        </w:tabs>
      </w:pPr>
      <w:hyperlink w:anchor="_Toc6068" w:history="1">
        <w:r>
          <w:rPr>
            <w:rFonts w:ascii="仿宋" w:eastAsia="仿宋" w:hAnsi="仿宋" w:cs="仿宋" w:hint="eastAsia"/>
            <w:lang w:eastAsia="zh-CN"/>
          </w:rPr>
          <w:t>(二)、设备采购与维护管理</w:t>
        </w:r>
        <w:r>
          <w:tab/>
        </w:r>
        <w:r>
          <w:fldChar w:fldCharType="begin"/>
        </w:r>
        <w:r>
          <w:instrText xml:space="preserve"> PAGEREF _Toc6068 \h </w:instrText>
        </w:r>
        <w:r>
          <w:fldChar w:fldCharType="separate"/>
        </w:r>
        <w:r>
          <w:t>58</w:t>
        </w:r>
        <w:r>
          <w:fldChar w:fldCharType="end"/>
        </w:r>
      </w:hyperlink>
    </w:p>
    <w:p>
      <w:pPr>
        <w:pStyle w:val="TOC2"/>
        <w:tabs>
          <w:tab w:val="right" w:leader="dot" w:pos="8306"/>
        </w:tabs>
      </w:pPr>
      <w:hyperlink w:anchor="_Toc13408" w:history="1">
        <w:r>
          <w:rPr>
            <w:rFonts w:ascii="仿宋" w:eastAsia="仿宋" w:hAnsi="仿宋" w:cs="仿宋" w:hint="eastAsia"/>
            <w:lang w:eastAsia="zh-CN"/>
          </w:rPr>
          <w:t>(三)、设施设备升级策略</w:t>
        </w:r>
        <w:r>
          <w:tab/>
        </w:r>
        <w:r>
          <w:fldChar w:fldCharType="begin"/>
        </w:r>
        <w:r>
          <w:instrText xml:space="preserve"> PAGEREF _Toc13408 \h </w:instrText>
        </w:r>
        <w:r>
          <w:fldChar w:fldCharType="separate"/>
        </w:r>
        <w:r>
          <w:t>59</w:t>
        </w:r>
        <w:r>
          <w:fldChar w:fldCharType="end"/>
        </w:r>
      </w:hyperlink>
    </w:p>
    <w:p>
      <w:pPr>
        <w:pStyle w:val="TOC1"/>
        <w:tabs>
          <w:tab w:val="right" w:leader="dot" w:pos="8306"/>
        </w:tabs>
      </w:pPr>
      <w:hyperlink w:anchor="_Toc19841" w:history="1">
        <w:r>
          <w:rPr>
            <w:rFonts w:ascii="仿宋" w:eastAsia="仿宋" w:hAnsi="仿宋" w:cs="仿宋" w:hint="eastAsia"/>
            <w:lang w:eastAsia="zh-CN"/>
          </w:rPr>
          <w:t>十四、合作与交流机制建立</w:t>
        </w:r>
        <w:r>
          <w:tab/>
        </w:r>
        <w:r>
          <w:fldChar w:fldCharType="begin"/>
        </w:r>
        <w:r>
          <w:instrText xml:space="preserve"> PAGEREF _Toc19841 \h </w:instrText>
        </w:r>
        <w:r>
          <w:fldChar w:fldCharType="separate"/>
        </w:r>
        <w:r>
          <w:t>60</w:t>
        </w:r>
        <w:r>
          <w:fldChar w:fldCharType="end"/>
        </w:r>
      </w:hyperlink>
    </w:p>
    <w:p>
      <w:pPr>
        <w:pStyle w:val="TOC2"/>
        <w:tabs>
          <w:tab w:val="right" w:leader="dot" w:pos="8306"/>
        </w:tabs>
      </w:pPr>
      <w:hyperlink w:anchor="_Toc26275" w:history="1">
        <w:r>
          <w:rPr>
            <w:rFonts w:ascii="仿宋" w:eastAsia="仿宋" w:hAnsi="仿宋" w:cs="仿宋" w:hint="eastAsia"/>
            <w:lang w:eastAsia="zh-CN"/>
          </w:rPr>
          <w:t>(一)、合作伙伴选择与合作方式</w:t>
        </w:r>
        <w:r>
          <w:tab/>
        </w:r>
        <w:r>
          <w:fldChar w:fldCharType="begin"/>
        </w:r>
        <w:r>
          <w:instrText xml:space="preserve"> PAGEREF _Toc26275 \h </w:instrText>
        </w:r>
        <w:r>
          <w:fldChar w:fldCharType="separate"/>
        </w:r>
        <w:r>
          <w:t>60</w:t>
        </w:r>
        <w:r>
          <w:fldChar w:fldCharType="end"/>
        </w:r>
      </w:hyperlink>
    </w:p>
    <w:p>
      <w:pPr>
        <w:pStyle w:val="TOC2"/>
        <w:tabs>
          <w:tab w:val="right" w:leader="dot" w:pos="8306"/>
        </w:tabs>
      </w:pPr>
      <w:hyperlink w:anchor="_Toc6110" w:history="1">
        <w:r>
          <w:rPr>
            <w:rFonts w:ascii="仿宋" w:eastAsia="仿宋" w:hAnsi="仿宋" w:cs="仿宋" w:hint="eastAsia"/>
            <w:lang w:eastAsia="zh-CN"/>
          </w:rPr>
          <w:t>(二)、交流与合作平台搭建</w:t>
        </w:r>
        <w:r>
          <w:tab/>
        </w:r>
        <w:r>
          <w:fldChar w:fldCharType="begin"/>
        </w:r>
        <w:r>
          <w:instrText xml:space="preserve"> PAGEREF _Toc6110 \h </w:instrText>
        </w:r>
        <w:r>
          <w:fldChar w:fldCharType="separate"/>
        </w:r>
        <w:r>
          <w:t>61</w:t>
        </w:r>
        <w:r>
          <w:fldChar w:fldCharType="end"/>
        </w:r>
      </w:hyperlink>
    </w:p>
    <w:p>
      <w:pPr>
        <w:pStyle w:val="TOC1"/>
        <w:tabs>
          <w:tab w:val="right" w:leader="dot" w:pos="8306"/>
        </w:tabs>
      </w:pPr>
      <w:hyperlink w:anchor="_Toc20408" w:history="1">
        <w:r>
          <w:rPr>
            <w:rFonts w:ascii="仿宋" w:eastAsia="仿宋" w:hAnsi="仿宋" w:cs="仿宋" w:hint="eastAsia"/>
            <w:lang w:eastAsia="zh-CN"/>
          </w:rPr>
          <w:t>十五、创新驱动与持续发展</w:t>
        </w:r>
        <w:r>
          <w:tab/>
        </w:r>
        <w:r>
          <w:fldChar w:fldCharType="begin"/>
        </w:r>
        <w:r>
          <w:instrText xml:space="preserve"> PAGEREF _Toc20408 \h </w:instrText>
        </w:r>
        <w:r>
          <w:fldChar w:fldCharType="separate"/>
        </w:r>
        <w:r>
          <w:t>63</w:t>
        </w:r>
        <w:r>
          <w:fldChar w:fldCharType="end"/>
        </w:r>
      </w:hyperlink>
    </w:p>
    <w:p>
      <w:pPr>
        <w:pStyle w:val="TOC2"/>
        <w:tabs>
          <w:tab w:val="right" w:leader="dot" w:pos="8306"/>
        </w:tabs>
      </w:pPr>
      <w:hyperlink w:anchor="_Toc16697" w:history="1">
        <w:r>
          <w:rPr>
            <w:rFonts w:ascii="仿宋" w:eastAsia="仿宋" w:hAnsi="仿宋" w:cs="仿宋" w:hint="eastAsia"/>
            <w:lang w:eastAsia="zh-CN"/>
          </w:rPr>
          <w:t>(一)、创新驱动战略实施</w:t>
        </w:r>
        <w:r>
          <w:tab/>
        </w:r>
        <w:r>
          <w:fldChar w:fldCharType="begin"/>
        </w:r>
        <w:r>
          <w:instrText xml:space="preserve"> PAGEREF _Toc16697 \h </w:instrText>
        </w:r>
        <w:r>
          <w:fldChar w:fldCharType="separate"/>
        </w:r>
        <w:r>
          <w:t>63</w:t>
        </w:r>
        <w:r>
          <w:fldChar w:fldCharType="end"/>
        </w:r>
      </w:hyperlink>
    </w:p>
    <w:p>
      <w:pPr>
        <w:pStyle w:val="TOC2"/>
        <w:tabs>
          <w:tab w:val="right" w:leader="dot" w:pos="8306"/>
        </w:tabs>
      </w:pPr>
      <w:hyperlink w:anchor="_Toc28281" w:history="1">
        <w:r>
          <w:rPr>
            <w:rFonts w:ascii="仿宋" w:eastAsia="仿宋" w:hAnsi="仿宋" w:cs="仿宋" w:hint="eastAsia"/>
            <w:lang w:eastAsia="zh-CN"/>
          </w:rPr>
          <w:t>(二)、持续发展路径探索</w:t>
        </w:r>
        <w:r>
          <w:tab/>
        </w:r>
        <w:r>
          <w:fldChar w:fldCharType="begin"/>
        </w:r>
        <w:r>
          <w:instrText xml:space="preserve"> PAGEREF _Toc28281 \h </w:instrText>
        </w:r>
        <w:r>
          <w:fldChar w:fldCharType="separate"/>
        </w:r>
        <w:r>
          <w:t>64</w:t>
        </w:r>
        <w:r>
          <w:fldChar w:fldCharType="end"/>
        </w:r>
      </w:hyperlink>
    </w:p>
    <w:p>
      <w:pPr>
        <w:pStyle w:val="TOC1"/>
        <w:tabs>
          <w:tab w:val="right" w:leader="dot" w:pos="8306"/>
        </w:tabs>
      </w:pPr>
      <w:hyperlink w:anchor="_Toc15005" w:history="1">
        <w:r>
          <w:rPr>
            <w:rFonts w:ascii="仿宋" w:eastAsia="仿宋" w:hAnsi="仿宋" w:cs="仿宋" w:hint="eastAsia"/>
            <w:lang w:eastAsia="zh-CN"/>
          </w:rPr>
          <w:t>十六、法律法规与政策遵循</w:t>
        </w:r>
        <w:r>
          <w:tab/>
        </w:r>
        <w:r>
          <w:fldChar w:fldCharType="begin"/>
        </w:r>
        <w:r>
          <w:instrText xml:space="preserve"> PAGEREF _Toc15005 \h </w:instrText>
        </w:r>
        <w:r>
          <w:fldChar w:fldCharType="separate"/>
        </w:r>
        <w:r>
          <w:t>68</w:t>
        </w:r>
        <w:r>
          <w:fldChar w:fldCharType="end"/>
        </w:r>
      </w:hyperlink>
    </w:p>
    <w:p>
      <w:pPr>
        <w:pStyle w:val="TOC2"/>
        <w:tabs>
          <w:tab w:val="right" w:leader="dot" w:pos="8306"/>
        </w:tabs>
      </w:pPr>
      <w:hyperlink w:anchor="_Toc3834" w:history="1">
        <w:r>
          <w:rPr>
            <w:rFonts w:ascii="仿宋" w:eastAsia="仿宋" w:hAnsi="仿宋" w:cs="仿宋" w:hint="eastAsia"/>
            <w:lang w:eastAsia="zh-CN"/>
          </w:rPr>
          <w:t>(一)、法律法规遵守</w:t>
        </w:r>
        <w:r>
          <w:tab/>
        </w:r>
        <w:r>
          <w:fldChar w:fldCharType="begin"/>
        </w:r>
        <w:r>
          <w:instrText xml:space="preserve"> PAGEREF _Toc3834 \h </w:instrText>
        </w:r>
        <w:r>
          <w:fldChar w:fldCharType="separate"/>
        </w:r>
        <w:r>
          <w:t>68</w:t>
        </w:r>
        <w:r>
          <w:fldChar w:fldCharType="end"/>
        </w:r>
      </w:hyperlink>
    </w:p>
    <w:p>
      <w:pPr>
        <w:pStyle w:val="TOC2"/>
        <w:tabs>
          <w:tab w:val="right" w:leader="dot" w:pos="8306"/>
        </w:tabs>
      </w:pPr>
      <w:hyperlink w:anchor="_Toc2616" w:history="1">
        <w:r>
          <w:rPr>
            <w:rFonts w:ascii="仿宋" w:eastAsia="仿宋" w:hAnsi="仿宋" w:cs="仿宋" w:hint="eastAsia"/>
            <w:lang w:eastAsia="zh-CN"/>
          </w:rPr>
          <w:t>(二)、政策导向与利用</w:t>
        </w:r>
        <w:r>
          <w:tab/>
        </w:r>
        <w:r>
          <w:fldChar w:fldCharType="begin"/>
        </w:r>
        <w:r>
          <w:instrText xml:space="preserve"> PAGEREF _Toc2616 \h </w:instrText>
        </w:r>
        <w:r>
          <w:fldChar w:fldCharType="separate"/>
        </w:r>
        <w:r>
          <w:t>69</w:t>
        </w:r>
        <w:r>
          <w:fldChar w:fldCharType="end"/>
        </w:r>
      </w:hyperlink>
    </w:p>
    <w:p>
      <w:pPr>
        <w:pStyle w:val="TOC1"/>
        <w:tabs>
          <w:tab w:val="right" w:leader="dot" w:pos="8306"/>
        </w:tabs>
      </w:pPr>
      <w:hyperlink w:anchor="_Toc1903" w:history="1">
        <w:r>
          <w:rPr>
            <w:rFonts w:ascii="仿宋" w:eastAsia="仿宋" w:hAnsi="仿宋" w:cs="仿宋" w:hint="eastAsia"/>
            <w:lang w:eastAsia="zh-CN"/>
          </w:rPr>
          <w:t>十七、人力资源管理与开发</w:t>
        </w:r>
        <w:r>
          <w:tab/>
        </w:r>
        <w:r>
          <w:fldChar w:fldCharType="begin"/>
        </w:r>
        <w:r>
          <w:instrText xml:space="preserve"> PAGEREF _Toc1903 \h </w:instrText>
        </w:r>
        <w:r>
          <w:fldChar w:fldCharType="separate"/>
        </w:r>
        <w:r>
          <w:t>70</w:t>
        </w:r>
        <w:r>
          <w:fldChar w:fldCharType="end"/>
        </w:r>
      </w:hyperlink>
    </w:p>
    <w:p>
      <w:pPr>
        <w:pStyle w:val="TOC2"/>
        <w:tabs>
          <w:tab w:val="right" w:leader="dot" w:pos="8306"/>
        </w:tabs>
      </w:pPr>
      <w:hyperlink w:anchor="_Toc31527" w:history="1">
        <w:r>
          <w:rPr>
            <w:rFonts w:ascii="仿宋" w:eastAsia="仿宋" w:hAnsi="仿宋" w:cs="仿宋" w:hint="eastAsia"/>
            <w:lang w:eastAsia="zh-CN"/>
          </w:rPr>
          <w:t>(一)、人力资源规划</w:t>
        </w:r>
        <w:r>
          <w:tab/>
        </w:r>
        <w:r>
          <w:fldChar w:fldCharType="begin"/>
        </w:r>
        <w:r>
          <w:instrText xml:space="preserve"> PAGEREF _Toc31527 \h </w:instrText>
        </w:r>
        <w:r>
          <w:fldChar w:fldCharType="separate"/>
        </w:r>
        <w:r>
          <w:t>70</w:t>
        </w:r>
        <w:r>
          <w:fldChar w:fldCharType="end"/>
        </w:r>
      </w:hyperlink>
    </w:p>
    <w:p>
      <w:pPr>
        <w:pStyle w:val="TOC2"/>
        <w:tabs>
          <w:tab w:val="right" w:leader="dot" w:pos="8306"/>
        </w:tabs>
      </w:pPr>
      <w:hyperlink w:anchor="_Toc30034" w:history="1">
        <w:r>
          <w:rPr>
            <w:rFonts w:ascii="仿宋" w:eastAsia="仿宋" w:hAnsi="仿宋" w:cs="仿宋" w:hint="eastAsia"/>
            <w:lang w:eastAsia="zh-CN"/>
          </w:rPr>
          <w:t>(二)、人力资源开发与培训</w:t>
        </w:r>
        <w:r>
          <w:tab/>
        </w:r>
        <w:r>
          <w:fldChar w:fldCharType="begin"/>
        </w:r>
        <w:r>
          <w:instrText xml:space="preserve"> PAGEREF _Toc30034 \h </w:instrText>
        </w:r>
        <w:r>
          <w:fldChar w:fldCharType="separate"/>
        </w:r>
        <w:r>
          <w:t>72</w:t>
        </w:r>
        <w:r>
          <w:fldChar w:fldCharType="end"/>
        </w:r>
      </w:hyperlink>
    </w:p>
    <w:p>
      <w:pPr>
        <w:pStyle w:val="TOC1"/>
        <w:tabs>
          <w:tab w:val="right" w:leader="dot" w:pos="8306"/>
        </w:tabs>
      </w:pPr>
      <w:hyperlink w:anchor="_Toc138" w:history="1">
        <w:r>
          <w:rPr>
            <w:rFonts w:ascii="仿宋" w:eastAsia="仿宋" w:hAnsi="仿宋" w:cs="仿宋" w:hint="eastAsia"/>
            <w:lang w:eastAsia="zh-CN"/>
          </w:rPr>
          <w:t>十八、知识产权管理与保护</w:t>
        </w:r>
        <w:r>
          <w:tab/>
        </w:r>
        <w:r>
          <w:fldChar w:fldCharType="begin"/>
        </w:r>
        <w:r>
          <w:instrText xml:space="preserve"> PAGEREF _Toc138 \h </w:instrText>
        </w:r>
        <w:r>
          <w:fldChar w:fldCharType="separate"/>
        </w:r>
        <w:r>
          <w:t>75</w:t>
        </w:r>
        <w:r>
          <w:fldChar w:fldCharType="end"/>
        </w:r>
      </w:hyperlink>
    </w:p>
    <w:p>
      <w:pPr>
        <w:pStyle w:val="TOC2"/>
        <w:tabs>
          <w:tab w:val="right" w:leader="dot" w:pos="8306"/>
        </w:tabs>
      </w:pPr>
      <w:hyperlink w:anchor="_Toc17578" w:history="1">
        <w:r>
          <w:rPr>
            <w:rFonts w:ascii="仿宋" w:eastAsia="仿宋" w:hAnsi="仿宋" w:cs="仿宋" w:hint="eastAsia"/>
            <w:lang w:eastAsia="zh-CN"/>
          </w:rPr>
          <w:t>(一)、知识产权管理体系建设</w:t>
        </w:r>
        <w:r>
          <w:tab/>
        </w:r>
        <w:r>
          <w:fldChar w:fldCharType="begin"/>
        </w:r>
        <w:r>
          <w:instrText xml:space="preserve"> PAGEREF _Toc17578 \h </w:instrText>
        </w:r>
        <w:r>
          <w:fldChar w:fldCharType="separate"/>
        </w:r>
        <w:r>
          <w:t>75</w:t>
        </w:r>
        <w:r>
          <w:fldChar w:fldCharType="end"/>
        </w:r>
      </w:hyperlink>
    </w:p>
    <w:p>
      <w:pPr>
        <w:pStyle w:val="TOC2"/>
        <w:tabs>
          <w:tab w:val="right" w:leader="dot" w:pos="8306"/>
        </w:tabs>
      </w:pPr>
      <w:hyperlink w:anchor="_Toc3617" w:history="1">
        <w:r>
          <w:rPr>
            <w:rFonts w:ascii="仿宋" w:eastAsia="仿宋" w:hAnsi="仿宋" w:cs="仿宋" w:hint="eastAsia"/>
            <w:lang w:eastAsia="zh-CN"/>
          </w:rPr>
          <w:t>(二)、知识产权保护措施</w:t>
        </w:r>
        <w:r>
          <w:tab/>
        </w:r>
        <w:r>
          <w:fldChar w:fldCharType="begin"/>
        </w:r>
        <w:r>
          <w:instrText xml:space="preserve"> PAGEREF _Toc3617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3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直接收益：假设五面加工中心项目的产品或服务年销售收入为XX万元。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84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若五面加工中心项目成功推广新型环保产品，比如采用可回收材料的包装，可能会激发消费者对可持续产品的需求。这种需求的增长可能迫使整个行业转向更环保的产品设计和生产方法。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16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1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五面加工中心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五面加工中心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五面加工中心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五面加工中心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555"/>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31310"/>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https://d.book118.com/776210030003010104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五面加工中心项目构思建设方案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F82CFA"/>
    <w:rsid w:val="17F82C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621003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2024-03-15T04:44:00Z</dcterms:created>
  <dcterms:modified xsi:type="dcterms:W3CDTF">2024-03-15T04:45:26Z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0064B205894A4E728E57C467C1E6B14D_11</vt:lpwstr>
  </property>
  <property fmtid="{D5CDD505-2E9C-101B-9397-08002B2CF9AE}" pid="3" name="KSOProductBuildVer">
    <vt:lpwstr>2052-12.1.0.16250</vt:lpwstr>
  </property>
</Properties>
</file>