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32" w:history="1">
        <w:r>
          <w:rPr>
            <w:rFonts w:ascii="仿宋" w:eastAsia="仿宋" w:hAnsi="仿宋" w:cs="仿宋" w:hint="eastAsia"/>
            <w:lang w:eastAsia="zh-CN"/>
          </w:rPr>
          <w:t>序言</w:t>
        </w:r>
        <w:r>
          <w:tab/>
        </w:r>
        <w:r>
          <w:fldChar w:fldCharType="begin"/>
        </w:r>
        <w:r>
          <w:instrText xml:space="preserve"> PAGEREF _Toc8932 \h </w:instrText>
        </w:r>
        <w:r>
          <w:fldChar w:fldCharType="separate"/>
        </w:r>
        <w:r>
          <w:t>3</w:t>
        </w:r>
        <w:r>
          <w:fldChar w:fldCharType="end"/>
        </w:r>
      </w:hyperlink>
    </w:p>
    <w:p>
      <w:pPr>
        <w:pStyle w:val="TOC1"/>
        <w:tabs>
          <w:tab w:val="right" w:leader="dot" w:pos="8306"/>
        </w:tabs>
      </w:pPr>
      <w:hyperlink w:anchor="_Toc5496" w:history="1">
        <w:r>
          <w:rPr>
            <w:rFonts w:ascii="仿宋" w:eastAsia="仿宋" w:hAnsi="仿宋" w:cs="仿宋" w:hint="eastAsia"/>
            <w:lang w:eastAsia="zh-CN"/>
          </w:rPr>
          <w:t>一、经济影响分析</w:t>
        </w:r>
        <w:r>
          <w:tab/>
        </w:r>
        <w:r>
          <w:fldChar w:fldCharType="begin"/>
        </w:r>
        <w:r>
          <w:instrText xml:space="preserve"> PAGEREF _Toc5496 \h </w:instrText>
        </w:r>
        <w:r>
          <w:fldChar w:fldCharType="separate"/>
        </w:r>
        <w:r>
          <w:t>3</w:t>
        </w:r>
        <w:r>
          <w:fldChar w:fldCharType="end"/>
        </w:r>
      </w:hyperlink>
    </w:p>
    <w:p>
      <w:pPr>
        <w:pStyle w:val="TOC2"/>
        <w:tabs>
          <w:tab w:val="right" w:leader="dot" w:pos="8306"/>
        </w:tabs>
      </w:pPr>
      <w:hyperlink w:anchor="_Toc31667" w:history="1">
        <w:r>
          <w:rPr>
            <w:rFonts w:ascii="仿宋" w:eastAsia="仿宋" w:hAnsi="仿宋" w:cs="仿宋" w:hint="eastAsia"/>
            <w:lang w:eastAsia="zh-CN"/>
          </w:rPr>
          <w:t>(一)、经济费用效益或费用效果分析</w:t>
        </w:r>
        <w:r>
          <w:tab/>
        </w:r>
        <w:r>
          <w:fldChar w:fldCharType="begin"/>
        </w:r>
        <w:r>
          <w:instrText xml:space="preserve"> PAGEREF _Toc31667 \h </w:instrText>
        </w:r>
        <w:r>
          <w:fldChar w:fldCharType="separate"/>
        </w:r>
        <w:r>
          <w:t>3</w:t>
        </w:r>
        <w:r>
          <w:fldChar w:fldCharType="end"/>
        </w:r>
      </w:hyperlink>
    </w:p>
    <w:p>
      <w:pPr>
        <w:pStyle w:val="TOC2"/>
        <w:tabs>
          <w:tab w:val="right" w:leader="dot" w:pos="8306"/>
        </w:tabs>
      </w:pPr>
      <w:hyperlink w:anchor="_Toc6994" w:history="1">
        <w:r>
          <w:rPr>
            <w:rFonts w:ascii="仿宋" w:eastAsia="仿宋" w:hAnsi="仿宋" w:cs="仿宋" w:hint="eastAsia"/>
            <w:lang w:eastAsia="zh-CN"/>
          </w:rPr>
          <w:t>(二)、行业影响分析</w:t>
        </w:r>
        <w:r>
          <w:tab/>
        </w:r>
        <w:r>
          <w:fldChar w:fldCharType="begin"/>
        </w:r>
        <w:r>
          <w:instrText xml:space="preserve"> PAGEREF _Toc6994 \h </w:instrText>
        </w:r>
        <w:r>
          <w:fldChar w:fldCharType="separate"/>
        </w:r>
        <w:r>
          <w:t>5</w:t>
        </w:r>
        <w:r>
          <w:fldChar w:fldCharType="end"/>
        </w:r>
      </w:hyperlink>
    </w:p>
    <w:p>
      <w:pPr>
        <w:pStyle w:val="TOC2"/>
        <w:tabs>
          <w:tab w:val="right" w:leader="dot" w:pos="8306"/>
        </w:tabs>
      </w:pPr>
      <w:hyperlink w:anchor="_Toc24818" w:history="1">
        <w:r>
          <w:rPr>
            <w:rFonts w:ascii="仿宋" w:eastAsia="仿宋" w:hAnsi="仿宋" w:cs="仿宋" w:hint="eastAsia"/>
            <w:lang w:eastAsia="zh-CN"/>
          </w:rPr>
          <w:t>(三)、区域经济影响分析</w:t>
        </w:r>
        <w:r>
          <w:tab/>
        </w:r>
        <w:r>
          <w:fldChar w:fldCharType="begin"/>
        </w:r>
        <w:r>
          <w:instrText xml:space="preserve"> PAGEREF _Toc24818 \h </w:instrText>
        </w:r>
        <w:r>
          <w:fldChar w:fldCharType="separate"/>
        </w:r>
        <w:r>
          <w:t>7</w:t>
        </w:r>
        <w:r>
          <w:fldChar w:fldCharType="end"/>
        </w:r>
      </w:hyperlink>
    </w:p>
    <w:p>
      <w:pPr>
        <w:pStyle w:val="TOC2"/>
        <w:tabs>
          <w:tab w:val="right" w:leader="dot" w:pos="8306"/>
        </w:tabs>
      </w:pPr>
      <w:hyperlink w:anchor="_Toc4163" w:history="1">
        <w:r>
          <w:rPr>
            <w:rFonts w:ascii="仿宋" w:eastAsia="仿宋" w:hAnsi="仿宋" w:cs="仿宋" w:hint="eastAsia"/>
            <w:lang w:eastAsia="zh-CN"/>
          </w:rPr>
          <w:t>(四)、宏观经济影响分析</w:t>
        </w:r>
        <w:r>
          <w:tab/>
        </w:r>
        <w:r>
          <w:fldChar w:fldCharType="begin"/>
        </w:r>
        <w:r>
          <w:instrText xml:space="preserve"> PAGEREF _Toc4163 \h </w:instrText>
        </w:r>
        <w:r>
          <w:fldChar w:fldCharType="separate"/>
        </w:r>
        <w:r>
          <w:t>8</w:t>
        </w:r>
        <w:r>
          <w:fldChar w:fldCharType="end"/>
        </w:r>
      </w:hyperlink>
    </w:p>
    <w:p>
      <w:pPr>
        <w:pStyle w:val="TOC1"/>
        <w:tabs>
          <w:tab w:val="right" w:leader="dot" w:pos="8306"/>
        </w:tabs>
      </w:pPr>
      <w:hyperlink w:anchor="_Toc30893" w:history="1">
        <w:r>
          <w:rPr>
            <w:rFonts w:ascii="仿宋" w:eastAsia="仿宋" w:hAnsi="仿宋" w:cs="仿宋" w:hint="eastAsia"/>
            <w:lang w:eastAsia="zh-CN"/>
          </w:rPr>
          <w:t>二、财务管理与成本控制</w:t>
        </w:r>
        <w:r>
          <w:tab/>
        </w:r>
        <w:r>
          <w:fldChar w:fldCharType="begin"/>
        </w:r>
        <w:r>
          <w:instrText xml:space="preserve"> PAGEREF _Toc30893 \h </w:instrText>
        </w:r>
        <w:r>
          <w:fldChar w:fldCharType="separate"/>
        </w:r>
        <w:r>
          <w:t>9</w:t>
        </w:r>
        <w:r>
          <w:fldChar w:fldCharType="end"/>
        </w:r>
      </w:hyperlink>
    </w:p>
    <w:p>
      <w:pPr>
        <w:pStyle w:val="TOC2"/>
        <w:tabs>
          <w:tab w:val="right" w:leader="dot" w:pos="8306"/>
        </w:tabs>
      </w:pPr>
      <w:hyperlink w:anchor="_Toc14216" w:history="1">
        <w:r>
          <w:rPr>
            <w:rFonts w:ascii="仿宋" w:eastAsia="仿宋" w:hAnsi="仿宋" w:cs="仿宋" w:hint="eastAsia"/>
            <w:lang w:eastAsia="zh-CN"/>
          </w:rPr>
          <w:t>(一)、财务管理体系建设</w:t>
        </w:r>
        <w:r>
          <w:tab/>
        </w:r>
        <w:r>
          <w:fldChar w:fldCharType="begin"/>
        </w:r>
        <w:r>
          <w:instrText xml:space="preserve"> PAGEREF _Toc14216 \h </w:instrText>
        </w:r>
        <w:r>
          <w:fldChar w:fldCharType="separate"/>
        </w:r>
        <w:r>
          <w:t>9</w:t>
        </w:r>
        <w:r>
          <w:fldChar w:fldCharType="end"/>
        </w:r>
      </w:hyperlink>
    </w:p>
    <w:p>
      <w:pPr>
        <w:pStyle w:val="TOC2"/>
        <w:tabs>
          <w:tab w:val="right" w:leader="dot" w:pos="8306"/>
        </w:tabs>
      </w:pPr>
      <w:hyperlink w:anchor="_Toc16670" w:history="1">
        <w:r>
          <w:rPr>
            <w:rFonts w:ascii="仿宋" w:eastAsia="仿宋" w:hAnsi="仿宋" w:cs="仿宋" w:hint="eastAsia"/>
            <w:lang w:eastAsia="zh-CN"/>
          </w:rPr>
          <w:t>(二)、成本控制措施</w:t>
        </w:r>
        <w:r>
          <w:tab/>
        </w:r>
        <w:r>
          <w:fldChar w:fldCharType="begin"/>
        </w:r>
        <w:r>
          <w:instrText xml:space="preserve"> PAGEREF _Toc16670 \h </w:instrText>
        </w:r>
        <w:r>
          <w:fldChar w:fldCharType="separate"/>
        </w:r>
        <w:r>
          <w:t>10</w:t>
        </w:r>
        <w:r>
          <w:fldChar w:fldCharType="end"/>
        </w:r>
      </w:hyperlink>
    </w:p>
    <w:p>
      <w:pPr>
        <w:pStyle w:val="TOC1"/>
        <w:tabs>
          <w:tab w:val="right" w:leader="dot" w:pos="8306"/>
        </w:tabs>
      </w:pPr>
      <w:hyperlink w:anchor="_Toc1692" w:history="1">
        <w:r>
          <w:rPr>
            <w:rFonts w:ascii="仿宋" w:eastAsia="仿宋" w:hAnsi="仿宋" w:cs="仿宋" w:hint="eastAsia"/>
            <w:lang w:eastAsia="zh-CN"/>
          </w:rPr>
          <w:t>三、社会影响分析</w:t>
        </w:r>
        <w:r>
          <w:tab/>
        </w:r>
        <w:r>
          <w:fldChar w:fldCharType="begin"/>
        </w:r>
        <w:r>
          <w:instrText xml:space="preserve"> PAGEREF _Toc1692 \h </w:instrText>
        </w:r>
        <w:r>
          <w:fldChar w:fldCharType="separate"/>
        </w:r>
        <w:r>
          <w:t>12</w:t>
        </w:r>
        <w:r>
          <w:fldChar w:fldCharType="end"/>
        </w:r>
      </w:hyperlink>
    </w:p>
    <w:p>
      <w:pPr>
        <w:pStyle w:val="TOC2"/>
        <w:tabs>
          <w:tab w:val="right" w:leader="dot" w:pos="8306"/>
        </w:tabs>
      </w:pPr>
      <w:hyperlink w:anchor="_Toc12625" w:history="1">
        <w:r>
          <w:rPr>
            <w:rFonts w:ascii="仿宋" w:eastAsia="仿宋" w:hAnsi="仿宋" w:cs="仿宋" w:hint="eastAsia"/>
            <w:lang w:eastAsia="zh-CN"/>
          </w:rPr>
          <w:t>(一)、社会影响效果分析</w:t>
        </w:r>
        <w:r>
          <w:tab/>
        </w:r>
        <w:r>
          <w:fldChar w:fldCharType="begin"/>
        </w:r>
        <w:r>
          <w:instrText xml:space="preserve"> PAGEREF _Toc12625 \h </w:instrText>
        </w:r>
        <w:r>
          <w:fldChar w:fldCharType="separate"/>
        </w:r>
        <w:r>
          <w:t>12</w:t>
        </w:r>
        <w:r>
          <w:fldChar w:fldCharType="end"/>
        </w:r>
      </w:hyperlink>
    </w:p>
    <w:p>
      <w:pPr>
        <w:pStyle w:val="TOC2"/>
        <w:tabs>
          <w:tab w:val="right" w:leader="dot" w:pos="8306"/>
        </w:tabs>
      </w:pPr>
      <w:hyperlink w:anchor="_Toc6608" w:history="1">
        <w:r>
          <w:rPr>
            <w:rFonts w:ascii="仿宋" w:eastAsia="仿宋" w:hAnsi="仿宋" w:cs="仿宋" w:hint="eastAsia"/>
            <w:lang w:eastAsia="zh-CN"/>
          </w:rPr>
          <w:t>(二)、社会适应性分析</w:t>
        </w:r>
        <w:r>
          <w:tab/>
        </w:r>
        <w:r>
          <w:fldChar w:fldCharType="begin"/>
        </w:r>
        <w:r>
          <w:instrText xml:space="preserve"> PAGEREF _Toc6608 \h </w:instrText>
        </w:r>
        <w:r>
          <w:fldChar w:fldCharType="separate"/>
        </w:r>
        <w:r>
          <w:t>14</w:t>
        </w:r>
        <w:r>
          <w:fldChar w:fldCharType="end"/>
        </w:r>
      </w:hyperlink>
    </w:p>
    <w:p>
      <w:pPr>
        <w:pStyle w:val="TOC2"/>
        <w:tabs>
          <w:tab w:val="right" w:leader="dot" w:pos="8306"/>
        </w:tabs>
      </w:pPr>
      <w:hyperlink w:anchor="_Toc22507" w:history="1">
        <w:r>
          <w:rPr>
            <w:rFonts w:ascii="仿宋" w:eastAsia="仿宋" w:hAnsi="仿宋" w:cs="仿宋" w:hint="eastAsia"/>
            <w:lang w:eastAsia="zh-CN"/>
          </w:rPr>
          <w:t>(三)、社会风险及对策分析</w:t>
        </w:r>
        <w:r>
          <w:tab/>
        </w:r>
        <w:r>
          <w:fldChar w:fldCharType="begin"/>
        </w:r>
        <w:r>
          <w:instrText xml:space="preserve"> PAGEREF _Toc22507 \h </w:instrText>
        </w:r>
        <w:r>
          <w:fldChar w:fldCharType="separate"/>
        </w:r>
        <w:r>
          <w:t>15</w:t>
        </w:r>
        <w:r>
          <w:fldChar w:fldCharType="end"/>
        </w:r>
      </w:hyperlink>
    </w:p>
    <w:p>
      <w:pPr>
        <w:pStyle w:val="TOC1"/>
        <w:tabs>
          <w:tab w:val="right" w:leader="dot" w:pos="8306"/>
        </w:tabs>
      </w:pPr>
      <w:hyperlink w:anchor="_Toc25221" w:history="1">
        <w:r>
          <w:rPr>
            <w:rFonts w:ascii="仿宋" w:eastAsia="仿宋" w:hAnsi="仿宋" w:cs="仿宋" w:hint="eastAsia"/>
            <w:lang w:eastAsia="zh-CN"/>
          </w:rPr>
          <w:t>四、发展规划、产业政策和行业准入分析</w:t>
        </w:r>
        <w:r>
          <w:tab/>
        </w:r>
        <w:r>
          <w:fldChar w:fldCharType="begin"/>
        </w:r>
        <w:r>
          <w:instrText xml:space="preserve"> PAGEREF _Toc25221 \h </w:instrText>
        </w:r>
        <w:r>
          <w:fldChar w:fldCharType="separate"/>
        </w:r>
        <w:r>
          <w:t>19</w:t>
        </w:r>
        <w:r>
          <w:fldChar w:fldCharType="end"/>
        </w:r>
      </w:hyperlink>
    </w:p>
    <w:p>
      <w:pPr>
        <w:pStyle w:val="TOC2"/>
        <w:tabs>
          <w:tab w:val="right" w:leader="dot" w:pos="8306"/>
        </w:tabs>
      </w:pPr>
      <w:hyperlink w:anchor="_Toc12520" w:history="1">
        <w:r>
          <w:rPr>
            <w:rFonts w:ascii="仿宋" w:eastAsia="仿宋" w:hAnsi="仿宋" w:cs="仿宋" w:hint="eastAsia"/>
            <w:lang w:eastAsia="zh-CN"/>
          </w:rPr>
          <w:t>(一)、发展规划分析</w:t>
        </w:r>
        <w:r>
          <w:tab/>
        </w:r>
        <w:r>
          <w:fldChar w:fldCharType="begin"/>
        </w:r>
        <w:r>
          <w:instrText xml:space="preserve"> PAGEREF _Toc12520 \h </w:instrText>
        </w:r>
        <w:r>
          <w:fldChar w:fldCharType="separate"/>
        </w:r>
        <w:r>
          <w:t>19</w:t>
        </w:r>
        <w:r>
          <w:fldChar w:fldCharType="end"/>
        </w:r>
      </w:hyperlink>
    </w:p>
    <w:p>
      <w:pPr>
        <w:pStyle w:val="TOC2"/>
        <w:tabs>
          <w:tab w:val="right" w:leader="dot" w:pos="8306"/>
        </w:tabs>
      </w:pPr>
      <w:hyperlink w:anchor="_Toc1117" w:history="1">
        <w:r>
          <w:rPr>
            <w:rFonts w:ascii="仿宋" w:eastAsia="仿宋" w:hAnsi="仿宋" w:cs="仿宋" w:hint="eastAsia"/>
            <w:lang w:eastAsia="zh-CN"/>
          </w:rPr>
          <w:t>(二)、产业政策分析</w:t>
        </w:r>
        <w:r>
          <w:tab/>
        </w:r>
        <w:r>
          <w:fldChar w:fldCharType="begin"/>
        </w:r>
        <w:r>
          <w:instrText xml:space="preserve"> PAGEREF _Toc1117 \h </w:instrText>
        </w:r>
        <w:r>
          <w:fldChar w:fldCharType="separate"/>
        </w:r>
        <w:r>
          <w:t>21</w:t>
        </w:r>
        <w:r>
          <w:fldChar w:fldCharType="end"/>
        </w:r>
      </w:hyperlink>
    </w:p>
    <w:p>
      <w:pPr>
        <w:pStyle w:val="TOC2"/>
        <w:tabs>
          <w:tab w:val="right" w:leader="dot" w:pos="8306"/>
        </w:tabs>
      </w:pPr>
      <w:hyperlink w:anchor="_Toc29330" w:history="1">
        <w:r>
          <w:rPr>
            <w:rFonts w:ascii="仿宋" w:eastAsia="仿宋" w:hAnsi="仿宋" w:cs="仿宋" w:hint="eastAsia"/>
            <w:lang w:eastAsia="zh-CN"/>
          </w:rPr>
          <w:t>(三)、行业准入分析</w:t>
        </w:r>
        <w:r>
          <w:tab/>
        </w:r>
        <w:r>
          <w:fldChar w:fldCharType="begin"/>
        </w:r>
        <w:r>
          <w:instrText xml:space="preserve"> PAGEREF _Toc29330 \h </w:instrText>
        </w:r>
        <w:r>
          <w:fldChar w:fldCharType="separate"/>
        </w:r>
        <w:r>
          <w:t>22</w:t>
        </w:r>
        <w:r>
          <w:fldChar w:fldCharType="end"/>
        </w:r>
      </w:hyperlink>
    </w:p>
    <w:p>
      <w:pPr>
        <w:pStyle w:val="TOC1"/>
        <w:tabs>
          <w:tab w:val="right" w:leader="dot" w:pos="8306"/>
        </w:tabs>
      </w:pPr>
      <w:hyperlink w:anchor="_Toc16613" w:history="1">
        <w:r>
          <w:rPr>
            <w:rFonts w:ascii="仿宋" w:eastAsia="仿宋" w:hAnsi="仿宋" w:cs="仿宋" w:hint="eastAsia"/>
            <w:lang w:eastAsia="zh-CN"/>
          </w:rPr>
          <w:t>五、牛肉项目概论</w:t>
        </w:r>
        <w:r>
          <w:tab/>
        </w:r>
        <w:r>
          <w:fldChar w:fldCharType="begin"/>
        </w:r>
        <w:r>
          <w:instrText xml:space="preserve"> PAGEREF _Toc16613 \h </w:instrText>
        </w:r>
        <w:r>
          <w:fldChar w:fldCharType="separate"/>
        </w:r>
        <w:r>
          <w:t>23</w:t>
        </w:r>
        <w:r>
          <w:fldChar w:fldCharType="end"/>
        </w:r>
      </w:hyperlink>
    </w:p>
    <w:p>
      <w:pPr>
        <w:pStyle w:val="TOC2"/>
        <w:tabs>
          <w:tab w:val="right" w:leader="dot" w:pos="8306"/>
        </w:tabs>
      </w:pPr>
      <w:hyperlink w:anchor="_Toc21256" w:history="1">
        <w:r>
          <w:rPr>
            <w:rFonts w:ascii="仿宋" w:eastAsia="仿宋" w:hAnsi="仿宋" w:cs="仿宋" w:hint="eastAsia"/>
            <w:lang w:eastAsia="zh-CN"/>
          </w:rPr>
          <w:t>(一)、项目申报单位概况</w:t>
        </w:r>
        <w:r>
          <w:tab/>
        </w:r>
        <w:r>
          <w:fldChar w:fldCharType="begin"/>
        </w:r>
        <w:r>
          <w:instrText xml:space="preserve"> PAGEREF _Toc21256 \h </w:instrText>
        </w:r>
        <w:r>
          <w:fldChar w:fldCharType="separate"/>
        </w:r>
        <w:r>
          <w:t>23</w:t>
        </w:r>
        <w:r>
          <w:fldChar w:fldCharType="end"/>
        </w:r>
      </w:hyperlink>
    </w:p>
    <w:p>
      <w:pPr>
        <w:pStyle w:val="TOC2"/>
        <w:tabs>
          <w:tab w:val="right" w:leader="dot" w:pos="8306"/>
        </w:tabs>
      </w:pPr>
      <w:hyperlink w:anchor="_Toc3450" w:history="1">
        <w:r>
          <w:rPr>
            <w:rFonts w:ascii="仿宋" w:eastAsia="仿宋" w:hAnsi="仿宋" w:cs="仿宋" w:hint="eastAsia"/>
            <w:lang w:eastAsia="zh-CN"/>
          </w:rPr>
          <w:t>(二)、项目概况</w:t>
        </w:r>
        <w:r>
          <w:tab/>
        </w:r>
        <w:r>
          <w:fldChar w:fldCharType="begin"/>
        </w:r>
        <w:r>
          <w:instrText xml:space="preserve"> PAGEREF _Toc3450 \h </w:instrText>
        </w:r>
        <w:r>
          <w:fldChar w:fldCharType="separate"/>
        </w:r>
        <w:r>
          <w:t>24</w:t>
        </w:r>
        <w:r>
          <w:fldChar w:fldCharType="end"/>
        </w:r>
      </w:hyperlink>
    </w:p>
    <w:p>
      <w:pPr>
        <w:pStyle w:val="TOC1"/>
        <w:tabs>
          <w:tab w:val="right" w:leader="dot" w:pos="8306"/>
        </w:tabs>
      </w:pPr>
      <w:hyperlink w:anchor="_Toc4866" w:history="1">
        <w:r>
          <w:rPr>
            <w:rFonts w:ascii="仿宋" w:eastAsia="仿宋" w:hAnsi="仿宋" w:cs="仿宋" w:hint="eastAsia"/>
            <w:lang w:eastAsia="zh-CN"/>
          </w:rPr>
          <w:t>六、环境和生态影响分析</w:t>
        </w:r>
        <w:r>
          <w:tab/>
        </w:r>
        <w:r>
          <w:fldChar w:fldCharType="begin"/>
        </w:r>
        <w:r>
          <w:instrText xml:space="preserve"> PAGEREF _Toc4866 \h </w:instrText>
        </w:r>
        <w:r>
          <w:fldChar w:fldCharType="separate"/>
        </w:r>
        <w:r>
          <w:t>27</w:t>
        </w:r>
        <w:r>
          <w:fldChar w:fldCharType="end"/>
        </w:r>
      </w:hyperlink>
    </w:p>
    <w:p>
      <w:pPr>
        <w:pStyle w:val="TOC2"/>
        <w:tabs>
          <w:tab w:val="right" w:leader="dot" w:pos="8306"/>
        </w:tabs>
      </w:pPr>
      <w:hyperlink w:anchor="_Toc3456" w:history="1">
        <w:r>
          <w:rPr>
            <w:rFonts w:ascii="仿宋" w:eastAsia="仿宋" w:hAnsi="仿宋" w:cs="仿宋" w:hint="eastAsia"/>
            <w:lang w:eastAsia="zh-CN"/>
          </w:rPr>
          <w:t>(一)、环境和生态现状</w:t>
        </w:r>
        <w:r>
          <w:tab/>
        </w:r>
        <w:r>
          <w:fldChar w:fldCharType="begin"/>
        </w:r>
        <w:r>
          <w:instrText xml:space="preserve"> PAGEREF _Toc3456 \h </w:instrText>
        </w:r>
        <w:r>
          <w:fldChar w:fldCharType="separate"/>
        </w:r>
        <w:r>
          <w:t>27</w:t>
        </w:r>
        <w:r>
          <w:fldChar w:fldCharType="end"/>
        </w:r>
      </w:hyperlink>
    </w:p>
    <w:p>
      <w:pPr>
        <w:pStyle w:val="TOC2"/>
        <w:tabs>
          <w:tab w:val="right" w:leader="dot" w:pos="8306"/>
        </w:tabs>
      </w:pPr>
      <w:hyperlink w:anchor="_Toc16314" w:history="1">
        <w:r>
          <w:rPr>
            <w:rFonts w:ascii="仿宋" w:eastAsia="仿宋" w:hAnsi="仿宋" w:cs="仿宋" w:hint="eastAsia"/>
            <w:lang w:eastAsia="zh-CN"/>
          </w:rPr>
          <w:t>(二)、生态环境影响分析</w:t>
        </w:r>
        <w:r>
          <w:tab/>
        </w:r>
        <w:r>
          <w:fldChar w:fldCharType="begin"/>
        </w:r>
        <w:r>
          <w:instrText xml:space="preserve"> PAGEREF _Toc16314 \h </w:instrText>
        </w:r>
        <w:r>
          <w:fldChar w:fldCharType="separate"/>
        </w:r>
        <w:r>
          <w:t>29</w:t>
        </w:r>
        <w:r>
          <w:fldChar w:fldCharType="end"/>
        </w:r>
      </w:hyperlink>
    </w:p>
    <w:p>
      <w:pPr>
        <w:pStyle w:val="TOC2"/>
        <w:tabs>
          <w:tab w:val="right" w:leader="dot" w:pos="8306"/>
        </w:tabs>
      </w:pPr>
      <w:hyperlink w:anchor="_Toc15135" w:history="1">
        <w:r>
          <w:rPr>
            <w:rFonts w:ascii="仿宋" w:eastAsia="仿宋" w:hAnsi="仿宋" w:cs="仿宋" w:hint="eastAsia"/>
            <w:lang w:eastAsia="zh-CN"/>
          </w:rPr>
          <w:t>(三)、生态环境保护措施</w:t>
        </w:r>
        <w:r>
          <w:tab/>
        </w:r>
        <w:r>
          <w:fldChar w:fldCharType="begin"/>
        </w:r>
        <w:r>
          <w:instrText xml:space="preserve"> PAGEREF _Toc15135 \h </w:instrText>
        </w:r>
        <w:r>
          <w:fldChar w:fldCharType="separate"/>
        </w:r>
        <w:r>
          <w:t>30</w:t>
        </w:r>
        <w:r>
          <w:fldChar w:fldCharType="end"/>
        </w:r>
      </w:hyperlink>
    </w:p>
    <w:p>
      <w:pPr>
        <w:pStyle w:val="TOC2"/>
        <w:tabs>
          <w:tab w:val="right" w:leader="dot" w:pos="8306"/>
        </w:tabs>
      </w:pPr>
      <w:hyperlink w:anchor="_Toc27941" w:history="1">
        <w:r>
          <w:rPr>
            <w:rFonts w:ascii="仿宋" w:eastAsia="仿宋" w:hAnsi="仿宋" w:cs="仿宋" w:hint="eastAsia"/>
            <w:lang w:eastAsia="zh-CN"/>
          </w:rPr>
          <w:t>(四)、地质灾害影响分析</w:t>
        </w:r>
        <w:r>
          <w:tab/>
        </w:r>
        <w:r>
          <w:fldChar w:fldCharType="begin"/>
        </w:r>
        <w:r>
          <w:instrText xml:space="preserve"> PAGEREF _Toc27941 \h </w:instrText>
        </w:r>
        <w:r>
          <w:fldChar w:fldCharType="separate"/>
        </w:r>
        <w:r>
          <w:t>32</w:t>
        </w:r>
        <w:r>
          <w:fldChar w:fldCharType="end"/>
        </w:r>
      </w:hyperlink>
    </w:p>
    <w:p>
      <w:pPr>
        <w:pStyle w:val="TOC2"/>
        <w:tabs>
          <w:tab w:val="right" w:leader="dot" w:pos="8306"/>
        </w:tabs>
      </w:pPr>
      <w:hyperlink w:anchor="_Toc6949" w:history="1">
        <w:r>
          <w:rPr>
            <w:rFonts w:ascii="仿宋" w:eastAsia="仿宋" w:hAnsi="仿宋" w:cs="仿宋" w:hint="eastAsia"/>
            <w:lang w:eastAsia="zh-CN"/>
          </w:rPr>
          <w:t>(五)、特殊环境影响</w:t>
        </w:r>
        <w:r>
          <w:tab/>
        </w:r>
        <w:r>
          <w:fldChar w:fldCharType="begin"/>
        </w:r>
        <w:r>
          <w:instrText xml:space="preserve"> PAGEREF _Toc6949 \h </w:instrText>
        </w:r>
        <w:r>
          <w:fldChar w:fldCharType="separate"/>
        </w:r>
        <w:r>
          <w:t>33</w:t>
        </w:r>
        <w:r>
          <w:fldChar w:fldCharType="end"/>
        </w:r>
      </w:hyperlink>
    </w:p>
    <w:p>
      <w:pPr>
        <w:pStyle w:val="TOC1"/>
        <w:tabs>
          <w:tab w:val="right" w:leader="dot" w:pos="8306"/>
        </w:tabs>
      </w:pPr>
      <w:hyperlink w:anchor="_Toc29403" w:history="1">
        <w:r>
          <w:rPr>
            <w:rFonts w:ascii="仿宋" w:eastAsia="仿宋" w:hAnsi="仿宋" w:cs="仿宋" w:hint="eastAsia"/>
            <w:lang w:eastAsia="zh-CN"/>
          </w:rPr>
          <w:t>七、项目实施与管理方案</w:t>
        </w:r>
        <w:r>
          <w:tab/>
        </w:r>
        <w:r>
          <w:fldChar w:fldCharType="begin"/>
        </w:r>
        <w:r>
          <w:instrText xml:space="preserve"> PAGEREF _Toc29403 \h </w:instrText>
        </w:r>
        <w:r>
          <w:fldChar w:fldCharType="separate"/>
        </w:r>
        <w:r>
          <w:t>34</w:t>
        </w:r>
        <w:r>
          <w:fldChar w:fldCharType="end"/>
        </w:r>
      </w:hyperlink>
    </w:p>
    <w:p>
      <w:pPr>
        <w:pStyle w:val="TOC2"/>
        <w:tabs>
          <w:tab w:val="right" w:leader="dot" w:pos="8306"/>
        </w:tabs>
      </w:pPr>
      <w:hyperlink w:anchor="_Toc31938" w:history="1">
        <w:r>
          <w:rPr>
            <w:rFonts w:ascii="仿宋" w:eastAsia="仿宋" w:hAnsi="仿宋" w:cs="仿宋" w:hint="eastAsia"/>
            <w:lang w:eastAsia="zh-CN"/>
          </w:rPr>
          <w:t>(一)、项目实施计划</w:t>
        </w:r>
        <w:r>
          <w:tab/>
        </w:r>
        <w:r>
          <w:fldChar w:fldCharType="begin"/>
        </w:r>
        <w:r>
          <w:instrText xml:space="preserve"> PAGEREF _Toc31938 \h </w:instrText>
        </w:r>
        <w:r>
          <w:fldChar w:fldCharType="separate"/>
        </w:r>
        <w:r>
          <w:t>34</w:t>
        </w:r>
        <w:r>
          <w:fldChar w:fldCharType="end"/>
        </w:r>
      </w:hyperlink>
    </w:p>
    <w:p>
      <w:pPr>
        <w:pStyle w:val="TOC2"/>
        <w:tabs>
          <w:tab w:val="right" w:leader="dot" w:pos="8306"/>
        </w:tabs>
      </w:pPr>
      <w:hyperlink w:anchor="_Toc18789" w:history="1">
        <w:r>
          <w:rPr>
            <w:rFonts w:ascii="仿宋" w:eastAsia="仿宋" w:hAnsi="仿宋" w:cs="仿宋" w:hint="eastAsia"/>
            <w:lang w:eastAsia="zh-CN"/>
          </w:rPr>
          <w:t>(二)、项目组织机构与职责</w:t>
        </w:r>
        <w:r>
          <w:tab/>
        </w:r>
        <w:r>
          <w:fldChar w:fldCharType="begin"/>
        </w:r>
        <w:r>
          <w:instrText xml:space="preserve"> PAGEREF _Toc18789 \h </w:instrText>
        </w:r>
        <w:r>
          <w:fldChar w:fldCharType="separate"/>
        </w:r>
        <w:r>
          <w:t>36</w:t>
        </w:r>
        <w:r>
          <w:fldChar w:fldCharType="end"/>
        </w:r>
      </w:hyperlink>
    </w:p>
    <w:p>
      <w:pPr>
        <w:pStyle w:val="TOC2"/>
        <w:tabs>
          <w:tab w:val="right" w:leader="dot" w:pos="8306"/>
        </w:tabs>
      </w:pPr>
      <w:hyperlink w:anchor="_Toc3113" w:history="1">
        <w:r>
          <w:rPr>
            <w:rFonts w:ascii="仿宋" w:eastAsia="仿宋" w:hAnsi="仿宋" w:cs="仿宋" w:hint="eastAsia"/>
            <w:lang w:eastAsia="zh-CN"/>
          </w:rPr>
          <w:t>(三)、项目管理与监控体系</w:t>
        </w:r>
        <w:r>
          <w:tab/>
        </w:r>
        <w:r>
          <w:fldChar w:fldCharType="begin"/>
        </w:r>
        <w:r>
          <w:instrText xml:space="preserve"> PAGEREF _Toc3113 \h </w:instrText>
        </w:r>
        <w:r>
          <w:fldChar w:fldCharType="separate"/>
        </w:r>
        <w:r>
          <w:t>38</w:t>
        </w:r>
        <w:r>
          <w:fldChar w:fldCharType="end"/>
        </w:r>
      </w:hyperlink>
    </w:p>
    <w:p>
      <w:pPr>
        <w:pStyle w:val="TOC1"/>
        <w:tabs>
          <w:tab w:val="right" w:leader="dot" w:pos="8306"/>
        </w:tabs>
      </w:pPr>
      <w:hyperlink w:anchor="_Toc21187" w:history="1">
        <w:r>
          <w:rPr>
            <w:rFonts w:ascii="仿宋" w:eastAsia="仿宋" w:hAnsi="仿宋" w:cs="仿宋" w:hint="eastAsia"/>
            <w:lang w:eastAsia="zh-CN"/>
          </w:rPr>
          <w:t>八、环境保护与绿色发展</w:t>
        </w:r>
        <w:r>
          <w:tab/>
        </w:r>
        <w:r>
          <w:fldChar w:fldCharType="begin"/>
        </w:r>
        <w:r>
          <w:instrText xml:space="preserve"> PAGEREF _Toc21187 \h </w:instrText>
        </w:r>
        <w:r>
          <w:fldChar w:fldCharType="separate"/>
        </w:r>
        <w:r>
          <w:t>40</w:t>
        </w:r>
        <w:r>
          <w:fldChar w:fldCharType="end"/>
        </w:r>
      </w:hyperlink>
    </w:p>
    <w:p>
      <w:pPr>
        <w:pStyle w:val="TOC2"/>
        <w:tabs>
          <w:tab w:val="right" w:leader="dot" w:pos="8306"/>
        </w:tabs>
      </w:pPr>
      <w:hyperlink w:anchor="_Toc30575" w:history="1">
        <w:r>
          <w:rPr>
            <w:rFonts w:ascii="仿宋" w:eastAsia="仿宋" w:hAnsi="仿宋" w:cs="仿宋" w:hint="eastAsia"/>
            <w:lang w:eastAsia="zh-CN"/>
          </w:rPr>
          <w:t>(一)、环境保护措施</w:t>
        </w:r>
        <w:r>
          <w:tab/>
        </w:r>
        <w:r>
          <w:fldChar w:fldCharType="begin"/>
        </w:r>
        <w:r>
          <w:instrText xml:space="preserve"> PAGEREF _Toc30575 \h </w:instrText>
        </w:r>
        <w:r>
          <w:fldChar w:fldCharType="separate"/>
        </w:r>
        <w:r>
          <w:t>40</w:t>
        </w:r>
        <w:r>
          <w:fldChar w:fldCharType="end"/>
        </w:r>
      </w:hyperlink>
    </w:p>
    <w:p>
      <w:pPr>
        <w:pStyle w:val="TOC2"/>
        <w:tabs>
          <w:tab w:val="right" w:leader="dot" w:pos="8306"/>
        </w:tabs>
      </w:pPr>
      <w:hyperlink w:anchor="_Toc28783" w:history="1">
        <w:r>
          <w:rPr>
            <w:rFonts w:ascii="仿宋" w:eastAsia="仿宋" w:hAnsi="仿宋" w:cs="仿宋" w:hint="eastAsia"/>
            <w:lang w:eastAsia="zh-CN"/>
          </w:rPr>
          <w:t>(二)、绿色发展与可持续发展策略</w:t>
        </w:r>
        <w:r>
          <w:tab/>
        </w:r>
        <w:r>
          <w:fldChar w:fldCharType="begin"/>
        </w:r>
        <w:r>
          <w:instrText xml:space="preserve"> PAGEREF _Toc28783 \h </w:instrText>
        </w:r>
        <w:r>
          <w:fldChar w:fldCharType="separate"/>
        </w:r>
        <w:r>
          <w:t>42</w:t>
        </w:r>
        <w:r>
          <w:fldChar w:fldCharType="end"/>
        </w:r>
      </w:hyperlink>
    </w:p>
    <w:p>
      <w:pPr>
        <w:pStyle w:val="TOC1"/>
        <w:tabs>
          <w:tab w:val="right" w:leader="dot" w:pos="8306"/>
        </w:tabs>
      </w:pPr>
      <w:hyperlink w:anchor="_Toc7957" w:history="1">
        <w:r>
          <w:rPr>
            <w:rFonts w:ascii="仿宋" w:eastAsia="仿宋" w:hAnsi="仿宋" w:cs="仿宋" w:hint="eastAsia"/>
            <w:lang w:eastAsia="zh-CN"/>
          </w:rPr>
          <w:t>九、客户关系管理与市场拓展</w:t>
        </w:r>
        <w:r>
          <w:tab/>
        </w:r>
        <w:r>
          <w:fldChar w:fldCharType="begin"/>
        </w:r>
        <w:r>
          <w:instrText xml:space="preserve"> PAGEREF _Toc7957 \h </w:instrText>
        </w:r>
        <w:r>
          <w:fldChar w:fldCharType="separate"/>
        </w:r>
        <w:r>
          <w:t>43</w:t>
        </w:r>
        <w:r>
          <w:fldChar w:fldCharType="end"/>
        </w:r>
      </w:hyperlink>
    </w:p>
    <w:p>
      <w:pPr>
        <w:pStyle w:val="TOC2"/>
        <w:tabs>
          <w:tab w:val="right" w:leader="dot" w:pos="8306"/>
        </w:tabs>
      </w:pPr>
      <w:hyperlink w:anchor="_Toc6693" w:history="1">
        <w:r>
          <w:rPr>
            <w:rFonts w:ascii="仿宋" w:eastAsia="仿宋" w:hAnsi="仿宋" w:cs="仿宋" w:hint="eastAsia"/>
            <w:lang w:eastAsia="zh-CN"/>
          </w:rPr>
          <w:t>(一)、客户关系管理策略</w:t>
        </w:r>
        <w:r>
          <w:tab/>
        </w:r>
        <w:r>
          <w:fldChar w:fldCharType="begin"/>
        </w:r>
        <w:r>
          <w:instrText xml:space="preserve"> PAGEREF _Toc6693 \h </w:instrText>
        </w:r>
        <w:r>
          <w:fldChar w:fldCharType="separate"/>
        </w:r>
        <w:r>
          <w:t>43</w:t>
        </w:r>
        <w:r>
          <w:fldChar w:fldCharType="end"/>
        </w:r>
      </w:hyperlink>
    </w:p>
    <w:p>
      <w:pPr>
        <w:pStyle w:val="TOC2"/>
        <w:tabs>
          <w:tab w:val="right" w:leader="dot" w:pos="8306"/>
        </w:tabs>
      </w:pPr>
      <w:hyperlink w:anchor="_Toc22555" w:history="1">
        <w:r>
          <w:rPr>
            <w:rFonts w:ascii="仿宋" w:eastAsia="仿宋" w:hAnsi="仿宋" w:cs="仿宋" w:hint="eastAsia"/>
            <w:lang w:eastAsia="zh-CN"/>
          </w:rPr>
          <w:t>(二)、市场拓展方案</w:t>
        </w:r>
        <w:r>
          <w:tab/>
        </w:r>
        <w:r>
          <w:fldChar w:fldCharType="begin"/>
        </w:r>
        <w:r>
          <w:instrText xml:space="preserve"> PAGEREF _Toc22555 \h </w:instrText>
        </w:r>
        <w:r>
          <w:fldChar w:fldCharType="separate"/>
        </w:r>
        <w:r>
          <w:t>44</w:t>
        </w:r>
        <w:r>
          <w:fldChar w:fldCharType="end"/>
        </w:r>
      </w:hyperlink>
    </w:p>
    <w:p>
      <w:pPr>
        <w:pStyle w:val="TOC1"/>
        <w:tabs>
          <w:tab w:val="right" w:leader="dot" w:pos="8306"/>
        </w:tabs>
      </w:pPr>
      <w:hyperlink w:anchor="_Toc1078" w:history="1">
        <w:r>
          <w:rPr>
            <w:rFonts w:ascii="仿宋" w:eastAsia="仿宋" w:hAnsi="仿宋" w:cs="仿宋" w:hint="eastAsia"/>
            <w:lang w:eastAsia="zh-CN"/>
          </w:rPr>
          <w:t>十、经济效益与社会效益优化</w:t>
        </w:r>
        <w:r>
          <w:tab/>
        </w:r>
        <w:r>
          <w:fldChar w:fldCharType="begin"/>
        </w:r>
        <w:r>
          <w:instrText xml:space="preserve"> PAGEREF _Toc1078 \h </w:instrText>
        </w:r>
        <w:r>
          <w:fldChar w:fldCharType="separate"/>
        </w:r>
        <w:r>
          <w:t>45</w:t>
        </w:r>
        <w:r>
          <w:fldChar w:fldCharType="end"/>
        </w:r>
      </w:hyperlink>
    </w:p>
    <w:p>
      <w:pPr>
        <w:pStyle w:val="TOC2"/>
        <w:tabs>
          <w:tab w:val="right" w:leader="dot" w:pos="8306"/>
        </w:tabs>
      </w:pPr>
      <w:hyperlink w:anchor="_Toc13212" w:history="1">
        <w:r>
          <w:rPr>
            <w:rFonts w:ascii="仿宋" w:eastAsia="仿宋" w:hAnsi="仿宋" w:cs="仿宋" w:hint="eastAsia"/>
            <w:lang w:eastAsia="zh-CN"/>
          </w:rPr>
          <w:t>(一)、经济效益提升策略</w:t>
        </w:r>
        <w:r>
          <w:tab/>
        </w:r>
        <w:r>
          <w:fldChar w:fldCharType="begin"/>
        </w:r>
        <w:r>
          <w:instrText xml:space="preserve"> PAGEREF _Toc13212 \h </w:instrText>
        </w:r>
        <w:r>
          <w:fldChar w:fldCharType="separate"/>
        </w:r>
        <w:r>
          <w:t>45</w:t>
        </w:r>
        <w:r>
          <w:fldChar w:fldCharType="end"/>
        </w:r>
      </w:hyperlink>
    </w:p>
    <w:p>
      <w:pPr>
        <w:pStyle w:val="TOC2"/>
        <w:tabs>
          <w:tab w:val="right" w:leader="dot" w:pos="8306"/>
        </w:tabs>
      </w:pPr>
      <w:hyperlink w:anchor="_Toc6454" w:history="1">
        <w:r>
          <w:rPr>
            <w:rFonts w:ascii="仿宋" w:eastAsia="仿宋" w:hAnsi="仿宋" w:cs="仿宋" w:hint="eastAsia"/>
            <w:lang w:eastAsia="zh-CN"/>
          </w:rPr>
          <w:t>(二)、社会效益增强方案</w:t>
        </w:r>
        <w:r>
          <w:tab/>
        </w:r>
        <w:r>
          <w:fldChar w:fldCharType="begin"/>
        </w:r>
        <w:r>
          <w:instrText xml:space="preserve"> PAGEREF _Toc6454 \h </w:instrText>
        </w:r>
        <w:r>
          <w:fldChar w:fldCharType="separate"/>
        </w:r>
        <w:r>
          <w:t>46</w:t>
        </w:r>
        <w:r>
          <w:fldChar w:fldCharType="end"/>
        </w:r>
      </w:hyperlink>
    </w:p>
    <w:p>
      <w:pPr>
        <w:pStyle w:val="TOC1"/>
        <w:tabs>
          <w:tab w:val="right" w:leader="dot" w:pos="8306"/>
        </w:tabs>
      </w:pPr>
      <w:hyperlink w:anchor="_Toc8246" w:history="1">
        <w:r>
          <w:rPr>
            <w:rFonts w:ascii="仿宋" w:eastAsia="仿宋" w:hAnsi="仿宋" w:cs="仿宋" w:hint="eastAsia"/>
            <w:lang w:eastAsia="zh-CN"/>
          </w:rPr>
          <w:t>十一、项目质量与标准</w:t>
        </w:r>
        <w:r>
          <w:tab/>
        </w:r>
        <w:r>
          <w:fldChar w:fldCharType="begin"/>
        </w:r>
        <w:r>
          <w:instrText xml:space="preserve"> PAGEREF _Toc8246 \h </w:instrText>
        </w:r>
        <w:r>
          <w:fldChar w:fldCharType="separate"/>
        </w:r>
        <w:r>
          <w:t>47</w:t>
        </w:r>
        <w:r>
          <w:fldChar w:fldCharType="end"/>
        </w:r>
      </w:hyperlink>
    </w:p>
    <w:p>
      <w:pPr>
        <w:pStyle w:val="TOC2"/>
        <w:tabs>
          <w:tab w:val="right" w:leader="dot" w:pos="8306"/>
        </w:tabs>
      </w:pPr>
      <w:hyperlink w:anchor="_Toc27195" w:history="1">
        <w:r>
          <w:rPr>
            <w:rFonts w:ascii="仿宋" w:eastAsia="仿宋" w:hAnsi="仿宋" w:cs="仿宋" w:hint="eastAsia"/>
            <w:lang w:eastAsia="zh-CN"/>
          </w:rPr>
          <w:t>(一)、质量保障体系</w:t>
        </w:r>
        <w:r>
          <w:tab/>
        </w:r>
        <w:r>
          <w:fldChar w:fldCharType="begin"/>
        </w:r>
        <w:r>
          <w:instrText xml:space="preserve"> PAGEREF _Toc27195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0" w:history="1">
        <w:r>
          <w:rPr>
            <w:rFonts w:ascii="仿宋" w:eastAsia="仿宋" w:hAnsi="仿宋" w:cs="仿宋" w:hint="eastAsia"/>
            <w:lang w:eastAsia="zh-CN"/>
          </w:rPr>
          <w:t>(二)、标准化作业流程</w:t>
        </w:r>
        <w:r>
          <w:tab/>
        </w:r>
        <w:r>
          <w:fldChar w:fldCharType="begin"/>
        </w:r>
        <w:r>
          <w:instrText xml:space="preserve"> PAGEREF _Toc7120 \h </w:instrText>
        </w:r>
        <w:r>
          <w:fldChar w:fldCharType="separate"/>
        </w:r>
        <w:r>
          <w:t>49</w:t>
        </w:r>
        <w:r>
          <w:fldChar w:fldCharType="end"/>
        </w:r>
      </w:hyperlink>
    </w:p>
    <w:p>
      <w:pPr>
        <w:pStyle w:val="TOC2"/>
        <w:tabs>
          <w:tab w:val="right" w:leader="dot" w:pos="8306"/>
        </w:tabs>
      </w:pPr>
      <w:hyperlink w:anchor="_Toc4626" w:history="1">
        <w:r>
          <w:rPr>
            <w:rFonts w:ascii="仿宋" w:eastAsia="仿宋" w:hAnsi="仿宋" w:cs="仿宋" w:hint="eastAsia"/>
            <w:lang w:eastAsia="zh-CN"/>
          </w:rPr>
          <w:t>(三)、质量监控与评估</w:t>
        </w:r>
        <w:r>
          <w:tab/>
        </w:r>
        <w:r>
          <w:fldChar w:fldCharType="begin"/>
        </w:r>
        <w:r>
          <w:instrText xml:space="preserve"> PAGEREF _Toc4626 \h </w:instrText>
        </w:r>
        <w:r>
          <w:fldChar w:fldCharType="separate"/>
        </w:r>
        <w:r>
          <w:t>50</w:t>
        </w:r>
        <w:r>
          <w:fldChar w:fldCharType="end"/>
        </w:r>
      </w:hyperlink>
    </w:p>
    <w:p>
      <w:pPr>
        <w:pStyle w:val="TOC2"/>
        <w:tabs>
          <w:tab w:val="right" w:leader="dot" w:pos="8306"/>
        </w:tabs>
      </w:pPr>
      <w:hyperlink w:anchor="_Toc8319" w:history="1">
        <w:r>
          <w:rPr>
            <w:rFonts w:ascii="仿宋" w:eastAsia="仿宋" w:hAnsi="仿宋" w:cs="仿宋" w:hint="eastAsia"/>
            <w:lang w:eastAsia="zh-CN"/>
          </w:rPr>
          <w:t>(四)、质量改进计划</w:t>
        </w:r>
        <w:r>
          <w:tab/>
        </w:r>
        <w:r>
          <w:fldChar w:fldCharType="begin"/>
        </w:r>
        <w:r>
          <w:instrText xml:space="preserve"> PAGEREF _Toc8319 \h </w:instrText>
        </w:r>
        <w:r>
          <w:fldChar w:fldCharType="separate"/>
        </w:r>
        <w:r>
          <w:t>51</w:t>
        </w:r>
        <w:r>
          <w:fldChar w:fldCharType="end"/>
        </w:r>
      </w:hyperlink>
    </w:p>
    <w:p>
      <w:pPr>
        <w:pStyle w:val="TOC1"/>
        <w:tabs>
          <w:tab w:val="right" w:leader="dot" w:pos="8306"/>
        </w:tabs>
      </w:pPr>
      <w:hyperlink w:anchor="_Toc11021" w:history="1">
        <w:r>
          <w:rPr>
            <w:rFonts w:ascii="仿宋" w:eastAsia="仿宋" w:hAnsi="仿宋" w:cs="仿宋" w:hint="eastAsia"/>
            <w:lang w:eastAsia="zh-CN"/>
          </w:rPr>
          <w:t>十二、资金管理与财务规划</w:t>
        </w:r>
        <w:r>
          <w:tab/>
        </w:r>
        <w:r>
          <w:fldChar w:fldCharType="begin"/>
        </w:r>
        <w:r>
          <w:instrText xml:space="preserve"> PAGEREF _Toc11021 \h </w:instrText>
        </w:r>
        <w:r>
          <w:fldChar w:fldCharType="separate"/>
        </w:r>
        <w:r>
          <w:t>53</w:t>
        </w:r>
        <w:r>
          <w:fldChar w:fldCharType="end"/>
        </w:r>
      </w:hyperlink>
    </w:p>
    <w:p>
      <w:pPr>
        <w:pStyle w:val="TOC2"/>
        <w:tabs>
          <w:tab w:val="right" w:leader="dot" w:pos="8306"/>
        </w:tabs>
      </w:pPr>
      <w:hyperlink w:anchor="_Toc3477" w:history="1">
        <w:r>
          <w:rPr>
            <w:rFonts w:ascii="仿宋" w:eastAsia="仿宋" w:hAnsi="仿宋" w:cs="仿宋" w:hint="eastAsia"/>
            <w:lang w:eastAsia="zh-CN"/>
          </w:rPr>
          <w:t>(一)、项目资金来源与筹措</w:t>
        </w:r>
        <w:r>
          <w:tab/>
        </w:r>
        <w:r>
          <w:fldChar w:fldCharType="begin"/>
        </w:r>
        <w:r>
          <w:instrText xml:space="preserve"> PAGEREF _Toc3477 \h </w:instrText>
        </w:r>
        <w:r>
          <w:fldChar w:fldCharType="separate"/>
        </w:r>
        <w:r>
          <w:t>53</w:t>
        </w:r>
        <w:r>
          <w:fldChar w:fldCharType="end"/>
        </w:r>
      </w:hyperlink>
    </w:p>
    <w:p>
      <w:pPr>
        <w:pStyle w:val="TOC2"/>
        <w:tabs>
          <w:tab w:val="right" w:leader="dot" w:pos="8306"/>
        </w:tabs>
      </w:pPr>
      <w:hyperlink w:anchor="_Toc13403" w:history="1">
        <w:r>
          <w:rPr>
            <w:rFonts w:ascii="仿宋" w:eastAsia="仿宋" w:hAnsi="仿宋" w:cs="仿宋" w:hint="eastAsia"/>
            <w:lang w:eastAsia="zh-CN"/>
          </w:rPr>
          <w:t>(二)、资金使用与监管</w:t>
        </w:r>
        <w:r>
          <w:tab/>
        </w:r>
        <w:r>
          <w:fldChar w:fldCharType="begin"/>
        </w:r>
        <w:r>
          <w:instrText xml:space="preserve"> PAGEREF _Toc13403 \h </w:instrText>
        </w:r>
        <w:r>
          <w:fldChar w:fldCharType="separate"/>
        </w:r>
        <w:r>
          <w:t>54</w:t>
        </w:r>
        <w:r>
          <w:fldChar w:fldCharType="end"/>
        </w:r>
      </w:hyperlink>
    </w:p>
    <w:p>
      <w:pPr>
        <w:pStyle w:val="TOC2"/>
        <w:tabs>
          <w:tab w:val="right" w:leader="dot" w:pos="8306"/>
        </w:tabs>
      </w:pPr>
      <w:hyperlink w:anchor="_Toc5660" w:history="1">
        <w:r>
          <w:rPr>
            <w:rFonts w:ascii="仿宋" w:eastAsia="仿宋" w:hAnsi="仿宋" w:cs="仿宋" w:hint="eastAsia"/>
            <w:lang w:eastAsia="zh-CN"/>
          </w:rPr>
          <w:t>(三)、财务规划与预测</w:t>
        </w:r>
        <w:r>
          <w:tab/>
        </w:r>
        <w:r>
          <w:fldChar w:fldCharType="begin"/>
        </w:r>
        <w:r>
          <w:instrText xml:space="preserve"> PAGEREF _Toc5660 \h </w:instrText>
        </w:r>
        <w:r>
          <w:fldChar w:fldCharType="separate"/>
        </w:r>
        <w:r>
          <w:t>55</w:t>
        </w:r>
        <w:r>
          <w:fldChar w:fldCharType="end"/>
        </w:r>
      </w:hyperlink>
    </w:p>
    <w:p>
      <w:pPr>
        <w:pStyle w:val="TOC1"/>
        <w:tabs>
          <w:tab w:val="right" w:leader="dot" w:pos="8306"/>
        </w:tabs>
      </w:pPr>
      <w:hyperlink w:anchor="_Toc27403" w:history="1">
        <w:r>
          <w:rPr>
            <w:rFonts w:ascii="仿宋" w:eastAsia="仿宋" w:hAnsi="仿宋" w:cs="仿宋" w:hint="eastAsia"/>
            <w:lang w:eastAsia="zh-CN"/>
          </w:rPr>
          <w:t>十三、创新驱动与持续发展</w:t>
        </w:r>
        <w:r>
          <w:tab/>
        </w:r>
        <w:r>
          <w:fldChar w:fldCharType="begin"/>
        </w:r>
        <w:r>
          <w:instrText xml:space="preserve"> PAGEREF _Toc27403 \h </w:instrText>
        </w:r>
        <w:r>
          <w:fldChar w:fldCharType="separate"/>
        </w:r>
        <w:r>
          <w:t>56</w:t>
        </w:r>
        <w:r>
          <w:fldChar w:fldCharType="end"/>
        </w:r>
      </w:hyperlink>
    </w:p>
    <w:p>
      <w:pPr>
        <w:pStyle w:val="TOC2"/>
        <w:tabs>
          <w:tab w:val="right" w:leader="dot" w:pos="8306"/>
        </w:tabs>
      </w:pPr>
      <w:hyperlink w:anchor="_Toc18517" w:history="1">
        <w:r>
          <w:rPr>
            <w:rFonts w:ascii="仿宋" w:eastAsia="仿宋" w:hAnsi="仿宋" w:cs="仿宋" w:hint="eastAsia"/>
            <w:lang w:eastAsia="zh-CN"/>
          </w:rPr>
          <w:t>(一)、创新驱动战略实施</w:t>
        </w:r>
        <w:r>
          <w:tab/>
        </w:r>
        <w:r>
          <w:fldChar w:fldCharType="begin"/>
        </w:r>
        <w:r>
          <w:instrText xml:space="preserve"> PAGEREF _Toc18517 \h </w:instrText>
        </w:r>
        <w:r>
          <w:fldChar w:fldCharType="separate"/>
        </w:r>
        <w:r>
          <w:t>56</w:t>
        </w:r>
        <w:r>
          <w:fldChar w:fldCharType="end"/>
        </w:r>
      </w:hyperlink>
    </w:p>
    <w:p>
      <w:pPr>
        <w:pStyle w:val="TOC2"/>
        <w:tabs>
          <w:tab w:val="right" w:leader="dot" w:pos="8306"/>
        </w:tabs>
      </w:pPr>
      <w:hyperlink w:anchor="_Toc31779" w:history="1">
        <w:r>
          <w:rPr>
            <w:rFonts w:ascii="仿宋" w:eastAsia="仿宋" w:hAnsi="仿宋" w:cs="仿宋" w:hint="eastAsia"/>
            <w:lang w:eastAsia="zh-CN"/>
          </w:rPr>
          <w:t>(二)、持续发展路径探索</w:t>
        </w:r>
        <w:r>
          <w:tab/>
        </w:r>
        <w:r>
          <w:fldChar w:fldCharType="begin"/>
        </w:r>
        <w:r>
          <w:instrText xml:space="preserve"> PAGEREF _Toc31779 \h </w:instrText>
        </w:r>
        <w:r>
          <w:fldChar w:fldCharType="separate"/>
        </w:r>
        <w:r>
          <w:t>58</w:t>
        </w:r>
        <w:r>
          <w:fldChar w:fldCharType="end"/>
        </w:r>
      </w:hyperlink>
    </w:p>
    <w:p>
      <w:pPr>
        <w:pStyle w:val="TOC1"/>
        <w:tabs>
          <w:tab w:val="right" w:leader="dot" w:pos="8306"/>
        </w:tabs>
      </w:pPr>
      <w:hyperlink w:anchor="_Toc7658" w:history="1">
        <w:r>
          <w:rPr>
            <w:rFonts w:ascii="仿宋" w:eastAsia="仿宋" w:hAnsi="仿宋" w:cs="仿宋" w:hint="eastAsia"/>
            <w:lang w:eastAsia="zh-CN"/>
          </w:rPr>
          <w:t>十四、企业合规与伦理</w:t>
        </w:r>
        <w:r>
          <w:tab/>
        </w:r>
        <w:r>
          <w:fldChar w:fldCharType="begin"/>
        </w:r>
        <w:r>
          <w:instrText xml:space="preserve"> PAGEREF _Toc7658 \h </w:instrText>
        </w:r>
        <w:r>
          <w:fldChar w:fldCharType="separate"/>
        </w:r>
        <w:r>
          <w:t>62</w:t>
        </w:r>
        <w:r>
          <w:fldChar w:fldCharType="end"/>
        </w:r>
      </w:hyperlink>
    </w:p>
    <w:p>
      <w:pPr>
        <w:pStyle w:val="TOC2"/>
        <w:tabs>
          <w:tab w:val="right" w:leader="dot" w:pos="8306"/>
        </w:tabs>
      </w:pPr>
      <w:hyperlink w:anchor="_Toc24689" w:history="1">
        <w:r>
          <w:rPr>
            <w:rFonts w:ascii="仿宋" w:eastAsia="仿宋" w:hAnsi="仿宋" w:cs="仿宋" w:hint="eastAsia"/>
            <w:lang w:eastAsia="zh-CN"/>
          </w:rPr>
          <w:t>(一)、合规政策与程序</w:t>
        </w:r>
        <w:r>
          <w:tab/>
        </w:r>
        <w:r>
          <w:fldChar w:fldCharType="begin"/>
        </w:r>
        <w:r>
          <w:instrText xml:space="preserve"> PAGEREF _Toc24689 \h </w:instrText>
        </w:r>
        <w:r>
          <w:fldChar w:fldCharType="separate"/>
        </w:r>
        <w:r>
          <w:t>62</w:t>
        </w:r>
        <w:r>
          <w:fldChar w:fldCharType="end"/>
        </w:r>
      </w:hyperlink>
    </w:p>
    <w:p>
      <w:pPr>
        <w:pStyle w:val="TOC2"/>
        <w:tabs>
          <w:tab w:val="right" w:leader="dot" w:pos="8306"/>
        </w:tabs>
      </w:pPr>
      <w:hyperlink w:anchor="_Toc17141" w:history="1">
        <w:r>
          <w:rPr>
            <w:rFonts w:ascii="仿宋" w:eastAsia="仿宋" w:hAnsi="仿宋" w:cs="仿宋" w:hint="eastAsia"/>
            <w:lang w:eastAsia="zh-CN"/>
          </w:rPr>
          <w:t>(二)、伦理规范与培训</w:t>
        </w:r>
        <w:r>
          <w:tab/>
        </w:r>
        <w:r>
          <w:fldChar w:fldCharType="begin"/>
        </w:r>
        <w:r>
          <w:instrText xml:space="preserve"> PAGEREF _Toc17141 \h </w:instrText>
        </w:r>
        <w:r>
          <w:fldChar w:fldCharType="separate"/>
        </w:r>
        <w:r>
          <w:t>63</w:t>
        </w:r>
        <w:r>
          <w:fldChar w:fldCharType="end"/>
        </w:r>
      </w:hyperlink>
    </w:p>
    <w:p>
      <w:pPr>
        <w:pStyle w:val="TOC2"/>
        <w:tabs>
          <w:tab w:val="right" w:leader="dot" w:pos="8306"/>
        </w:tabs>
      </w:pPr>
      <w:hyperlink w:anchor="_Toc30732" w:history="1">
        <w:r>
          <w:rPr>
            <w:rFonts w:ascii="仿宋" w:eastAsia="仿宋" w:hAnsi="仿宋" w:cs="仿宋" w:hint="eastAsia"/>
            <w:lang w:eastAsia="zh-CN"/>
          </w:rPr>
          <w:t>(三)、合规风险评估</w:t>
        </w:r>
        <w:r>
          <w:tab/>
        </w:r>
        <w:r>
          <w:fldChar w:fldCharType="begin"/>
        </w:r>
        <w:r>
          <w:instrText xml:space="preserve"> PAGEREF _Toc30732 \h </w:instrText>
        </w:r>
        <w:r>
          <w:fldChar w:fldCharType="separate"/>
        </w:r>
        <w:r>
          <w:t>64</w:t>
        </w:r>
        <w:r>
          <w:fldChar w:fldCharType="end"/>
        </w:r>
      </w:hyperlink>
    </w:p>
    <w:p>
      <w:pPr>
        <w:pStyle w:val="TOC2"/>
        <w:tabs>
          <w:tab w:val="right" w:leader="dot" w:pos="8306"/>
        </w:tabs>
      </w:pPr>
      <w:hyperlink w:anchor="_Toc29202" w:history="1">
        <w:r>
          <w:rPr>
            <w:rFonts w:ascii="仿宋" w:eastAsia="仿宋" w:hAnsi="仿宋" w:cs="仿宋" w:hint="eastAsia"/>
            <w:lang w:eastAsia="zh-CN"/>
          </w:rPr>
          <w:t>(四)、合规监督与执行</w:t>
        </w:r>
        <w:r>
          <w:tab/>
        </w:r>
        <w:r>
          <w:fldChar w:fldCharType="begin"/>
        </w:r>
        <w:r>
          <w:instrText xml:space="preserve"> PAGEREF _Toc29202 \h </w:instrText>
        </w:r>
        <w:r>
          <w:fldChar w:fldCharType="separate"/>
        </w:r>
        <w:r>
          <w:t>65</w:t>
        </w:r>
        <w:r>
          <w:fldChar w:fldCharType="end"/>
        </w:r>
      </w:hyperlink>
    </w:p>
    <w:p>
      <w:pPr>
        <w:pStyle w:val="TOC1"/>
        <w:tabs>
          <w:tab w:val="right" w:leader="dot" w:pos="8306"/>
        </w:tabs>
      </w:pPr>
      <w:hyperlink w:anchor="_Toc27283" w:history="1">
        <w:r>
          <w:rPr>
            <w:rFonts w:ascii="仿宋" w:eastAsia="仿宋" w:hAnsi="仿宋" w:cs="仿宋" w:hint="eastAsia"/>
            <w:lang w:eastAsia="zh-CN"/>
          </w:rPr>
          <w:t>十五、设施与设备管理</w:t>
        </w:r>
        <w:r>
          <w:tab/>
        </w:r>
        <w:r>
          <w:fldChar w:fldCharType="begin"/>
        </w:r>
        <w:r>
          <w:instrText xml:space="preserve"> PAGEREF _Toc27283 \h </w:instrText>
        </w:r>
        <w:r>
          <w:fldChar w:fldCharType="separate"/>
        </w:r>
        <w:r>
          <w:t>66</w:t>
        </w:r>
        <w:r>
          <w:fldChar w:fldCharType="end"/>
        </w:r>
      </w:hyperlink>
    </w:p>
    <w:p>
      <w:pPr>
        <w:pStyle w:val="TOC2"/>
        <w:tabs>
          <w:tab w:val="right" w:leader="dot" w:pos="8306"/>
        </w:tabs>
      </w:pPr>
      <w:hyperlink w:anchor="_Toc30216" w:history="1">
        <w:r>
          <w:rPr>
            <w:rFonts w:ascii="仿宋" w:eastAsia="仿宋" w:hAnsi="仿宋" w:cs="仿宋" w:hint="eastAsia"/>
            <w:lang w:eastAsia="zh-CN"/>
          </w:rPr>
          <w:t>(一)、设施规划与配置</w:t>
        </w:r>
        <w:r>
          <w:tab/>
        </w:r>
        <w:r>
          <w:fldChar w:fldCharType="begin"/>
        </w:r>
        <w:r>
          <w:instrText xml:space="preserve"> PAGEREF _Toc30216 \h </w:instrText>
        </w:r>
        <w:r>
          <w:fldChar w:fldCharType="separate"/>
        </w:r>
        <w:r>
          <w:t>66</w:t>
        </w:r>
        <w:r>
          <w:fldChar w:fldCharType="end"/>
        </w:r>
      </w:hyperlink>
    </w:p>
    <w:p>
      <w:pPr>
        <w:pStyle w:val="TOC2"/>
        <w:tabs>
          <w:tab w:val="right" w:leader="dot" w:pos="8306"/>
        </w:tabs>
      </w:pPr>
      <w:hyperlink w:anchor="_Toc15021" w:history="1">
        <w:r>
          <w:rPr>
            <w:rFonts w:ascii="仿宋" w:eastAsia="仿宋" w:hAnsi="仿宋" w:cs="仿宋" w:hint="eastAsia"/>
            <w:lang w:eastAsia="zh-CN"/>
          </w:rPr>
          <w:t>(二)、设备采购与维护管理</w:t>
        </w:r>
        <w:r>
          <w:tab/>
        </w:r>
        <w:r>
          <w:fldChar w:fldCharType="begin"/>
        </w:r>
        <w:r>
          <w:instrText xml:space="preserve"> PAGEREF _Toc15021 \h </w:instrText>
        </w:r>
        <w:r>
          <w:fldChar w:fldCharType="separate"/>
        </w:r>
        <w:r>
          <w:t>67</w:t>
        </w:r>
        <w:r>
          <w:fldChar w:fldCharType="end"/>
        </w:r>
      </w:hyperlink>
    </w:p>
    <w:p>
      <w:pPr>
        <w:pStyle w:val="TOC2"/>
        <w:tabs>
          <w:tab w:val="right" w:leader="dot" w:pos="8306"/>
        </w:tabs>
      </w:pPr>
      <w:hyperlink w:anchor="_Toc9693" w:history="1">
        <w:r>
          <w:rPr>
            <w:rFonts w:ascii="仿宋" w:eastAsia="仿宋" w:hAnsi="仿宋" w:cs="仿宋" w:hint="eastAsia"/>
            <w:lang w:eastAsia="zh-CN"/>
          </w:rPr>
          <w:t>(三)、设施设备升级策略</w:t>
        </w:r>
        <w:r>
          <w:tab/>
        </w:r>
        <w:r>
          <w:fldChar w:fldCharType="begin"/>
        </w:r>
        <w:r>
          <w:instrText xml:space="preserve"> PAGEREF _Toc9693 \h </w:instrText>
        </w:r>
        <w:r>
          <w:fldChar w:fldCharType="separate"/>
        </w:r>
        <w:r>
          <w:t>67</w:t>
        </w:r>
        <w:r>
          <w:fldChar w:fldCharType="end"/>
        </w:r>
      </w:hyperlink>
    </w:p>
    <w:p>
      <w:pPr>
        <w:pStyle w:val="TOC1"/>
        <w:tabs>
          <w:tab w:val="right" w:leader="dot" w:pos="8306"/>
        </w:tabs>
      </w:pPr>
      <w:hyperlink w:anchor="_Toc11875" w:history="1">
        <w:r>
          <w:rPr>
            <w:rFonts w:ascii="仿宋" w:eastAsia="仿宋" w:hAnsi="仿宋" w:cs="仿宋" w:hint="eastAsia"/>
            <w:lang w:eastAsia="zh-CN"/>
          </w:rPr>
          <w:t>十六、法律法规与政策遵循</w:t>
        </w:r>
        <w:r>
          <w:tab/>
        </w:r>
        <w:r>
          <w:fldChar w:fldCharType="begin"/>
        </w:r>
        <w:r>
          <w:instrText xml:space="preserve"> PAGEREF _Toc11875 \h </w:instrText>
        </w:r>
        <w:r>
          <w:fldChar w:fldCharType="separate"/>
        </w:r>
        <w:r>
          <w:t>68</w:t>
        </w:r>
        <w:r>
          <w:fldChar w:fldCharType="end"/>
        </w:r>
      </w:hyperlink>
    </w:p>
    <w:p>
      <w:pPr>
        <w:pStyle w:val="TOC2"/>
        <w:tabs>
          <w:tab w:val="right" w:leader="dot" w:pos="8306"/>
        </w:tabs>
      </w:pPr>
      <w:hyperlink w:anchor="_Toc5699" w:history="1">
        <w:r>
          <w:rPr>
            <w:rFonts w:ascii="仿宋" w:eastAsia="仿宋" w:hAnsi="仿宋" w:cs="仿宋" w:hint="eastAsia"/>
            <w:lang w:eastAsia="zh-CN"/>
          </w:rPr>
          <w:t>(一)、法律法规遵守</w:t>
        </w:r>
        <w:r>
          <w:tab/>
        </w:r>
        <w:r>
          <w:fldChar w:fldCharType="begin"/>
        </w:r>
        <w:r>
          <w:instrText xml:space="preserve"> PAGEREF _Toc5699 \h </w:instrText>
        </w:r>
        <w:r>
          <w:fldChar w:fldCharType="separate"/>
        </w:r>
        <w:r>
          <w:t>68</w:t>
        </w:r>
        <w:r>
          <w:fldChar w:fldCharType="end"/>
        </w:r>
      </w:hyperlink>
    </w:p>
    <w:p>
      <w:pPr>
        <w:pStyle w:val="TOC2"/>
        <w:tabs>
          <w:tab w:val="right" w:leader="dot" w:pos="8306"/>
        </w:tabs>
      </w:pPr>
      <w:hyperlink w:anchor="_Toc31544" w:history="1">
        <w:r>
          <w:rPr>
            <w:rFonts w:ascii="仿宋" w:eastAsia="仿宋" w:hAnsi="仿宋" w:cs="仿宋" w:hint="eastAsia"/>
            <w:lang w:eastAsia="zh-CN"/>
          </w:rPr>
          <w:t>(二)、政策导向与利用</w:t>
        </w:r>
        <w:r>
          <w:tab/>
        </w:r>
        <w:r>
          <w:fldChar w:fldCharType="begin"/>
        </w:r>
        <w:r>
          <w:instrText xml:space="preserve"> PAGEREF _Toc31544 \h </w:instrText>
        </w:r>
        <w:r>
          <w:fldChar w:fldCharType="separate"/>
        </w:r>
        <w:r>
          <w:t>69</w:t>
        </w:r>
        <w:r>
          <w:fldChar w:fldCharType="end"/>
        </w:r>
      </w:hyperlink>
    </w:p>
    <w:p>
      <w:pPr>
        <w:pStyle w:val="TOC1"/>
        <w:tabs>
          <w:tab w:val="right" w:leader="dot" w:pos="8306"/>
        </w:tabs>
      </w:pPr>
      <w:hyperlink w:anchor="_Toc21449" w:history="1">
        <w:r>
          <w:rPr>
            <w:rFonts w:ascii="仿宋" w:eastAsia="仿宋" w:hAnsi="仿宋" w:cs="仿宋" w:hint="eastAsia"/>
            <w:lang w:eastAsia="zh-CN"/>
          </w:rPr>
          <w:t>十七、成果转化与推广应用</w:t>
        </w:r>
        <w:r>
          <w:tab/>
        </w:r>
        <w:r>
          <w:fldChar w:fldCharType="begin"/>
        </w:r>
        <w:r>
          <w:instrText xml:space="preserve"> PAGEREF _Toc21449 \h </w:instrText>
        </w:r>
        <w:r>
          <w:fldChar w:fldCharType="separate"/>
        </w:r>
        <w:r>
          <w:t>70</w:t>
        </w:r>
        <w:r>
          <w:fldChar w:fldCharType="end"/>
        </w:r>
      </w:hyperlink>
    </w:p>
    <w:p>
      <w:pPr>
        <w:pStyle w:val="TOC2"/>
        <w:tabs>
          <w:tab w:val="right" w:leader="dot" w:pos="8306"/>
        </w:tabs>
      </w:pPr>
      <w:hyperlink w:anchor="_Toc23609" w:history="1">
        <w:r>
          <w:rPr>
            <w:rFonts w:ascii="仿宋" w:eastAsia="仿宋" w:hAnsi="仿宋" w:cs="仿宋" w:hint="eastAsia"/>
            <w:lang w:eastAsia="zh-CN"/>
          </w:rPr>
          <w:t>(一)、成果转化策略制定</w:t>
        </w:r>
        <w:r>
          <w:tab/>
        </w:r>
        <w:r>
          <w:fldChar w:fldCharType="begin"/>
        </w:r>
        <w:r>
          <w:instrText xml:space="preserve"> PAGEREF _Toc23609 \h </w:instrText>
        </w:r>
        <w:r>
          <w:fldChar w:fldCharType="separate"/>
        </w:r>
        <w:r>
          <w:t>70</w:t>
        </w:r>
        <w:r>
          <w:fldChar w:fldCharType="end"/>
        </w:r>
      </w:hyperlink>
    </w:p>
    <w:p>
      <w:pPr>
        <w:pStyle w:val="TOC2"/>
        <w:tabs>
          <w:tab w:val="right" w:leader="dot" w:pos="8306"/>
        </w:tabs>
      </w:pPr>
      <w:hyperlink w:anchor="_Toc21297" w:history="1">
        <w:r>
          <w:rPr>
            <w:rFonts w:ascii="仿宋" w:eastAsia="仿宋" w:hAnsi="仿宋" w:cs="仿宋" w:hint="eastAsia"/>
            <w:lang w:eastAsia="zh-CN"/>
          </w:rPr>
          <w:t>(二)、成果推广应用方案</w:t>
        </w:r>
        <w:r>
          <w:tab/>
        </w:r>
        <w:r>
          <w:fldChar w:fldCharType="begin"/>
        </w:r>
        <w:r>
          <w:instrText xml:space="preserve"> PAGEREF _Toc21297 \h </w:instrText>
        </w:r>
        <w:r>
          <w:fldChar w:fldCharType="separate"/>
        </w:r>
        <w:r>
          <w:t>71</w:t>
        </w:r>
        <w:r>
          <w:fldChar w:fldCharType="end"/>
        </w:r>
      </w:hyperlink>
    </w:p>
    <w:p>
      <w:pPr>
        <w:pStyle w:val="TOC1"/>
        <w:tabs>
          <w:tab w:val="right" w:leader="dot" w:pos="8306"/>
        </w:tabs>
      </w:pPr>
      <w:hyperlink w:anchor="_Toc10586" w:history="1">
        <w:r>
          <w:rPr>
            <w:rFonts w:ascii="仿宋" w:eastAsia="仿宋" w:hAnsi="仿宋" w:cs="仿宋" w:hint="eastAsia"/>
            <w:lang w:eastAsia="zh-CN"/>
          </w:rPr>
          <w:t>十八、项目施工方案</w:t>
        </w:r>
        <w:r>
          <w:tab/>
        </w:r>
        <w:r>
          <w:fldChar w:fldCharType="begin"/>
        </w:r>
        <w:r>
          <w:instrText xml:space="preserve"> PAGEREF _Toc10586 \h </w:instrText>
        </w:r>
        <w:r>
          <w:fldChar w:fldCharType="separate"/>
        </w:r>
        <w:r>
          <w:t>73</w:t>
        </w:r>
        <w:r>
          <w:fldChar w:fldCharType="end"/>
        </w:r>
      </w:hyperlink>
    </w:p>
    <w:p>
      <w:pPr>
        <w:pStyle w:val="TOC2"/>
        <w:tabs>
          <w:tab w:val="right" w:leader="dot" w:pos="8306"/>
        </w:tabs>
      </w:pPr>
      <w:hyperlink w:anchor="_Toc29148" w:history="1">
        <w:r>
          <w:rPr>
            <w:rFonts w:ascii="仿宋" w:eastAsia="仿宋" w:hAnsi="仿宋" w:cs="仿宋" w:hint="eastAsia"/>
            <w:lang w:eastAsia="zh-CN"/>
          </w:rPr>
          <w:t>(一)、施工组织设计</w:t>
        </w:r>
        <w:r>
          <w:tab/>
        </w:r>
        <w:r>
          <w:fldChar w:fldCharType="begin"/>
        </w:r>
        <w:r>
          <w:instrText xml:space="preserve"> PAGEREF _Toc29148 \h </w:instrText>
        </w:r>
        <w:r>
          <w:fldChar w:fldCharType="separate"/>
        </w:r>
        <w:r>
          <w:t>73</w:t>
        </w:r>
        <w:r>
          <w:fldChar w:fldCharType="end"/>
        </w:r>
      </w:hyperlink>
    </w:p>
    <w:p>
      <w:pPr>
        <w:pStyle w:val="TOC2"/>
        <w:tabs>
          <w:tab w:val="right" w:leader="dot" w:pos="8306"/>
        </w:tabs>
      </w:pPr>
      <w:hyperlink w:anchor="_Toc724" w:history="1">
        <w:r>
          <w:rPr>
            <w:rFonts w:ascii="仿宋" w:eastAsia="仿宋" w:hAnsi="仿宋" w:cs="仿宋" w:hint="eastAsia"/>
            <w:lang w:eastAsia="zh-CN"/>
          </w:rPr>
          <w:t>(二)、施工工艺与技术路线</w:t>
        </w:r>
        <w:r>
          <w:tab/>
        </w:r>
        <w:r>
          <w:fldChar w:fldCharType="begin"/>
        </w:r>
        <w:r>
          <w:instrText xml:space="preserve"> PAGEREF _Toc724 \h </w:instrText>
        </w:r>
        <w:r>
          <w:fldChar w:fldCharType="separate"/>
        </w:r>
        <w:r>
          <w:t>75</w:t>
        </w:r>
        <w:r>
          <w:fldChar w:fldCharType="end"/>
        </w:r>
      </w:hyperlink>
    </w:p>
    <w:p>
      <w:pPr>
        <w:pStyle w:val="TOC2"/>
        <w:tabs>
          <w:tab w:val="right" w:leader="dot" w:pos="8306"/>
        </w:tabs>
      </w:pPr>
      <w:hyperlink w:anchor="_Toc28200" w:history="1">
        <w:r>
          <w:rPr>
            <w:rFonts w:ascii="仿宋" w:eastAsia="仿宋" w:hAnsi="仿宋" w:cs="仿宋" w:hint="eastAsia"/>
            <w:lang w:eastAsia="zh-CN"/>
          </w:rPr>
          <w:t>(三)、关键节点施工计划</w:t>
        </w:r>
        <w:r>
          <w:tab/>
        </w:r>
        <w:r>
          <w:fldChar w:fldCharType="begin"/>
        </w:r>
        <w:r>
          <w:instrText xml:space="preserve"> PAGEREF _Toc28200 \h </w:instrText>
        </w:r>
        <w:r>
          <w:fldChar w:fldCharType="separate"/>
        </w:r>
        <w:r>
          <w:t>76</w:t>
        </w:r>
        <w:r>
          <w:fldChar w:fldCharType="end"/>
        </w:r>
      </w:hyperlink>
    </w:p>
    <w:p>
      <w:pPr>
        <w:pStyle w:val="TOC2"/>
        <w:tabs>
          <w:tab w:val="right" w:leader="dot" w:pos="8306"/>
        </w:tabs>
      </w:pPr>
      <w:hyperlink w:anchor="_Toc30819" w:history="1">
        <w:r>
          <w:rPr>
            <w:rFonts w:ascii="仿宋" w:eastAsia="仿宋" w:hAnsi="仿宋" w:cs="仿宋" w:hint="eastAsia"/>
            <w:lang w:eastAsia="zh-CN"/>
          </w:rPr>
          <w:t>(四)、施工现场管理</w:t>
        </w:r>
        <w:r>
          <w:tab/>
        </w:r>
        <w:r>
          <w:fldChar w:fldCharType="begin"/>
        </w:r>
        <w:r>
          <w:instrText xml:space="preserve"> PAGEREF _Toc30819 \h </w:instrText>
        </w:r>
        <w:r>
          <w:fldChar w:fldCharType="separate"/>
        </w:r>
        <w:r>
          <w:t>77</w:t>
        </w:r>
        <w:r>
          <w:fldChar w:fldCharType="end"/>
        </w:r>
      </w:hyperlink>
    </w:p>
    <w:p>
      <w:pPr>
        <w:pStyle w:val="TOC1"/>
        <w:tabs>
          <w:tab w:val="right" w:leader="dot" w:pos="8306"/>
        </w:tabs>
      </w:pPr>
      <w:hyperlink w:anchor="_Toc16440" w:history="1">
        <w:r>
          <w:rPr>
            <w:rFonts w:ascii="仿宋" w:eastAsia="仿宋" w:hAnsi="仿宋" w:cs="仿宋" w:hint="eastAsia"/>
            <w:lang w:eastAsia="zh-CN"/>
          </w:rPr>
          <w:t>十九、合作与交流机制建立</w:t>
        </w:r>
        <w:r>
          <w:tab/>
        </w:r>
        <w:r>
          <w:fldChar w:fldCharType="begin"/>
        </w:r>
        <w:r>
          <w:instrText xml:space="preserve"> PAGEREF _Toc16440 \h </w:instrText>
        </w:r>
        <w:r>
          <w:fldChar w:fldCharType="separate"/>
        </w:r>
        <w:r>
          <w:t>79</w:t>
        </w:r>
        <w:r>
          <w:fldChar w:fldCharType="end"/>
        </w:r>
      </w:hyperlink>
    </w:p>
    <w:p>
      <w:pPr>
        <w:pStyle w:val="TOC2"/>
        <w:tabs>
          <w:tab w:val="right" w:leader="dot" w:pos="8306"/>
        </w:tabs>
      </w:pPr>
      <w:hyperlink w:anchor="_Toc5020" w:history="1">
        <w:r>
          <w:rPr>
            <w:rFonts w:ascii="仿宋" w:eastAsia="仿宋" w:hAnsi="仿宋" w:cs="仿宋" w:hint="eastAsia"/>
            <w:lang w:eastAsia="zh-CN"/>
          </w:rPr>
          <w:t>(一)、合作伙伴选择与合作方式</w:t>
        </w:r>
        <w:r>
          <w:tab/>
        </w:r>
        <w:r>
          <w:fldChar w:fldCharType="begin"/>
        </w:r>
        <w:r>
          <w:instrText xml:space="preserve"> PAGEREF _Toc5020 \h </w:instrText>
        </w:r>
        <w:r>
          <w:fldChar w:fldCharType="separate"/>
        </w:r>
        <w:r>
          <w:t>79</w:t>
        </w:r>
        <w:r>
          <w:fldChar w:fldCharType="end"/>
        </w:r>
      </w:hyperlink>
    </w:p>
    <w:p>
      <w:pPr>
        <w:pStyle w:val="TOC2"/>
        <w:tabs>
          <w:tab w:val="right" w:leader="dot" w:pos="8306"/>
        </w:tabs>
      </w:pPr>
      <w:hyperlink w:anchor="_Toc15740" w:history="1">
        <w:r>
          <w:rPr>
            <w:rFonts w:ascii="仿宋" w:eastAsia="仿宋" w:hAnsi="仿宋" w:cs="仿宋" w:hint="eastAsia"/>
            <w:lang w:eastAsia="zh-CN"/>
          </w:rPr>
          <w:t>(二)、交流与合作平台搭建</w:t>
        </w:r>
        <w:r>
          <w:tab/>
        </w:r>
        <w:r>
          <w:fldChar w:fldCharType="begin"/>
        </w:r>
        <w:r>
          <w:instrText xml:space="preserve"> PAGEREF _Toc15740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6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直接收益：假设牛肉项目的产品或服务年销售收入为XX万元。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若牛肉项目成功推广新型环保产品，比如采用可回收材料的包装，可能会激发消费者对可持续产品的需求。这种需求的增长可能迫使整个行业转向更环保的产品设计和生产方法。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牛肉项目对新原料和技术的需求可能促使供应商调整生产策略，比如采用更环保的生产方法或开发新型原材料。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8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16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牛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牛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牛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89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421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牛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667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https://d.book118.com/777015005020006041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577E38"/>
    <w:rsid w:val="37577E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15005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2024-02-05T18:42:00Z</dcterms:created>
  <dcterms:modified xsi:type="dcterms:W3CDTF">2024-02-05T18:43:10Z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460B50119725474E9BB49BEC142AAE1C_11</vt:lpwstr>
  </property>
  <property fmtid="{D5CDD505-2E9C-101B-9397-08002B2CF9AE}" pid="3" name="KSOProductBuildVer">
    <vt:lpwstr>2052-12.1.0.16250</vt:lpwstr>
  </property>
</Properties>
</file>