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63CDB" w14:paraId="1FCC1564" w14:textId="77777777">
      <w:pPr>
        <w:widowControl/>
        <w:jc w:val="left"/>
        <w:rPr>
          <w:rFonts w:ascii="仿宋" w:eastAsia="仿宋" w:hAnsi="仿宋"/>
          <w:b/>
          <w:sz w:val="40"/>
        </w:rPr>
      </w:pPr>
    </w:p>
    <w:p w:rsidR="00863CDB" w14:paraId="608CA281" w14:textId="77777777">
      <w:pPr>
        <w:widowControl/>
        <w:jc w:val="left"/>
        <w:rPr>
          <w:rFonts w:ascii="仿宋" w:eastAsia="仿宋" w:hAnsi="仿宋"/>
          <w:b/>
          <w:sz w:val="40"/>
        </w:rPr>
      </w:pPr>
    </w:p>
    <w:p w:rsidR="00863CDB" w14:paraId="3D192E68" w14:textId="77777777">
      <w:pPr>
        <w:widowControl/>
        <w:jc w:val="left"/>
        <w:rPr>
          <w:rFonts w:ascii="仿宋" w:eastAsia="仿宋" w:hAnsi="仿宋"/>
          <w:b/>
          <w:sz w:val="40"/>
        </w:rPr>
      </w:pPr>
    </w:p>
    <w:p w:rsidR="00863CDB" w:rsidRPr="00863CDB" w14:paraId="07DE08BD" w14:textId="7CAD1EE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63CDB">
        <w:rPr>
          <w:rFonts w:ascii="宋体" w:eastAsia="宋体" w:hAnsi="宋体" w:hint="eastAsia"/>
          <w:b/>
          <w:sz w:val="60"/>
        </w:rPr>
        <w:t>照明器具生产专用设备企业风险管理与内控</w:t>
      </w:r>
    </w:p>
    <w:p w:rsidR="00863CDB" w:rsidP="00863CDB" w14:paraId="3AD78B24" w14:textId="39CCFBA0">
      <w:pPr>
        <w:widowControl/>
        <w:jc w:val="center"/>
        <w:rPr>
          <w:rFonts w:ascii="仿宋" w:eastAsia="仿宋" w:hAnsi="仿宋" w:hint="eastAsia"/>
          <w:b/>
          <w:sz w:val="40"/>
        </w:rPr>
      </w:pPr>
      <w:r w:rsidRPr="00863CDB">
        <w:rPr>
          <w:rFonts w:ascii="仿宋" w:eastAsia="仿宋" w:hAnsi="仿宋" w:hint="eastAsia"/>
          <w:b/>
          <w:sz w:val="40"/>
        </w:rPr>
        <w:t>目录</w:t>
      </w:r>
    </w:p>
    <w:p w:rsidR="00863CDB" w14:paraId="0C663790" w14:textId="47B1E69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_Toc155738966 \h </w:instrText>
      </w:r>
      <w:r>
        <w:rPr>
          <w:noProof/>
        </w:rPr>
        <w:fldChar w:fldCharType="separate"/>
      </w:r>
      <w:r>
        <w:rPr>
          <w:noProof/>
        </w:rPr>
        <w:t>3</w:t>
      </w:r>
      <w:r>
        <w:rPr>
          <w:noProof/>
        </w:rPr>
        <w:fldChar w:fldCharType="end"/>
      </w:r>
    </w:p>
    <w:p w:rsidR="00863CDB" w14:paraId="486E58F8" w14:textId="676EFD63">
      <w:pPr>
        <w:pStyle w:val="TOC1"/>
        <w:tabs>
          <w:tab w:val="right" w:leader="dot" w:pos="8296"/>
        </w:tabs>
        <w:rPr>
          <w:noProof/>
        </w:rPr>
      </w:pPr>
      <w:r>
        <w:rPr>
          <w:noProof/>
        </w:rPr>
        <w:t>一、流程风险的识别和评估</w:t>
      </w:r>
      <w:r>
        <w:rPr>
          <w:noProof/>
        </w:rPr>
        <w:tab/>
      </w:r>
      <w:r>
        <w:rPr>
          <w:noProof/>
        </w:rPr>
        <w:fldChar w:fldCharType="begin"/>
      </w:r>
      <w:r>
        <w:rPr>
          <w:noProof/>
        </w:rPr>
        <w:instrText xml:space="preserve"> PAGEREF _Toc155738967 \h </w:instrText>
      </w:r>
      <w:r>
        <w:rPr>
          <w:noProof/>
        </w:rPr>
        <w:fldChar w:fldCharType="separate"/>
      </w:r>
      <w:r>
        <w:rPr>
          <w:noProof/>
        </w:rPr>
        <w:t>3</w:t>
      </w:r>
      <w:r>
        <w:rPr>
          <w:noProof/>
        </w:rPr>
        <w:fldChar w:fldCharType="end"/>
      </w:r>
    </w:p>
    <w:p w:rsidR="00863CDB" w14:paraId="4C57EAC6" w14:textId="5C2A3503">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_Toc155738968 \h </w:instrText>
      </w:r>
      <w:r>
        <w:rPr>
          <w:noProof/>
        </w:rPr>
        <w:fldChar w:fldCharType="separate"/>
      </w:r>
      <w:r>
        <w:rPr>
          <w:noProof/>
        </w:rPr>
        <w:t>3</w:t>
      </w:r>
      <w:r>
        <w:rPr>
          <w:noProof/>
        </w:rPr>
        <w:fldChar w:fldCharType="end"/>
      </w:r>
    </w:p>
    <w:p w:rsidR="00863CDB" w14:paraId="63D68F1C" w14:textId="34609B6F">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_Toc155738969 \h </w:instrText>
      </w:r>
      <w:r>
        <w:rPr>
          <w:noProof/>
        </w:rPr>
        <w:fldChar w:fldCharType="separate"/>
      </w:r>
      <w:r>
        <w:rPr>
          <w:noProof/>
        </w:rPr>
        <w:t>5</w:t>
      </w:r>
      <w:r>
        <w:rPr>
          <w:noProof/>
        </w:rPr>
        <w:fldChar w:fldCharType="end"/>
      </w:r>
    </w:p>
    <w:p w:rsidR="00863CDB" w14:paraId="393D1591" w14:textId="3F512322">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_Toc155738970 \h </w:instrText>
      </w:r>
      <w:r>
        <w:rPr>
          <w:noProof/>
        </w:rPr>
        <w:fldChar w:fldCharType="separate"/>
      </w:r>
      <w:r>
        <w:rPr>
          <w:noProof/>
        </w:rPr>
        <w:t>6</w:t>
      </w:r>
      <w:r>
        <w:rPr>
          <w:noProof/>
        </w:rPr>
        <w:fldChar w:fldCharType="end"/>
      </w:r>
    </w:p>
    <w:p w:rsidR="00863CDB" w14:paraId="777120D5" w14:textId="5B9D2F99">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_Toc155738971 \h </w:instrText>
      </w:r>
      <w:r>
        <w:rPr>
          <w:noProof/>
        </w:rPr>
        <w:fldChar w:fldCharType="separate"/>
      </w:r>
      <w:r>
        <w:rPr>
          <w:noProof/>
        </w:rPr>
        <w:t>7</w:t>
      </w:r>
      <w:r>
        <w:rPr>
          <w:noProof/>
        </w:rPr>
        <w:fldChar w:fldCharType="end"/>
      </w:r>
    </w:p>
    <w:p w:rsidR="00863CDB" w14:paraId="4A057E52" w14:textId="79E3C1DE">
      <w:pPr>
        <w:pStyle w:val="TOC1"/>
        <w:tabs>
          <w:tab w:val="right" w:leader="dot" w:pos="8296"/>
        </w:tabs>
        <w:rPr>
          <w:noProof/>
        </w:rPr>
      </w:pPr>
      <w:r>
        <w:rPr>
          <w:noProof/>
        </w:rPr>
        <w:t>二、人力资源风险管理的主要内容</w:t>
      </w:r>
      <w:r>
        <w:rPr>
          <w:noProof/>
        </w:rPr>
        <w:tab/>
      </w:r>
      <w:r>
        <w:rPr>
          <w:noProof/>
        </w:rPr>
        <w:fldChar w:fldCharType="begin"/>
      </w:r>
      <w:r>
        <w:rPr>
          <w:noProof/>
        </w:rPr>
        <w:instrText xml:space="preserve"> PAGEREF _Toc155738972 \h </w:instrText>
      </w:r>
      <w:r>
        <w:rPr>
          <w:noProof/>
        </w:rPr>
        <w:fldChar w:fldCharType="separate"/>
      </w:r>
      <w:r>
        <w:rPr>
          <w:noProof/>
        </w:rPr>
        <w:t>8</w:t>
      </w:r>
      <w:r>
        <w:rPr>
          <w:noProof/>
        </w:rPr>
        <w:fldChar w:fldCharType="end"/>
      </w:r>
    </w:p>
    <w:p w:rsidR="00863CDB" w14:paraId="4FCBDBD7" w14:textId="18EDC0E1">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_Toc155738973 \h </w:instrText>
      </w:r>
      <w:r>
        <w:rPr>
          <w:noProof/>
        </w:rPr>
        <w:fldChar w:fldCharType="separate"/>
      </w:r>
      <w:r>
        <w:rPr>
          <w:noProof/>
        </w:rPr>
        <w:t>8</w:t>
      </w:r>
      <w:r>
        <w:rPr>
          <w:noProof/>
        </w:rPr>
        <w:fldChar w:fldCharType="end"/>
      </w:r>
    </w:p>
    <w:p w:rsidR="00863CDB" w14:paraId="5ABDAEF4" w14:textId="506BC707">
      <w:pPr>
        <w:pStyle w:val="TOC1"/>
        <w:tabs>
          <w:tab w:val="right" w:leader="dot" w:pos="8296"/>
        </w:tabs>
        <w:rPr>
          <w:noProof/>
        </w:rPr>
      </w:pPr>
      <w:r>
        <w:rPr>
          <w:noProof/>
        </w:rPr>
        <w:t>三、发展规划分析</w:t>
      </w:r>
      <w:r>
        <w:rPr>
          <w:noProof/>
        </w:rPr>
        <w:tab/>
      </w:r>
      <w:r>
        <w:rPr>
          <w:noProof/>
        </w:rPr>
        <w:fldChar w:fldCharType="begin"/>
      </w:r>
      <w:r>
        <w:rPr>
          <w:noProof/>
        </w:rPr>
        <w:instrText xml:space="preserve"> PAGEREF _Toc155738974 \h </w:instrText>
      </w:r>
      <w:r>
        <w:rPr>
          <w:noProof/>
        </w:rPr>
        <w:fldChar w:fldCharType="separate"/>
      </w:r>
      <w:r>
        <w:rPr>
          <w:noProof/>
        </w:rPr>
        <w:t>14</w:t>
      </w:r>
      <w:r>
        <w:rPr>
          <w:noProof/>
        </w:rPr>
        <w:fldChar w:fldCharType="end"/>
      </w:r>
    </w:p>
    <w:p w:rsidR="00863CDB" w14:paraId="39EDBD67" w14:textId="4AF3637E">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_Toc155738975 \h </w:instrText>
      </w:r>
      <w:r>
        <w:rPr>
          <w:noProof/>
        </w:rPr>
        <w:fldChar w:fldCharType="separate"/>
      </w:r>
      <w:r>
        <w:rPr>
          <w:noProof/>
        </w:rPr>
        <w:t>14</w:t>
      </w:r>
      <w:r>
        <w:rPr>
          <w:noProof/>
        </w:rPr>
        <w:fldChar w:fldCharType="end"/>
      </w:r>
    </w:p>
    <w:p w:rsidR="00863CDB" w14:paraId="7087EE6F" w14:textId="5900279D">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_Toc155738976 \h </w:instrText>
      </w:r>
      <w:r>
        <w:rPr>
          <w:noProof/>
        </w:rPr>
        <w:fldChar w:fldCharType="separate"/>
      </w:r>
      <w:r>
        <w:rPr>
          <w:noProof/>
        </w:rPr>
        <w:t>16</w:t>
      </w:r>
      <w:r>
        <w:rPr>
          <w:noProof/>
        </w:rPr>
        <w:fldChar w:fldCharType="end"/>
      </w:r>
    </w:p>
    <w:p w:rsidR="00863CDB" w14:paraId="29D3063F" w14:textId="18EE47FF">
      <w:pPr>
        <w:pStyle w:val="TOC1"/>
        <w:tabs>
          <w:tab w:val="right" w:leader="dot" w:pos="8296"/>
        </w:tabs>
        <w:rPr>
          <w:noProof/>
        </w:rPr>
      </w:pPr>
      <w:r>
        <w:rPr>
          <w:noProof/>
        </w:rPr>
        <w:t>四、战略风险的含义及分类</w:t>
      </w:r>
      <w:r>
        <w:rPr>
          <w:noProof/>
        </w:rPr>
        <w:tab/>
      </w:r>
      <w:r>
        <w:rPr>
          <w:noProof/>
        </w:rPr>
        <w:fldChar w:fldCharType="begin"/>
      </w:r>
      <w:r>
        <w:rPr>
          <w:noProof/>
        </w:rPr>
        <w:instrText xml:space="preserve"> PAGEREF _Toc155738977 \h </w:instrText>
      </w:r>
      <w:r>
        <w:rPr>
          <w:noProof/>
        </w:rPr>
        <w:fldChar w:fldCharType="separate"/>
      </w:r>
      <w:r>
        <w:rPr>
          <w:noProof/>
        </w:rPr>
        <w:t>18</w:t>
      </w:r>
      <w:r>
        <w:rPr>
          <w:noProof/>
        </w:rPr>
        <w:fldChar w:fldCharType="end"/>
      </w:r>
    </w:p>
    <w:p w:rsidR="00863CDB" w14:paraId="1FA36459" w14:textId="258E5F2D">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_Toc155738978 \h </w:instrText>
      </w:r>
      <w:r>
        <w:rPr>
          <w:noProof/>
        </w:rPr>
        <w:fldChar w:fldCharType="separate"/>
      </w:r>
      <w:r>
        <w:rPr>
          <w:noProof/>
        </w:rPr>
        <w:t>18</w:t>
      </w:r>
      <w:r>
        <w:rPr>
          <w:noProof/>
        </w:rPr>
        <w:fldChar w:fldCharType="end"/>
      </w:r>
    </w:p>
    <w:p w:rsidR="00863CDB" w14:paraId="5A4D6C6B" w14:textId="64388059">
      <w:pPr>
        <w:pStyle w:val="TOC2"/>
        <w:tabs>
          <w:tab w:val="right" w:leader="dot" w:pos="8296"/>
        </w:tabs>
        <w:rPr>
          <w:noProof/>
        </w:rPr>
      </w:pPr>
      <w:r>
        <w:rPr>
          <w:noProof/>
        </w:rPr>
        <w:t>(二)、照明器具生产专用设备行业企业战略风险的分类</w:t>
      </w:r>
      <w:r>
        <w:rPr>
          <w:noProof/>
        </w:rPr>
        <w:tab/>
      </w:r>
      <w:r>
        <w:rPr>
          <w:noProof/>
        </w:rPr>
        <w:fldChar w:fldCharType="begin"/>
      </w:r>
      <w:r>
        <w:rPr>
          <w:noProof/>
        </w:rPr>
        <w:instrText xml:space="preserve"> PAGEREF _Toc155738979 \h </w:instrText>
      </w:r>
      <w:r>
        <w:rPr>
          <w:noProof/>
        </w:rPr>
        <w:fldChar w:fldCharType="separate"/>
      </w:r>
      <w:r>
        <w:rPr>
          <w:noProof/>
        </w:rPr>
        <w:t>19</w:t>
      </w:r>
      <w:r>
        <w:rPr>
          <w:noProof/>
        </w:rPr>
        <w:fldChar w:fldCharType="end"/>
      </w:r>
    </w:p>
    <w:p w:rsidR="00863CDB" w14:paraId="674526A7" w14:textId="3F30DDBC">
      <w:pPr>
        <w:pStyle w:val="TOC1"/>
        <w:tabs>
          <w:tab w:val="right" w:leader="dot" w:pos="8296"/>
        </w:tabs>
        <w:rPr>
          <w:noProof/>
        </w:rPr>
      </w:pPr>
      <w:r>
        <w:rPr>
          <w:noProof/>
        </w:rPr>
        <w:t>五、内部技术风险的管理与动态性</w:t>
      </w:r>
      <w:r>
        <w:rPr>
          <w:noProof/>
        </w:rPr>
        <w:tab/>
      </w:r>
      <w:r>
        <w:rPr>
          <w:noProof/>
        </w:rPr>
        <w:fldChar w:fldCharType="begin"/>
      </w:r>
      <w:r>
        <w:rPr>
          <w:noProof/>
        </w:rPr>
        <w:instrText xml:space="preserve"> PAGEREF _Toc155738980 \h </w:instrText>
      </w:r>
      <w:r>
        <w:rPr>
          <w:noProof/>
        </w:rPr>
        <w:fldChar w:fldCharType="separate"/>
      </w:r>
      <w:r>
        <w:rPr>
          <w:noProof/>
        </w:rPr>
        <w:t>21</w:t>
      </w:r>
      <w:r>
        <w:rPr>
          <w:noProof/>
        </w:rPr>
        <w:fldChar w:fldCharType="end"/>
      </w:r>
    </w:p>
    <w:p w:rsidR="00863CDB" w14:paraId="62E8B014" w14:textId="002CF4E1">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_Toc155738981 \h </w:instrText>
      </w:r>
      <w:r>
        <w:rPr>
          <w:noProof/>
        </w:rPr>
        <w:fldChar w:fldCharType="separate"/>
      </w:r>
      <w:r>
        <w:rPr>
          <w:noProof/>
        </w:rPr>
        <w:t>21</w:t>
      </w:r>
      <w:r>
        <w:rPr>
          <w:noProof/>
        </w:rPr>
        <w:fldChar w:fldCharType="end"/>
      </w:r>
    </w:p>
    <w:p w:rsidR="00863CDB" w14:paraId="13B7E030" w14:textId="13E96BF9">
      <w:pPr>
        <w:pStyle w:val="TOC1"/>
        <w:tabs>
          <w:tab w:val="right" w:leader="dot" w:pos="8296"/>
        </w:tabs>
        <w:rPr>
          <w:noProof/>
        </w:rPr>
      </w:pPr>
      <w:r>
        <w:rPr>
          <w:noProof/>
        </w:rPr>
        <w:t>六、人力资源风险管理过程</w:t>
      </w:r>
      <w:r>
        <w:rPr>
          <w:noProof/>
        </w:rPr>
        <w:tab/>
      </w:r>
      <w:r>
        <w:rPr>
          <w:noProof/>
        </w:rPr>
        <w:fldChar w:fldCharType="begin"/>
      </w:r>
      <w:r>
        <w:rPr>
          <w:noProof/>
        </w:rPr>
        <w:instrText xml:space="preserve"> PAGEREF _Toc155738982 \h </w:instrText>
      </w:r>
      <w:r>
        <w:rPr>
          <w:noProof/>
        </w:rPr>
        <w:fldChar w:fldCharType="separate"/>
      </w:r>
      <w:r>
        <w:rPr>
          <w:noProof/>
        </w:rPr>
        <w:t>22</w:t>
      </w:r>
      <w:r>
        <w:rPr>
          <w:noProof/>
        </w:rPr>
        <w:fldChar w:fldCharType="end"/>
      </w:r>
    </w:p>
    <w:p w:rsidR="00863CDB" w14:paraId="10203AA7" w14:textId="139A7938">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_Toc155738983 \h </w:instrText>
      </w:r>
      <w:r>
        <w:rPr>
          <w:noProof/>
        </w:rPr>
        <w:fldChar w:fldCharType="separate"/>
      </w:r>
      <w:r>
        <w:rPr>
          <w:noProof/>
        </w:rPr>
        <w:t>22</w:t>
      </w:r>
      <w:r>
        <w:rPr>
          <w:noProof/>
        </w:rPr>
        <w:fldChar w:fldCharType="end"/>
      </w:r>
    </w:p>
    <w:p w:rsidR="00863CDB" w14:paraId="3F76C866" w14:textId="31F9B495">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_Toc155738984 \h </w:instrText>
      </w:r>
      <w:r>
        <w:rPr>
          <w:noProof/>
        </w:rPr>
        <w:fldChar w:fldCharType="separate"/>
      </w:r>
      <w:r>
        <w:rPr>
          <w:noProof/>
        </w:rPr>
        <w:t>23</w:t>
      </w:r>
      <w:r>
        <w:rPr>
          <w:noProof/>
        </w:rPr>
        <w:fldChar w:fldCharType="end"/>
      </w:r>
    </w:p>
    <w:p w:rsidR="00863CDB" w14:paraId="4AF2BF94" w14:textId="39F72BAF">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_Toc155738985 \h </w:instrText>
      </w:r>
      <w:r>
        <w:rPr>
          <w:noProof/>
        </w:rPr>
        <w:fldChar w:fldCharType="separate"/>
      </w:r>
      <w:r>
        <w:rPr>
          <w:noProof/>
        </w:rPr>
        <w:t>25</w:t>
      </w:r>
      <w:r>
        <w:rPr>
          <w:noProof/>
        </w:rPr>
        <w:fldChar w:fldCharType="end"/>
      </w:r>
    </w:p>
    <w:p w:rsidR="00863CDB" w14:paraId="5DAC7864" w14:textId="49C2268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七、运营风险管理的一般程序</w:t>
      </w:r>
      <w:r>
        <w:rPr>
          <w:noProof/>
        </w:rPr>
        <w:tab/>
      </w:r>
      <w:r>
        <w:rPr>
          <w:noProof/>
        </w:rPr>
        <w:fldChar w:fldCharType="begin"/>
      </w:r>
      <w:r>
        <w:rPr>
          <w:noProof/>
        </w:rPr>
        <w:instrText xml:space="preserve"> PAGEREF _Toc155738986 \h </w:instrText>
      </w:r>
      <w:r>
        <w:rPr>
          <w:noProof/>
        </w:rPr>
        <w:fldChar w:fldCharType="separate"/>
      </w:r>
      <w:r>
        <w:rPr>
          <w:noProof/>
        </w:rPr>
        <w:t>26</w:t>
      </w:r>
      <w:r>
        <w:rPr>
          <w:noProof/>
        </w:rPr>
        <w:fldChar w:fldCharType="end"/>
      </w:r>
    </w:p>
    <w:p w:rsidR="00863CDB" w14:paraId="3C93762F" w14:textId="74E4F14A">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_Toc155738987 \h </w:instrText>
      </w:r>
      <w:r>
        <w:rPr>
          <w:noProof/>
        </w:rPr>
        <w:fldChar w:fldCharType="separate"/>
      </w:r>
      <w:r>
        <w:rPr>
          <w:noProof/>
        </w:rPr>
        <w:t>26</w:t>
      </w:r>
      <w:r>
        <w:rPr>
          <w:noProof/>
        </w:rPr>
        <w:fldChar w:fldCharType="end"/>
      </w:r>
    </w:p>
    <w:p w:rsidR="00863CDB" w14:paraId="0029CB76" w14:textId="073A7E6A">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_Toc155738988 \h </w:instrText>
      </w:r>
      <w:r>
        <w:rPr>
          <w:noProof/>
        </w:rPr>
        <w:fldChar w:fldCharType="separate"/>
      </w:r>
      <w:r>
        <w:rPr>
          <w:noProof/>
        </w:rPr>
        <w:t>28</w:t>
      </w:r>
      <w:r>
        <w:rPr>
          <w:noProof/>
        </w:rPr>
        <w:fldChar w:fldCharType="end"/>
      </w:r>
    </w:p>
    <w:p w:rsidR="00863CDB" w14:paraId="5E6F0DEF" w14:textId="0628D406">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_Toc155738989 \h </w:instrText>
      </w:r>
      <w:r>
        <w:rPr>
          <w:noProof/>
        </w:rPr>
        <w:fldChar w:fldCharType="separate"/>
      </w:r>
      <w:r>
        <w:rPr>
          <w:noProof/>
        </w:rPr>
        <w:t>29</w:t>
      </w:r>
      <w:r>
        <w:rPr>
          <w:noProof/>
        </w:rPr>
        <w:fldChar w:fldCharType="end"/>
      </w:r>
    </w:p>
    <w:p w:rsidR="00863CDB" w14:paraId="65768023" w14:textId="640C8425">
      <w:pPr>
        <w:pStyle w:val="TOC1"/>
        <w:tabs>
          <w:tab w:val="right" w:leader="dot" w:pos="8296"/>
        </w:tabs>
        <w:rPr>
          <w:noProof/>
        </w:rPr>
      </w:pPr>
      <w:r>
        <w:rPr>
          <w:noProof/>
        </w:rPr>
        <w:t>八、照明器具生产专用设备项目基本情况</w:t>
      </w:r>
      <w:r>
        <w:rPr>
          <w:noProof/>
        </w:rPr>
        <w:tab/>
      </w:r>
      <w:r>
        <w:rPr>
          <w:noProof/>
        </w:rPr>
        <w:fldChar w:fldCharType="begin"/>
      </w:r>
      <w:r>
        <w:rPr>
          <w:noProof/>
        </w:rPr>
        <w:instrText xml:space="preserve"> PAGEREF _Toc155738990 \h </w:instrText>
      </w:r>
      <w:r>
        <w:rPr>
          <w:noProof/>
        </w:rPr>
        <w:fldChar w:fldCharType="separate"/>
      </w:r>
      <w:r>
        <w:rPr>
          <w:noProof/>
        </w:rPr>
        <w:t>30</w:t>
      </w:r>
      <w:r>
        <w:rPr>
          <w:noProof/>
        </w:rPr>
        <w:fldChar w:fldCharType="end"/>
      </w:r>
    </w:p>
    <w:p w:rsidR="00863CDB" w14:paraId="0E1E9FAD" w14:textId="5956A928">
      <w:pPr>
        <w:pStyle w:val="TOC2"/>
        <w:tabs>
          <w:tab w:val="right" w:leader="dot" w:pos="8296"/>
        </w:tabs>
        <w:rPr>
          <w:noProof/>
        </w:rPr>
      </w:pPr>
      <w:r>
        <w:rPr>
          <w:noProof/>
        </w:rPr>
        <w:t>(一)、照明器具生产专用设备项目投资人</w:t>
      </w:r>
      <w:r>
        <w:rPr>
          <w:noProof/>
        </w:rPr>
        <w:tab/>
      </w:r>
      <w:r>
        <w:rPr>
          <w:noProof/>
        </w:rPr>
        <w:fldChar w:fldCharType="begin"/>
      </w:r>
      <w:r>
        <w:rPr>
          <w:noProof/>
        </w:rPr>
        <w:instrText xml:space="preserve"> PAGEREF _Toc155738991 \h </w:instrText>
      </w:r>
      <w:r>
        <w:rPr>
          <w:noProof/>
        </w:rPr>
        <w:fldChar w:fldCharType="separate"/>
      </w:r>
      <w:r>
        <w:rPr>
          <w:noProof/>
        </w:rPr>
        <w:t>30</w:t>
      </w:r>
      <w:r>
        <w:rPr>
          <w:noProof/>
        </w:rPr>
        <w:fldChar w:fldCharType="end"/>
      </w:r>
    </w:p>
    <w:p w:rsidR="00863CDB" w14:paraId="47E064F9" w14:textId="14A07210">
      <w:pPr>
        <w:pStyle w:val="TOC2"/>
        <w:tabs>
          <w:tab w:val="right" w:leader="dot" w:pos="8296"/>
        </w:tabs>
        <w:rPr>
          <w:noProof/>
        </w:rPr>
      </w:pPr>
      <w:r>
        <w:rPr>
          <w:noProof/>
        </w:rPr>
        <w:t>(二)、照明器具生产专用设备项目选址</w:t>
      </w:r>
      <w:r>
        <w:rPr>
          <w:noProof/>
        </w:rPr>
        <w:tab/>
      </w:r>
      <w:r>
        <w:rPr>
          <w:noProof/>
        </w:rPr>
        <w:fldChar w:fldCharType="begin"/>
      </w:r>
      <w:r>
        <w:rPr>
          <w:noProof/>
        </w:rPr>
        <w:instrText xml:space="preserve"> PAGEREF _Toc155738992 \h </w:instrText>
      </w:r>
      <w:r>
        <w:rPr>
          <w:noProof/>
        </w:rPr>
        <w:fldChar w:fldCharType="separate"/>
      </w:r>
      <w:r>
        <w:rPr>
          <w:noProof/>
        </w:rPr>
        <w:t>30</w:t>
      </w:r>
      <w:r>
        <w:rPr>
          <w:noProof/>
        </w:rPr>
        <w:fldChar w:fldCharType="end"/>
      </w:r>
    </w:p>
    <w:p w:rsidR="00863CDB" w14:paraId="068E75FC" w14:textId="24AD6DCD">
      <w:pPr>
        <w:pStyle w:val="TOC2"/>
        <w:tabs>
          <w:tab w:val="right" w:leader="dot" w:pos="8296"/>
        </w:tabs>
        <w:rPr>
          <w:noProof/>
        </w:rPr>
      </w:pPr>
      <w:r>
        <w:rPr>
          <w:noProof/>
        </w:rPr>
        <w:t>(三)、照明器具生产专用设备项目实施进度</w:t>
      </w:r>
      <w:r>
        <w:rPr>
          <w:noProof/>
        </w:rPr>
        <w:tab/>
      </w:r>
      <w:r>
        <w:rPr>
          <w:noProof/>
        </w:rPr>
        <w:fldChar w:fldCharType="begin"/>
      </w:r>
      <w:r>
        <w:rPr>
          <w:noProof/>
        </w:rPr>
        <w:instrText xml:space="preserve"> PAGEREF _Toc155738993 \h </w:instrText>
      </w:r>
      <w:r>
        <w:rPr>
          <w:noProof/>
        </w:rPr>
        <w:fldChar w:fldCharType="separate"/>
      </w:r>
      <w:r>
        <w:rPr>
          <w:noProof/>
        </w:rPr>
        <w:t>31</w:t>
      </w:r>
      <w:r>
        <w:rPr>
          <w:noProof/>
        </w:rPr>
        <w:fldChar w:fldCharType="end"/>
      </w:r>
    </w:p>
    <w:p w:rsidR="00863CDB" w14:paraId="2250E9A3" w14:textId="23BFFAB1">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_Toc155738994 \h </w:instrText>
      </w:r>
      <w:r>
        <w:rPr>
          <w:noProof/>
        </w:rPr>
        <w:fldChar w:fldCharType="separate"/>
      </w:r>
      <w:r>
        <w:rPr>
          <w:noProof/>
        </w:rPr>
        <w:t>31</w:t>
      </w:r>
      <w:r>
        <w:rPr>
          <w:noProof/>
        </w:rPr>
        <w:fldChar w:fldCharType="end"/>
      </w:r>
    </w:p>
    <w:p w:rsidR="00863CDB" w14:paraId="151FE8AF" w14:textId="70C98629">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_Toc155738995 \h </w:instrText>
      </w:r>
      <w:r>
        <w:rPr>
          <w:noProof/>
        </w:rPr>
        <w:fldChar w:fldCharType="separate"/>
      </w:r>
      <w:r>
        <w:rPr>
          <w:noProof/>
        </w:rPr>
        <w:t>31</w:t>
      </w:r>
      <w:r>
        <w:rPr>
          <w:noProof/>
        </w:rPr>
        <w:fldChar w:fldCharType="end"/>
      </w:r>
    </w:p>
    <w:p w:rsidR="00863CDB" w14:paraId="042E4C95" w14:textId="0D46166F">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_Toc155738996 \h </w:instrText>
      </w:r>
      <w:r>
        <w:rPr>
          <w:noProof/>
        </w:rPr>
        <w:fldChar w:fldCharType="separate"/>
      </w:r>
      <w:r>
        <w:rPr>
          <w:noProof/>
        </w:rPr>
        <w:t>32</w:t>
      </w:r>
      <w:r>
        <w:rPr>
          <w:noProof/>
        </w:rPr>
        <w:fldChar w:fldCharType="end"/>
      </w:r>
    </w:p>
    <w:p w:rsidR="00863CDB" w14:paraId="7F3C9CC8" w14:textId="34077B2F">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_Toc155738997 \h </w:instrText>
      </w:r>
      <w:r>
        <w:rPr>
          <w:noProof/>
        </w:rPr>
        <w:fldChar w:fldCharType="separate"/>
      </w:r>
      <w:r>
        <w:rPr>
          <w:noProof/>
        </w:rPr>
        <w:t>32</w:t>
      </w:r>
      <w:r>
        <w:rPr>
          <w:noProof/>
        </w:rPr>
        <w:fldChar w:fldCharType="end"/>
      </w:r>
    </w:p>
    <w:p w:rsidR="00863CDB" w14:paraId="5357AEC0" w14:textId="7DE0D359">
      <w:pPr>
        <w:pStyle w:val="TOC1"/>
        <w:tabs>
          <w:tab w:val="right" w:leader="dot" w:pos="8296"/>
        </w:tabs>
        <w:rPr>
          <w:noProof/>
        </w:rPr>
      </w:pPr>
      <w:r>
        <w:rPr>
          <w:noProof/>
        </w:rPr>
        <w:t>九、战略实施的基本原则</w:t>
      </w:r>
      <w:r>
        <w:rPr>
          <w:noProof/>
        </w:rPr>
        <w:tab/>
      </w:r>
      <w:r>
        <w:rPr>
          <w:noProof/>
        </w:rPr>
        <w:fldChar w:fldCharType="begin"/>
      </w:r>
      <w:r>
        <w:rPr>
          <w:noProof/>
        </w:rPr>
        <w:instrText xml:space="preserve"> PAGEREF _Toc155738998 \h </w:instrText>
      </w:r>
      <w:r>
        <w:rPr>
          <w:noProof/>
        </w:rPr>
        <w:fldChar w:fldCharType="separate"/>
      </w:r>
      <w:r>
        <w:rPr>
          <w:noProof/>
        </w:rPr>
        <w:t>33</w:t>
      </w:r>
      <w:r>
        <w:rPr>
          <w:noProof/>
        </w:rPr>
        <w:fldChar w:fldCharType="end"/>
      </w:r>
    </w:p>
    <w:p w:rsidR="00863CDB" w14:paraId="65D7CC98" w14:textId="15358E23">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_Toc155738999 \h </w:instrText>
      </w:r>
      <w:r>
        <w:rPr>
          <w:noProof/>
        </w:rPr>
        <w:fldChar w:fldCharType="separate"/>
      </w:r>
      <w:r>
        <w:rPr>
          <w:noProof/>
        </w:rPr>
        <w:t>33</w:t>
      </w:r>
      <w:r>
        <w:rPr>
          <w:noProof/>
        </w:rPr>
        <w:fldChar w:fldCharType="end"/>
      </w:r>
    </w:p>
    <w:p w:rsidR="00863CDB" w14:paraId="22D0E30C" w14:textId="05EDDDD4">
      <w:pPr>
        <w:pStyle w:val="TOC1"/>
        <w:tabs>
          <w:tab w:val="right" w:leader="dot" w:pos="8296"/>
        </w:tabs>
        <w:rPr>
          <w:noProof/>
        </w:rPr>
      </w:pPr>
      <w:r>
        <w:rPr>
          <w:noProof/>
        </w:rPr>
        <w:t>十、照明器具生产专用设备项目风险分析</w:t>
      </w:r>
      <w:r>
        <w:rPr>
          <w:noProof/>
        </w:rPr>
        <w:tab/>
      </w:r>
      <w:r>
        <w:rPr>
          <w:noProof/>
        </w:rPr>
        <w:fldChar w:fldCharType="begin"/>
      </w:r>
      <w:r>
        <w:rPr>
          <w:noProof/>
        </w:rPr>
        <w:instrText xml:space="preserve"> PAGEREF _Toc155739000 \h </w:instrText>
      </w:r>
      <w:r>
        <w:rPr>
          <w:noProof/>
        </w:rPr>
        <w:fldChar w:fldCharType="separate"/>
      </w:r>
      <w:r>
        <w:rPr>
          <w:noProof/>
        </w:rPr>
        <w:t>36</w:t>
      </w:r>
      <w:r>
        <w:rPr>
          <w:noProof/>
        </w:rPr>
        <w:fldChar w:fldCharType="end"/>
      </w:r>
    </w:p>
    <w:p w:rsidR="00863CDB" w14:paraId="42A3188E" w14:textId="4707DD1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_Toc155739001 \h </w:instrText>
      </w:r>
      <w:r>
        <w:rPr>
          <w:noProof/>
        </w:rPr>
        <w:fldChar w:fldCharType="separate"/>
      </w:r>
      <w:r>
        <w:rPr>
          <w:noProof/>
        </w:rPr>
        <w:t>36</w:t>
      </w:r>
      <w:r>
        <w:rPr>
          <w:noProof/>
        </w:rPr>
        <w:fldChar w:fldCharType="end"/>
      </w:r>
    </w:p>
    <w:p w:rsidR="00863CDB" w14:paraId="05F1C739" w14:textId="16EDAD99">
      <w:pPr>
        <w:pStyle w:val="TOC2"/>
        <w:tabs>
          <w:tab w:val="right" w:leader="dot" w:pos="8296"/>
        </w:tabs>
        <w:rPr>
          <w:noProof/>
        </w:rPr>
      </w:pPr>
      <w:r>
        <w:rPr>
          <w:noProof/>
        </w:rPr>
        <w:t>(二)、经济风险分析</w:t>
      </w:r>
      <w:r>
        <w:rPr>
          <w:noProof/>
        </w:rPr>
        <w:tab/>
      </w:r>
      <w:r>
        <w:rPr>
          <w:noProof/>
        </w:rPr>
        <w:fldChar w:fldCharType="begin"/>
      </w:r>
      <w:r>
        <w:rPr>
          <w:noProof/>
        </w:rPr>
        <w:instrText xml:space="preserve"> PAGEREF _Toc155739002 \h </w:instrText>
      </w:r>
      <w:r>
        <w:rPr>
          <w:noProof/>
        </w:rPr>
        <w:fldChar w:fldCharType="separate"/>
      </w:r>
      <w:r>
        <w:rPr>
          <w:noProof/>
        </w:rPr>
        <w:t>36</w:t>
      </w:r>
      <w:r>
        <w:rPr>
          <w:noProof/>
        </w:rPr>
        <w:fldChar w:fldCharType="end"/>
      </w:r>
    </w:p>
    <w:p w:rsidR="00863CDB" w14:paraId="27747BB3" w14:textId="61C604CA">
      <w:pPr>
        <w:pStyle w:val="TOC2"/>
        <w:tabs>
          <w:tab w:val="right" w:leader="dot" w:pos="8296"/>
        </w:tabs>
        <w:rPr>
          <w:noProof/>
        </w:rPr>
      </w:pPr>
      <w:r>
        <w:rPr>
          <w:noProof/>
        </w:rPr>
        <w:t>(三)、环境风险分析</w:t>
      </w:r>
      <w:r>
        <w:rPr>
          <w:noProof/>
        </w:rPr>
        <w:tab/>
      </w:r>
      <w:r>
        <w:rPr>
          <w:noProof/>
        </w:rPr>
        <w:fldChar w:fldCharType="begin"/>
      </w:r>
      <w:r>
        <w:rPr>
          <w:noProof/>
        </w:rPr>
        <w:instrText xml:space="preserve"> PAGEREF _Toc155739003 \h </w:instrText>
      </w:r>
      <w:r>
        <w:rPr>
          <w:noProof/>
        </w:rPr>
        <w:fldChar w:fldCharType="separate"/>
      </w:r>
      <w:r>
        <w:rPr>
          <w:noProof/>
        </w:rPr>
        <w:t>36</w:t>
      </w:r>
      <w:r>
        <w:rPr>
          <w:noProof/>
        </w:rPr>
        <w:fldChar w:fldCharType="end"/>
      </w:r>
    </w:p>
    <w:p w:rsidR="00863CDB" w14:paraId="3ABA3906" w14:textId="5ED0B049">
      <w:pPr>
        <w:pStyle w:val="TOC2"/>
        <w:tabs>
          <w:tab w:val="right" w:leader="dot" w:pos="8296"/>
        </w:tabs>
        <w:rPr>
          <w:noProof/>
        </w:rPr>
      </w:pPr>
      <w:r>
        <w:rPr>
          <w:noProof/>
        </w:rPr>
        <w:t>(四)、人才风险分析</w:t>
      </w:r>
      <w:r>
        <w:rPr>
          <w:noProof/>
        </w:rPr>
        <w:tab/>
      </w:r>
      <w:r>
        <w:rPr>
          <w:noProof/>
        </w:rPr>
        <w:fldChar w:fldCharType="begin"/>
      </w:r>
      <w:r>
        <w:rPr>
          <w:noProof/>
        </w:rPr>
        <w:instrText xml:space="preserve"> PAGEREF _Toc155739004 \h </w:instrText>
      </w:r>
      <w:r>
        <w:rPr>
          <w:noProof/>
        </w:rPr>
        <w:fldChar w:fldCharType="separate"/>
      </w:r>
      <w:r>
        <w:rPr>
          <w:noProof/>
        </w:rPr>
        <w:t>37</w:t>
      </w:r>
      <w:r>
        <w:rPr>
          <w:noProof/>
        </w:rPr>
        <w:fldChar w:fldCharType="end"/>
      </w:r>
    </w:p>
    <w:p w:rsidR="00863CDB" w14:paraId="152A8176" w14:textId="6545FF5C">
      <w:pPr>
        <w:pStyle w:val="TOC2"/>
        <w:tabs>
          <w:tab w:val="right" w:leader="dot" w:pos="8296"/>
        </w:tabs>
        <w:rPr>
          <w:noProof/>
        </w:rPr>
      </w:pPr>
      <w:r>
        <w:rPr>
          <w:noProof/>
        </w:rPr>
        <w:t>(五)、社会责任风险分析</w:t>
      </w:r>
      <w:r>
        <w:rPr>
          <w:noProof/>
        </w:rPr>
        <w:tab/>
      </w:r>
      <w:r>
        <w:rPr>
          <w:noProof/>
        </w:rPr>
        <w:fldChar w:fldCharType="begin"/>
      </w:r>
      <w:r>
        <w:rPr>
          <w:noProof/>
        </w:rPr>
        <w:instrText xml:space="preserve"> PAGEREF _Toc155739005 \h </w:instrText>
      </w:r>
      <w:r>
        <w:rPr>
          <w:noProof/>
        </w:rPr>
        <w:fldChar w:fldCharType="separate"/>
      </w:r>
      <w:r>
        <w:rPr>
          <w:noProof/>
        </w:rPr>
        <w:t>37</w:t>
      </w:r>
      <w:r>
        <w:rPr>
          <w:noProof/>
        </w:rPr>
        <w:fldChar w:fldCharType="end"/>
      </w:r>
    </w:p>
    <w:p w:rsidR="00863CDB" w14:paraId="1AB53D06" w14:textId="40A7F69B">
      <w:pPr>
        <w:pStyle w:val="TOC2"/>
        <w:tabs>
          <w:tab w:val="right" w:leader="dot" w:pos="8296"/>
        </w:tabs>
        <w:rPr>
          <w:noProof/>
        </w:rPr>
      </w:pPr>
      <w:r>
        <w:rPr>
          <w:noProof/>
        </w:rPr>
        <w:t>(六)、全球经济不确定性风险分析</w:t>
      </w:r>
      <w:r>
        <w:rPr>
          <w:noProof/>
        </w:rPr>
        <w:tab/>
      </w:r>
      <w:r>
        <w:rPr>
          <w:noProof/>
        </w:rPr>
        <w:fldChar w:fldCharType="begin"/>
      </w:r>
      <w:r>
        <w:rPr>
          <w:noProof/>
        </w:rPr>
        <w:instrText xml:space="preserve"> PAGEREF _Toc155739006 \h </w:instrText>
      </w:r>
      <w:r>
        <w:rPr>
          <w:noProof/>
        </w:rPr>
        <w:fldChar w:fldCharType="separate"/>
      </w:r>
      <w:r>
        <w:rPr>
          <w:noProof/>
        </w:rPr>
        <w:t>37</w:t>
      </w:r>
      <w:r>
        <w:rPr>
          <w:noProof/>
        </w:rPr>
        <w:fldChar w:fldCharType="end"/>
      </w:r>
    </w:p>
    <w:p w:rsidR="00863CDB" w14:paraId="35F2C8A7" w14:textId="1A3D064C">
      <w:pPr>
        <w:pStyle w:val="TOC2"/>
        <w:tabs>
          <w:tab w:val="right" w:leader="dot" w:pos="8296"/>
        </w:tabs>
        <w:rPr>
          <w:noProof/>
        </w:rPr>
      </w:pPr>
      <w:r>
        <w:rPr>
          <w:noProof/>
        </w:rPr>
        <w:t>(七)、供应链风险分析</w:t>
      </w:r>
      <w:r>
        <w:rPr>
          <w:noProof/>
        </w:rPr>
        <w:tab/>
      </w:r>
      <w:r>
        <w:rPr>
          <w:noProof/>
        </w:rPr>
        <w:fldChar w:fldCharType="begin"/>
      </w:r>
      <w:r>
        <w:rPr>
          <w:noProof/>
        </w:rPr>
        <w:instrText xml:space="preserve"> PAGEREF _Toc155739007 \h </w:instrText>
      </w:r>
      <w:r>
        <w:rPr>
          <w:noProof/>
        </w:rPr>
        <w:fldChar w:fldCharType="separate"/>
      </w:r>
      <w:r>
        <w:rPr>
          <w:noProof/>
        </w:rPr>
        <w:t>38</w:t>
      </w:r>
      <w:r>
        <w:rPr>
          <w:noProof/>
        </w:rPr>
        <w:fldChar w:fldCharType="end"/>
      </w:r>
    </w:p>
    <w:p w:rsidR="00863CDB" w14:paraId="3E086E5C" w14:textId="648D1E0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(八)、网络安全风险分析</w:t>
      </w:r>
      <w:r>
        <w:rPr>
          <w:noProof/>
        </w:rPr>
        <w:tab/>
      </w:r>
      <w:r>
        <w:rPr>
          <w:noProof/>
        </w:rPr>
        <w:fldChar w:fldCharType="begin"/>
      </w:r>
      <w:r>
        <w:rPr>
          <w:noProof/>
        </w:rPr>
        <w:instrText xml:space="preserve"> PAGEREF _Toc155739008 \h </w:instrText>
      </w:r>
      <w:r>
        <w:rPr>
          <w:noProof/>
        </w:rPr>
        <w:fldChar w:fldCharType="separate"/>
      </w:r>
      <w:r>
        <w:rPr>
          <w:noProof/>
        </w:rPr>
        <w:t>38</w:t>
      </w:r>
      <w:r>
        <w:rPr>
          <w:noProof/>
        </w:rPr>
        <w:fldChar w:fldCharType="end"/>
      </w:r>
    </w:p>
    <w:p w:rsidR="00863CDB" w14:paraId="647E8208" w14:textId="6C68A2E0">
      <w:pPr>
        <w:pStyle w:val="TOC1"/>
        <w:tabs>
          <w:tab w:val="right" w:leader="dot" w:pos="8296"/>
        </w:tabs>
        <w:rPr>
          <w:noProof/>
        </w:rPr>
      </w:pPr>
      <w:r>
        <w:rPr>
          <w:noProof/>
        </w:rPr>
        <w:t>十一、组织结构的基本类型</w:t>
      </w:r>
      <w:r>
        <w:rPr>
          <w:noProof/>
        </w:rPr>
        <w:tab/>
      </w:r>
      <w:r>
        <w:rPr>
          <w:noProof/>
        </w:rPr>
        <w:fldChar w:fldCharType="begin"/>
      </w:r>
      <w:r>
        <w:rPr>
          <w:noProof/>
        </w:rPr>
        <w:instrText xml:space="preserve"> PAGEREF _Toc155739009 \h </w:instrText>
      </w:r>
      <w:r>
        <w:rPr>
          <w:noProof/>
        </w:rPr>
        <w:fldChar w:fldCharType="separate"/>
      </w:r>
      <w:r>
        <w:rPr>
          <w:noProof/>
        </w:rPr>
        <w:t>38</w:t>
      </w:r>
      <w:r>
        <w:rPr>
          <w:noProof/>
        </w:rPr>
        <w:fldChar w:fldCharType="end"/>
      </w:r>
    </w:p>
    <w:p w:rsidR="00863CDB" w14:paraId="644F591A" w14:textId="5B9A02C1">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_Toc155739010 \h </w:instrText>
      </w:r>
      <w:r>
        <w:rPr>
          <w:noProof/>
        </w:rPr>
        <w:fldChar w:fldCharType="separate"/>
      </w:r>
      <w:r>
        <w:rPr>
          <w:noProof/>
        </w:rPr>
        <w:t>38</w:t>
      </w:r>
      <w:r>
        <w:rPr>
          <w:noProof/>
        </w:rPr>
        <w:fldChar w:fldCharType="end"/>
      </w:r>
    </w:p>
    <w:p w:rsidR="00863CDB" w14:paraId="531A1F5F" w14:textId="66BD207B">
      <w:pPr>
        <w:pStyle w:val="TOC1"/>
        <w:tabs>
          <w:tab w:val="right" w:leader="dot" w:pos="8296"/>
        </w:tabs>
        <w:rPr>
          <w:noProof/>
        </w:rPr>
      </w:pPr>
      <w:r>
        <w:rPr>
          <w:noProof/>
        </w:rPr>
        <w:t>十二、战略实施的阶段</w:t>
      </w:r>
      <w:r>
        <w:rPr>
          <w:noProof/>
        </w:rPr>
        <w:tab/>
      </w:r>
      <w:r>
        <w:rPr>
          <w:noProof/>
        </w:rPr>
        <w:fldChar w:fldCharType="begin"/>
      </w:r>
      <w:r>
        <w:rPr>
          <w:noProof/>
        </w:rPr>
        <w:instrText xml:space="preserve"> PAGEREF _Toc155739011 \h </w:instrText>
      </w:r>
      <w:r>
        <w:rPr>
          <w:noProof/>
        </w:rPr>
        <w:fldChar w:fldCharType="separate"/>
      </w:r>
      <w:r>
        <w:rPr>
          <w:noProof/>
        </w:rPr>
        <w:t>40</w:t>
      </w:r>
      <w:r>
        <w:rPr>
          <w:noProof/>
        </w:rPr>
        <w:fldChar w:fldCharType="end"/>
      </w:r>
    </w:p>
    <w:p w:rsidR="00863CDB" w14:paraId="2C32730D" w14:textId="4B899433">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_Toc155739012 \h </w:instrText>
      </w:r>
      <w:r>
        <w:rPr>
          <w:noProof/>
        </w:rPr>
        <w:fldChar w:fldCharType="separate"/>
      </w:r>
      <w:r>
        <w:rPr>
          <w:noProof/>
        </w:rPr>
        <w:t>40</w:t>
      </w:r>
      <w:r>
        <w:rPr>
          <w:noProof/>
        </w:rPr>
        <w:fldChar w:fldCharType="end"/>
      </w:r>
    </w:p>
    <w:p w:rsidR="00863CDB" w14:paraId="26749703" w14:textId="68F11B86">
      <w:pPr>
        <w:pStyle w:val="TOC1"/>
        <w:tabs>
          <w:tab w:val="right" w:leader="dot" w:pos="8296"/>
        </w:tabs>
        <w:rPr>
          <w:noProof/>
        </w:rPr>
      </w:pPr>
      <w:r>
        <w:rPr>
          <w:noProof/>
        </w:rPr>
        <w:t>十三、差异化战略</w:t>
      </w:r>
      <w:r>
        <w:rPr>
          <w:noProof/>
        </w:rPr>
        <w:tab/>
      </w:r>
      <w:r>
        <w:rPr>
          <w:noProof/>
        </w:rPr>
        <w:fldChar w:fldCharType="begin"/>
      </w:r>
      <w:r>
        <w:rPr>
          <w:noProof/>
        </w:rPr>
        <w:instrText xml:space="preserve"> PAGEREF _Toc155739013 \h </w:instrText>
      </w:r>
      <w:r>
        <w:rPr>
          <w:noProof/>
        </w:rPr>
        <w:fldChar w:fldCharType="separate"/>
      </w:r>
      <w:r>
        <w:rPr>
          <w:noProof/>
        </w:rPr>
        <w:t>43</w:t>
      </w:r>
      <w:r>
        <w:rPr>
          <w:noProof/>
        </w:rPr>
        <w:fldChar w:fldCharType="end"/>
      </w:r>
    </w:p>
    <w:p w:rsidR="00863CDB" w14:paraId="61D20709" w14:textId="06575DEA">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_Toc155739014 \h </w:instrText>
      </w:r>
      <w:r>
        <w:rPr>
          <w:noProof/>
        </w:rPr>
        <w:fldChar w:fldCharType="separate"/>
      </w:r>
      <w:r>
        <w:rPr>
          <w:noProof/>
        </w:rPr>
        <w:t>43</w:t>
      </w:r>
      <w:r>
        <w:rPr>
          <w:noProof/>
        </w:rPr>
        <w:fldChar w:fldCharType="end"/>
      </w:r>
    </w:p>
    <w:p w:rsidR="00863CDB" w14:paraId="5164BFE8" w14:textId="7E462F3B">
      <w:pPr>
        <w:pStyle w:val="TOC1"/>
        <w:tabs>
          <w:tab w:val="right" w:leader="dot" w:pos="8296"/>
        </w:tabs>
        <w:rPr>
          <w:noProof/>
        </w:rPr>
      </w:pPr>
      <w:r>
        <w:rPr>
          <w:noProof/>
        </w:rPr>
        <w:t>十四、战略的定量评价决策方法</w:t>
      </w:r>
      <w:r>
        <w:rPr>
          <w:noProof/>
        </w:rPr>
        <w:tab/>
      </w:r>
      <w:r>
        <w:rPr>
          <w:noProof/>
        </w:rPr>
        <w:fldChar w:fldCharType="begin"/>
      </w:r>
      <w:r>
        <w:rPr>
          <w:noProof/>
        </w:rPr>
        <w:instrText xml:space="preserve"> PAGEREF _Toc155739015 \h </w:instrText>
      </w:r>
      <w:r>
        <w:rPr>
          <w:noProof/>
        </w:rPr>
        <w:fldChar w:fldCharType="separate"/>
      </w:r>
      <w:r>
        <w:rPr>
          <w:noProof/>
        </w:rPr>
        <w:t>47</w:t>
      </w:r>
      <w:r>
        <w:rPr>
          <w:noProof/>
        </w:rPr>
        <w:fldChar w:fldCharType="end"/>
      </w:r>
    </w:p>
    <w:p w:rsidR="00863CDB" w14:paraId="212306BE" w14:textId="7E894A8F">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_Toc155739016 \h </w:instrText>
      </w:r>
      <w:r>
        <w:rPr>
          <w:noProof/>
        </w:rPr>
        <w:fldChar w:fldCharType="separate"/>
      </w:r>
      <w:r>
        <w:rPr>
          <w:noProof/>
        </w:rPr>
        <w:t>47</w:t>
      </w:r>
      <w:r>
        <w:rPr>
          <w:noProof/>
        </w:rPr>
        <w:fldChar w:fldCharType="end"/>
      </w:r>
    </w:p>
    <w:p w:rsidR="00863CDB" w14:paraId="57C66A3C" w14:textId="2DE459A2">
      <w:pPr>
        <w:pStyle w:val="TOC1"/>
        <w:tabs>
          <w:tab w:val="right" w:leader="dot" w:pos="8296"/>
        </w:tabs>
        <w:rPr>
          <w:noProof/>
        </w:rPr>
      </w:pPr>
      <w:r>
        <w:rPr>
          <w:noProof/>
        </w:rPr>
        <w:t>十五、必要性分析</w:t>
      </w:r>
      <w:r>
        <w:rPr>
          <w:noProof/>
        </w:rPr>
        <w:tab/>
      </w:r>
      <w:r>
        <w:rPr>
          <w:noProof/>
        </w:rPr>
        <w:fldChar w:fldCharType="begin"/>
      </w:r>
      <w:r>
        <w:rPr>
          <w:noProof/>
        </w:rPr>
        <w:instrText xml:space="preserve"> PAGEREF _Toc155739017 \h </w:instrText>
      </w:r>
      <w:r>
        <w:rPr>
          <w:noProof/>
        </w:rPr>
        <w:fldChar w:fldCharType="separate"/>
      </w:r>
      <w:r>
        <w:rPr>
          <w:noProof/>
        </w:rPr>
        <w:t>48</w:t>
      </w:r>
      <w:r>
        <w:rPr>
          <w:noProof/>
        </w:rPr>
        <w:fldChar w:fldCharType="end"/>
      </w:r>
    </w:p>
    <w:p w:rsidR="00863CDB" w14:paraId="71E65703" w14:textId="4DF1DE75">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_Toc155739018 \h </w:instrText>
      </w:r>
      <w:r>
        <w:rPr>
          <w:noProof/>
        </w:rPr>
        <w:fldChar w:fldCharType="separate"/>
      </w:r>
      <w:r>
        <w:rPr>
          <w:noProof/>
        </w:rPr>
        <w:t>49</w:t>
      </w:r>
      <w:r>
        <w:rPr>
          <w:noProof/>
        </w:rPr>
        <w:fldChar w:fldCharType="end"/>
      </w:r>
    </w:p>
    <w:p w:rsidR="00863CDB" w14:paraId="2CA4F86A" w14:textId="37F3ADEE">
      <w:pPr>
        <w:pStyle w:val="TOC1"/>
        <w:tabs>
          <w:tab w:val="right" w:leader="dot" w:pos="8296"/>
        </w:tabs>
        <w:rPr>
          <w:noProof/>
        </w:rPr>
      </w:pPr>
      <w:r>
        <w:rPr>
          <w:noProof/>
        </w:rPr>
        <w:t>十六、法人治理结构</w:t>
      </w:r>
      <w:r>
        <w:rPr>
          <w:noProof/>
        </w:rPr>
        <w:tab/>
      </w:r>
      <w:r>
        <w:rPr>
          <w:noProof/>
        </w:rPr>
        <w:fldChar w:fldCharType="begin"/>
      </w:r>
      <w:r>
        <w:rPr>
          <w:noProof/>
        </w:rPr>
        <w:instrText xml:space="preserve"> PAGEREF _Toc155739019 \h </w:instrText>
      </w:r>
      <w:r>
        <w:rPr>
          <w:noProof/>
        </w:rPr>
        <w:fldChar w:fldCharType="separate"/>
      </w:r>
      <w:r>
        <w:rPr>
          <w:noProof/>
        </w:rPr>
        <w:t>50</w:t>
      </w:r>
      <w:r>
        <w:rPr>
          <w:noProof/>
        </w:rPr>
        <w:fldChar w:fldCharType="end"/>
      </w:r>
    </w:p>
    <w:p w:rsidR="00863CDB" w14:paraId="4FDACAC1" w14:textId="25322623">
      <w:pPr>
        <w:pStyle w:val="TOC2"/>
        <w:tabs>
          <w:tab w:val="right" w:leader="dot" w:pos="8296"/>
        </w:tabs>
        <w:rPr>
          <w:noProof/>
        </w:rPr>
      </w:pPr>
      <w:r>
        <w:rPr>
          <w:noProof/>
        </w:rPr>
        <w:t>(一)、股东权利与责任</w:t>
      </w:r>
      <w:r>
        <w:rPr>
          <w:noProof/>
        </w:rPr>
        <w:tab/>
      </w:r>
      <w:r>
        <w:rPr>
          <w:noProof/>
        </w:rPr>
        <w:fldChar w:fldCharType="begin"/>
      </w:r>
      <w:r>
        <w:rPr>
          <w:noProof/>
        </w:rPr>
        <w:instrText xml:space="preserve"> PAGEREF _Toc155739020 \h </w:instrText>
      </w:r>
      <w:r>
        <w:rPr>
          <w:noProof/>
        </w:rPr>
        <w:fldChar w:fldCharType="separate"/>
      </w:r>
      <w:r>
        <w:rPr>
          <w:noProof/>
        </w:rPr>
        <w:t>50</w:t>
      </w:r>
      <w:r>
        <w:rPr>
          <w:noProof/>
        </w:rPr>
        <w:fldChar w:fldCharType="end"/>
      </w:r>
    </w:p>
    <w:p w:rsidR="00863CDB" w14:paraId="17A13C8F" w14:textId="47A73549">
      <w:pPr>
        <w:pStyle w:val="TOC2"/>
        <w:tabs>
          <w:tab w:val="right" w:leader="dot" w:pos="8296"/>
        </w:tabs>
        <w:rPr>
          <w:noProof/>
        </w:rPr>
      </w:pPr>
      <w:r>
        <w:rPr>
          <w:noProof/>
        </w:rPr>
        <w:t>(二)、董事角色与责任</w:t>
      </w:r>
      <w:r>
        <w:rPr>
          <w:noProof/>
        </w:rPr>
        <w:tab/>
      </w:r>
      <w:r>
        <w:rPr>
          <w:noProof/>
        </w:rPr>
        <w:fldChar w:fldCharType="begin"/>
      </w:r>
      <w:r>
        <w:rPr>
          <w:noProof/>
        </w:rPr>
        <w:instrText xml:space="preserve"> PAGEREF _Toc155739021 \h </w:instrText>
      </w:r>
      <w:r>
        <w:rPr>
          <w:noProof/>
        </w:rPr>
        <w:fldChar w:fldCharType="separate"/>
      </w:r>
      <w:r>
        <w:rPr>
          <w:noProof/>
        </w:rPr>
        <w:t>51</w:t>
      </w:r>
      <w:r>
        <w:rPr>
          <w:noProof/>
        </w:rPr>
        <w:fldChar w:fldCharType="end"/>
      </w:r>
    </w:p>
    <w:p w:rsidR="00863CDB" w14:paraId="1F9D09C0" w14:textId="33182FD3">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_Toc155739022 \h </w:instrText>
      </w:r>
      <w:r>
        <w:rPr>
          <w:noProof/>
        </w:rPr>
        <w:fldChar w:fldCharType="separate"/>
      </w:r>
      <w:r>
        <w:rPr>
          <w:noProof/>
        </w:rPr>
        <w:t>52</w:t>
      </w:r>
      <w:r>
        <w:rPr>
          <w:noProof/>
        </w:rPr>
        <w:fldChar w:fldCharType="end"/>
      </w:r>
    </w:p>
    <w:p w:rsidR="00863CDB" w14:paraId="668BCF62" w14:textId="7A386DC8">
      <w:pPr>
        <w:pStyle w:val="TOC2"/>
        <w:tabs>
          <w:tab w:val="right" w:leader="dot" w:pos="8296"/>
        </w:tabs>
        <w:rPr>
          <w:noProof/>
        </w:rPr>
      </w:pPr>
      <w:r>
        <w:rPr>
          <w:noProof/>
        </w:rPr>
        <w:t>(四)、监事的角色和职责</w:t>
      </w:r>
      <w:r>
        <w:rPr>
          <w:noProof/>
        </w:rPr>
        <w:tab/>
      </w:r>
      <w:r>
        <w:rPr>
          <w:noProof/>
        </w:rPr>
        <w:fldChar w:fldCharType="begin"/>
      </w:r>
      <w:r>
        <w:rPr>
          <w:noProof/>
        </w:rPr>
        <w:instrText xml:space="preserve"> PAGEREF _Toc155739023 \h </w:instrText>
      </w:r>
      <w:r>
        <w:rPr>
          <w:noProof/>
        </w:rPr>
        <w:fldChar w:fldCharType="separate"/>
      </w:r>
      <w:r>
        <w:rPr>
          <w:noProof/>
        </w:rPr>
        <w:t>52</w:t>
      </w:r>
      <w:r>
        <w:rPr>
          <w:noProof/>
        </w:rPr>
        <w:fldChar w:fldCharType="end"/>
      </w:r>
    </w:p>
    <w:p w:rsidR="00863CDB" w14:paraId="1C9FCB21" w14:textId="617DB257">
      <w:pPr>
        <w:pStyle w:val="TOC1"/>
        <w:tabs>
          <w:tab w:val="right" w:leader="dot" w:pos="8296"/>
        </w:tabs>
        <w:rPr>
          <w:noProof/>
        </w:rPr>
      </w:pPr>
      <w:r>
        <w:rPr>
          <w:noProof/>
        </w:rPr>
        <w:t>十七、竞争优势</w:t>
      </w:r>
      <w:r>
        <w:rPr>
          <w:noProof/>
        </w:rPr>
        <w:tab/>
      </w:r>
      <w:r>
        <w:rPr>
          <w:noProof/>
        </w:rPr>
        <w:fldChar w:fldCharType="begin"/>
      </w:r>
      <w:r>
        <w:rPr>
          <w:noProof/>
        </w:rPr>
        <w:instrText xml:space="preserve"> PAGEREF _Toc155739024 \h </w:instrText>
      </w:r>
      <w:r>
        <w:rPr>
          <w:noProof/>
        </w:rPr>
        <w:fldChar w:fldCharType="separate"/>
      </w:r>
      <w:r>
        <w:rPr>
          <w:noProof/>
        </w:rPr>
        <w:t>53</w:t>
      </w:r>
      <w:r>
        <w:rPr>
          <w:noProof/>
        </w:rPr>
        <w:fldChar w:fldCharType="end"/>
      </w:r>
    </w:p>
    <w:p w:rsidR="00863CDB" w14:paraId="39407360" w14:textId="411BABBC">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_Toc155739025 \h </w:instrText>
      </w:r>
      <w:r>
        <w:rPr>
          <w:noProof/>
        </w:rPr>
        <w:fldChar w:fldCharType="separate"/>
      </w:r>
      <w:r>
        <w:rPr>
          <w:noProof/>
        </w:rPr>
        <w:t>53</w:t>
      </w:r>
      <w:r>
        <w:rPr>
          <w:noProof/>
        </w:rPr>
        <w:fldChar w:fldCharType="end"/>
      </w:r>
    </w:p>
    <w:p w:rsidR="00863CDB" w14:paraId="7897012A" w14:textId="0E1BC8EA">
      <w:pPr>
        <w:pStyle w:val="TOC1"/>
        <w:tabs>
          <w:tab w:val="right" w:leader="dot" w:pos="8296"/>
        </w:tabs>
        <w:rPr>
          <w:noProof/>
        </w:rPr>
      </w:pPr>
      <w:r>
        <w:rPr>
          <w:noProof/>
        </w:rPr>
        <w:t>十八、战略的建立与选择过程</w:t>
      </w:r>
      <w:r>
        <w:rPr>
          <w:noProof/>
        </w:rPr>
        <w:tab/>
      </w:r>
      <w:r>
        <w:rPr>
          <w:noProof/>
        </w:rPr>
        <w:fldChar w:fldCharType="begin"/>
      </w:r>
      <w:r>
        <w:rPr>
          <w:noProof/>
        </w:rPr>
        <w:instrText xml:space="preserve"> PAGEREF _Toc155739026 \h </w:instrText>
      </w:r>
      <w:r>
        <w:rPr>
          <w:noProof/>
        </w:rPr>
        <w:fldChar w:fldCharType="separate"/>
      </w:r>
      <w:r>
        <w:rPr>
          <w:noProof/>
        </w:rPr>
        <w:t>55</w:t>
      </w:r>
      <w:r>
        <w:rPr>
          <w:noProof/>
        </w:rPr>
        <w:fldChar w:fldCharType="end"/>
      </w:r>
    </w:p>
    <w:p w:rsidR="00863CDB" w14:paraId="5414998C" w14:textId="342CE7FF">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_Toc155739027 \h </w:instrText>
      </w:r>
      <w:r>
        <w:rPr>
          <w:noProof/>
        </w:rPr>
        <w:fldChar w:fldCharType="separate"/>
      </w:r>
      <w:r>
        <w:rPr>
          <w:noProof/>
        </w:rPr>
        <w:t>55</w:t>
      </w:r>
      <w:r>
        <w:rPr>
          <w:noProof/>
        </w:rPr>
        <w:fldChar w:fldCharType="end"/>
      </w:r>
    </w:p>
    <w:p w:rsidR="00863CDB" w:rsidP="00863CDB" w14:paraId="1AAA73DB" w14:textId="3553824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63CDB" w:rsidP="00863CDB" w14:paraId="42D82A41" w14:textId="4BA882B0">
      <w:pPr>
        <w:pStyle w:val="Heading1"/>
        <w:jc w:val="center"/>
        <w:rPr>
          <w:rFonts w:hint="eastAsia"/>
        </w:rPr>
      </w:pPr>
      <w:bookmarkStart w:id="0" w:name="_Toc155738966"/>
      <w:r w:rsidRPr="00863CDB">
        <w:rPr>
          <w:rFonts w:hint="eastAsia"/>
        </w:rPr>
        <w:t>概论</w:t>
      </w:r>
      <w:bookmarkEnd w:id="0"/>
    </w:p>
    <w:p w:rsidR="00863CDB" w:rsidP="00863CDB" w14:paraId="414A7083" w14:textId="5FCB2F66">
      <w:pPr>
        <w:ind w:firstLine="560" w:firstLineChars="200"/>
        <w:rPr>
          <w:rFonts w:ascii="仿宋" w:eastAsia="仿宋" w:hint="eastAsia"/>
          <w:sz w:val="28"/>
        </w:rPr>
      </w:pPr>
      <w:r w:rsidRPr="00863CDB">
        <w:rPr>
          <w:rFonts w:ascii="仿宋" w:eastAsia="仿宋" w:hint="eastAsia"/>
          <w:sz w:val="28"/>
        </w:rPr>
        <w:t>随着经济全球化和市场竞争的加剧，照明器具生产专用设备行业企业所面临的外部环境日趋复杂多变，战略风险管理成为企业管理中不容忽视的重要组成部分。本绪论将通过对企业战略风险的系统性分析，探讨企业如何在动态环境中构建有效的风险响应机制，增强企业抵御风险的能力，以及如何利用风险转化为发展机遇。开展这项工作是提高企业核心竞争力的必经之路。请注意，本文档内容不可作为商业用途，仅供学习交流之用。</w:t>
      </w:r>
    </w:p>
    <w:p w:rsidR="00863CDB" w:rsidP="00863CDB" w14:paraId="6D0FC872" w14:textId="11899F80">
      <w:pPr>
        <w:pStyle w:val="Heading1"/>
        <w:rPr>
          <w:rFonts w:hint="eastAsia"/>
        </w:rPr>
      </w:pPr>
      <w:bookmarkStart w:id="1" w:name="_Toc155738967"/>
      <w:r w:rsidRPr="00863CDB">
        <w:rPr>
          <w:rFonts w:hint="eastAsia"/>
        </w:rPr>
        <w:t>一、流程风险的识别和评估</w:t>
      </w:r>
      <w:bookmarkEnd w:id="1"/>
    </w:p>
    <w:p w:rsidR="00863CDB" w:rsidP="00863CDB" w14:paraId="304AABC1" w14:textId="3BABD811">
      <w:pPr>
        <w:pStyle w:val="Heading2"/>
      </w:pPr>
      <w:bookmarkStart w:id="2" w:name="_Toc155738968"/>
      <w:r w:rsidRPr="00863CDB">
        <w:t>(一)、风险清单识别法</w:t>
      </w:r>
      <w:bookmarkEnd w:id="2"/>
    </w:p>
    <w:p w:rsidR="00863CDB" w:rsidRPr="00863CDB" w:rsidP="00863CDB" w14:paraId="44C526FD" w14:textId="77777777">
      <w:pPr>
        <w:ind w:firstLine="560" w:firstLineChars="200"/>
        <w:rPr>
          <w:rFonts w:ascii="仿宋" w:eastAsia="仿宋" w:hAnsi="仿宋"/>
          <w:sz w:val="28"/>
        </w:rPr>
      </w:pPr>
      <w:r w:rsidRPr="00863CDB">
        <w:rPr>
          <w:rFonts w:ascii="仿宋" w:eastAsia="仿宋" w:hAnsi="仿宋" w:hint="eastAsia"/>
          <w:sz w:val="28"/>
        </w:rPr>
        <w:t>风险清单识别法是一种系统性的风险管理方法，通过使用预先设计的清单或表格，根据照明器具生产专用设备行业企业的经营流程逐一识别可能面临的各种风险因素。这种方法强调完整性，旨在详细列示潜在的风险，使管理者能够全面了解照明器具生产专用设备行业企业所面临的潜在威胁。</w:t>
      </w:r>
    </w:p>
    <w:p w:rsidR="00863CDB" w:rsidRPr="00863CDB" w:rsidP="00863CDB" w14:paraId="44BD3CA7" w14:textId="77777777">
      <w:pPr>
        <w:ind w:firstLine="560" w:firstLineChars="200"/>
        <w:rPr>
          <w:rFonts w:ascii="仿宋" w:eastAsia="仿宋" w:hAnsi="仿宋"/>
          <w:sz w:val="28"/>
        </w:rPr>
      </w:pPr>
      <w:r w:rsidRPr="00863CDB">
        <w:rPr>
          <w:rFonts w:ascii="仿宋" w:eastAsia="仿宋" w:hAnsi="仿宋" w:hint="eastAsia"/>
          <w:sz w:val="28"/>
        </w:rPr>
        <w:t>步骤和特点：</w:t>
      </w:r>
    </w:p>
    <w:p w:rsidR="00863CDB" w:rsidRPr="00863CDB" w:rsidP="00863CDB" w14:paraId="06D801DD" w14:textId="77777777">
      <w:pPr>
        <w:ind w:firstLine="560" w:firstLineChars="200"/>
        <w:rPr>
          <w:rFonts w:ascii="仿宋" w:eastAsia="仿宋" w:hAnsi="仿宋"/>
          <w:sz w:val="28"/>
        </w:rPr>
      </w:pPr>
      <w:r w:rsidRPr="00863CDB">
        <w:rPr>
          <w:rFonts w:ascii="仿宋" w:eastAsia="仿宋" w:hAnsi="仿宋"/>
          <w:sz w:val="28"/>
        </w:rPr>
        <w:t>1. 设计清单： 创建一个详细而全面的风险清单，覆盖照明器具生产专用设备行业企业经营流程中可能涉及的各个方面，包括市场风险、财务风险、运营风险等。</w:t>
      </w:r>
      <w:r w:rsidRPr="00863CDB">
        <w:rPr>
          <w:rFonts w:ascii="仿宋" w:eastAsia="仿宋" w:hAnsi="仿宋"/>
          <w:sz w:val="28"/>
        </w:rPr>
        <w:br/>
      </w:r>
      <w:r w:rsidRPr="00863CD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https://d.book118.com/777016033162006026</w:t>
        </w:r>
      </w:hyperlink>
    </w:p>
    <w:p w:rsidR="00863CDB" w:rsidRPr="00863CDB" w:rsidP="00863CDB">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P="00790D2A" w14:paraId="1E60F3F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3CDB" w14:paraId="4DA7C3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P="00790D2A" w14:paraId="087B819B" w14:textId="60FD65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63CDB" w14:paraId="2DCCDFA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paraId="20BA7EB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P="00790D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3CD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P="00790D2A" w14:textId="60FD65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63CD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P="00790D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3CD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P="00790D2A" w14:textId="60FD65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63CD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P="00790D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3CD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P="00790D2A" w14:textId="60FD65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63CD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P="00790D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3CD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P="00790D2A" w14:textId="60FD65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63CD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paraId="639685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RPr="00863CDB" w:rsidP="00863CDB" w14:paraId="27802E2D" w14:textId="2D9C3754">
    <w:pPr>
      <w:pStyle w:val="Header"/>
      <w:rPr>
        <w:rFonts w:ascii="仿宋" w:eastAsia="仿宋" w:hAnsi="仿宋"/>
      </w:rPr>
    </w:pPr>
    <w:r w:rsidRPr="00863CDB">
      <w:rPr>
        <w:rFonts w:ascii="仿宋" w:eastAsia="仿宋" w:hAnsi="仿宋" w:hint="eastAsia"/>
      </w:rPr>
      <w:t>照明器具生产专用设备企业风险管理与内控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paraId="05F5585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RPr="00863CDB" w:rsidP="00863CDB" w14:textId="2D9C3754">
    <w:pPr>
      <w:pStyle w:val="Header"/>
      <w:rPr>
        <w:rFonts w:ascii="仿宋" w:eastAsia="仿宋" w:hAnsi="仿宋"/>
      </w:rPr>
    </w:pPr>
    <w:r w:rsidRPr="00863CDB">
      <w:rPr>
        <w:rFonts w:ascii="仿宋" w:eastAsia="仿宋" w:hAnsi="仿宋" w:hint="eastAsia"/>
      </w:rPr>
      <w:t>照明器具生产专用设备企业风险管理与内控</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RPr="00863CDB" w:rsidP="00863CDB" w14:textId="2D9C3754">
    <w:pPr>
      <w:pStyle w:val="Header"/>
      <w:rPr>
        <w:rFonts w:ascii="仿宋" w:eastAsia="仿宋" w:hAnsi="仿宋"/>
      </w:rPr>
    </w:pPr>
    <w:r w:rsidRPr="00863CDB">
      <w:rPr>
        <w:rFonts w:ascii="仿宋" w:eastAsia="仿宋" w:hAnsi="仿宋" w:hint="eastAsia"/>
      </w:rPr>
      <w:t>照明器具生产专用设备企业风险管理与内控</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RPr="00863CDB" w:rsidP="00863CDB" w14:textId="2D9C3754">
    <w:pPr>
      <w:pStyle w:val="Header"/>
      <w:rPr>
        <w:rFonts w:ascii="仿宋" w:eastAsia="仿宋" w:hAnsi="仿宋"/>
      </w:rPr>
    </w:pPr>
    <w:r w:rsidRPr="00863CDB">
      <w:rPr>
        <w:rFonts w:ascii="仿宋" w:eastAsia="仿宋" w:hAnsi="仿宋" w:hint="eastAsia"/>
      </w:rPr>
      <w:t>照明器具生产专用设备企业风险管理与内控</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rsidRPr="00863CDB" w:rsidP="00863CDB" w14:textId="2D9C3754">
    <w:pPr>
      <w:pStyle w:val="Header"/>
      <w:rPr>
        <w:rFonts w:ascii="仿宋" w:eastAsia="仿宋" w:hAnsi="仿宋"/>
      </w:rPr>
    </w:pPr>
    <w:r w:rsidRPr="00863CDB">
      <w:rPr>
        <w:rFonts w:ascii="仿宋" w:eastAsia="仿宋" w:hAnsi="仿宋" w:hint="eastAsia"/>
      </w:rPr>
      <w:t>照明器具生产专用设备企业风险管理与内控</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CD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CDB"/>
    <w:rsid w:val="00790D2A"/>
    <w:rsid w:val="00863C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F08D54F"/>
  <w15:chartTrackingRefBased/>
  <w15:docId w15:val="{C207C669-9F52-408B-9CE7-71749F38E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63CD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63CD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63CDB"/>
    <w:rPr>
      <w:b/>
      <w:bCs/>
      <w:kern w:val="44"/>
      <w:sz w:val="44"/>
      <w:szCs w:val="44"/>
    </w:rPr>
  </w:style>
  <w:style w:type="character" w:customStyle="1" w:styleId="2">
    <w:name w:val="标题 2 字符"/>
    <w:basedOn w:val="DefaultParagraphFont"/>
    <w:link w:val="Heading2"/>
    <w:uiPriority w:val="9"/>
    <w:rsid w:val="00863CD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63CD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63CDB"/>
    <w:rPr>
      <w:sz w:val="18"/>
      <w:szCs w:val="18"/>
    </w:rPr>
  </w:style>
  <w:style w:type="paragraph" w:styleId="Footer">
    <w:name w:val="footer"/>
    <w:basedOn w:val="Normal"/>
    <w:link w:val="a0"/>
    <w:uiPriority w:val="99"/>
    <w:unhideWhenUsed/>
    <w:rsid w:val="00863CD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63CDB"/>
    <w:rPr>
      <w:sz w:val="18"/>
      <w:szCs w:val="18"/>
    </w:rPr>
  </w:style>
  <w:style w:type="character" w:styleId="PageNumber">
    <w:name w:val="page number"/>
    <w:basedOn w:val="DefaultParagraphFont"/>
    <w:uiPriority w:val="99"/>
    <w:semiHidden/>
    <w:unhideWhenUsed/>
    <w:rsid w:val="00863CDB"/>
  </w:style>
  <w:style w:type="paragraph" w:styleId="TOC1">
    <w:name w:val="toc 1"/>
    <w:basedOn w:val="Normal"/>
    <w:next w:val="Normal"/>
    <w:autoRedefine/>
    <w:uiPriority w:val="39"/>
    <w:unhideWhenUsed/>
    <w:rsid w:val="00863CDB"/>
  </w:style>
  <w:style w:type="paragraph" w:styleId="TOC2">
    <w:name w:val="toc 2"/>
    <w:basedOn w:val="Normal"/>
    <w:next w:val="Normal"/>
    <w:autoRedefine/>
    <w:uiPriority w:val="39"/>
    <w:unhideWhenUsed/>
    <w:rsid w:val="00863CD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777016033162006026"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4344</Words>
  <Characters>24767</Characters>
  <Application>Microsoft Office Word</Application>
  <DocSecurity>0</DocSecurity>
  <Lines>206</Lines>
  <Paragraphs>58</Paragraphs>
  <ScaleCrop>false</ScaleCrop>
  <Company/>
  <LinksUpToDate>false</LinksUpToDate>
  <CharactersWithSpaces>29053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2024-01-09T16:28:00Z</dcterms:created>
  <dcterms:modified xsi:type="dcterms:W3CDTF">2024-01-09T16:29:00Z</dcterms:modified>
</cp:coreProperties>
</file>