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口服降糖药项目规划设计方案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1" w:history="1">
        <w:r>
          <w:rPr>
            <w:rFonts w:ascii="仿宋" w:eastAsia="仿宋" w:hAnsi="仿宋" w:cs="仿宋" w:hint="eastAsia"/>
            <w:lang w:eastAsia="zh-CN"/>
          </w:rPr>
          <w:t>前言</w:t>
        </w:r>
        <w:r>
          <w:tab/>
        </w:r>
        <w:r>
          <w:fldChar w:fldCharType="begin"/>
        </w:r>
        <w:r>
          <w:instrText xml:space="preserve"> PAGEREF _Toc7331 \h </w:instrText>
        </w:r>
        <w:r>
          <w:fldChar w:fldCharType="separate"/>
        </w:r>
        <w:r>
          <w:t>3</w:t>
        </w:r>
        <w:r>
          <w:fldChar w:fldCharType="end"/>
        </w:r>
      </w:hyperlink>
    </w:p>
    <w:p>
      <w:pPr>
        <w:pStyle w:val="TOC1"/>
        <w:tabs>
          <w:tab w:val="right" w:leader="dot" w:pos="8306"/>
        </w:tabs>
      </w:pPr>
      <w:hyperlink w:anchor="_Toc26693" w:history="1">
        <w:r>
          <w:rPr>
            <w:rFonts w:ascii="仿宋" w:eastAsia="仿宋" w:hAnsi="仿宋" w:cs="仿宋" w:hint="eastAsia"/>
            <w:lang w:eastAsia="zh-CN"/>
          </w:rPr>
          <w:t>一、产品规划分析</w:t>
        </w:r>
        <w:r>
          <w:tab/>
        </w:r>
        <w:r>
          <w:fldChar w:fldCharType="begin"/>
        </w:r>
        <w:r>
          <w:instrText xml:space="preserve"> PAGEREF _Toc26693 \h </w:instrText>
        </w:r>
        <w:r>
          <w:fldChar w:fldCharType="separate"/>
        </w:r>
        <w:r>
          <w:t>3</w:t>
        </w:r>
        <w:r>
          <w:fldChar w:fldCharType="end"/>
        </w:r>
      </w:hyperlink>
    </w:p>
    <w:p>
      <w:pPr>
        <w:pStyle w:val="TOC2"/>
        <w:tabs>
          <w:tab w:val="right" w:leader="dot" w:pos="8306"/>
        </w:tabs>
      </w:pPr>
      <w:hyperlink w:anchor="_Toc28" w:history="1">
        <w:r>
          <w:rPr>
            <w:rFonts w:ascii="仿宋" w:eastAsia="仿宋" w:hAnsi="仿宋" w:cs="仿宋" w:hint="eastAsia"/>
            <w:lang w:eastAsia="zh-CN"/>
          </w:rPr>
          <w:t>(一)、产品规划</w:t>
        </w:r>
        <w:r>
          <w:tab/>
        </w:r>
        <w:r>
          <w:fldChar w:fldCharType="begin"/>
        </w:r>
        <w:r>
          <w:instrText xml:space="preserve"> PAGEREF _Toc28 \h </w:instrText>
        </w:r>
        <w:r>
          <w:fldChar w:fldCharType="separate"/>
        </w:r>
        <w:r>
          <w:t>3</w:t>
        </w:r>
        <w:r>
          <w:fldChar w:fldCharType="end"/>
        </w:r>
      </w:hyperlink>
    </w:p>
    <w:p>
      <w:pPr>
        <w:pStyle w:val="TOC2"/>
        <w:tabs>
          <w:tab w:val="right" w:leader="dot" w:pos="8306"/>
        </w:tabs>
      </w:pPr>
      <w:hyperlink w:anchor="_Toc8404" w:history="1">
        <w:r>
          <w:rPr>
            <w:rFonts w:ascii="仿宋" w:eastAsia="仿宋" w:hAnsi="仿宋" w:cs="仿宋" w:hint="eastAsia"/>
            <w:lang w:eastAsia="zh-CN"/>
          </w:rPr>
          <w:t>(二)、建设规模</w:t>
        </w:r>
        <w:r>
          <w:tab/>
        </w:r>
        <w:r>
          <w:fldChar w:fldCharType="begin"/>
        </w:r>
        <w:r>
          <w:instrText xml:space="preserve"> PAGEREF _Toc8404 \h </w:instrText>
        </w:r>
        <w:r>
          <w:fldChar w:fldCharType="separate"/>
        </w:r>
        <w:r>
          <w:t>4</w:t>
        </w:r>
        <w:r>
          <w:fldChar w:fldCharType="end"/>
        </w:r>
      </w:hyperlink>
    </w:p>
    <w:p>
      <w:pPr>
        <w:pStyle w:val="TOC1"/>
        <w:tabs>
          <w:tab w:val="right" w:leader="dot" w:pos="8306"/>
        </w:tabs>
      </w:pPr>
      <w:hyperlink w:anchor="_Toc15522" w:history="1">
        <w:r>
          <w:rPr>
            <w:rFonts w:ascii="仿宋" w:eastAsia="仿宋" w:hAnsi="仿宋" w:cs="仿宋" w:hint="eastAsia"/>
            <w:lang w:eastAsia="zh-CN"/>
          </w:rPr>
          <w:t>二、口服降糖药项目绩效评估</w:t>
        </w:r>
        <w:r>
          <w:tab/>
        </w:r>
        <w:r>
          <w:fldChar w:fldCharType="begin"/>
        </w:r>
        <w:r>
          <w:instrText xml:space="preserve"> PAGEREF _Toc15522 \h </w:instrText>
        </w:r>
        <w:r>
          <w:fldChar w:fldCharType="separate"/>
        </w:r>
        <w:r>
          <w:t>5</w:t>
        </w:r>
        <w:r>
          <w:fldChar w:fldCharType="end"/>
        </w:r>
      </w:hyperlink>
    </w:p>
    <w:p>
      <w:pPr>
        <w:pStyle w:val="TOC2"/>
        <w:tabs>
          <w:tab w:val="right" w:leader="dot" w:pos="8306"/>
        </w:tabs>
      </w:pPr>
      <w:hyperlink w:anchor="_Toc2886" w:history="1">
        <w:r>
          <w:rPr>
            <w:rFonts w:ascii="仿宋" w:eastAsia="仿宋" w:hAnsi="仿宋" w:cs="仿宋" w:hint="eastAsia"/>
            <w:lang w:eastAsia="zh-CN"/>
          </w:rPr>
          <w:t>(一)、绩效评估指标</w:t>
        </w:r>
        <w:r>
          <w:tab/>
        </w:r>
        <w:r>
          <w:fldChar w:fldCharType="begin"/>
        </w:r>
        <w:r>
          <w:instrText xml:space="preserve"> PAGEREF _Toc2886 \h </w:instrText>
        </w:r>
        <w:r>
          <w:fldChar w:fldCharType="separate"/>
        </w:r>
        <w:r>
          <w:t>5</w:t>
        </w:r>
        <w:r>
          <w:fldChar w:fldCharType="end"/>
        </w:r>
      </w:hyperlink>
    </w:p>
    <w:p>
      <w:pPr>
        <w:pStyle w:val="TOC2"/>
        <w:tabs>
          <w:tab w:val="right" w:leader="dot" w:pos="8306"/>
        </w:tabs>
      </w:pPr>
      <w:hyperlink w:anchor="_Toc9569" w:history="1">
        <w:r>
          <w:rPr>
            <w:rFonts w:ascii="仿宋" w:eastAsia="仿宋" w:hAnsi="仿宋" w:cs="仿宋" w:hint="eastAsia"/>
            <w:lang w:eastAsia="zh-CN"/>
          </w:rPr>
          <w:t>(二)、绩效评估方法</w:t>
        </w:r>
        <w:r>
          <w:tab/>
        </w:r>
        <w:r>
          <w:fldChar w:fldCharType="begin"/>
        </w:r>
        <w:r>
          <w:instrText xml:space="preserve"> PAGEREF _Toc9569 \h </w:instrText>
        </w:r>
        <w:r>
          <w:fldChar w:fldCharType="separate"/>
        </w:r>
        <w:r>
          <w:t>6</w:t>
        </w:r>
        <w:r>
          <w:fldChar w:fldCharType="end"/>
        </w:r>
      </w:hyperlink>
    </w:p>
    <w:p>
      <w:pPr>
        <w:pStyle w:val="TOC2"/>
        <w:tabs>
          <w:tab w:val="right" w:leader="dot" w:pos="8306"/>
        </w:tabs>
      </w:pPr>
      <w:hyperlink w:anchor="_Toc16487" w:history="1">
        <w:r>
          <w:rPr>
            <w:rFonts w:ascii="仿宋" w:eastAsia="仿宋" w:hAnsi="仿宋" w:cs="仿宋" w:hint="eastAsia"/>
            <w:lang w:eastAsia="zh-CN"/>
          </w:rPr>
          <w:t>(三)、绩效评估周期</w:t>
        </w:r>
        <w:r>
          <w:tab/>
        </w:r>
        <w:r>
          <w:fldChar w:fldCharType="begin"/>
        </w:r>
        <w:r>
          <w:instrText xml:space="preserve"> PAGEREF _Toc16487 \h </w:instrText>
        </w:r>
        <w:r>
          <w:fldChar w:fldCharType="separate"/>
        </w:r>
        <w:r>
          <w:t>7</w:t>
        </w:r>
        <w:r>
          <w:fldChar w:fldCharType="end"/>
        </w:r>
      </w:hyperlink>
    </w:p>
    <w:p>
      <w:pPr>
        <w:pStyle w:val="TOC1"/>
        <w:tabs>
          <w:tab w:val="right" w:leader="dot" w:pos="8306"/>
        </w:tabs>
      </w:pPr>
      <w:hyperlink w:anchor="_Toc254" w:history="1">
        <w:r>
          <w:rPr>
            <w:rFonts w:ascii="仿宋" w:eastAsia="仿宋" w:hAnsi="仿宋" w:cs="仿宋" w:hint="eastAsia"/>
            <w:lang w:eastAsia="zh-CN"/>
          </w:rPr>
          <w:t>三、口服降糖药项目概论</w:t>
        </w:r>
        <w:r>
          <w:tab/>
        </w:r>
        <w:r>
          <w:fldChar w:fldCharType="begin"/>
        </w:r>
        <w:r>
          <w:instrText xml:space="preserve"> PAGEREF _Toc254 \h </w:instrText>
        </w:r>
        <w:r>
          <w:fldChar w:fldCharType="separate"/>
        </w:r>
        <w:r>
          <w:t>8</w:t>
        </w:r>
        <w:r>
          <w:fldChar w:fldCharType="end"/>
        </w:r>
      </w:hyperlink>
    </w:p>
    <w:p>
      <w:pPr>
        <w:pStyle w:val="TOC2"/>
        <w:tabs>
          <w:tab w:val="right" w:leader="dot" w:pos="8306"/>
        </w:tabs>
      </w:pPr>
      <w:hyperlink w:anchor="_Toc24878" w:history="1">
        <w:r>
          <w:rPr>
            <w:rFonts w:ascii="仿宋" w:eastAsia="仿宋" w:hAnsi="仿宋" w:cs="仿宋" w:hint="eastAsia"/>
            <w:lang w:eastAsia="zh-CN"/>
          </w:rPr>
          <w:t>(一)、口服降糖药项目概况</w:t>
        </w:r>
        <w:r>
          <w:tab/>
        </w:r>
        <w:r>
          <w:fldChar w:fldCharType="begin"/>
        </w:r>
        <w:r>
          <w:instrText xml:space="preserve"> PAGEREF _Toc24878 \h </w:instrText>
        </w:r>
        <w:r>
          <w:fldChar w:fldCharType="separate"/>
        </w:r>
        <w:r>
          <w:t>8</w:t>
        </w:r>
        <w:r>
          <w:fldChar w:fldCharType="end"/>
        </w:r>
      </w:hyperlink>
    </w:p>
    <w:p>
      <w:pPr>
        <w:pStyle w:val="TOC2"/>
        <w:tabs>
          <w:tab w:val="right" w:leader="dot" w:pos="8306"/>
        </w:tabs>
      </w:pPr>
      <w:hyperlink w:anchor="_Toc5615" w:history="1">
        <w:r>
          <w:rPr>
            <w:rFonts w:ascii="仿宋" w:eastAsia="仿宋" w:hAnsi="仿宋" w:cs="仿宋" w:hint="eastAsia"/>
            <w:lang w:eastAsia="zh-CN"/>
          </w:rPr>
          <w:t>(二)、口服降糖药项目目标</w:t>
        </w:r>
        <w:r>
          <w:tab/>
        </w:r>
        <w:r>
          <w:fldChar w:fldCharType="begin"/>
        </w:r>
        <w:r>
          <w:instrText xml:space="preserve"> PAGEREF _Toc5615 \h </w:instrText>
        </w:r>
        <w:r>
          <w:fldChar w:fldCharType="separate"/>
        </w:r>
        <w:r>
          <w:t>10</w:t>
        </w:r>
        <w:r>
          <w:fldChar w:fldCharType="end"/>
        </w:r>
      </w:hyperlink>
    </w:p>
    <w:p>
      <w:pPr>
        <w:pStyle w:val="TOC2"/>
        <w:tabs>
          <w:tab w:val="right" w:leader="dot" w:pos="8306"/>
        </w:tabs>
      </w:pPr>
      <w:hyperlink w:anchor="_Toc1578" w:history="1">
        <w:r>
          <w:rPr>
            <w:rFonts w:ascii="仿宋" w:eastAsia="仿宋" w:hAnsi="仿宋" w:cs="仿宋" w:hint="eastAsia"/>
            <w:lang w:eastAsia="zh-CN"/>
          </w:rPr>
          <w:t>(三)、口服降糖药项目提出的理由</w:t>
        </w:r>
        <w:r>
          <w:tab/>
        </w:r>
        <w:r>
          <w:fldChar w:fldCharType="begin"/>
        </w:r>
        <w:r>
          <w:instrText xml:space="preserve"> PAGEREF _Toc1578 \h </w:instrText>
        </w:r>
        <w:r>
          <w:fldChar w:fldCharType="separate"/>
        </w:r>
        <w:r>
          <w:t>11</w:t>
        </w:r>
        <w:r>
          <w:fldChar w:fldCharType="end"/>
        </w:r>
      </w:hyperlink>
    </w:p>
    <w:p>
      <w:pPr>
        <w:pStyle w:val="TOC2"/>
        <w:tabs>
          <w:tab w:val="right" w:leader="dot" w:pos="8306"/>
        </w:tabs>
      </w:pPr>
      <w:hyperlink w:anchor="_Toc7857" w:history="1">
        <w:r>
          <w:rPr>
            <w:rFonts w:ascii="仿宋" w:eastAsia="仿宋" w:hAnsi="仿宋" w:cs="仿宋" w:hint="eastAsia"/>
            <w:lang w:eastAsia="zh-CN"/>
          </w:rPr>
          <w:t>(四)、口服降糖药项目意义</w:t>
        </w:r>
        <w:r>
          <w:tab/>
        </w:r>
        <w:r>
          <w:fldChar w:fldCharType="begin"/>
        </w:r>
        <w:r>
          <w:instrText xml:space="preserve"> PAGEREF _Toc7857 \h </w:instrText>
        </w:r>
        <w:r>
          <w:fldChar w:fldCharType="separate"/>
        </w:r>
        <w:r>
          <w:t>13</w:t>
        </w:r>
        <w:r>
          <w:fldChar w:fldCharType="end"/>
        </w:r>
      </w:hyperlink>
    </w:p>
    <w:p>
      <w:pPr>
        <w:pStyle w:val="TOC2"/>
        <w:tabs>
          <w:tab w:val="right" w:leader="dot" w:pos="8306"/>
        </w:tabs>
      </w:pPr>
      <w:hyperlink w:anchor="_Toc7014" w:history="1">
        <w:r>
          <w:rPr>
            <w:rFonts w:ascii="仿宋" w:eastAsia="仿宋" w:hAnsi="仿宋" w:cs="仿宋" w:hint="eastAsia"/>
            <w:lang w:eastAsia="zh-CN"/>
          </w:rPr>
          <w:t>(五)、口服降糖药项目背景</w:t>
        </w:r>
        <w:r>
          <w:tab/>
        </w:r>
        <w:r>
          <w:fldChar w:fldCharType="begin"/>
        </w:r>
        <w:r>
          <w:instrText xml:space="preserve"> PAGEREF _Toc7014 \h </w:instrText>
        </w:r>
        <w:r>
          <w:fldChar w:fldCharType="separate"/>
        </w:r>
        <w:r>
          <w:t>14</w:t>
        </w:r>
        <w:r>
          <w:fldChar w:fldCharType="end"/>
        </w:r>
      </w:hyperlink>
    </w:p>
    <w:p>
      <w:pPr>
        <w:pStyle w:val="TOC1"/>
        <w:tabs>
          <w:tab w:val="right" w:leader="dot" w:pos="8306"/>
        </w:tabs>
      </w:pPr>
      <w:hyperlink w:anchor="_Toc3228" w:history="1">
        <w:r>
          <w:rPr>
            <w:rFonts w:ascii="仿宋" w:eastAsia="仿宋" w:hAnsi="仿宋" w:cs="仿宋" w:hint="eastAsia"/>
            <w:lang w:eastAsia="zh-CN"/>
          </w:rPr>
          <w:t>四、口服降糖药项目危机管理</w:t>
        </w:r>
        <w:r>
          <w:tab/>
        </w:r>
        <w:r>
          <w:fldChar w:fldCharType="begin"/>
        </w:r>
        <w:r>
          <w:instrText xml:space="preserve"> PAGEREF _Toc3228 \h </w:instrText>
        </w:r>
        <w:r>
          <w:fldChar w:fldCharType="separate"/>
        </w:r>
        <w:r>
          <w:t>15</w:t>
        </w:r>
        <w:r>
          <w:fldChar w:fldCharType="end"/>
        </w:r>
      </w:hyperlink>
    </w:p>
    <w:p>
      <w:pPr>
        <w:pStyle w:val="TOC2"/>
        <w:tabs>
          <w:tab w:val="right" w:leader="dot" w:pos="8306"/>
        </w:tabs>
      </w:pPr>
      <w:hyperlink w:anchor="_Toc5226" w:history="1">
        <w:r>
          <w:rPr>
            <w:rFonts w:ascii="仿宋" w:eastAsia="仿宋" w:hAnsi="仿宋" w:cs="仿宋" w:hint="eastAsia"/>
            <w:lang w:eastAsia="zh-CN"/>
          </w:rPr>
          <w:t>(一)、危机预警与识别</w:t>
        </w:r>
        <w:r>
          <w:tab/>
        </w:r>
        <w:r>
          <w:fldChar w:fldCharType="begin"/>
        </w:r>
        <w:r>
          <w:instrText xml:space="preserve"> PAGEREF _Toc5226 \h </w:instrText>
        </w:r>
        <w:r>
          <w:fldChar w:fldCharType="separate"/>
        </w:r>
        <w:r>
          <w:t>15</w:t>
        </w:r>
        <w:r>
          <w:fldChar w:fldCharType="end"/>
        </w:r>
      </w:hyperlink>
    </w:p>
    <w:p>
      <w:pPr>
        <w:pStyle w:val="TOC2"/>
        <w:tabs>
          <w:tab w:val="right" w:leader="dot" w:pos="8306"/>
        </w:tabs>
      </w:pPr>
      <w:hyperlink w:anchor="_Toc30307" w:history="1">
        <w:r>
          <w:rPr>
            <w:rFonts w:ascii="仿宋" w:eastAsia="仿宋" w:hAnsi="仿宋" w:cs="仿宋" w:hint="eastAsia"/>
            <w:lang w:eastAsia="zh-CN"/>
          </w:rPr>
          <w:t>(二)、危机应对与恢复</w:t>
        </w:r>
        <w:r>
          <w:tab/>
        </w:r>
        <w:r>
          <w:fldChar w:fldCharType="begin"/>
        </w:r>
        <w:r>
          <w:instrText xml:space="preserve"> PAGEREF _Toc30307 \h </w:instrText>
        </w:r>
        <w:r>
          <w:fldChar w:fldCharType="separate"/>
        </w:r>
        <w:r>
          <w:t>16</w:t>
        </w:r>
        <w:r>
          <w:fldChar w:fldCharType="end"/>
        </w:r>
      </w:hyperlink>
    </w:p>
    <w:p>
      <w:pPr>
        <w:pStyle w:val="TOC1"/>
        <w:tabs>
          <w:tab w:val="right" w:leader="dot" w:pos="8306"/>
        </w:tabs>
      </w:pPr>
      <w:hyperlink w:anchor="_Toc319" w:history="1">
        <w:r>
          <w:rPr>
            <w:rFonts w:ascii="仿宋" w:eastAsia="仿宋" w:hAnsi="仿宋" w:cs="仿宋" w:hint="eastAsia"/>
            <w:lang w:eastAsia="zh-CN"/>
          </w:rPr>
          <w:t>五、工艺说明</w:t>
        </w:r>
        <w:r>
          <w:tab/>
        </w:r>
        <w:r>
          <w:fldChar w:fldCharType="begin"/>
        </w:r>
        <w:r>
          <w:instrText xml:space="preserve"> PAGEREF _Toc319 \h </w:instrText>
        </w:r>
        <w:r>
          <w:fldChar w:fldCharType="separate"/>
        </w:r>
        <w:r>
          <w:t>17</w:t>
        </w:r>
        <w:r>
          <w:fldChar w:fldCharType="end"/>
        </w:r>
      </w:hyperlink>
    </w:p>
    <w:p>
      <w:pPr>
        <w:pStyle w:val="TOC2"/>
        <w:tabs>
          <w:tab w:val="right" w:leader="dot" w:pos="8306"/>
        </w:tabs>
      </w:pPr>
      <w:hyperlink w:anchor="_Toc14210" w:history="1">
        <w:r>
          <w:rPr>
            <w:rFonts w:ascii="仿宋" w:eastAsia="仿宋" w:hAnsi="仿宋" w:cs="仿宋" w:hint="eastAsia"/>
            <w:lang w:eastAsia="zh-CN"/>
          </w:rPr>
          <w:t>(一)、技术管理特点</w:t>
        </w:r>
        <w:r>
          <w:tab/>
        </w:r>
        <w:r>
          <w:fldChar w:fldCharType="begin"/>
        </w:r>
        <w:r>
          <w:instrText xml:space="preserve"> PAGEREF _Toc14210 \h </w:instrText>
        </w:r>
        <w:r>
          <w:fldChar w:fldCharType="separate"/>
        </w:r>
        <w:r>
          <w:t>17</w:t>
        </w:r>
        <w:r>
          <w:fldChar w:fldCharType="end"/>
        </w:r>
      </w:hyperlink>
    </w:p>
    <w:p>
      <w:pPr>
        <w:pStyle w:val="TOC2"/>
        <w:tabs>
          <w:tab w:val="right" w:leader="dot" w:pos="8306"/>
        </w:tabs>
      </w:pPr>
      <w:hyperlink w:anchor="_Toc5285" w:history="1">
        <w:r>
          <w:rPr>
            <w:rFonts w:ascii="仿宋" w:eastAsia="仿宋" w:hAnsi="仿宋" w:cs="仿宋" w:hint="eastAsia"/>
            <w:lang w:eastAsia="zh-CN"/>
          </w:rPr>
          <w:t>(二)、口服降糖药项目工艺技术设计方案</w:t>
        </w:r>
        <w:r>
          <w:tab/>
        </w:r>
        <w:r>
          <w:fldChar w:fldCharType="begin"/>
        </w:r>
        <w:r>
          <w:instrText xml:space="preserve"> PAGEREF _Toc5285 \h </w:instrText>
        </w:r>
        <w:r>
          <w:fldChar w:fldCharType="separate"/>
        </w:r>
        <w:r>
          <w:t>18</w:t>
        </w:r>
        <w:r>
          <w:fldChar w:fldCharType="end"/>
        </w:r>
      </w:hyperlink>
    </w:p>
    <w:p>
      <w:pPr>
        <w:pStyle w:val="TOC2"/>
        <w:tabs>
          <w:tab w:val="right" w:leader="dot" w:pos="8306"/>
        </w:tabs>
      </w:pPr>
      <w:hyperlink w:anchor="_Toc12326" w:history="1">
        <w:r>
          <w:rPr>
            <w:rFonts w:ascii="仿宋" w:eastAsia="仿宋" w:hAnsi="仿宋" w:cs="仿宋" w:hint="eastAsia"/>
            <w:lang w:eastAsia="zh-CN"/>
          </w:rPr>
          <w:t>(三)、设备选型方案</w:t>
        </w:r>
        <w:r>
          <w:tab/>
        </w:r>
        <w:r>
          <w:fldChar w:fldCharType="begin"/>
        </w:r>
        <w:r>
          <w:instrText xml:space="preserve"> PAGEREF _Toc12326 \h </w:instrText>
        </w:r>
        <w:r>
          <w:fldChar w:fldCharType="separate"/>
        </w:r>
        <w:r>
          <w:t>19</w:t>
        </w:r>
        <w:r>
          <w:fldChar w:fldCharType="end"/>
        </w:r>
      </w:hyperlink>
    </w:p>
    <w:p>
      <w:pPr>
        <w:pStyle w:val="TOC1"/>
        <w:tabs>
          <w:tab w:val="right" w:leader="dot" w:pos="8306"/>
        </w:tabs>
      </w:pPr>
      <w:hyperlink w:anchor="_Toc27864" w:history="1">
        <w:r>
          <w:rPr>
            <w:rFonts w:ascii="仿宋" w:eastAsia="仿宋" w:hAnsi="仿宋" w:cs="仿宋" w:hint="eastAsia"/>
            <w:lang w:eastAsia="zh-CN"/>
          </w:rPr>
          <w:t>六、口服降糖药项目土建工程</w:t>
        </w:r>
        <w:r>
          <w:tab/>
        </w:r>
        <w:r>
          <w:fldChar w:fldCharType="begin"/>
        </w:r>
        <w:r>
          <w:instrText xml:space="preserve"> PAGEREF _Toc27864 \h </w:instrText>
        </w:r>
        <w:r>
          <w:fldChar w:fldCharType="separate"/>
        </w:r>
        <w:r>
          <w:t>21</w:t>
        </w:r>
        <w:r>
          <w:fldChar w:fldCharType="end"/>
        </w:r>
      </w:hyperlink>
    </w:p>
    <w:p>
      <w:pPr>
        <w:pStyle w:val="TOC2"/>
        <w:tabs>
          <w:tab w:val="right" w:leader="dot" w:pos="8306"/>
        </w:tabs>
      </w:pPr>
      <w:hyperlink w:anchor="_Toc20821" w:history="1">
        <w:r>
          <w:rPr>
            <w:rFonts w:ascii="仿宋" w:eastAsia="仿宋" w:hAnsi="仿宋" w:cs="仿宋" w:hint="eastAsia"/>
            <w:lang w:eastAsia="zh-CN"/>
          </w:rPr>
          <w:t>(一)、建筑工程设计原则</w:t>
        </w:r>
        <w:r>
          <w:tab/>
        </w:r>
        <w:r>
          <w:fldChar w:fldCharType="begin"/>
        </w:r>
        <w:r>
          <w:instrText xml:space="preserve"> PAGEREF _Toc20821 \h </w:instrText>
        </w:r>
        <w:r>
          <w:fldChar w:fldCharType="separate"/>
        </w:r>
        <w:r>
          <w:t>21</w:t>
        </w:r>
        <w:r>
          <w:fldChar w:fldCharType="end"/>
        </w:r>
      </w:hyperlink>
    </w:p>
    <w:p>
      <w:pPr>
        <w:pStyle w:val="TOC2"/>
        <w:tabs>
          <w:tab w:val="right" w:leader="dot" w:pos="8306"/>
        </w:tabs>
      </w:pPr>
      <w:hyperlink w:anchor="_Toc15252" w:history="1">
        <w:r>
          <w:rPr>
            <w:rFonts w:ascii="仿宋" w:eastAsia="仿宋" w:hAnsi="仿宋" w:cs="仿宋" w:hint="eastAsia"/>
            <w:lang w:eastAsia="zh-CN"/>
          </w:rPr>
          <w:t>(二)、土建工程设计年限及安全等级</w:t>
        </w:r>
        <w:r>
          <w:tab/>
        </w:r>
        <w:r>
          <w:fldChar w:fldCharType="begin"/>
        </w:r>
        <w:r>
          <w:instrText xml:space="preserve"> PAGEREF _Toc15252 \h </w:instrText>
        </w:r>
        <w:r>
          <w:fldChar w:fldCharType="separate"/>
        </w:r>
        <w:r>
          <w:t>22</w:t>
        </w:r>
        <w:r>
          <w:fldChar w:fldCharType="end"/>
        </w:r>
      </w:hyperlink>
    </w:p>
    <w:p>
      <w:pPr>
        <w:pStyle w:val="TOC2"/>
        <w:tabs>
          <w:tab w:val="right" w:leader="dot" w:pos="8306"/>
        </w:tabs>
      </w:pPr>
      <w:hyperlink w:anchor="_Toc16227" w:history="1">
        <w:r>
          <w:rPr>
            <w:rFonts w:ascii="仿宋" w:eastAsia="仿宋" w:hAnsi="仿宋" w:cs="仿宋" w:hint="eastAsia"/>
            <w:lang w:eastAsia="zh-CN"/>
          </w:rPr>
          <w:t>(三)、建筑工程设计总体要求</w:t>
        </w:r>
        <w:r>
          <w:tab/>
        </w:r>
        <w:r>
          <w:fldChar w:fldCharType="begin"/>
        </w:r>
        <w:r>
          <w:instrText xml:space="preserve"> PAGEREF _Toc16227 \h </w:instrText>
        </w:r>
        <w:r>
          <w:fldChar w:fldCharType="separate"/>
        </w:r>
        <w:r>
          <w:t>23</w:t>
        </w:r>
        <w:r>
          <w:fldChar w:fldCharType="end"/>
        </w:r>
      </w:hyperlink>
    </w:p>
    <w:p>
      <w:pPr>
        <w:pStyle w:val="TOC2"/>
        <w:tabs>
          <w:tab w:val="right" w:leader="dot" w:pos="8306"/>
        </w:tabs>
      </w:pPr>
      <w:hyperlink w:anchor="_Toc3905" w:history="1">
        <w:r>
          <w:rPr>
            <w:rFonts w:ascii="仿宋" w:eastAsia="仿宋" w:hAnsi="仿宋" w:cs="仿宋" w:hint="eastAsia"/>
            <w:lang w:eastAsia="zh-CN"/>
          </w:rPr>
          <w:t>(四)、土建工程建设指标</w:t>
        </w:r>
        <w:r>
          <w:tab/>
        </w:r>
        <w:r>
          <w:fldChar w:fldCharType="begin"/>
        </w:r>
        <w:r>
          <w:instrText xml:space="preserve"> PAGEREF _Toc3905 \h </w:instrText>
        </w:r>
        <w:r>
          <w:fldChar w:fldCharType="separate"/>
        </w:r>
        <w:r>
          <w:t>24</w:t>
        </w:r>
        <w:r>
          <w:fldChar w:fldCharType="end"/>
        </w:r>
      </w:hyperlink>
    </w:p>
    <w:p>
      <w:pPr>
        <w:pStyle w:val="TOC1"/>
        <w:tabs>
          <w:tab w:val="right" w:leader="dot" w:pos="8306"/>
        </w:tabs>
      </w:pPr>
      <w:hyperlink w:anchor="_Toc25844" w:history="1">
        <w:r>
          <w:rPr>
            <w:rFonts w:ascii="仿宋" w:eastAsia="仿宋" w:hAnsi="仿宋" w:cs="仿宋" w:hint="eastAsia"/>
            <w:lang w:eastAsia="zh-CN"/>
          </w:rPr>
          <w:t>七、口服降糖药项目人力资源管理</w:t>
        </w:r>
        <w:r>
          <w:tab/>
        </w:r>
        <w:r>
          <w:fldChar w:fldCharType="begin"/>
        </w:r>
        <w:r>
          <w:instrText xml:space="preserve"> PAGEREF _Toc25844 \h </w:instrText>
        </w:r>
        <w:r>
          <w:fldChar w:fldCharType="separate"/>
        </w:r>
        <w:r>
          <w:t>24</w:t>
        </w:r>
        <w:r>
          <w:fldChar w:fldCharType="end"/>
        </w:r>
      </w:hyperlink>
    </w:p>
    <w:p>
      <w:pPr>
        <w:pStyle w:val="TOC2"/>
        <w:tabs>
          <w:tab w:val="right" w:leader="dot" w:pos="8306"/>
        </w:tabs>
      </w:pPr>
      <w:hyperlink w:anchor="_Toc20072" w:history="1">
        <w:r>
          <w:rPr>
            <w:rFonts w:ascii="仿宋" w:eastAsia="仿宋" w:hAnsi="仿宋" w:cs="仿宋" w:hint="eastAsia"/>
            <w:lang w:eastAsia="zh-CN"/>
          </w:rPr>
          <w:t>(一)、建立健全的预算管理制度</w:t>
        </w:r>
        <w:r>
          <w:tab/>
        </w:r>
        <w:r>
          <w:fldChar w:fldCharType="begin"/>
        </w:r>
        <w:r>
          <w:instrText xml:space="preserve"> PAGEREF _Toc20072 \h </w:instrText>
        </w:r>
        <w:r>
          <w:fldChar w:fldCharType="separate"/>
        </w:r>
        <w:r>
          <w:t>24</w:t>
        </w:r>
        <w:r>
          <w:fldChar w:fldCharType="end"/>
        </w:r>
      </w:hyperlink>
    </w:p>
    <w:p>
      <w:pPr>
        <w:pStyle w:val="TOC2"/>
        <w:tabs>
          <w:tab w:val="right" w:leader="dot" w:pos="8306"/>
        </w:tabs>
      </w:pPr>
      <w:hyperlink w:anchor="_Toc25364" w:history="1">
        <w:r>
          <w:rPr>
            <w:rFonts w:ascii="仿宋" w:eastAsia="仿宋" w:hAnsi="仿宋" w:cs="仿宋" w:hint="eastAsia"/>
            <w:lang w:eastAsia="zh-CN"/>
          </w:rPr>
          <w:t>(二)、加强资金流动监控</w:t>
        </w:r>
        <w:r>
          <w:tab/>
        </w:r>
        <w:r>
          <w:fldChar w:fldCharType="begin"/>
        </w:r>
        <w:r>
          <w:instrText xml:space="preserve"> PAGEREF _Toc25364 \h </w:instrText>
        </w:r>
        <w:r>
          <w:fldChar w:fldCharType="separate"/>
        </w:r>
        <w:r>
          <w:t>26</w:t>
        </w:r>
        <w:r>
          <w:fldChar w:fldCharType="end"/>
        </w:r>
      </w:hyperlink>
    </w:p>
    <w:p>
      <w:pPr>
        <w:pStyle w:val="TOC2"/>
        <w:tabs>
          <w:tab w:val="right" w:leader="dot" w:pos="8306"/>
        </w:tabs>
      </w:pPr>
      <w:hyperlink w:anchor="_Toc16352" w:history="1">
        <w:r>
          <w:rPr>
            <w:rFonts w:ascii="仿宋" w:eastAsia="仿宋" w:hAnsi="仿宋" w:cs="仿宋" w:hint="eastAsia"/>
            <w:lang w:eastAsia="zh-CN"/>
          </w:rPr>
          <w:t>(三)、制定完善的风险控制机制</w:t>
        </w:r>
        <w:r>
          <w:tab/>
        </w:r>
        <w:r>
          <w:fldChar w:fldCharType="begin"/>
        </w:r>
        <w:r>
          <w:instrText xml:space="preserve"> PAGEREF _Toc16352 \h </w:instrText>
        </w:r>
        <w:r>
          <w:fldChar w:fldCharType="separate"/>
        </w:r>
        <w:r>
          <w:t>27</w:t>
        </w:r>
        <w:r>
          <w:fldChar w:fldCharType="end"/>
        </w:r>
      </w:hyperlink>
    </w:p>
    <w:p>
      <w:pPr>
        <w:pStyle w:val="TOC2"/>
        <w:tabs>
          <w:tab w:val="right" w:leader="dot" w:pos="8306"/>
        </w:tabs>
      </w:pPr>
      <w:hyperlink w:anchor="_Toc28477" w:history="1">
        <w:r>
          <w:rPr>
            <w:rFonts w:ascii="仿宋" w:eastAsia="仿宋" w:hAnsi="仿宋" w:cs="仿宋" w:hint="eastAsia"/>
            <w:lang w:eastAsia="zh-CN"/>
          </w:rPr>
          <w:t>(四)、优化成本管理</w:t>
        </w:r>
        <w:r>
          <w:tab/>
        </w:r>
        <w:r>
          <w:fldChar w:fldCharType="begin"/>
        </w:r>
        <w:r>
          <w:instrText xml:space="preserve"> PAGEREF _Toc28477 \h </w:instrText>
        </w:r>
        <w:r>
          <w:fldChar w:fldCharType="separate"/>
        </w:r>
        <w:r>
          <w:t>28</w:t>
        </w:r>
        <w:r>
          <w:fldChar w:fldCharType="end"/>
        </w:r>
      </w:hyperlink>
    </w:p>
    <w:p>
      <w:pPr>
        <w:pStyle w:val="TOC1"/>
        <w:tabs>
          <w:tab w:val="right" w:leader="dot" w:pos="8306"/>
        </w:tabs>
      </w:pPr>
      <w:hyperlink w:anchor="_Toc3413" w:history="1">
        <w:r>
          <w:rPr>
            <w:rFonts w:ascii="仿宋" w:eastAsia="仿宋" w:hAnsi="仿宋" w:cs="仿宋" w:hint="eastAsia"/>
            <w:lang w:eastAsia="zh-CN"/>
          </w:rPr>
          <w:t>八、口服降糖药项目财务管理</w:t>
        </w:r>
        <w:r>
          <w:tab/>
        </w:r>
        <w:r>
          <w:fldChar w:fldCharType="begin"/>
        </w:r>
        <w:r>
          <w:instrText xml:space="preserve"> PAGEREF _Toc3413 \h </w:instrText>
        </w:r>
        <w:r>
          <w:fldChar w:fldCharType="separate"/>
        </w:r>
        <w:r>
          <w:t>29</w:t>
        </w:r>
        <w:r>
          <w:fldChar w:fldCharType="end"/>
        </w:r>
      </w:hyperlink>
    </w:p>
    <w:p>
      <w:pPr>
        <w:pStyle w:val="TOC2"/>
        <w:tabs>
          <w:tab w:val="right" w:leader="dot" w:pos="8306"/>
        </w:tabs>
      </w:pPr>
      <w:hyperlink w:anchor="_Toc30260" w:history="1">
        <w:r>
          <w:rPr>
            <w:rFonts w:ascii="仿宋" w:eastAsia="仿宋" w:hAnsi="仿宋" w:cs="仿宋" w:hint="eastAsia"/>
            <w:lang w:eastAsia="zh-CN"/>
          </w:rPr>
          <w:t>(一)、资金需求大</w:t>
        </w:r>
        <w:r>
          <w:tab/>
        </w:r>
        <w:r>
          <w:fldChar w:fldCharType="begin"/>
        </w:r>
        <w:r>
          <w:instrText xml:space="preserve"> PAGEREF _Toc30260 \h </w:instrText>
        </w:r>
        <w:r>
          <w:fldChar w:fldCharType="separate"/>
        </w:r>
        <w:r>
          <w:t>29</w:t>
        </w:r>
        <w:r>
          <w:fldChar w:fldCharType="end"/>
        </w:r>
      </w:hyperlink>
    </w:p>
    <w:p>
      <w:pPr>
        <w:pStyle w:val="TOC2"/>
        <w:tabs>
          <w:tab w:val="right" w:leader="dot" w:pos="8306"/>
        </w:tabs>
      </w:pPr>
      <w:hyperlink w:anchor="_Toc23316" w:history="1">
        <w:r>
          <w:rPr>
            <w:rFonts w:ascii="仿宋" w:eastAsia="仿宋" w:hAnsi="仿宋" w:cs="仿宋" w:hint="eastAsia"/>
            <w:lang w:eastAsia="zh-CN"/>
          </w:rPr>
          <w:t>(二)、研发周期长</w:t>
        </w:r>
        <w:r>
          <w:tab/>
        </w:r>
        <w:r>
          <w:fldChar w:fldCharType="begin"/>
        </w:r>
        <w:r>
          <w:instrText xml:space="preserve"> PAGEREF _Toc23316 \h </w:instrText>
        </w:r>
        <w:r>
          <w:fldChar w:fldCharType="separate"/>
        </w:r>
        <w:r>
          <w:t>31</w:t>
        </w:r>
        <w:r>
          <w:fldChar w:fldCharType="end"/>
        </w:r>
      </w:hyperlink>
    </w:p>
    <w:p>
      <w:pPr>
        <w:pStyle w:val="TOC2"/>
        <w:tabs>
          <w:tab w:val="right" w:leader="dot" w:pos="8306"/>
        </w:tabs>
      </w:pPr>
      <w:hyperlink w:anchor="_Toc21286" w:history="1">
        <w:r>
          <w:rPr>
            <w:rFonts w:ascii="仿宋" w:eastAsia="仿宋" w:hAnsi="仿宋" w:cs="仿宋" w:hint="eastAsia"/>
            <w:lang w:eastAsia="zh-CN"/>
          </w:rPr>
          <w:t>(三)、市场风险大</w:t>
        </w:r>
        <w:r>
          <w:tab/>
        </w:r>
        <w:r>
          <w:fldChar w:fldCharType="begin"/>
        </w:r>
        <w:r>
          <w:instrText xml:space="preserve"> PAGEREF _Toc21286 \h </w:instrText>
        </w:r>
        <w:r>
          <w:fldChar w:fldCharType="separate"/>
        </w:r>
        <w:r>
          <w:t>32</w:t>
        </w:r>
        <w:r>
          <w:fldChar w:fldCharType="end"/>
        </w:r>
      </w:hyperlink>
    </w:p>
    <w:p>
      <w:pPr>
        <w:pStyle w:val="TOC2"/>
        <w:tabs>
          <w:tab w:val="right" w:leader="dot" w:pos="8306"/>
        </w:tabs>
      </w:pPr>
      <w:hyperlink w:anchor="_Toc10061" w:history="1">
        <w:r>
          <w:rPr>
            <w:rFonts w:ascii="仿宋" w:eastAsia="仿宋" w:hAnsi="仿宋" w:cs="仿宋" w:hint="eastAsia"/>
            <w:lang w:eastAsia="zh-CN"/>
          </w:rPr>
          <w:t>(四)、利润率高</w:t>
        </w:r>
        <w:r>
          <w:tab/>
        </w:r>
        <w:r>
          <w:fldChar w:fldCharType="begin"/>
        </w:r>
        <w:r>
          <w:instrText xml:space="preserve"> PAGEREF _Toc10061 \h </w:instrText>
        </w:r>
        <w:r>
          <w:fldChar w:fldCharType="separate"/>
        </w:r>
        <w:r>
          <w:t>34</w:t>
        </w:r>
        <w:r>
          <w:fldChar w:fldCharType="end"/>
        </w:r>
      </w:hyperlink>
    </w:p>
    <w:p>
      <w:pPr>
        <w:pStyle w:val="TOC1"/>
        <w:tabs>
          <w:tab w:val="right" w:leader="dot" w:pos="8306"/>
        </w:tabs>
      </w:pPr>
      <w:hyperlink w:anchor="_Toc9332" w:history="1">
        <w:r>
          <w:rPr>
            <w:rFonts w:ascii="仿宋" w:eastAsia="仿宋" w:hAnsi="仿宋" w:cs="仿宋" w:hint="eastAsia"/>
            <w:lang w:eastAsia="zh-CN"/>
          </w:rPr>
          <w:t>九、口服降糖药项目社会影响</w:t>
        </w:r>
        <w:r>
          <w:tab/>
        </w:r>
        <w:r>
          <w:fldChar w:fldCharType="begin"/>
        </w:r>
        <w:r>
          <w:instrText xml:space="preserve"> PAGEREF _Toc9332 \h </w:instrText>
        </w:r>
        <w:r>
          <w:fldChar w:fldCharType="separate"/>
        </w:r>
        <w:r>
          <w:t>37</w:t>
        </w:r>
        <w:r>
          <w:fldChar w:fldCharType="end"/>
        </w:r>
      </w:hyperlink>
    </w:p>
    <w:p>
      <w:pPr>
        <w:pStyle w:val="TOC2"/>
        <w:tabs>
          <w:tab w:val="right" w:leader="dot" w:pos="8306"/>
        </w:tabs>
      </w:pPr>
      <w:hyperlink w:anchor="_Toc29721" w:history="1">
        <w:r>
          <w:rPr>
            <w:rFonts w:ascii="仿宋" w:eastAsia="仿宋" w:hAnsi="仿宋" w:cs="仿宋" w:hint="eastAsia"/>
            <w:lang w:eastAsia="zh-CN"/>
          </w:rPr>
          <w:t>(一)、社会责任与义务</w:t>
        </w:r>
        <w:r>
          <w:tab/>
        </w:r>
        <w:r>
          <w:fldChar w:fldCharType="begin"/>
        </w:r>
        <w:r>
          <w:instrText xml:space="preserve"> PAGEREF _Toc29721 \h </w:instrText>
        </w:r>
        <w:r>
          <w:fldChar w:fldCharType="separate"/>
        </w:r>
        <w:r>
          <w:t>37</w:t>
        </w:r>
        <w:r>
          <w:fldChar w:fldCharType="end"/>
        </w:r>
      </w:hyperlink>
    </w:p>
    <w:p>
      <w:pPr>
        <w:pStyle w:val="TOC2"/>
        <w:tabs>
          <w:tab w:val="right" w:leader="dot" w:pos="8306"/>
        </w:tabs>
      </w:pPr>
      <w:hyperlink w:anchor="_Toc21513" w:history="1">
        <w:r>
          <w:rPr>
            <w:rFonts w:ascii="仿宋" w:eastAsia="仿宋" w:hAnsi="仿宋" w:cs="仿宋" w:hint="eastAsia"/>
            <w:lang w:eastAsia="zh-CN"/>
          </w:rPr>
          <w:t>(二)、社会参与与沟通</w:t>
        </w:r>
        <w:r>
          <w:tab/>
        </w:r>
        <w:r>
          <w:fldChar w:fldCharType="begin"/>
        </w:r>
        <w:r>
          <w:instrText xml:space="preserve"> PAGEREF _Toc21513 \h </w:instrText>
        </w:r>
        <w:r>
          <w:fldChar w:fldCharType="separate"/>
        </w:r>
        <w:r>
          <w:t>37</w:t>
        </w:r>
        <w:r>
          <w:fldChar w:fldCharType="end"/>
        </w:r>
      </w:hyperlink>
    </w:p>
    <w:p>
      <w:pPr>
        <w:pStyle w:val="TOC1"/>
        <w:tabs>
          <w:tab w:val="right" w:leader="dot" w:pos="8306"/>
        </w:tabs>
      </w:pPr>
      <w:hyperlink w:anchor="_Toc6926" w:history="1">
        <w:r>
          <w:rPr>
            <w:rFonts w:ascii="仿宋" w:eastAsia="仿宋" w:hAnsi="仿宋" w:cs="仿宋" w:hint="eastAsia"/>
            <w:lang w:eastAsia="zh-CN"/>
          </w:rPr>
          <w:t>十、口服降糖药项目经营效益</w:t>
        </w:r>
        <w:r>
          <w:tab/>
        </w:r>
        <w:r>
          <w:fldChar w:fldCharType="begin"/>
        </w:r>
        <w:r>
          <w:instrText xml:space="preserve"> PAGEREF _Toc6926 \h </w:instrText>
        </w:r>
        <w:r>
          <w:fldChar w:fldCharType="separate"/>
        </w:r>
        <w:r>
          <w:t>38</w:t>
        </w:r>
        <w:r>
          <w:fldChar w:fldCharType="end"/>
        </w:r>
      </w:hyperlink>
    </w:p>
    <w:p>
      <w:pPr>
        <w:pStyle w:val="TOC2"/>
        <w:tabs>
          <w:tab w:val="right" w:leader="dot" w:pos="8306"/>
        </w:tabs>
      </w:pPr>
      <w:hyperlink w:anchor="_Toc22320" w:history="1">
        <w:r>
          <w:rPr>
            <w:rFonts w:ascii="仿宋" w:eastAsia="仿宋" w:hAnsi="仿宋" w:cs="仿宋" w:hint="eastAsia"/>
            <w:lang w:eastAsia="zh-CN"/>
          </w:rPr>
          <w:t>(一)、经济评价财务测算</w:t>
        </w:r>
        <w:r>
          <w:tab/>
        </w:r>
        <w:r>
          <w:fldChar w:fldCharType="begin"/>
        </w:r>
        <w:r>
          <w:instrText xml:space="preserve"> PAGEREF _Toc22320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08" w:history="1">
        <w:r>
          <w:rPr>
            <w:rFonts w:ascii="仿宋" w:eastAsia="仿宋" w:hAnsi="仿宋" w:cs="仿宋" w:hint="eastAsia"/>
            <w:lang w:eastAsia="zh-CN"/>
          </w:rPr>
          <w:t>(二)、口服降糖药项目盈利能力分析</w:t>
        </w:r>
        <w:r>
          <w:tab/>
        </w:r>
        <w:r>
          <w:fldChar w:fldCharType="begin"/>
        </w:r>
        <w:r>
          <w:instrText xml:space="preserve"> PAGEREF _Toc24108 \h </w:instrText>
        </w:r>
        <w:r>
          <w:fldChar w:fldCharType="separate"/>
        </w:r>
        <w:r>
          <w:t>40</w:t>
        </w:r>
        <w:r>
          <w:fldChar w:fldCharType="end"/>
        </w:r>
      </w:hyperlink>
    </w:p>
    <w:p>
      <w:pPr>
        <w:pStyle w:val="TOC1"/>
        <w:tabs>
          <w:tab w:val="right" w:leader="dot" w:pos="8306"/>
        </w:tabs>
      </w:pPr>
      <w:hyperlink w:anchor="_Toc2624" w:history="1">
        <w:r>
          <w:rPr>
            <w:rFonts w:ascii="仿宋" w:eastAsia="仿宋" w:hAnsi="仿宋" w:cs="仿宋" w:hint="eastAsia"/>
            <w:lang w:eastAsia="zh-CN"/>
          </w:rPr>
          <w:t>十一、口服降糖药项目投资规划</w:t>
        </w:r>
        <w:r>
          <w:tab/>
        </w:r>
        <w:r>
          <w:fldChar w:fldCharType="begin"/>
        </w:r>
        <w:r>
          <w:instrText xml:space="preserve"> PAGEREF _Toc2624 \h </w:instrText>
        </w:r>
        <w:r>
          <w:fldChar w:fldCharType="separate"/>
        </w:r>
        <w:r>
          <w:t>40</w:t>
        </w:r>
        <w:r>
          <w:fldChar w:fldCharType="end"/>
        </w:r>
      </w:hyperlink>
    </w:p>
    <w:p>
      <w:pPr>
        <w:pStyle w:val="TOC2"/>
        <w:tabs>
          <w:tab w:val="right" w:leader="dot" w:pos="8306"/>
        </w:tabs>
      </w:pPr>
      <w:hyperlink w:anchor="_Toc10590" w:history="1">
        <w:r>
          <w:rPr>
            <w:rFonts w:ascii="仿宋" w:eastAsia="仿宋" w:hAnsi="仿宋" w:cs="仿宋" w:hint="eastAsia"/>
            <w:lang w:eastAsia="zh-CN"/>
          </w:rPr>
          <w:t>(一)、口服降糖药项目总投资估算</w:t>
        </w:r>
        <w:r>
          <w:tab/>
        </w:r>
        <w:r>
          <w:fldChar w:fldCharType="begin"/>
        </w:r>
        <w:r>
          <w:instrText xml:space="preserve"> PAGEREF _Toc10590 \h </w:instrText>
        </w:r>
        <w:r>
          <w:fldChar w:fldCharType="separate"/>
        </w:r>
        <w:r>
          <w:t>40</w:t>
        </w:r>
        <w:r>
          <w:fldChar w:fldCharType="end"/>
        </w:r>
      </w:hyperlink>
    </w:p>
    <w:p>
      <w:pPr>
        <w:pStyle w:val="TOC2"/>
        <w:tabs>
          <w:tab w:val="right" w:leader="dot" w:pos="8306"/>
        </w:tabs>
      </w:pPr>
      <w:hyperlink w:anchor="_Toc28321" w:history="1">
        <w:r>
          <w:rPr>
            <w:rFonts w:ascii="仿宋" w:eastAsia="仿宋" w:hAnsi="仿宋" w:cs="仿宋" w:hint="eastAsia"/>
            <w:lang w:eastAsia="zh-CN"/>
          </w:rPr>
          <w:t>(二)、资金筹措</w:t>
        </w:r>
        <w:r>
          <w:tab/>
        </w:r>
        <w:r>
          <w:fldChar w:fldCharType="begin"/>
        </w:r>
        <w:r>
          <w:instrText xml:space="preserve"> PAGEREF _Toc28321 \h </w:instrText>
        </w:r>
        <w:r>
          <w:fldChar w:fldCharType="separate"/>
        </w:r>
        <w:r>
          <w:t>42</w:t>
        </w:r>
        <w:r>
          <w:fldChar w:fldCharType="end"/>
        </w:r>
      </w:hyperlink>
    </w:p>
    <w:p>
      <w:pPr>
        <w:pStyle w:val="TOC1"/>
        <w:tabs>
          <w:tab w:val="right" w:leader="dot" w:pos="8306"/>
        </w:tabs>
      </w:pPr>
      <w:hyperlink w:anchor="_Toc20719" w:history="1">
        <w:r>
          <w:rPr>
            <w:rFonts w:ascii="仿宋" w:eastAsia="仿宋" w:hAnsi="仿宋" w:cs="仿宋" w:hint="eastAsia"/>
            <w:lang w:eastAsia="zh-CN"/>
          </w:rPr>
          <w:t>十二、口服降糖药项目环境影响分析</w:t>
        </w:r>
        <w:r>
          <w:tab/>
        </w:r>
        <w:r>
          <w:fldChar w:fldCharType="begin"/>
        </w:r>
        <w:r>
          <w:instrText xml:space="preserve"> PAGEREF _Toc20719 \h </w:instrText>
        </w:r>
        <w:r>
          <w:fldChar w:fldCharType="separate"/>
        </w:r>
        <w:r>
          <w:t>42</w:t>
        </w:r>
        <w:r>
          <w:fldChar w:fldCharType="end"/>
        </w:r>
      </w:hyperlink>
    </w:p>
    <w:p>
      <w:pPr>
        <w:pStyle w:val="TOC2"/>
        <w:tabs>
          <w:tab w:val="right" w:leader="dot" w:pos="8306"/>
        </w:tabs>
      </w:pPr>
      <w:hyperlink w:anchor="_Toc1522" w:history="1">
        <w:r>
          <w:rPr>
            <w:rFonts w:ascii="仿宋" w:eastAsia="仿宋" w:hAnsi="仿宋" w:cs="仿宋" w:hint="eastAsia"/>
            <w:lang w:eastAsia="zh-CN"/>
          </w:rPr>
          <w:t>(一)、建设区域环境质量现状</w:t>
        </w:r>
        <w:r>
          <w:tab/>
        </w:r>
        <w:r>
          <w:fldChar w:fldCharType="begin"/>
        </w:r>
        <w:r>
          <w:instrText xml:space="preserve"> PAGEREF _Toc1522 \h </w:instrText>
        </w:r>
        <w:r>
          <w:fldChar w:fldCharType="separate"/>
        </w:r>
        <w:r>
          <w:t>42</w:t>
        </w:r>
        <w:r>
          <w:fldChar w:fldCharType="end"/>
        </w:r>
      </w:hyperlink>
    </w:p>
    <w:p>
      <w:pPr>
        <w:pStyle w:val="TOC2"/>
        <w:tabs>
          <w:tab w:val="right" w:leader="dot" w:pos="8306"/>
        </w:tabs>
      </w:pPr>
      <w:hyperlink w:anchor="_Toc15509" w:history="1">
        <w:r>
          <w:rPr>
            <w:rFonts w:ascii="仿宋" w:eastAsia="仿宋" w:hAnsi="仿宋" w:cs="仿宋" w:hint="eastAsia"/>
            <w:lang w:eastAsia="zh-CN"/>
          </w:rPr>
          <w:t>(二)、建设期环境保护</w:t>
        </w:r>
        <w:r>
          <w:tab/>
        </w:r>
        <w:r>
          <w:fldChar w:fldCharType="begin"/>
        </w:r>
        <w:r>
          <w:instrText xml:space="preserve"> PAGEREF _Toc15509 \h </w:instrText>
        </w:r>
        <w:r>
          <w:fldChar w:fldCharType="separate"/>
        </w:r>
        <w:r>
          <w:t>44</w:t>
        </w:r>
        <w:r>
          <w:fldChar w:fldCharType="end"/>
        </w:r>
      </w:hyperlink>
    </w:p>
    <w:p>
      <w:pPr>
        <w:pStyle w:val="TOC2"/>
        <w:tabs>
          <w:tab w:val="right" w:leader="dot" w:pos="8306"/>
        </w:tabs>
      </w:pPr>
      <w:hyperlink w:anchor="_Toc6996" w:history="1">
        <w:r>
          <w:rPr>
            <w:rFonts w:ascii="仿宋" w:eastAsia="仿宋" w:hAnsi="仿宋" w:cs="仿宋" w:hint="eastAsia"/>
            <w:lang w:eastAsia="zh-CN"/>
          </w:rPr>
          <w:t>(三)、运营期环境保护</w:t>
        </w:r>
        <w:r>
          <w:tab/>
        </w:r>
        <w:r>
          <w:fldChar w:fldCharType="begin"/>
        </w:r>
        <w:r>
          <w:instrText xml:space="preserve"> PAGEREF _Toc6996 \h </w:instrText>
        </w:r>
        <w:r>
          <w:fldChar w:fldCharType="separate"/>
        </w:r>
        <w:r>
          <w:t>45</w:t>
        </w:r>
        <w:r>
          <w:fldChar w:fldCharType="end"/>
        </w:r>
      </w:hyperlink>
    </w:p>
    <w:p>
      <w:pPr>
        <w:pStyle w:val="TOC2"/>
        <w:tabs>
          <w:tab w:val="right" w:leader="dot" w:pos="8306"/>
        </w:tabs>
      </w:pPr>
      <w:hyperlink w:anchor="_Toc11278" w:history="1">
        <w:r>
          <w:rPr>
            <w:rFonts w:ascii="仿宋" w:eastAsia="仿宋" w:hAnsi="仿宋" w:cs="仿宋" w:hint="eastAsia"/>
            <w:lang w:eastAsia="zh-CN"/>
          </w:rPr>
          <w:t>(四)、口服降糖药项目建设对区域经济的影响</w:t>
        </w:r>
        <w:r>
          <w:tab/>
        </w:r>
        <w:r>
          <w:fldChar w:fldCharType="begin"/>
        </w:r>
        <w:r>
          <w:instrText xml:space="preserve"> PAGEREF _Toc11278 \h </w:instrText>
        </w:r>
        <w:r>
          <w:fldChar w:fldCharType="separate"/>
        </w:r>
        <w:r>
          <w:t>46</w:t>
        </w:r>
        <w:r>
          <w:fldChar w:fldCharType="end"/>
        </w:r>
      </w:hyperlink>
    </w:p>
    <w:p>
      <w:pPr>
        <w:pStyle w:val="TOC2"/>
        <w:tabs>
          <w:tab w:val="right" w:leader="dot" w:pos="8306"/>
        </w:tabs>
      </w:pPr>
      <w:hyperlink w:anchor="_Toc5164" w:history="1">
        <w:r>
          <w:rPr>
            <w:rFonts w:ascii="仿宋" w:eastAsia="仿宋" w:hAnsi="仿宋" w:cs="仿宋" w:hint="eastAsia"/>
            <w:lang w:eastAsia="zh-CN"/>
          </w:rPr>
          <w:t>(五)、废弃物处理</w:t>
        </w:r>
        <w:r>
          <w:tab/>
        </w:r>
        <w:r>
          <w:fldChar w:fldCharType="begin"/>
        </w:r>
        <w:r>
          <w:instrText xml:space="preserve"> PAGEREF _Toc5164 \h </w:instrText>
        </w:r>
        <w:r>
          <w:fldChar w:fldCharType="separate"/>
        </w:r>
        <w:r>
          <w:t>48</w:t>
        </w:r>
        <w:r>
          <w:fldChar w:fldCharType="end"/>
        </w:r>
      </w:hyperlink>
    </w:p>
    <w:p>
      <w:pPr>
        <w:pStyle w:val="TOC2"/>
        <w:tabs>
          <w:tab w:val="right" w:leader="dot" w:pos="8306"/>
        </w:tabs>
      </w:pPr>
      <w:hyperlink w:anchor="_Toc26973" w:history="1">
        <w:r>
          <w:rPr>
            <w:rFonts w:ascii="仿宋" w:eastAsia="仿宋" w:hAnsi="仿宋" w:cs="仿宋" w:hint="eastAsia"/>
            <w:lang w:eastAsia="zh-CN"/>
          </w:rPr>
          <w:t>(六)、特殊环境影响分析</w:t>
        </w:r>
        <w:r>
          <w:tab/>
        </w:r>
        <w:r>
          <w:fldChar w:fldCharType="begin"/>
        </w:r>
        <w:r>
          <w:instrText xml:space="preserve"> PAGEREF _Toc26973 \h </w:instrText>
        </w:r>
        <w:r>
          <w:fldChar w:fldCharType="separate"/>
        </w:r>
        <w:r>
          <w:t>49</w:t>
        </w:r>
        <w:r>
          <w:fldChar w:fldCharType="end"/>
        </w:r>
      </w:hyperlink>
    </w:p>
    <w:p>
      <w:pPr>
        <w:pStyle w:val="TOC2"/>
        <w:tabs>
          <w:tab w:val="right" w:leader="dot" w:pos="8306"/>
        </w:tabs>
      </w:pPr>
      <w:hyperlink w:anchor="_Toc27611" w:history="1">
        <w:r>
          <w:rPr>
            <w:rFonts w:ascii="仿宋" w:eastAsia="仿宋" w:hAnsi="仿宋" w:cs="仿宋" w:hint="eastAsia"/>
            <w:lang w:eastAsia="zh-CN"/>
          </w:rPr>
          <w:t>(七)、清洁生产</w:t>
        </w:r>
        <w:r>
          <w:tab/>
        </w:r>
        <w:r>
          <w:fldChar w:fldCharType="begin"/>
        </w:r>
        <w:r>
          <w:instrText xml:space="preserve"> PAGEREF _Toc27611 \h </w:instrText>
        </w:r>
        <w:r>
          <w:fldChar w:fldCharType="separate"/>
        </w:r>
        <w:r>
          <w:t>51</w:t>
        </w:r>
        <w:r>
          <w:fldChar w:fldCharType="end"/>
        </w:r>
      </w:hyperlink>
    </w:p>
    <w:p>
      <w:pPr>
        <w:pStyle w:val="TOC2"/>
        <w:tabs>
          <w:tab w:val="right" w:leader="dot" w:pos="8306"/>
        </w:tabs>
      </w:pPr>
      <w:hyperlink w:anchor="_Toc7715" w:history="1">
        <w:r>
          <w:rPr>
            <w:rFonts w:ascii="仿宋" w:eastAsia="仿宋" w:hAnsi="仿宋" w:cs="仿宋" w:hint="eastAsia"/>
            <w:lang w:eastAsia="zh-CN"/>
          </w:rPr>
          <w:t>(八)、环境保护综合评价</w:t>
        </w:r>
        <w:r>
          <w:tab/>
        </w:r>
        <w:r>
          <w:fldChar w:fldCharType="begin"/>
        </w:r>
        <w:r>
          <w:instrText xml:space="preserve"> PAGEREF _Toc7715 \h </w:instrText>
        </w:r>
        <w:r>
          <w:fldChar w:fldCharType="separate"/>
        </w:r>
        <w:r>
          <w:t>52</w:t>
        </w:r>
        <w:r>
          <w:fldChar w:fldCharType="end"/>
        </w:r>
      </w:hyperlink>
    </w:p>
    <w:p>
      <w:pPr>
        <w:pStyle w:val="TOC1"/>
        <w:tabs>
          <w:tab w:val="right" w:leader="dot" w:pos="8306"/>
        </w:tabs>
      </w:pPr>
      <w:hyperlink w:anchor="_Toc23092" w:history="1">
        <w:r>
          <w:rPr>
            <w:rFonts w:ascii="仿宋" w:eastAsia="仿宋" w:hAnsi="仿宋" w:cs="仿宋" w:hint="eastAsia"/>
            <w:lang w:eastAsia="zh-CN"/>
          </w:rPr>
          <w:t>十三、营销与推广策略</w:t>
        </w:r>
        <w:r>
          <w:tab/>
        </w:r>
        <w:r>
          <w:fldChar w:fldCharType="begin"/>
        </w:r>
        <w:r>
          <w:instrText xml:space="preserve"> PAGEREF _Toc23092 \h </w:instrText>
        </w:r>
        <w:r>
          <w:fldChar w:fldCharType="separate"/>
        </w:r>
        <w:r>
          <w:t>53</w:t>
        </w:r>
        <w:r>
          <w:fldChar w:fldCharType="end"/>
        </w:r>
      </w:hyperlink>
    </w:p>
    <w:p>
      <w:pPr>
        <w:pStyle w:val="TOC2"/>
        <w:tabs>
          <w:tab w:val="right" w:leader="dot" w:pos="8306"/>
        </w:tabs>
      </w:pPr>
      <w:hyperlink w:anchor="_Toc27830" w:history="1">
        <w:r>
          <w:rPr>
            <w:rFonts w:ascii="仿宋" w:eastAsia="仿宋" w:hAnsi="仿宋" w:cs="仿宋" w:hint="eastAsia"/>
            <w:lang w:eastAsia="zh-CN"/>
          </w:rPr>
          <w:t>(一)、产品/服务定位与特点</w:t>
        </w:r>
        <w:r>
          <w:tab/>
        </w:r>
        <w:r>
          <w:fldChar w:fldCharType="begin"/>
        </w:r>
        <w:r>
          <w:instrText xml:space="preserve"> PAGEREF _Toc27830 \h </w:instrText>
        </w:r>
        <w:r>
          <w:fldChar w:fldCharType="separate"/>
        </w:r>
        <w:r>
          <w:t>53</w:t>
        </w:r>
        <w:r>
          <w:fldChar w:fldCharType="end"/>
        </w:r>
      </w:hyperlink>
    </w:p>
    <w:p>
      <w:pPr>
        <w:pStyle w:val="TOC2"/>
        <w:tabs>
          <w:tab w:val="right" w:leader="dot" w:pos="8306"/>
        </w:tabs>
      </w:pPr>
      <w:hyperlink w:anchor="_Toc25282" w:history="1">
        <w:r>
          <w:rPr>
            <w:rFonts w:ascii="仿宋" w:eastAsia="仿宋" w:hAnsi="仿宋" w:cs="仿宋" w:hint="eastAsia"/>
            <w:lang w:eastAsia="zh-CN"/>
          </w:rPr>
          <w:t>(二)、市场定位与竞争分析</w:t>
        </w:r>
        <w:r>
          <w:tab/>
        </w:r>
        <w:r>
          <w:fldChar w:fldCharType="begin"/>
        </w:r>
        <w:r>
          <w:instrText xml:space="preserve"> PAGEREF _Toc25282 \h </w:instrText>
        </w:r>
        <w:r>
          <w:fldChar w:fldCharType="separate"/>
        </w:r>
        <w:r>
          <w:t>54</w:t>
        </w:r>
        <w:r>
          <w:fldChar w:fldCharType="end"/>
        </w:r>
      </w:hyperlink>
    </w:p>
    <w:p>
      <w:pPr>
        <w:pStyle w:val="TOC2"/>
        <w:tabs>
          <w:tab w:val="right" w:leader="dot" w:pos="8306"/>
        </w:tabs>
      </w:pPr>
      <w:hyperlink w:anchor="_Toc13015" w:history="1">
        <w:r>
          <w:rPr>
            <w:rFonts w:ascii="仿宋" w:eastAsia="仿宋" w:hAnsi="仿宋" w:cs="仿宋" w:hint="eastAsia"/>
            <w:lang w:eastAsia="zh-CN"/>
          </w:rPr>
          <w:t>(三)、营销渠道与策略</w:t>
        </w:r>
        <w:r>
          <w:tab/>
        </w:r>
        <w:r>
          <w:fldChar w:fldCharType="begin"/>
        </w:r>
        <w:r>
          <w:instrText xml:space="preserve"> PAGEREF _Toc13015 \h </w:instrText>
        </w:r>
        <w:r>
          <w:fldChar w:fldCharType="separate"/>
        </w:r>
        <w:r>
          <w:t>56</w:t>
        </w:r>
        <w:r>
          <w:fldChar w:fldCharType="end"/>
        </w:r>
      </w:hyperlink>
    </w:p>
    <w:p>
      <w:pPr>
        <w:pStyle w:val="TOC2"/>
        <w:tabs>
          <w:tab w:val="right" w:leader="dot" w:pos="8306"/>
        </w:tabs>
      </w:pPr>
      <w:hyperlink w:anchor="_Toc15130" w:history="1">
        <w:r>
          <w:rPr>
            <w:rFonts w:ascii="仿宋" w:eastAsia="仿宋" w:hAnsi="仿宋" w:cs="仿宋" w:hint="eastAsia"/>
            <w:lang w:eastAsia="zh-CN"/>
          </w:rPr>
          <w:t>(四)、推广与宣传活动</w:t>
        </w:r>
        <w:r>
          <w:tab/>
        </w:r>
        <w:r>
          <w:fldChar w:fldCharType="begin"/>
        </w:r>
        <w:r>
          <w:instrText xml:space="preserve"> PAGEREF _Toc15130 \h </w:instrText>
        </w:r>
        <w:r>
          <w:fldChar w:fldCharType="separate"/>
        </w:r>
        <w:r>
          <w:t>57</w:t>
        </w:r>
        <w:r>
          <w:fldChar w:fldCharType="end"/>
        </w:r>
      </w:hyperlink>
    </w:p>
    <w:p>
      <w:pPr>
        <w:pStyle w:val="TOC1"/>
        <w:tabs>
          <w:tab w:val="right" w:leader="dot" w:pos="8306"/>
        </w:tabs>
      </w:pPr>
      <w:hyperlink w:anchor="_Toc19261" w:history="1">
        <w:r>
          <w:rPr>
            <w:rFonts w:ascii="仿宋" w:eastAsia="仿宋" w:hAnsi="仿宋" w:cs="仿宋" w:hint="eastAsia"/>
            <w:lang w:eastAsia="zh-CN"/>
          </w:rPr>
          <w:t>十四、风险识别与分类</w:t>
        </w:r>
        <w:r>
          <w:tab/>
        </w:r>
        <w:r>
          <w:fldChar w:fldCharType="begin"/>
        </w:r>
        <w:r>
          <w:instrText xml:space="preserve"> PAGEREF _Toc19261 \h </w:instrText>
        </w:r>
        <w:r>
          <w:fldChar w:fldCharType="separate"/>
        </w:r>
        <w:r>
          <w:t>62</w:t>
        </w:r>
        <w:r>
          <w:fldChar w:fldCharType="end"/>
        </w:r>
      </w:hyperlink>
    </w:p>
    <w:p>
      <w:pPr>
        <w:pStyle w:val="TOC2"/>
        <w:tabs>
          <w:tab w:val="right" w:leader="dot" w:pos="8306"/>
        </w:tabs>
      </w:pPr>
      <w:hyperlink w:anchor="_Toc10437" w:history="1">
        <w:r>
          <w:rPr>
            <w:rFonts w:ascii="仿宋" w:eastAsia="仿宋" w:hAnsi="仿宋" w:cs="仿宋" w:hint="eastAsia"/>
            <w:lang w:eastAsia="zh-CN"/>
          </w:rPr>
          <w:t>(一)、风险识别</w:t>
        </w:r>
        <w:r>
          <w:tab/>
        </w:r>
        <w:r>
          <w:fldChar w:fldCharType="begin"/>
        </w:r>
        <w:r>
          <w:instrText xml:space="preserve"> PAGEREF _Toc10437 \h </w:instrText>
        </w:r>
        <w:r>
          <w:fldChar w:fldCharType="separate"/>
        </w:r>
        <w:r>
          <w:t>62</w:t>
        </w:r>
        <w:r>
          <w:fldChar w:fldCharType="end"/>
        </w:r>
      </w:hyperlink>
    </w:p>
    <w:p>
      <w:pPr>
        <w:pStyle w:val="TOC2"/>
        <w:tabs>
          <w:tab w:val="right" w:leader="dot" w:pos="8306"/>
        </w:tabs>
      </w:pPr>
      <w:hyperlink w:anchor="_Toc3146" w:history="1">
        <w:r>
          <w:rPr>
            <w:rFonts w:ascii="仿宋" w:eastAsia="仿宋" w:hAnsi="仿宋" w:cs="仿宋" w:hint="eastAsia"/>
            <w:lang w:eastAsia="zh-CN"/>
          </w:rPr>
          <w:t>(二)、风险分类</w:t>
        </w:r>
        <w:r>
          <w:tab/>
        </w:r>
        <w:r>
          <w:fldChar w:fldCharType="begin"/>
        </w:r>
        <w:r>
          <w:instrText xml:space="preserve"> PAGEREF _Toc3146 \h </w:instrText>
        </w:r>
        <w:r>
          <w:fldChar w:fldCharType="separate"/>
        </w:r>
        <w:r>
          <w:t>63</w:t>
        </w:r>
        <w:r>
          <w:fldChar w:fldCharType="end"/>
        </w:r>
      </w:hyperlink>
    </w:p>
    <w:p>
      <w:pPr>
        <w:pStyle w:val="TOC1"/>
        <w:tabs>
          <w:tab w:val="right" w:leader="dot" w:pos="8306"/>
        </w:tabs>
      </w:pPr>
      <w:hyperlink w:anchor="_Toc15247" w:history="1">
        <w:r>
          <w:rPr>
            <w:rFonts w:ascii="仿宋" w:eastAsia="仿宋" w:hAnsi="仿宋" w:cs="仿宋" w:hint="eastAsia"/>
            <w:lang w:eastAsia="zh-CN"/>
          </w:rPr>
          <w:t>十五、口服降糖药项目实施保障措施</w:t>
        </w:r>
        <w:r>
          <w:tab/>
        </w:r>
        <w:r>
          <w:fldChar w:fldCharType="begin"/>
        </w:r>
        <w:r>
          <w:instrText xml:space="preserve"> PAGEREF _Toc15247 \h </w:instrText>
        </w:r>
        <w:r>
          <w:fldChar w:fldCharType="separate"/>
        </w:r>
        <w:r>
          <w:t>65</w:t>
        </w:r>
        <w:r>
          <w:fldChar w:fldCharType="end"/>
        </w:r>
      </w:hyperlink>
    </w:p>
    <w:p>
      <w:pPr>
        <w:pStyle w:val="TOC2"/>
        <w:tabs>
          <w:tab w:val="right" w:leader="dot" w:pos="8306"/>
        </w:tabs>
      </w:pPr>
      <w:hyperlink w:anchor="_Toc30125" w:history="1">
        <w:r>
          <w:rPr>
            <w:rFonts w:ascii="仿宋" w:eastAsia="仿宋" w:hAnsi="仿宋" w:cs="仿宋" w:hint="eastAsia"/>
            <w:lang w:eastAsia="zh-CN"/>
          </w:rPr>
          <w:t>(一)、口服降糖药项目实施保障机制</w:t>
        </w:r>
        <w:r>
          <w:tab/>
        </w:r>
        <w:r>
          <w:fldChar w:fldCharType="begin"/>
        </w:r>
        <w:r>
          <w:instrText xml:space="preserve"> PAGEREF _Toc30125 \h </w:instrText>
        </w:r>
        <w:r>
          <w:fldChar w:fldCharType="separate"/>
        </w:r>
        <w:r>
          <w:t>65</w:t>
        </w:r>
        <w:r>
          <w:fldChar w:fldCharType="end"/>
        </w:r>
      </w:hyperlink>
    </w:p>
    <w:p>
      <w:pPr>
        <w:pStyle w:val="TOC2"/>
        <w:tabs>
          <w:tab w:val="right" w:leader="dot" w:pos="8306"/>
        </w:tabs>
      </w:pPr>
      <w:hyperlink w:anchor="_Toc12095" w:history="1">
        <w:r>
          <w:rPr>
            <w:rFonts w:ascii="仿宋" w:eastAsia="仿宋" w:hAnsi="仿宋" w:cs="仿宋" w:hint="eastAsia"/>
            <w:lang w:eastAsia="zh-CN"/>
          </w:rPr>
          <w:t>(二)、口服降糖药项目法律合规要求</w:t>
        </w:r>
        <w:r>
          <w:tab/>
        </w:r>
        <w:r>
          <w:fldChar w:fldCharType="begin"/>
        </w:r>
        <w:r>
          <w:instrText xml:space="preserve"> PAGEREF _Toc12095 \h </w:instrText>
        </w:r>
        <w:r>
          <w:fldChar w:fldCharType="separate"/>
        </w:r>
        <w:r>
          <w:t>69</w:t>
        </w:r>
        <w:r>
          <w:fldChar w:fldCharType="end"/>
        </w:r>
      </w:hyperlink>
    </w:p>
    <w:p>
      <w:pPr>
        <w:pStyle w:val="TOC2"/>
        <w:tabs>
          <w:tab w:val="right" w:leader="dot" w:pos="8306"/>
        </w:tabs>
      </w:pPr>
      <w:hyperlink w:anchor="_Toc19382" w:history="1">
        <w:r>
          <w:rPr>
            <w:rFonts w:ascii="仿宋" w:eastAsia="仿宋" w:hAnsi="仿宋" w:cs="仿宋" w:hint="eastAsia"/>
            <w:lang w:eastAsia="zh-CN"/>
          </w:rPr>
          <w:t>(三)、口服降糖药项目合同管理与法律事务</w:t>
        </w:r>
        <w:r>
          <w:tab/>
        </w:r>
        <w:r>
          <w:fldChar w:fldCharType="begin"/>
        </w:r>
        <w:r>
          <w:instrText xml:space="preserve"> PAGEREF _Toc19382 \h </w:instrText>
        </w:r>
        <w:r>
          <w:fldChar w:fldCharType="separate"/>
        </w:r>
        <w:r>
          <w:t>73</w:t>
        </w:r>
        <w:r>
          <w:fldChar w:fldCharType="end"/>
        </w:r>
      </w:hyperlink>
    </w:p>
    <w:p>
      <w:pPr>
        <w:pStyle w:val="TOC2"/>
        <w:tabs>
          <w:tab w:val="right" w:leader="dot" w:pos="8306"/>
        </w:tabs>
      </w:pPr>
      <w:hyperlink w:anchor="_Toc22522" w:history="1">
        <w:r>
          <w:rPr>
            <w:rFonts w:ascii="仿宋" w:eastAsia="仿宋" w:hAnsi="仿宋" w:cs="仿宋" w:hint="eastAsia"/>
            <w:lang w:eastAsia="zh-CN"/>
          </w:rPr>
          <w:t>(四)、口服降糖药项目知识产权保护策略</w:t>
        </w:r>
        <w:r>
          <w:tab/>
        </w:r>
        <w:r>
          <w:fldChar w:fldCharType="begin"/>
        </w:r>
        <w:r>
          <w:instrText xml:space="preserve"> PAGEREF _Toc22522 \h </w:instrText>
        </w:r>
        <w:r>
          <w:fldChar w:fldCharType="separate"/>
        </w:r>
        <w:r>
          <w:t>79</w:t>
        </w:r>
        <w:r>
          <w:fldChar w:fldCharType="end"/>
        </w:r>
      </w:hyperlink>
    </w:p>
    <w:p>
      <w:pPr>
        <w:pStyle w:val="TOC1"/>
        <w:tabs>
          <w:tab w:val="right" w:leader="dot" w:pos="8306"/>
        </w:tabs>
      </w:pPr>
      <w:hyperlink w:anchor="_Toc5798" w:history="1">
        <w:r>
          <w:rPr>
            <w:rFonts w:ascii="仿宋" w:eastAsia="仿宋" w:hAnsi="仿宋" w:cs="仿宋" w:hint="eastAsia"/>
            <w:lang w:eastAsia="zh-CN"/>
          </w:rPr>
          <w:t>十六、口服降糖药项目实施时间节点</w:t>
        </w:r>
        <w:r>
          <w:tab/>
        </w:r>
        <w:r>
          <w:fldChar w:fldCharType="begin"/>
        </w:r>
        <w:r>
          <w:instrText xml:space="preserve"> PAGEREF _Toc5798 \h </w:instrText>
        </w:r>
        <w:r>
          <w:fldChar w:fldCharType="separate"/>
        </w:r>
        <w:r>
          <w:t>82</w:t>
        </w:r>
        <w:r>
          <w:fldChar w:fldCharType="end"/>
        </w:r>
      </w:hyperlink>
    </w:p>
    <w:p>
      <w:pPr>
        <w:pStyle w:val="TOC2"/>
        <w:tabs>
          <w:tab w:val="right" w:leader="dot" w:pos="8306"/>
        </w:tabs>
      </w:pPr>
      <w:hyperlink w:anchor="_Toc22246" w:history="1">
        <w:r>
          <w:rPr>
            <w:rFonts w:ascii="仿宋" w:eastAsia="仿宋" w:hAnsi="仿宋" w:cs="仿宋" w:hint="eastAsia"/>
            <w:lang w:eastAsia="zh-CN"/>
          </w:rPr>
          <w:t>(一)、口服降糖药项目启动阶段时间节点</w:t>
        </w:r>
        <w:r>
          <w:tab/>
        </w:r>
        <w:r>
          <w:fldChar w:fldCharType="begin"/>
        </w:r>
        <w:r>
          <w:instrText xml:space="preserve"> PAGEREF _Toc22246 \h </w:instrText>
        </w:r>
        <w:r>
          <w:fldChar w:fldCharType="separate"/>
        </w:r>
        <w:r>
          <w:t>82</w:t>
        </w:r>
        <w:r>
          <w:fldChar w:fldCharType="end"/>
        </w:r>
      </w:hyperlink>
    </w:p>
    <w:p>
      <w:pPr>
        <w:pStyle w:val="TOC2"/>
        <w:tabs>
          <w:tab w:val="right" w:leader="dot" w:pos="8306"/>
        </w:tabs>
      </w:pPr>
      <w:hyperlink w:anchor="_Toc27983" w:history="1">
        <w:r>
          <w:rPr>
            <w:rFonts w:ascii="仿宋" w:eastAsia="仿宋" w:hAnsi="仿宋" w:cs="仿宋" w:hint="eastAsia"/>
            <w:lang w:eastAsia="zh-CN"/>
          </w:rPr>
          <w:t>(二)、口服降糖药项目执行阶段时间节点</w:t>
        </w:r>
        <w:r>
          <w:tab/>
        </w:r>
        <w:r>
          <w:fldChar w:fldCharType="begin"/>
        </w:r>
        <w:r>
          <w:instrText xml:space="preserve"> PAGEREF _Toc27983 \h </w:instrText>
        </w:r>
        <w:r>
          <w:fldChar w:fldCharType="separate"/>
        </w:r>
        <w:r>
          <w:t>83</w:t>
        </w:r>
        <w:r>
          <w:fldChar w:fldCharType="end"/>
        </w:r>
      </w:hyperlink>
    </w:p>
    <w:p>
      <w:pPr>
        <w:pStyle w:val="TOC2"/>
        <w:tabs>
          <w:tab w:val="right" w:leader="dot" w:pos="8306"/>
        </w:tabs>
      </w:pPr>
      <w:hyperlink w:anchor="_Toc201" w:history="1">
        <w:r>
          <w:rPr>
            <w:rFonts w:ascii="仿宋" w:eastAsia="仿宋" w:hAnsi="仿宋" w:cs="仿宋" w:hint="eastAsia"/>
            <w:lang w:eastAsia="zh-CN"/>
          </w:rPr>
          <w:t>(三)、口服降糖药项目完成阶段时间节点</w:t>
        </w:r>
        <w:r>
          <w:tab/>
        </w:r>
        <w:r>
          <w:fldChar w:fldCharType="begin"/>
        </w:r>
        <w:r>
          <w:instrText xml:space="preserve"> PAGEREF _Toc201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口服降糖药项目的主要产品是XXXX，预计年产值为XXX万元。这一产品在市场中占据着重要的地位，其广泛的应用范围使得该口服降糖药项目的市场前景非常广阔。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服降糖药项目的xxx产品作为重要的原材料之一，将在多个领域发挥关键作用。其在建筑、交通、能源等方面的广泛应用将为整个产业链提供强大的支持，形成产业协同效应。口服降糖药项目的年产值XXX万XXX万XXX万万元不仅反映了其在市场上的巨大潜力，更预示着它对国民经济的积极贡献。这种关联度高、涉及面广的产业关系，使得该口服降糖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4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总征地面积为XXXX平方米，相当于约XX.XX亩，其中净用地面积为XXXX平方米，红线范围内相当于约XX.XX亩。这一用地规模充分考虑了口服降糖药项目的建设需求，保障了口服降糖药项目在合适的空间内得以充分发展。口服降糖药项目规划的总建筑面积为XXXX平方米，其中主体工程建设占XXXX平方米，计容建筑面积达XXXX平方米。预计建筑工程的投资将达到XXXX万元，为口服降糖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计划购置的设备共计XXXX台（套），设备购置费用为XXXX万元。这一设备购置计划充分考虑到口服降糖药项目的生产需求和技术要求，确保了口服降糖药项目在生产运营中具备先进的技术装备和高效的生产能力。设备的合理配置将为口服降糖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计划总投资为XXXX万元，预计年实现营业收入为XXXX万元。这一产能规模的设定旨在确保口服降糖药项目能够在投资与回报之间取得平衡，实现长期可持续的发展。口服降糖药项目的总投资充分考虑到各个方面的需求，包括用地建设、设备购置等多个环节，以确保口服降糖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522"/>
      <w:r>
        <w:rPr>
          <w:rFonts w:ascii="仿宋" w:eastAsia="仿宋" w:hAnsi="仿宋" w:cs="仿宋" w:hint="eastAsia"/>
          <w:sz w:val="28"/>
          <w:lang w:eastAsia="zh-CN"/>
        </w:rPr>
        <w:t>二、口服降糖药项目绩效评估</w:t>
      </w:r>
      <w:bookmarkEnd w:id="5"/>
    </w:p>
    <w:p>
      <w:pPr>
        <w:pStyle w:val="Heading2"/>
        <w:rPr>
          <w:rFonts w:ascii="仿宋" w:eastAsia="仿宋" w:hAnsi="仿宋" w:cs="仿宋" w:hint="eastAsia"/>
          <w:lang w:eastAsia="zh-CN"/>
        </w:rPr>
      </w:pPr>
      <w:bookmarkStart w:id="6" w:name="_Toc288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糖药项目中，我们设计了一套全面的绩效评估指标，以确保口服降糖药项目的可控和成功交付。这些指标跨足口服降糖药项目目标、成本、进度和质量等多个维度，为我们提供了全面洞察口服降糖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目标达成率是我们关注的首要指标。我们设定了明确的目标，并通过定期监测和评估，迅速发现并应对潜在的目标偏差。这为口服降糖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成本绩效是另一个核心关注点。通过实际成本与预算成本的对比分析，我们深入了解成本差异的原因，及时调整资源分配，保持口服降糖药项目在经济效益方面的合理水平。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进度作为关键的绩效指标之一，得到了精心的关注。我们制定了详细的口服降糖药项目进度计划，并设立了进度符合度指标，确保实际进度与计划进度保持一致。这使我们能够快速发现和解决潜在的进度问题，保持口服降糖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服降糖药项目绩效的不可或缺的一环。我们引入了一系列的质量标准和客户满意度指标，以确保口服降糖药项目交付的成果在质量上达到或超越预期水平。通过持续监测这些指标，我们努力提升口服降糖药项目整体质量水平，为口服降糖药项目的成功交付提供有力保障。通过这些科学且全面的绩效评估，我们能够更好地引导口服降糖药项目的持续改进，确保口服降糖药项目目标的顺利达成。</w:t>
      </w:r>
    </w:p>
    <w:p>
      <w:pPr>
        <w:pStyle w:val="Heading2"/>
        <w:ind w:firstLine="560" w:firstLineChars="200"/>
        <w:rPr>
          <w:rFonts w:ascii="仿宋" w:eastAsia="仿宋" w:hAnsi="仿宋" w:cs="仿宋" w:hint="eastAsia"/>
          <w:sz w:val="28"/>
          <w:lang w:eastAsia="zh-CN"/>
        </w:rPr>
      </w:pPr>
      <w:bookmarkStart w:id="7" w:name="_Toc95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绩效评估是口服降糖药项目中的关键环节，为确保口服降糖药项目达到预期目标，我们采用了多层次、多维度的绩效评估方法。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服降糖药项目的战略目标对齐，确保每个决策和行动都与口服降糖药项目整体目标保持一致。团队会定期召开战略对齐会议，审视当前工作与口服降糖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服降糖药项目进度、质量、成本和风险等方面。这些指标通过数据收集和分析，为口服降糖药项目管理团队提供了客观的评估依据。例如，我们通过口服降糖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绩效评估不仅仅停留在口服降糖药项目内部，还考虑了口服降糖药项目对外部环境的影响。我们定期进行干系人满意度调查，以了解各利益相关方对口服降糖药项目的期望和满意度，并及时做出调整。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这种多层次、多角度的绩效评估方法，使得我们能够全面了解口服降糖药项目的运行状态，及时做出调整，确保口服降糖药项目在不断变化的环境中保持稳健前行。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648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为了确保口服降糖药项目的有效管理和不断优化，我们采用了精心设计的绩效评估周期。这个周期旨在实现灵活、实时和全面的评估，以适应口服降糖药项目执行中的各种挑战。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服降糖药项目的不同需求，分为短期、中期和长期。短期评估关注每个迭代或工作周期，以及时发现和解决当前任务中的问题。中期评估涵盖几个迭代，深入了解整体口服降糖药项目的趋势和性能。长期评估则着眼于整个口服降糖药项目阶段，确保口服降糖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服降糖药项目管理工具和协作平台，团队成员能够随时更新和分享口服降糖药项目数据。这种实时性的反馈机制使我们能够及时察觉潜在问题，快速调整，保持口服降糖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服降糖药项目的决策制定密不可分。每个周期的口服降糖药项目回顾会议成为集体总结经验、识别问题深层次原因并找到创新解决方案的平台。这种定期的反思与调整机制使口服降糖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4"/>
      <w:r>
        <w:rPr>
          <w:rFonts w:ascii="仿宋" w:eastAsia="仿宋" w:hAnsi="仿宋" w:cs="仿宋" w:hint="eastAsia"/>
          <w:sz w:val="28"/>
          <w:lang w:eastAsia="zh-CN"/>
        </w:rPr>
        <w:t>三、口服降糖药项目概论</w:t>
      </w:r>
      <w:bookmarkEnd w:id="9"/>
    </w:p>
    <w:p>
      <w:pPr>
        <w:pStyle w:val="Heading2"/>
        <w:rPr>
          <w:rFonts w:ascii="仿宋" w:eastAsia="仿宋" w:hAnsi="仿宋" w:cs="仿宋" w:hint="eastAsia"/>
          <w:lang w:eastAsia="zh-CN"/>
        </w:rPr>
      </w:pPr>
      <w:bookmarkStart w:id="10" w:name="_Toc24878"/>
      <w:r>
        <w:rPr>
          <w:rFonts w:ascii="仿宋" w:eastAsia="仿宋" w:hAnsi="仿宋" w:cs="仿宋" w:hint="eastAsia"/>
          <w:lang w:eastAsia="zh-CN"/>
        </w:rPr>
        <w:t>(一)、口服降糖药项目概况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起源追溯至对市场的深入洞察。市场的不断演变与变革为口服降糖药项目提供了难得的机遇。当前市场存在的需求缺口和变革的大环境共同构成了口服降糖药项目的背景。这个口服降糖药项目旨在充分利用市场机遇，填补行业中尚未满足的需求，为客户提供全新的解决方案。市场的变革和需求的增长使得这个口服降糖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口服降糖药项目名称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正式命名为口服降糖药。这个名称不仅仅是一个标识，更代表了口服降糖药项目的核心理念和愿景。它蕴含着口服降糖药项目所要解决问题的关键字，具有强烈的表达和辨识度，为口服降糖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口服降糖药项目目标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核心目标是提供一种全新、高效的解决方案，满足客户日益增长的需求。口服降糖药项目追求的不仅仅是满足市场需求，更是在市场中获得卓越的竞争优势。通过不断提升产品或服务的质量和创新水平，口服降糖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口服降糖药项目范围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全面涵盖了产品研发、制造、市场推广和售后服务，确保从产品设计到最终用户体验的全方位关注。这一全面的口服降糖药项目范围是为了确保口服降糖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口服降糖药项目时间表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口服降糖药项目计划在未来18个月内完成，包括研发、测试、市场试点和正式推出等不同阶段。这个时间表的合理设计是为了确保口服降糖药项目各个阶段的顺利推进，以便按时交付高质量的成果。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口服降糖药项目预算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口服降糖药项目总预算估算为XX百万美元，主要分配在研发、市场推广、人员培训和运营等方面。这一充足的预算为口服降糖药项目提供了充足的资源，确保口服降糖药项目在各个方面都能取得优异的表现。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口服降糖药项目风险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可能面临的风险包括市场接受度低、技术难题、竞争激烈等。口服降糖药项目团队已经制定了相应的风险应对计划，通过前瞻性的风险管理，确保口服降糖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口服降糖药项目团队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口服降糖药项目汇聚了一支经验丰富、多领域专业素养的核心团队，确保口服降糖药项目在各个方面都能拥有高水平的执行力。团队的协同作战是口服降糖药项目成功的关键因素之一。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口服降糖药项目背景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口服降糖药项目的背景根植于市场对更高效、创新产品的渴望，同时也受到科技发展对行业格局的深刻改变的影响。这为口服降糖药项目提供了广阔的发展空间和市场需求。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口服降糖药项目现状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截至目前，口服降糖药项目已完成市场调研和技术验证，取得了初步的成功。这为口服降糖药项目在未来的发展奠定了坚实的基础，为更远大的目标打下了坚实的基石。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615"/>
      <w:r>
        <w:rPr>
          <w:rFonts w:ascii="仿宋" w:eastAsia="仿宋" w:hAnsi="仿宋" w:cs="仿宋" w:hint="eastAsia"/>
          <w:sz w:val="28"/>
          <w:lang w:eastAsia="zh-CN"/>
        </w:rPr>
        <w:t>(二)、口服降糖药项目目标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keyword》口服降糖药项目首要业务目标是在市场中占据有利地位，实现产品/服务的成功推广和销售。通过不断提升产品质量、创新性，口服降糖药项目追求成为行业中的领导者，赢得更多客户的青睐。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在科技迅速发展的时代，口服降糖药项目着眼于技术创新。通过持续的研发和技术升级，口服降糖药项目旨在推出更具创新性的产品或服务，以满足市场对新鲜、先进解决方案的需求。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为了建立可持续的客户关系，口服降糖药项目设定了客户满意度目标。通过提供卓越的产品质量和优质的客户服务，口服降糖药项目追求赢得客户的信任和忠诚度，确保他们的满意度达到行业领先水平。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口服降糖药项目注重社会责任和可持续发展。通过实施环保、社会责任口服降糖药项目，口服降糖药项目致力于在经济发展的同时保护环境，促进社会公平，实现可持续经营。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口服降糖药项目的团队是实现目标的核心驱动力。因此，口服降糖药项目设定了团队发展目标，包括提升团队成员的专业技能、培养领导力，以及搭建协同高效的团队工作氛围。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78"/>
      <w:r>
        <w:rPr>
          <w:rFonts w:ascii="仿宋" w:eastAsia="仿宋" w:hAnsi="仿宋" w:cs="仿宋" w:hint="eastAsia"/>
          <w:sz w:val="28"/>
          <w:lang w:eastAsia="zh-CN"/>
        </w:rPr>
        <w:t>(三)、口服降糖药项目提出的理由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口服降糖药项目提出的理由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提出源于对市场机遇的深刻洞察。当前市场中存在的需求缺口和行业发展趋势表明，有巨大的商业机会等待被开发。通过准确捕捉市场机遇，口服降糖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理念基于对技术创新的信仰。通过持续的研发和技术投入，口服降糖药项目有望推出更具创新性的产品或服务。在科技飞速发展的当下，口服降糖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提出是为了增强企业的行业竞争力。通过提升产品或服务的质量和独特性，口服降糖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响应了消费者需求的变化。随着社会和科技的不断发展，消费者对产品和服务的需求也在发生变化。通过深入了解并及时回应消费者的新需求，口服降糖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口服降糖药项目的提出是企业战略发展规划的一部分。在面对日益激烈的市场竞争和不断变化的商业环境中，口服降糖药项目作为企业战略的一环，旨在为企业开辟新的增长领域，巩固企业在行业中的地位。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口服降糖药项目的提出不仅仅是基于商业考量，还注重社会责任。通过推出环保、社会责任等方面的口服降糖药项目，口服降糖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口服降糖药项目的提出反映了对利益相关者期望的关注。包括客户、员工、投资者等利益相关者在企业发展中都有着各自的期望，口服降糖药项目力求在满足这些期望的同时，取得更大的共赢。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57"/>
      <w:r>
        <w:rPr>
          <w:rFonts w:ascii="仿宋" w:eastAsia="仿宋" w:hAnsi="仿宋" w:cs="仿宋" w:hint="eastAsia"/>
          <w:sz w:val="28"/>
          <w:lang w:eastAsia="zh-CN"/>
        </w:rPr>
        <w:t>(四)、口服降糖药项目意义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在实施口服降糖药项目的过程中，我们不仅仅是在追逐商业成功，更是为企业和社会的多个层面创造了深远的意义。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项目的首要意义在于提升企业的市场竞争力。通过持续的创新和对产品质量的高标准要求，口服降糖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服降糖药项目的推进将促使行业技术水平的提升。通过引入先进技术和创新性解决方案，口服降糖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服降糖药项目不仅创造了大量就业机会，提高了就业水平，还注重社会责任和环保。通过参与社会公益事业和推动环保口服降糖药项目，口服降糖药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综合而言，口服降糖药项目意义重大，不仅推动了企业的发展，也为行业和社会的进步贡献了积极力量。这是一个全面而深刻的影响，将在未来产生可持续的正面效应。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014"/>
      <w:r>
        <w:rPr>
          <w:rFonts w:ascii="仿宋" w:eastAsia="仿宋" w:hAnsi="仿宋" w:cs="仿宋" w:hint="eastAsia"/>
          <w:sz w:val="28"/>
          <w:lang w:eastAsia="zh-CN"/>
        </w:rPr>
        <w:t>(五)、口服降糖药项目背景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在当今迅猛发展的商业环境中，口服降糖药项目的动因根植于对多方面因素的审慎考量。这个口服降糖药项目的提出并非孤立的决策，而是对企业所处背景深入思考的产物。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服降糖药项目背后的首要原因。科技的迅速发展和全球市场的快速变化使得企业必须灵活应对。口服降糖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竞争的激烈程度也是口服降糖药项目背景中不可忽视的一环。企业需要在激烈竞争中脱颖而出，为此，口服降糖药项目致力于打破常规，提供独特的价值主张，以吸引客户并确保市场份额的增长。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技术的迅速发展为企业带来了机遇与挑战。作为口服降糖药项目启动的背景之一，对新兴技术的应用将有助于提升企业的技术水平，使其在不断演进的商业环境中保持竞争优势。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此外，社会对企业责任的期望也在逐渐升高。口服降糖药项目充分融入了社会责任的理念，通过可持续经营和社会公益口服降糖药项目，企图为社会贡献一份力量，在商业成功的同时关注社会价值。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228"/>
      <w:r>
        <w:rPr>
          <w:rFonts w:ascii="仿宋" w:eastAsia="仿宋" w:hAnsi="仿宋" w:cs="仿宋" w:hint="eastAsia"/>
          <w:sz w:val="28"/>
          <w:lang w:eastAsia="zh-CN"/>
        </w:rPr>
        <w:t>四、口服降糖药项目危机管理</w:t>
      </w:r>
      <w:bookmarkEnd w:id="15"/>
    </w:p>
    <w:p>
      <w:pPr>
        <w:pStyle w:val="Heading2"/>
        <w:rPr>
          <w:rFonts w:ascii="仿宋" w:eastAsia="仿宋" w:hAnsi="仿宋" w:cs="仿宋" w:hint="eastAsia"/>
          <w:lang w:eastAsia="zh-CN"/>
        </w:rPr>
      </w:pPr>
      <w:bookmarkStart w:id="16" w:name="_Toc522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糖药项目危机管理中，危机预警与识别是确保口服降糖药项目稳健运行的核心步骤。通过建立全面的监测机制，口服降糖药项目团队旨在及时发现和理解潜在的风险和危机因素，以便采取及时的预防和应对措施，确保口服降糖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首先，通过深入的风险评估，口服降糖药项目团队全面分析了整个口服降糖药项目和各个阶段可能存在的威胁。这包括准确评估每个潜在风险的发生概率和可能影响的程度，为后续危机预警提供了有力支持。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降糖药项目团队着重于明确定义口服降糖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降糖药项目进展的持续监控，团队能够及时发现潜在问题并作出迅速反应。口服降糖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在这一阶段，团队的专业素养和反应速度将发挥至关重要的作用，以确保潜在危机能够在初期得到有效的处理，最大程度地减轻负面影响。通过危机预警与识别，口服降糖药项目得以更有序、可控地推进。</w:t>
      </w:r>
    </w:p>
    <w:p>
      <w:pPr>
        <w:pStyle w:val="Heading2"/>
        <w:ind w:firstLine="560" w:firstLineChars="200"/>
        <w:rPr>
          <w:rFonts w:ascii="仿宋" w:eastAsia="仿宋" w:hAnsi="仿宋" w:cs="仿宋" w:hint="eastAsia"/>
          <w:sz w:val="28"/>
          <w:lang w:eastAsia="zh-CN"/>
        </w:rPr>
      </w:pPr>
      <w:bookmarkStart w:id="17" w:name="_Toc3030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在危机发生时，口服降糖药项目团队立即行动，成立了应急小组。该小组的任务是迅速制定并实施紧急应对措施，以最小化潜在损失。以下是采取的主要措施：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暂停口服降糖药项目进度：为遏制危机蔓延，口服降糖药项目暂时停止进行，以便全面评估当前状况。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资源重新分配：重新评估口服降糖药项目资源的分配，确保最大限度地减小损失。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实时沟通：与关键利益相关者建立实时沟通机制，向他们传递口服降糖药项目危机的实际状况，保障口服降糖药项目核心利益。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在紧急应对的同时，口服降糖药项目团队强调了团队协作和有效沟通的重要性。以下是团队协作的关键举措：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信息共享机制：建立了信息共享平台，确保团队成员能够及时获取口服降糖药项目危机的实时信息。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领导者沟通：口服降糖药项目领导者通过定期会议和即时沟通工具，指导团队应对危机，保持团队稳定运行。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https://d.book118.com/777023023041006025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C1C7F"/>
    <w:rsid w:val="6EAC1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2302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2024-01-02T09:31:00Z</dcterms:created>
  <dcterms:modified xsi:type="dcterms:W3CDTF">2024-01-02T09:31:51Z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BD8A6ADD81114846B749A686E498FE3E_11</vt:lpwstr>
  </property>
  <property fmtid="{D5CDD505-2E9C-101B-9397-08002B2CF9AE}" pid="3" name="KSOProductBuildVer">
    <vt:lpwstr>2052-12.1.0.16120</vt:lpwstr>
  </property>
</Properties>
</file>