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 w:history="1">
        <w:r>
          <w:rPr>
            <w:rFonts w:ascii="仿宋" w:eastAsia="仿宋" w:hAnsi="仿宋" w:cs="仿宋" w:hint="eastAsia"/>
            <w:lang w:eastAsia="zh-CN"/>
          </w:rPr>
          <w:t>概论</w:t>
        </w:r>
        <w:r>
          <w:tab/>
        </w:r>
        <w:r>
          <w:fldChar w:fldCharType="begin"/>
        </w:r>
        <w:r>
          <w:instrText xml:space="preserve"> PAGEREF _Toc650 \h </w:instrText>
        </w:r>
        <w:r>
          <w:fldChar w:fldCharType="separate"/>
        </w:r>
        <w:r>
          <w:t>3</w:t>
        </w:r>
        <w:r>
          <w:fldChar w:fldCharType="end"/>
        </w:r>
      </w:hyperlink>
    </w:p>
    <w:p>
      <w:pPr>
        <w:pStyle w:val="TOC1"/>
        <w:tabs>
          <w:tab w:val="right" w:leader="dot" w:pos="8306"/>
        </w:tabs>
      </w:pPr>
      <w:hyperlink w:anchor="_Toc28538" w:history="1">
        <w:r>
          <w:rPr>
            <w:rFonts w:ascii="仿宋" w:eastAsia="仿宋" w:hAnsi="仿宋" w:cs="仿宋" w:hint="eastAsia"/>
            <w:lang w:eastAsia="zh-CN"/>
          </w:rPr>
          <w:t>一、硝酸铵项目文档管理</w:t>
        </w:r>
        <w:r>
          <w:tab/>
        </w:r>
        <w:r>
          <w:fldChar w:fldCharType="begin"/>
        </w:r>
        <w:r>
          <w:instrText xml:space="preserve"> PAGEREF _Toc28538 \h </w:instrText>
        </w:r>
        <w:r>
          <w:fldChar w:fldCharType="separate"/>
        </w:r>
        <w:r>
          <w:t>3</w:t>
        </w:r>
        <w:r>
          <w:fldChar w:fldCharType="end"/>
        </w:r>
      </w:hyperlink>
    </w:p>
    <w:p>
      <w:pPr>
        <w:pStyle w:val="TOC2"/>
        <w:tabs>
          <w:tab w:val="right" w:leader="dot" w:pos="8306"/>
        </w:tabs>
      </w:pPr>
      <w:hyperlink w:anchor="_Toc30534" w:history="1">
        <w:r>
          <w:rPr>
            <w:rFonts w:ascii="仿宋" w:eastAsia="仿宋" w:hAnsi="仿宋" w:cs="仿宋" w:hint="eastAsia"/>
            <w:lang w:eastAsia="zh-CN"/>
          </w:rPr>
          <w:t>(一)、文档编制与审查</w:t>
        </w:r>
        <w:r>
          <w:tab/>
        </w:r>
        <w:r>
          <w:fldChar w:fldCharType="begin"/>
        </w:r>
        <w:r>
          <w:instrText xml:space="preserve"> PAGEREF _Toc30534 \h </w:instrText>
        </w:r>
        <w:r>
          <w:fldChar w:fldCharType="separate"/>
        </w:r>
        <w:r>
          <w:t>3</w:t>
        </w:r>
        <w:r>
          <w:fldChar w:fldCharType="end"/>
        </w:r>
      </w:hyperlink>
    </w:p>
    <w:p>
      <w:pPr>
        <w:pStyle w:val="TOC2"/>
        <w:tabs>
          <w:tab w:val="right" w:leader="dot" w:pos="8306"/>
        </w:tabs>
      </w:pPr>
      <w:hyperlink w:anchor="_Toc28286" w:history="1">
        <w:r>
          <w:rPr>
            <w:rFonts w:ascii="仿宋" w:eastAsia="仿宋" w:hAnsi="仿宋" w:cs="仿宋" w:hint="eastAsia"/>
            <w:lang w:eastAsia="zh-CN"/>
          </w:rPr>
          <w:t>(二)、文档发布与分发</w:t>
        </w:r>
        <w:r>
          <w:tab/>
        </w:r>
        <w:r>
          <w:fldChar w:fldCharType="begin"/>
        </w:r>
        <w:r>
          <w:instrText xml:space="preserve"> PAGEREF _Toc28286 \h </w:instrText>
        </w:r>
        <w:r>
          <w:fldChar w:fldCharType="separate"/>
        </w:r>
        <w:r>
          <w:t>4</w:t>
        </w:r>
        <w:r>
          <w:fldChar w:fldCharType="end"/>
        </w:r>
      </w:hyperlink>
    </w:p>
    <w:p>
      <w:pPr>
        <w:pStyle w:val="TOC2"/>
        <w:tabs>
          <w:tab w:val="right" w:leader="dot" w:pos="8306"/>
        </w:tabs>
      </w:pPr>
      <w:hyperlink w:anchor="_Toc11697" w:history="1">
        <w:r>
          <w:rPr>
            <w:rFonts w:ascii="仿宋" w:eastAsia="仿宋" w:hAnsi="仿宋" w:cs="仿宋" w:hint="eastAsia"/>
            <w:lang w:eastAsia="zh-CN"/>
          </w:rPr>
          <w:t>(三)、文档存档与归档</w:t>
        </w:r>
        <w:r>
          <w:tab/>
        </w:r>
        <w:r>
          <w:fldChar w:fldCharType="begin"/>
        </w:r>
        <w:r>
          <w:instrText xml:space="preserve"> PAGEREF _Toc11697 \h </w:instrText>
        </w:r>
        <w:r>
          <w:fldChar w:fldCharType="separate"/>
        </w:r>
        <w:r>
          <w:t>5</w:t>
        </w:r>
        <w:r>
          <w:fldChar w:fldCharType="end"/>
        </w:r>
      </w:hyperlink>
    </w:p>
    <w:p>
      <w:pPr>
        <w:pStyle w:val="TOC1"/>
        <w:tabs>
          <w:tab w:val="right" w:leader="dot" w:pos="8306"/>
        </w:tabs>
      </w:pPr>
      <w:hyperlink w:anchor="_Toc20342" w:history="1">
        <w:r>
          <w:rPr>
            <w:rFonts w:ascii="仿宋" w:eastAsia="仿宋" w:hAnsi="仿宋" w:cs="仿宋" w:hint="eastAsia"/>
            <w:lang w:eastAsia="zh-CN"/>
          </w:rPr>
          <w:t>二、产品规划分析</w:t>
        </w:r>
        <w:r>
          <w:tab/>
        </w:r>
        <w:r>
          <w:fldChar w:fldCharType="begin"/>
        </w:r>
        <w:r>
          <w:instrText xml:space="preserve"> PAGEREF _Toc20342 \h </w:instrText>
        </w:r>
        <w:r>
          <w:fldChar w:fldCharType="separate"/>
        </w:r>
        <w:r>
          <w:t>6</w:t>
        </w:r>
        <w:r>
          <w:fldChar w:fldCharType="end"/>
        </w:r>
      </w:hyperlink>
    </w:p>
    <w:p>
      <w:pPr>
        <w:pStyle w:val="TOC2"/>
        <w:tabs>
          <w:tab w:val="right" w:leader="dot" w:pos="8306"/>
        </w:tabs>
      </w:pPr>
      <w:hyperlink w:anchor="_Toc8762" w:history="1">
        <w:r>
          <w:rPr>
            <w:rFonts w:ascii="仿宋" w:eastAsia="仿宋" w:hAnsi="仿宋" w:cs="仿宋" w:hint="eastAsia"/>
            <w:lang w:eastAsia="zh-CN"/>
          </w:rPr>
          <w:t>(一)、产品规划</w:t>
        </w:r>
        <w:r>
          <w:tab/>
        </w:r>
        <w:r>
          <w:fldChar w:fldCharType="begin"/>
        </w:r>
        <w:r>
          <w:instrText xml:space="preserve"> PAGEREF _Toc8762 \h </w:instrText>
        </w:r>
        <w:r>
          <w:fldChar w:fldCharType="separate"/>
        </w:r>
        <w:r>
          <w:t>6</w:t>
        </w:r>
        <w:r>
          <w:fldChar w:fldCharType="end"/>
        </w:r>
      </w:hyperlink>
    </w:p>
    <w:p>
      <w:pPr>
        <w:pStyle w:val="TOC2"/>
        <w:tabs>
          <w:tab w:val="right" w:leader="dot" w:pos="8306"/>
        </w:tabs>
      </w:pPr>
      <w:hyperlink w:anchor="_Toc16172" w:history="1">
        <w:r>
          <w:rPr>
            <w:rFonts w:ascii="仿宋" w:eastAsia="仿宋" w:hAnsi="仿宋" w:cs="仿宋" w:hint="eastAsia"/>
            <w:lang w:eastAsia="zh-CN"/>
          </w:rPr>
          <w:t>(二)、建设规模</w:t>
        </w:r>
        <w:r>
          <w:tab/>
        </w:r>
        <w:r>
          <w:fldChar w:fldCharType="begin"/>
        </w:r>
        <w:r>
          <w:instrText xml:space="preserve"> PAGEREF _Toc16172 \h </w:instrText>
        </w:r>
        <w:r>
          <w:fldChar w:fldCharType="separate"/>
        </w:r>
        <w:r>
          <w:t>7</w:t>
        </w:r>
        <w:r>
          <w:fldChar w:fldCharType="end"/>
        </w:r>
      </w:hyperlink>
    </w:p>
    <w:p>
      <w:pPr>
        <w:pStyle w:val="TOC1"/>
        <w:tabs>
          <w:tab w:val="right" w:leader="dot" w:pos="8306"/>
        </w:tabs>
      </w:pPr>
      <w:hyperlink w:anchor="_Toc12363" w:history="1">
        <w:r>
          <w:rPr>
            <w:rFonts w:ascii="仿宋" w:eastAsia="仿宋" w:hAnsi="仿宋" w:cs="仿宋" w:hint="eastAsia"/>
            <w:lang w:eastAsia="zh-CN"/>
          </w:rPr>
          <w:t>三、硝酸铵项目建设背景及必要性分析</w:t>
        </w:r>
        <w:r>
          <w:tab/>
        </w:r>
        <w:r>
          <w:fldChar w:fldCharType="begin"/>
        </w:r>
        <w:r>
          <w:instrText xml:space="preserve"> PAGEREF _Toc12363 \h </w:instrText>
        </w:r>
        <w:r>
          <w:fldChar w:fldCharType="separate"/>
        </w:r>
        <w:r>
          <w:t>8</w:t>
        </w:r>
        <w:r>
          <w:fldChar w:fldCharType="end"/>
        </w:r>
      </w:hyperlink>
    </w:p>
    <w:p>
      <w:pPr>
        <w:pStyle w:val="TOC2"/>
        <w:tabs>
          <w:tab w:val="right" w:leader="dot" w:pos="8306"/>
        </w:tabs>
      </w:pPr>
      <w:hyperlink w:anchor="_Toc11773" w:history="1">
        <w:r>
          <w:rPr>
            <w:rFonts w:ascii="仿宋" w:eastAsia="仿宋" w:hAnsi="仿宋" w:cs="仿宋" w:hint="eastAsia"/>
            <w:lang w:eastAsia="zh-CN"/>
          </w:rPr>
          <w:t>(一)、硝酸铵项目背景分析</w:t>
        </w:r>
        <w:r>
          <w:tab/>
        </w:r>
        <w:r>
          <w:fldChar w:fldCharType="begin"/>
        </w:r>
        <w:r>
          <w:instrText xml:space="preserve"> PAGEREF _Toc11773 \h </w:instrText>
        </w:r>
        <w:r>
          <w:fldChar w:fldCharType="separate"/>
        </w:r>
        <w:r>
          <w:t>8</w:t>
        </w:r>
        <w:r>
          <w:fldChar w:fldCharType="end"/>
        </w:r>
      </w:hyperlink>
    </w:p>
    <w:p>
      <w:pPr>
        <w:pStyle w:val="TOC2"/>
        <w:tabs>
          <w:tab w:val="right" w:leader="dot" w:pos="8306"/>
        </w:tabs>
      </w:pPr>
      <w:hyperlink w:anchor="_Toc1767" w:history="1">
        <w:r>
          <w:rPr>
            <w:rFonts w:ascii="仿宋" w:eastAsia="仿宋" w:hAnsi="仿宋" w:cs="仿宋" w:hint="eastAsia"/>
            <w:lang w:eastAsia="zh-CN"/>
          </w:rPr>
          <w:t>(二)、硝酸铵项目建设必要性分析</w:t>
        </w:r>
        <w:r>
          <w:tab/>
        </w:r>
        <w:r>
          <w:fldChar w:fldCharType="begin"/>
        </w:r>
        <w:r>
          <w:instrText xml:space="preserve"> PAGEREF _Toc1767 \h </w:instrText>
        </w:r>
        <w:r>
          <w:fldChar w:fldCharType="separate"/>
        </w:r>
        <w:r>
          <w:t>10</w:t>
        </w:r>
        <w:r>
          <w:fldChar w:fldCharType="end"/>
        </w:r>
      </w:hyperlink>
    </w:p>
    <w:p>
      <w:pPr>
        <w:pStyle w:val="TOC1"/>
        <w:tabs>
          <w:tab w:val="right" w:leader="dot" w:pos="8306"/>
        </w:tabs>
      </w:pPr>
      <w:hyperlink w:anchor="_Toc30357" w:history="1">
        <w:r>
          <w:rPr>
            <w:rFonts w:ascii="仿宋" w:eastAsia="仿宋" w:hAnsi="仿宋" w:cs="仿宋" w:hint="eastAsia"/>
            <w:lang w:eastAsia="zh-CN"/>
          </w:rPr>
          <w:t>四、工艺说明</w:t>
        </w:r>
        <w:r>
          <w:tab/>
        </w:r>
        <w:r>
          <w:fldChar w:fldCharType="begin"/>
        </w:r>
        <w:r>
          <w:instrText xml:space="preserve"> PAGEREF _Toc30357 \h </w:instrText>
        </w:r>
        <w:r>
          <w:fldChar w:fldCharType="separate"/>
        </w:r>
        <w:r>
          <w:t>11</w:t>
        </w:r>
        <w:r>
          <w:fldChar w:fldCharType="end"/>
        </w:r>
      </w:hyperlink>
    </w:p>
    <w:p>
      <w:pPr>
        <w:pStyle w:val="TOC2"/>
        <w:tabs>
          <w:tab w:val="right" w:leader="dot" w:pos="8306"/>
        </w:tabs>
      </w:pPr>
      <w:hyperlink w:anchor="_Toc9975" w:history="1">
        <w:r>
          <w:rPr>
            <w:rFonts w:ascii="仿宋" w:eastAsia="仿宋" w:hAnsi="仿宋" w:cs="仿宋" w:hint="eastAsia"/>
            <w:lang w:eastAsia="zh-CN"/>
          </w:rPr>
          <w:t>(一)、技术管理特点</w:t>
        </w:r>
        <w:r>
          <w:tab/>
        </w:r>
        <w:r>
          <w:fldChar w:fldCharType="begin"/>
        </w:r>
        <w:r>
          <w:instrText xml:space="preserve"> PAGEREF _Toc9975 \h </w:instrText>
        </w:r>
        <w:r>
          <w:fldChar w:fldCharType="separate"/>
        </w:r>
        <w:r>
          <w:t>11</w:t>
        </w:r>
        <w:r>
          <w:fldChar w:fldCharType="end"/>
        </w:r>
      </w:hyperlink>
    </w:p>
    <w:p>
      <w:pPr>
        <w:pStyle w:val="TOC2"/>
        <w:tabs>
          <w:tab w:val="right" w:leader="dot" w:pos="8306"/>
        </w:tabs>
      </w:pPr>
      <w:hyperlink w:anchor="_Toc2941" w:history="1">
        <w:r>
          <w:rPr>
            <w:rFonts w:ascii="仿宋" w:eastAsia="仿宋" w:hAnsi="仿宋" w:cs="仿宋" w:hint="eastAsia"/>
            <w:lang w:eastAsia="zh-CN"/>
          </w:rPr>
          <w:t>(二)、硝酸铵项目工艺技术设计方案</w:t>
        </w:r>
        <w:r>
          <w:tab/>
        </w:r>
        <w:r>
          <w:fldChar w:fldCharType="begin"/>
        </w:r>
        <w:r>
          <w:instrText xml:space="preserve"> PAGEREF _Toc2941 \h </w:instrText>
        </w:r>
        <w:r>
          <w:fldChar w:fldCharType="separate"/>
        </w:r>
        <w:r>
          <w:t>12</w:t>
        </w:r>
        <w:r>
          <w:fldChar w:fldCharType="end"/>
        </w:r>
      </w:hyperlink>
    </w:p>
    <w:p>
      <w:pPr>
        <w:pStyle w:val="TOC2"/>
        <w:tabs>
          <w:tab w:val="right" w:leader="dot" w:pos="8306"/>
        </w:tabs>
      </w:pPr>
      <w:hyperlink w:anchor="_Toc24859" w:history="1">
        <w:r>
          <w:rPr>
            <w:rFonts w:ascii="仿宋" w:eastAsia="仿宋" w:hAnsi="仿宋" w:cs="仿宋" w:hint="eastAsia"/>
            <w:lang w:eastAsia="zh-CN"/>
          </w:rPr>
          <w:t>(三)、设备选型方案</w:t>
        </w:r>
        <w:r>
          <w:tab/>
        </w:r>
        <w:r>
          <w:fldChar w:fldCharType="begin"/>
        </w:r>
        <w:r>
          <w:instrText xml:space="preserve"> PAGEREF _Toc24859 \h </w:instrText>
        </w:r>
        <w:r>
          <w:fldChar w:fldCharType="separate"/>
        </w:r>
        <w:r>
          <w:t>13</w:t>
        </w:r>
        <w:r>
          <w:fldChar w:fldCharType="end"/>
        </w:r>
      </w:hyperlink>
    </w:p>
    <w:p>
      <w:pPr>
        <w:pStyle w:val="TOC1"/>
        <w:tabs>
          <w:tab w:val="right" w:leader="dot" w:pos="8306"/>
        </w:tabs>
      </w:pPr>
      <w:hyperlink w:anchor="_Toc27174" w:history="1">
        <w:r>
          <w:rPr>
            <w:rFonts w:ascii="仿宋" w:eastAsia="仿宋" w:hAnsi="仿宋" w:cs="仿宋" w:hint="eastAsia"/>
            <w:lang w:eastAsia="zh-CN"/>
          </w:rPr>
          <w:t>五、硝酸铵项目土建工程</w:t>
        </w:r>
        <w:r>
          <w:tab/>
        </w:r>
        <w:r>
          <w:fldChar w:fldCharType="begin"/>
        </w:r>
        <w:r>
          <w:instrText xml:space="preserve"> PAGEREF _Toc27174 \h </w:instrText>
        </w:r>
        <w:r>
          <w:fldChar w:fldCharType="separate"/>
        </w:r>
        <w:r>
          <w:t>15</w:t>
        </w:r>
        <w:r>
          <w:fldChar w:fldCharType="end"/>
        </w:r>
      </w:hyperlink>
    </w:p>
    <w:p>
      <w:pPr>
        <w:pStyle w:val="TOC2"/>
        <w:tabs>
          <w:tab w:val="right" w:leader="dot" w:pos="8306"/>
        </w:tabs>
      </w:pPr>
      <w:hyperlink w:anchor="_Toc14082" w:history="1">
        <w:r>
          <w:rPr>
            <w:rFonts w:ascii="仿宋" w:eastAsia="仿宋" w:hAnsi="仿宋" w:cs="仿宋" w:hint="eastAsia"/>
            <w:lang w:eastAsia="zh-CN"/>
          </w:rPr>
          <w:t>(一)、建筑工程设计原则</w:t>
        </w:r>
        <w:r>
          <w:tab/>
        </w:r>
        <w:r>
          <w:fldChar w:fldCharType="begin"/>
        </w:r>
        <w:r>
          <w:instrText xml:space="preserve"> PAGEREF _Toc14082 \h </w:instrText>
        </w:r>
        <w:r>
          <w:fldChar w:fldCharType="separate"/>
        </w:r>
        <w:r>
          <w:t>15</w:t>
        </w:r>
        <w:r>
          <w:fldChar w:fldCharType="end"/>
        </w:r>
      </w:hyperlink>
    </w:p>
    <w:p>
      <w:pPr>
        <w:pStyle w:val="TOC2"/>
        <w:tabs>
          <w:tab w:val="right" w:leader="dot" w:pos="8306"/>
        </w:tabs>
      </w:pPr>
      <w:hyperlink w:anchor="_Toc18273" w:history="1">
        <w:r>
          <w:rPr>
            <w:rFonts w:ascii="仿宋" w:eastAsia="仿宋" w:hAnsi="仿宋" w:cs="仿宋" w:hint="eastAsia"/>
            <w:lang w:eastAsia="zh-CN"/>
          </w:rPr>
          <w:t>(二)、土建工程设计年限及安全等级</w:t>
        </w:r>
        <w:r>
          <w:tab/>
        </w:r>
        <w:r>
          <w:fldChar w:fldCharType="begin"/>
        </w:r>
        <w:r>
          <w:instrText xml:space="preserve"> PAGEREF _Toc18273 \h </w:instrText>
        </w:r>
        <w:r>
          <w:fldChar w:fldCharType="separate"/>
        </w:r>
        <w:r>
          <w:t>16</w:t>
        </w:r>
        <w:r>
          <w:fldChar w:fldCharType="end"/>
        </w:r>
      </w:hyperlink>
    </w:p>
    <w:p>
      <w:pPr>
        <w:pStyle w:val="TOC2"/>
        <w:tabs>
          <w:tab w:val="right" w:leader="dot" w:pos="8306"/>
        </w:tabs>
      </w:pPr>
      <w:hyperlink w:anchor="_Toc25756" w:history="1">
        <w:r>
          <w:rPr>
            <w:rFonts w:ascii="仿宋" w:eastAsia="仿宋" w:hAnsi="仿宋" w:cs="仿宋" w:hint="eastAsia"/>
            <w:lang w:eastAsia="zh-CN"/>
          </w:rPr>
          <w:t>(三)、建筑工程设计总体要求</w:t>
        </w:r>
        <w:r>
          <w:tab/>
        </w:r>
        <w:r>
          <w:fldChar w:fldCharType="begin"/>
        </w:r>
        <w:r>
          <w:instrText xml:space="preserve"> PAGEREF _Toc25756 \h </w:instrText>
        </w:r>
        <w:r>
          <w:fldChar w:fldCharType="separate"/>
        </w:r>
        <w:r>
          <w:t>17</w:t>
        </w:r>
        <w:r>
          <w:fldChar w:fldCharType="end"/>
        </w:r>
      </w:hyperlink>
    </w:p>
    <w:p>
      <w:pPr>
        <w:pStyle w:val="TOC2"/>
        <w:tabs>
          <w:tab w:val="right" w:leader="dot" w:pos="8306"/>
        </w:tabs>
      </w:pPr>
      <w:hyperlink w:anchor="_Toc18518" w:history="1">
        <w:r>
          <w:rPr>
            <w:rFonts w:ascii="仿宋" w:eastAsia="仿宋" w:hAnsi="仿宋" w:cs="仿宋" w:hint="eastAsia"/>
            <w:lang w:eastAsia="zh-CN"/>
          </w:rPr>
          <w:t>(四)、土建工程建设指标</w:t>
        </w:r>
        <w:r>
          <w:tab/>
        </w:r>
        <w:r>
          <w:fldChar w:fldCharType="begin"/>
        </w:r>
        <w:r>
          <w:instrText xml:space="preserve"> PAGEREF _Toc18518 \h </w:instrText>
        </w:r>
        <w:r>
          <w:fldChar w:fldCharType="separate"/>
        </w:r>
        <w:r>
          <w:t>18</w:t>
        </w:r>
        <w:r>
          <w:fldChar w:fldCharType="end"/>
        </w:r>
      </w:hyperlink>
    </w:p>
    <w:p>
      <w:pPr>
        <w:pStyle w:val="TOC1"/>
        <w:tabs>
          <w:tab w:val="right" w:leader="dot" w:pos="8306"/>
        </w:tabs>
      </w:pPr>
      <w:hyperlink w:anchor="_Toc14230" w:history="1">
        <w:r>
          <w:rPr>
            <w:rFonts w:ascii="仿宋" w:eastAsia="仿宋" w:hAnsi="仿宋" w:cs="仿宋" w:hint="eastAsia"/>
            <w:lang w:eastAsia="zh-CN"/>
          </w:rPr>
          <w:t>六、硝酸铵项目绩效评估</w:t>
        </w:r>
        <w:r>
          <w:tab/>
        </w:r>
        <w:r>
          <w:fldChar w:fldCharType="begin"/>
        </w:r>
        <w:r>
          <w:instrText xml:space="preserve"> PAGEREF _Toc14230 \h </w:instrText>
        </w:r>
        <w:r>
          <w:fldChar w:fldCharType="separate"/>
        </w:r>
        <w:r>
          <w:t>18</w:t>
        </w:r>
        <w:r>
          <w:fldChar w:fldCharType="end"/>
        </w:r>
      </w:hyperlink>
    </w:p>
    <w:p>
      <w:pPr>
        <w:pStyle w:val="TOC2"/>
        <w:tabs>
          <w:tab w:val="right" w:leader="dot" w:pos="8306"/>
        </w:tabs>
      </w:pPr>
      <w:hyperlink w:anchor="_Toc29821" w:history="1">
        <w:r>
          <w:rPr>
            <w:rFonts w:ascii="仿宋" w:eastAsia="仿宋" w:hAnsi="仿宋" w:cs="仿宋" w:hint="eastAsia"/>
            <w:lang w:eastAsia="zh-CN"/>
          </w:rPr>
          <w:t>(一)、绩效评估指标</w:t>
        </w:r>
        <w:r>
          <w:tab/>
        </w:r>
        <w:r>
          <w:fldChar w:fldCharType="begin"/>
        </w:r>
        <w:r>
          <w:instrText xml:space="preserve"> PAGEREF _Toc29821 \h </w:instrText>
        </w:r>
        <w:r>
          <w:fldChar w:fldCharType="separate"/>
        </w:r>
        <w:r>
          <w:t>18</w:t>
        </w:r>
        <w:r>
          <w:fldChar w:fldCharType="end"/>
        </w:r>
      </w:hyperlink>
    </w:p>
    <w:p>
      <w:pPr>
        <w:pStyle w:val="TOC2"/>
        <w:tabs>
          <w:tab w:val="right" w:leader="dot" w:pos="8306"/>
        </w:tabs>
      </w:pPr>
      <w:hyperlink w:anchor="_Toc20484" w:history="1">
        <w:r>
          <w:rPr>
            <w:rFonts w:ascii="仿宋" w:eastAsia="仿宋" w:hAnsi="仿宋" w:cs="仿宋" w:hint="eastAsia"/>
            <w:lang w:eastAsia="zh-CN"/>
          </w:rPr>
          <w:t>(二)、绩效评估方法</w:t>
        </w:r>
        <w:r>
          <w:tab/>
        </w:r>
        <w:r>
          <w:fldChar w:fldCharType="begin"/>
        </w:r>
        <w:r>
          <w:instrText xml:space="preserve"> PAGEREF _Toc20484 \h </w:instrText>
        </w:r>
        <w:r>
          <w:fldChar w:fldCharType="separate"/>
        </w:r>
        <w:r>
          <w:t>19</w:t>
        </w:r>
        <w:r>
          <w:fldChar w:fldCharType="end"/>
        </w:r>
      </w:hyperlink>
    </w:p>
    <w:p>
      <w:pPr>
        <w:pStyle w:val="TOC2"/>
        <w:tabs>
          <w:tab w:val="right" w:leader="dot" w:pos="8306"/>
        </w:tabs>
      </w:pPr>
      <w:hyperlink w:anchor="_Toc12331" w:history="1">
        <w:r>
          <w:rPr>
            <w:rFonts w:ascii="仿宋" w:eastAsia="仿宋" w:hAnsi="仿宋" w:cs="仿宋" w:hint="eastAsia"/>
            <w:lang w:eastAsia="zh-CN"/>
          </w:rPr>
          <w:t>(三)、绩效评估周期</w:t>
        </w:r>
        <w:r>
          <w:tab/>
        </w:r>
        <w:r>
          <w:fldChar w:fldCharType="begin"/>
        </w:r>
        <w:r>
          <w:instrText xml:space="preserve"> PAGEREF _Toc12331 \h </w:instrText>
        </w:r>
        <w:r>
          <w:fldChar w:fldCharType="separate"/>
        </w:r>
        <w:r>
          <w:t>20</w:t>
        </w:r>
        <w:r>
          <w:fldChar w:fldCharType="end"/>
        </w:r>
      </w:hyperlink>
    </w:p>
    <w:p>
      <w:pPr>
        <w:pStyle w:val="TOC1"/>
        <w:tabs>
          <w:tab w:val="right" w:leader="dot" w:pos="8306"/>
        </w:tabs>
      </w:pPr>
      <w:hyperlink w:anchor="_Toc31534" w:history="1">
        <w:r>
          <w:rPr>
            <w:rFonts w:ascii="仿宋" w:eastAsia="仿宋" w:hAnsi="仿宋" w:cs="仿宋" w:hint="eastAsia"/>
            <w:lang w:eastAsia="zh-CN"/>
          </w:rPr>
          <w:t>七、硝酸铵项目人力资源管理</w:t>
        </w:r>
        <w:r>
          <w:tab/>
        </w:r>
        <w:r>
          <w:fldChar w:fldCharType="begin"/>
        </w:r>
        <w:r>
          <w:instrText xml:space="preserve"> PAGEREF _Toc31534 \h </w:instrText>
        </w:r>
        <w:r>
          <w:fldChar w:fldCharType="separate"/>
        </w:r>
        <w:r>
          <w:t>21</w:t>
        </w:r>
        <w:r>
          <w:fldChar w:fldCharType="end"/>
        </w:r>
      </w:hyperlink>
    </w:p>
    <w:p>
      <w:pPr>
        <w:pStyle w:val="TOC2"/>
        <w:tabs>
          <w:tab w:val="right" w:leader="dot" w:pos="8306"/>
        </w:tabs>
      </w:pPr>
      <w:hyperlink w:anchor="_Toc19628" w:history="1">
        <w:r>
          <w:rPr>
            <w:rFonts w:ascii="仿宋" w:eastAsia="仿宋" w:hAnsi="仿宋" w:cs="仿宋" w:hint="eastAsia"/>
            <w:lang w:eastAsia="zh-CN"/>
          </w:rPr>
          <w:t>(一)、建立健全的预算管理制度</w:t>
        </w:r>
        <w:r>
          <w:tab/>
        </w:r>
        <w:r>
          <w:fldChar w:fldCharType="begin"/>
        </w:r>
        <w:r>
          <w:instrText xml:space="preserve"> PAGEREF _Toc19628 \h </w:instrText>
        </w:r>
        <w:r>
          <w:fldChar w:fldCharType="separate"/>
        </w:r>
        <w:r>
          <w:t>21</w:t>
        </w:r>
        <w:r>
          <w:fldChar w:fldCharType="end"/>
        </w:r>
      </w:hyperlink>
    </w:p>
    <w:p>
      <w:pPr>
        <w:pStyle w:val="TOC2"/>
        <w:tabs>
          <w:tab w:val="right" w:leader="dot" w:pos="8306"/>
        </w:tabs>
      </w:pPr>
      <w:hyperlink w:anchor="_Toc8655" w:history="1">
        <w:r>
          <w:rPr>
            <w:rFonts w:ascii="仿宋" w:eastAsia="仿宋" w:hAnsi="仿宋" w:cs="仿宋" w:hint="eastAsia"/>
            <w:lang w:eastAsia="zh-CN"/>
          </w:rPr>
          <w:t>(二)、加强资金流动监控</w:t>
        </w:r>
        <w:r>
          <w:tab/>
        </w:r>
        <w:r>
          <w:fldChar w:fldCharType="begin"/>
        </w:r>
        <w:r>
          <w:instrText xml:space="preserve"> PAGEREF _Toc8655 \h </w:instrText>
        </w:r>
        <w:r>
          <w:fldChar w:fldCharType="separate"/>
        </w:r>
        <w:r>
          <w:t>23</w:t>
        </w:r>
        <w:r>
          <w:fldChar w:fldCharType="end"/>
        </w:r>
      </w:hyperlink>
    </w:p>
    <w:p>
      <w:pPr>
        <w:pStyle w:val="TOC2"/>
        <w:tabs>
          <w:tab w:val="right" w:leader="dot" w:pos="8306"/>
        </w:tabs>
      </w:pPr>
      <w:hyperlink w:anchor="_Toc25088" w:history="1">
        <w:r>
          <w:rPr>
            <w:rFonts w:ascii="仿宋" w:eastAsia="仿宋" w:hAnsi="仿宋" w:cs="仿宋" w:hint="eastAsia"/>
            <w:lang w:eastAsia="zh-CN"/>
          </w:rPr>
          <w:t>(三)、制定完善的风险控制机制</w:t>
        </w:r>
        <w:r>
          <w:tab/>
        </w:r>
        <w:r>
          <w:fldChar w:fldCharType="begin"/>
        </w:r>
        <w:r>
          <w:instrText xml:space="preserve"> PAGEREF _Toc25088 \h </w:instrText>
        </w:r>
        <w:r>
          <w:fldChar w:fldCharType="separate"/>
        </w:r>
        <w:r>
          <w:t>24</w:t>
        </w:r>
        <w:r>
          <w:fldChar w:fldCharType="end"/>
        </w:r>
      </w:hyperlink>
    </w:p>
    <w:p>
      <w:pPr>
        <w:pStyle w:val="TOC2"/>
        <w:tabs>
          <w:tab w:val="right" w:leader="dot" w:pos="8306"/>
        </w:tabs>
      </w:pPr>
      <w:hyperlink w:anchor="_Toc19789" w:history="1">
        <w:r>
          <w:rPr>
            <w:rFonts w:ascii="仿宋" w:eastAsia="仿宋" w:hAnsi="仿宋" w:cs="仿宋" w:hint="eastAsia"/>
            <w:lang w:eastAsia="zh-CN"/>
          </w:rPr>
          <w:t>(四)、优化成本管理</w:t>
        </w:r>
        <w:r>
          <w:tab/>
        </w:r>
        <w:r>
          <w:fldChar w:fldCharType="begin"/>
        </w:r>
        <w:r>
          <w:instrText xml:space="preserve"> PAGEREF _Toc19789 \h </w:instrText>
        </w:r>
        <w:r>
          <w:fldChar w:fldCharType="separate"/>
        </w:r>
        <w:r>
          <w:t>25</w:t>
        </w:r>
        <w:r>
          <w:fldChar w:fldCharType="end"/>
        </w:r>
      </w:hyperlink>
    </w:p>
    <w:p>
      <w:pPr>
        <w:pStyle w:val="TOC1"/>
        <w:tabs>
          <w:tab w:val="right" w:leader="dot" w:pos="8306"/>
        </w:tabs>
      </w:pPr>
      <w:hyperlink w:anchor="_Toc1975" w:history="1">
        <w:r>
          <w:rPr>
            <w:rFonts w:ascii="仿宋" w:eastAsia="仿宋" w:hAnsi="仿宋" w:cs="仿宋" w:hint="eastAsia"/>
            <w:lang w:eastAsia="zh-CN"/>
          </w:rPr>
          <w:t>八、硝酸铵项目创新与研发</w:t>
        </w:r>
        <w:r>
          <w:tab/>
        </w:r>
        <w:r>
          <w:fldChar w:fldCharType="begin"/>
        </w:r>
        <w:r>
          <w:instrText xml:space="preserve"> PAGEREF _Toc1975 \h </w:instrText>
        </w:r>
        <w:r>
          <w:fldChar w:fldCharType="separate"/>
        </w:r>
        <w:r>
          <w:t>26</w:t>
        </w:r>
        <w:r>
          <w:fldChar w:fldCharType="end"/>
        </w:r>
      </w:hyperlink>
    </w:p>
    <w:p>
      <w:pPr>
        <w:pStyle w:val="TOC2"/>
        <w:tabs>
          <w:tab w:val="right" w:leader="dot" w:pos="8306"/>
        </w:tabs>
      </w:pPr>
      <w:hyperlink w:anchor="_Toc9139" w:history="1">
        <w:r>
          <w:rPr>
            <w:rFonts w:ascii="仿宋" w:eastAsia="仿宋" w:hAnsi="仿宋" w:cs="仿宋" w:hint="eastAsia"/>
            <w:lang w:eastAsia="zh-CN"/>
          </w:rPr>
          <w:t>(一)、创新策略与方向</w:t>
        </w:r>
        <w:r>
          <w:tab/>
        </w:r>
        <w:r>
          <w:fldChar w:fldCharType="begin"/>
        </w:r>
        <w:r>
          <w:instrText xml:space="preserve"> PAGEREF _Toc9139 \h </w:instrText>
        </w:r>
        <w:r>
          <w:fldChar w:fldCharType="separate"/>
        </w:r>
        <w:r>
          <w:t>26</w:t>
        </w:r>
        <w:r>
          <w:fldChar w:fldCharType="end"/>
        </w:r>
      </w:hyperlink>
    </w:p>
    <w:p>
      <w:pPr>
        <w:pStyle w:val="TOC2"/>
        <w:tabs>
          <w:tab w:val="right" w:leader="dot" w:pos="8306"/>
        </w:tabs>
      </w:pPr>
      <w:hyperlink w:anchor="_Toc28037" w:history="1">
        <w:r>
          <w:rPr>
            <w:rFonts w:ascii="仿宋" w:eastAsia="仿宋" w:hAnsi="仿宋" w:cs="仿宋" w:hint="eastAsia"/>
            <w:lang w:eastAsia="zh-CN"/>
          </w:rPr>
          <w:t>(二)、研发规划与投入</w:t>
        </w:r>
        <w:r>
          <w:tab/>
        </w:r>
        <w:r>
          <w:fldChar w:fldCharType="begin"/>
        </w:r>
        <w:r>
          <w:instrText xml:space="preserve"> PAGEREF _Toc28037 \h </w:instrText>
        </w:r>
        <w:r>
          <w:fldChar w:fldCharType="separate"/>
        </w:r>
        <w:r>
          <w:t>28</w:t>
        </w:r>
        <w:r>
          <w:fldChar w:fldCharType="end"/>
        </w:r>
      </w:hyperlink>
    </w:p>
    <w:p>
      <w:pPr>
        <w:pStyle w:val="TOC1"/>
        <w:tabs>
          <w:tab w:val="right" w:leader="dot" w:pos="8306"/>
        </w:tabs>
      </w:pPr>
      <w:hyperlink w:anchor="_Toc30832" w:history="1">
        <w:r>
          <w:rPr>
            <w:rFonts w:ascii="仿宋" w:eastAsia="仿宋" w:hAnsi="仿宋" w:cs="仿宋" w:hint="eastAsia"/>
            <w:lang w:eastAsia="zh-CN"/>
          </w:rPr>
          <w:t>九、硝酸铵项目环境影响分析</w:t>
        </w:r>
        <w:r>
          <w:tab/>
        </w:r>
        <w:r>
          <w:fldChar w:fldCharType="begin"/>
        </w:r>
        <w:r>
          <w:instrText xml:space="preserve"> PAGEREF _Toc30832 \h </w:instrText>
        </w:r>
        <w:r>
          <w:fldChar w:fldCharType="separate"/>
        </w:r>
        <w:r>
          <w:t>30</w:t>
        </w:r>
        <w:r>
          <w:fldChar w:fldCharType="end"/>
        </w:r>
      </w:hyperlink>
    </w:p>
    <w:p>
      <w:pPr>
        <w:pStyle w:val="TOC2"/>
        <w:tabs>
          <w:tab w:val="right" w:leader="dot" w:pos="8306"/>
        </w:tabs>
      </w:pPr>
      <w:hyperlink w:anchor="_Toc6521" w:history="1">
        <w:r>
          <w:rPr>
            <w:rFonts w:ascii="仿宋" w:eastAsia="仿宋" w:hAnsi="仿宋" w:cs="仿宋" w:hint="eastAsia"/>
            <w:lang w:eastAsia="zh-CN"/>
          </w:rPr>
          <w:t>(一)、建设区域环境质量现状</w:t>
        </w:r>
        <w:r>
          <w:tab/>
        </w:r>
        <w:r>
          <w:fldChar w:fldCharType="begin"/>
        </w:r>
        <w:r>
          <w:instrText xml:space="preserve"> PAGEREF _Toc6521 \h </w:instrText>
        </w:r>
        <w:r>
          <w:fldChar w:fldCharType="separate"/>
        </w:r>
        <w:r>
          <w:t>30</w:t>
        </w:r>
        <w:r>
          <w:fldChar w:fldCharType="end"/>
        </w:r>
      </w:hyperlink>
    </w:p>
    <w:p>
      <w:pPr>
        <w:pStyle w:val="TOC2"/>
        <w:tabs>
          <w:tab w:val="right" w:leader="dot" w:pos="8306"/>
        </w:tabs>
      </w:pPr>
      <w:hyperlink w:anchor="_Toc16432" w:history="1">
        <w:r>
          <w:rPr>
            <w:rFonts w:ascii="仿宋" w:eastAsia="仿宋" w:hAnsi="仿宋" w:cs="仿宋" w:hint="eastAsia"/>
            <w:lang w:eastAsia="zh-CN"/>
          </w:rPr>
          <w:t>(二)、建设期环境保护</w:t>
        </w:r>
        <w:r>
          <w:tab/>
        </w:r>
        <w:r>
          <w:fldChar w:fldCharType="begin"/>
        </w:r>
        <w:r>
          <w:instrText xml:space="preserve"> PAGEREF _Toc16432 \h </w:instrText>
        </w:r>
        <w:r>
          <w:fldChar w:fldCharType="separate"/>
        </w:r>
        <w:r>
          <w:t>31</w:t>
        </w:r>
        <w:r>
          <w:fldChar w:fldCharType="end"/>
        </w:r>
      </w:hyperlink>
    </w:p>
    <w:p>
      <w:pPr>
        <w:pStyle w:val="TOC2"/>
        <w:tabs>
          <w:tab w:val="right" w:leader="dot" w:pos="8306"/>
        </w:tabs>
      </w:pPr>
      <w:hyperlink w:anchor="_Toc263" w:history="1">
        <w:r>
          <w:rPr>
            <w:rFonts w:ascii="仿宋" w:eastAsia="仿宋" w:hAnsi="仿宋" w:cs="仿宋" w:hint="eastAsia"/>
            <w:lang w:eastAsia="zh-CN"/>
          </w:rPr>
          <w:t>(三)、运营期环境保护</w:t>
        </w:r>
        <w:r>
          <w:tab/>
        </w:r>
        <w:r>
          <w:fldChar w:fldCharType="begin"/>
        </w:r>
        <w:r>
          <w:instrText xml:space="preserve"> PAGEREF _Toc263 \h </w:instrText>
        </w:r>
        <w:r>
          <w:fldChar w:fldCharType="separate"/>
        </w:r>
        <w:r>
          <w:t>32</w:t>
        </w:r>
        <w:r>
          <w:fldChar w:fldCharType="end"/>
        </w:r>
      </w:hyperlink>
    </w:p>
    <w:p>
      <w:pPr>
        <w:pStyle w:val="TOC2"/>
        <w:tabs>
          <w:tab w:val="right" w:leader="dot" w:pos="8306"/>
        </w:tabs>
      </w:pPr>
      <w:hyperlink w:anchor="_Toc26689" w:history="1">
        <w:r>
          <w:rPr>
            <w:rFonts w:ascii="仿宋" w:eastAsia="仿宋" w:hAnsi="仿宋" w:cs="仿宋" w:hint="eastAsia"/>
            <w:lang w:eastAsia="zh-CN"/>
          </w:rPr>
          <w:t>(四)、硝酸铵项目建设对区域经济的影响</w:t>
        </w:r>
        <w:r>
          <w:tab/>
        </w:r>
        <w:r>
          <w:fldChar w:fldCharType="begin"/>
        </w:r>
        <w:r>
          <w:instrText xml:space="preserve"> PAGEREF _Toc26689 \h </w:instrText>
        </w:r>
        <w:r>
          <w:fldChar w:fldCharType="separate"/>
        </w:r>
        <w:r>
          <w:t>34</w:t>
        </w:r>
        <w:r>
          <w:fldChar w:fldCharType="end"/>
        </w:r>
      </w:hyperlink>
    </w:p>
    <w:p>
      <w:pPr>
        <w:pStyle w:val="TOC2"/>
        <w:tabs>
          <w:tab w:val="right" w:leader="dot" w:pos="8306"/>
        </w:tabs>
      </w:pPr>
      <w:hyperlink w:anchor="_Toc6977" w:history="1">
        <w:r>
          <w:rPr>
            <w:rFonts w:ascii="仿宋" w:eastAsia="仿宋" w:hAnsi="仿宋" w:cs="仿宋" w:hint="eastAsia"/>
            <w:lang w:eastAsia="zh-CN"/>
          </w:rPr>
          <w:t>(五)、废弃物处理</w:t>
        </w:r>
        <w:r>
          <w:tab/>
        </w:r>
        <w:r>
          <w:fldChar w:fldCharType="begin"/>
        </w:r>
        <w:r>
          <w:instrText xml:space="preserve"> PAGEREF _Toc6977 \h </w:instrText>
        </w:r>
        <w:r>
          <w:fldChar w:fldCharType="separate"/>
        </w:r>
        <w:r>
          <w:t>35</w:t>
        </w:r>
        <w:r>
          <w:fldChar w:fldCharType="end"/>
        </w:r>
      </w:hyperlink>
    </w:p>
    <w:p>
      <w:pPr>
        <w:pStyle w:val="TOC2"/>
        <w:tabs>
          <w:tab w:val="right" w:leader="dot" w:pos="8306"/>
        </w:tabs>
      </w:pPr>
      <w:hyperlink w:anchor="_Toc22119" w:history="1">
        <w:r>
          <w:rPr>
            <w:rFonts w:ascii="仿宋" w:eastAsia="仿宋" w:hAnsi="仿宋" w:cs="仿宋" w:hint="eastAsia"/>
            <w:lang w:eastAsia="zh-CN"/>
          </w:rPr>
          <w:t>(六)、特殊环境影响分析</w:t>
        </w:r>
        <w:r>
          <w:tab/>
        </w:r>
        <w:r>
          <w:fldChar w:fldCharType="begin"/>
        </w:r>
        <w:r>
          <w:instrText xml:space="preserve"> PAGEREF _Toc22119 \h </w:instrText>
        </w:r>
        <w:r>
          <w:fldChar w:fldCharType="separate"/>
        </w:r>
        <w:r>
          <w:t>37</w:t>
        </w:r>
        <w:r>
          <w:fldChar w:fldCharType="end"/>
        </w:r>
      </w:hyperlink>
    </w:p>
    <w:p>
      <w:pPr>
        <w:pStyle w:val="TOC2"/>
        <w:tabs>
          <w:tab w:val="right" w:leader="dot" w:pos="8306"/>
        </w:tabs>
      </w:pPr>
      <w:hyperlink w:anchor="_Toc15858" w:history="1">
        <w:r>
          <w:rPr>
            <w:rFonts w:ascii="仿宋" w:eastAsia="仿宋" w:hAnsi="仿宋" w:cs="仿宋" w:hint="eastAsia"/>
            <w:lang w:eastAsia="zh-CN"/>
          </w:rPr>
          <w:t>(七)、清洁生产</w:t>
        </w:r>
        <w:r>
          <w:tab/>
        </w:r>
        <w:r>
          <w:fldChar w:fldCharType="begin"/>
        </w:r>
        <w:r>
          <w:instrText xml:space="preserve"> PAGEREF _Toc15858 \h </w:instrText>
        </w:r>
        <w:r>
          <w:fldChar w:fldCharType="separate"/>
        </w:r>
        <w:r>
          <w:t>38</w:t>
        </w:r>
        <w:r>
          <w:fldChar w:fldCharType="end"/>
        </w:r>
      </w:hyperlink>
    </w:p>
    <w:p>
      <w:pPr>
        <w:pStyle w:val="TOC2"/>
        <w:tabs>
          <w:tab w:val="right" w:leader="dot" w:pos="8306"/>
        </w:tabs>
      </w:pPr>
      <w:hyperlink w:anchor="_Toc15373" w:history="1">
        <w:r>
          <w:rPr>
            <w:rFonts w:ascii="仿宋" w:eastAsia="仿宋" w:hAnsi="仿宋" w:cs="仿宋" w:hint="eastAsia"/>
            <w:lang w:eastAsia="zh-CN"/>
          </w:rPr>
          <w:t>(八)、环境保护综合评价</w:t>
        </w:r>
        <w:r>
          <w:tab/>
        </w:r>
        <w:r>
          <w:fldChar w:fldCharType="begin"/>
        </w:r>
        <w:r>
          <w:instrText xml:space="preserve"> PAGEREF _Toc15373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0" w:history="1">
        <w:r>
          <w:rPr>
            <w:rFonts w:ascii="仿宋" w:eastAsia="仿宋" w:hAnsi="仿宋" w:cs="仿宋" w:hint="eastAsia"/>
            <w:lang w:eastAsia="zh-CN"/>
          </w:rPr>
          <w:t>十、硝酸铵项目人力资源培养与发展</w:t>
        </w:r>
        <w:r>
          <w:tab/>
        </w:r>
        <w:r>
          <w:fldChar w:fldCharType="begin"/>
        </w:r>
        <w:r>
          <w:instrText xml:space="preserve"> PAGEREF _Toc25720 \h </w:instrText>
        </w:r>
        <w:r>
          <w:fldChar w:fldCharType="separate"/>
        </w:r>
        <w:r>
          <w:t>40</w:t>
        </w:r>
        <w:r>
          <w:fldChar w:fldCharType="end"/>
        </w:r>
      </w:hyperlink>
    </w:p>
    <w:p>
      <w:pPr>
        <w:pStyle w:val="TOC2"/>
        <w:tabs>
          <w:tab w:val="right" w:leader="dot" w:pos="8306"/>
        </w:tabs>
      </w:pPr>
      <w:hyperlink w:anchor="_Toc47" w:history="1">
        <w:r>
          <w:rPr>
            <w:rFonts w:ascii="仿宋" w:eastAsia="仿宋" w:hAnsi="仿宋" w:cs="仿宋" w:hint="eastAsia"/>
            <w:lang w:eastAsia="zh-CN"/>
          </w:rPr>
          <w:t>(一)、人才需求与规划</w:t>
        </w:r>
        <w:r>
          <w:tab/>
        </w:r>
        <w:r>
          <w:fldChar w:fldCharType="begin"/>
        </w:r>
        <w:r>
          <w:instrText xml:space="preserve"> PAGEREF _Toc47 \h </w:instrText>
        </w:r>
        <w:r>
          <w:fldChar w:fldCharType="separate"/>
        </w:r>
        <w:r>
          <w:t>40</w:t>
        </w:r>
        <w:r>
          <w:fldChar w:fldCharType="end"/>
        </w:r>
      </w:hyperlink>
    </w:p>
    <w:p>
      <w:pPr>
        <w:pStyle w:val="TOC2"/>
        <w:tabs>
          <w:tab w:val="right" w:leader="dot" w:pos="8306"/>
        </w:tabs>
      </w:pPr>
      <w:hyperlink w:anchor="_Toc13972" w:history="1">
        <w:r>
          <w:rPr>
            <w:rFonts w:ascii="仿宋" w:eastAsia="仿宋" w:hAnsi="仿宋" w:cs="仿宋" w:hint="eastAsia"/>
            <w:lang w:eastAsia="zh-CN"/>
          </w:rPr>
          <w:t>(二)、培训与发展计划</w:t>
        </w:r>
        <w:r>
          <w:tab/>
        </w:r>
        <w:r>
          <w:fldChar w:fldCharType="begin"/>
        </w:r>
        <w:r>
          <w:instrText xml:space="preserve"> PAGEREF _Toc13972 \h </w:instrText>
        </w:r>
        <w:r>
          <w:fldChar w:fldCharType="separate"/>
        </w:r>
        <w:r>
          <w:t>41</w:t>
        </w:r>
        <w:r>
          <w:fldChar w:fldCharType="end"/>
        </w:r>
      </w:hyperlink>
    </w:p>
    <w:p>
      <w:pPr>
        <w:pStyle w:val="TOC1"/>
        <w:tabs>
          <w:tab w:val="right" w:leader="dot" w:pos="8306"/>
        </w:tabs>
      </w:pPr>
      <w:hyperlink w:anchor="_Toc23928" w:history="1">
        <w:r>
          <w:rPr>
            <w:rFonts w:ascii="仿宋" w:eastAsia="仿宋" w:hAnsi="仿宋" w:cs="仿宋" w:hint="eastAsia"/>
            <w:lang w:eastAsia="zh-CN"/>
          </w:rPr>
          <w:t>十一、硝酸铵项目风险管理</w:t>
        </w:r>
        <w:r>
          <w:tab/>
        </w:r>
        <w:r>
          <w:fldChar w:fldCharType="begin"/>
        </w:r>
        <w:r>
          <w:instrText xml:space="preserve"> PAGEREF _Toc23928 \h </w:instrText>
        </w:r>
        <w:r>
          <w:fldChar w:fldCharType="separate"/>
        </w:r>
        <w:r>
          <w:t>41</w:t>
        </w:r>
        <w:r>
          <w:fldChar w:fldCharType="end"/>
        </w:r>
      </w:hyperlink>
    </w:p>
    <w:p>
      <w:pPr>
        <w:pStyle w:val="TOC2"/>
        <w:tabs>
          <w:tab w:val="right" w:leader="dot" w:pos="8306"/>
        </w:tabs>
      </w:pPr>
      <w:hyperlink w:anchor="_Toc5764" w:history="1">
        <w:r>
          <w:rPr>
            <w:rFonts w:ascii="仿宋" w:eastAsia="仿宋" w:hAnsi="仿宋" w:cs="仿宋" w:hint="eastAsia"/>
            <w:lang w:eastAsia="zh-CN"/>
          </w:rPr>
          <w:t>(一)、风险识别与评估</w:t>
        </w:r>
        <w:r>
          <w:tab/>
        </w:r>
        <w:r>
          <w:fldChar w:fldCharType="begin"/>
        </w:r>
        <w:r>
          <w:instrText xml:space="preserve"> PAGEREF _Toc5764 \h </w:instrText>
        </w:r>
        <w:r>
          <w:fldChar w:fldCharType="separate"/>
        </w:r>
        <w:r>
          <w:t>41</w:t>
        </w:r>
        <w:r>
          <w:fldChar w:fldCharType="end"/>
        </w:r>
      </w:hyperlink>
    </w:p>
    <w:p>
      <w:pPr>
        <w:pStyle w:val="TOC2"/>
        <w:tabs>
          <w:tab w:val="right" w:leader="dot" w:pos="8306"/>
        </w:tabs>
      </w:pPr>
      <w:hyperlink w:anchor="_Toc32358" w:history="1">
        <w:r>
          <w:rPr>
            <w:rFonts w:ascii="仿宋" w:eastAsia="仿宋" w:hAnsi="仿宋" w:cs="仿宋" w:hint="eastAsia"/>
            <w:lang w:eastAsia="zh-CN"/>
          </w:rPr>
          <w:t>(二)、风险应对策略</w:t>
        </w:r>
        <w:r>
          <w:tab/>
        </w:r>
        <w:r>
          <w:fldChar w:fldCharType="begin"/>
        </w:r>
        <w:r>
          <w:instrText xml:space="preserve"> PAGEREF _Toc32358 \h </w:instrText>
        </w:r>
        <w:r>
          <w:fldChar w:fldCharType="separate"/>
        </w:r>
        <w:r>
          <w:t>42</w:t>
        </w:r>
        <w:r>
          <w:fldChar w:fldCharType="end"/>
        </w:r>
      </w:hyperlink>
    </w:p>
    <w:p>
      <w:pPr>
        <w:pStyle w:val="TOC2"/>
        <w:tabs>
          <w:tab w:val="right" w:leader="dot" w:pos="8306"/>
        </w:tabs>
      </w:pPr>
      <w:hyperlink w:anchor="_Toc31011" w:history="1">
        <w:r>
          <w:rPr>
            <w:rFonts w:ascii="仿宋" w:eastAsia="仿宋" w:hAnsi="仿宋" w:cs="仿宋" w:hint="eastAsia"/>
            <w:lang w:eastAsia="zh-CN"/>
          </w:rPr>
          <w:t>(三)、风险监控与控制</w:t>
        </w:r>
        <w:r>
          <w:tab/>
        </w:r>
        <w:r>
          <w:fldChar w:fldCharType="begin"/>
        </w:r>
        <w:r>
          <w:instrText xml:space="preserve"> PAGEREF _Toc31011 \h </w:instrText>
        </w:r>
        <w:r>
          <w:fldChar w:fldCharType="separate"/>
        </w:r>
        <w:r>
          <w:t>44</w:t>
        </w:r>
        <w:r>
          <w:fldChar w:fldCharType="end"/>
        </w:r>
      </w:hyperlink>
    </w:p>
    <w:p>
      <w:pPr>
        <w:pStyle w:val="TOC1"/>
        <w:tabs>
          <w:tab w:val="right" w:leader="dot" w:pos="8306"/>
        </w:tabs>
      </w:pPr>
      <w:hyperlink w:anchor="_Toc28528" w:history="1">
        <w:r>
          <w:rPr>
            <w:rFonts w:ascii="仿宋" w:eastAsia="仿宋" w:hAnsi="仿宋" w:cs="仿宋" w:hint="eastAsia"/>
            <w:lang w:eastAsia="zh-CN"/>
          </w:rPr>
          <w:t>十二、硝酸铵项目社会影响</w:t>
        </w:r>
        <w:r>
          <w:tab/>
        </w:r>
        <w:r>
          <w:fldChar w:fldCharType="begin"/>
        </w:r>
        <w:r>
          <w:instrText xml:space="preserve"> PAGEREF _Toc28528 \h </w:instrText>
        </w:r>
        <w:r>
          <w:fldChar w:fldCharType="separate"/>
        </w:r>
        <w:r>
          <w:t>45</w:t>
        </w:r>
        <w:r>
          <w:fldChar w:fldCharType="end"/>
        </w:r>
      </w:hyperlink>
    </w:p>
    <w:p>
      <w:pPr>
        <w:pStyle w:val="TOC2"/>
        <w:tabs>
          <w:tab w:val="right" w:leader="dot" w:pos="8306"/>
        </w:tabs>
      </w:pPr>
      <w:hyperlink w:anchor="_Toc8171" w:history="1">
        <w:r>
          <w:rPr>
            <w:rFonts w:ascii="仿宋" w:eastAsia="仿宋" w:hAnsi="仿宋" w:cs="仿宋" w:hint="eastAsia"/>
            <w:lang w:eastAsia="zh-CN"/>
          </w:rPr>
          <w:t>(一)、社会责任与义务</w:t>
        </w:r>
        <w:r>
          <w:tab/>
        </w:r>
        <w:r>
          <w:fldChar w:fldCharType="begin"/>
        </w:r>
        <w:r>
          <w:instrText xml:space="preserve"> PAGEREF _Toc8171 \h </w:instrText>
        </w:r>
        <w:r>
          <w:fldChar w:fldCharType="separate"/>
        </w:r>
        <w:r>
          <w:t>45</w:t>
        </w:r>
        <w:r>
          <w:fldChar w:fldCharType="end"/>
        </w:r>
      </w:hyperlink>
    </w:p>
    <w:p>
      <w:pPr>
        <w:pStyle w:val="TOC2"/>
        <w:tabs>
          <w:tab w:val="right" w:leader="dot" w:pos="8306"/>
        </w:tabs>
      </w:pPr>
      <w:hyperlink w:anchor="_Toc16261" w:history="1">
        <w:r>
          <w:rPr>
            <w:rFonts w:ascii="仿宋" w:eastAsia="仿宋" w:hAnsi="仿宋" w:cs="仿宋" w:hint="eastAsia"/>
            <w:lang w:eastAsia="zh-CN"/>
          </w:rPr>
          <w:t>(二)、社会参与与沟通</w:t>
        </w:r>
        <w:r>
          <w:tab/>
        </w:r>
        <w:r>
          <w:fldChar w:fldCharType="begin"/>
        </w:r>
        <w:r>
          <w:instrText xml:space="preserve"> PAGEREF _Toc16261 \h </w:instrText>
        </w:r>
        <w:r>
          <w:fldChar w:fldCharType="separate"/>
        </w:r>
        <w:r>
          <w:t>46</w:t>
        </w:r>
        <w:r>
          <w:fldChar w:fldCharType="end"/>
        </w:r>
      </w:hyperlink>
    </w:p>
    <w:p>
      <w:pPr>
        <w:pStyle w:val="TOC1"/>
        <w:tabs>
          <w:tab w:val="right" w:leader="dot" w:pos="8306"/>
        </w:tabs>
      </w:pPr>
      <w:hyperlink w:anchor="_Toc19458" w:history="1">
        <w:r>
          <w:rPr>
            <w:rFonts w:ascii="仿宋" w:eastAsia="仿宋" w:hAnsi="仿宋" w:cs="仿宋" w:hint="eastAsia"/>
            <w:lang w:eastAsia="zh-CN"/>
          </w:rPr>
          <w:t>十三、利益相关者分析与沟通计划</w:t>
        </w:r>
        <w:r>
          <w:tab/>
        </w:r>
        <w:r>
          <w:fldChar w:fldCharType="begin"/>
        </w:r>
        <w:r>
          <w:instrText xml:space="preserve"> PAGEREF _Toc19458 \h </w:instrText>
        </w:r>
        <w:r>
          <w:fldChar w:fldCharType="separate"/>
        </w:r>
        <w:r>
          <w:t>47</w:t>
        </w:r>
        <w:r>
          <w:fldChar w:fldCharType="end"/>
        </w:r>
      </w:hyperlink>
    </w:p>
    <w:p>
      <w:pPr>
        <w:pStyle w:val="TOC2"/>
        <w:tabs>
          <w:tab w:val="right" w:leader="dot" w:pos="8306"/>
        </w:tabs>
      </w:pPr>
      <w:hyperlink w:anchor="_Toc10591" w:history="1">
        <w:r>
          <w:rPr>
            <w:rFonts w:ascii="仿宋" w:eastAsia="仿宋" w:hAnsi="仿宋" w:cs="仿宋" w:hint="eastAsia"/>
            <w:lang w:eastAsia="zh-CN"/>
          </w:rPr>
          <w:t>(一)、利益相关者分析</w:t>
        </w:r>
        <w:r>
          <w:tab/>
        </w:r>
        <w:r>
          <w:fldChar w:fldCharType="begin"/>
        </w:r>
        <w:r>
          <w:instrText xml:space="preserve"> PAGEREF _Toc10591 \h </w:instrText>
        </w:r>
        <w:r>
          <w:fldChar w:fldCharType="separate"/>
        </w:r>
        <w:r>
          <w:t>47</w:t>
        </w:r>
        <w:r>
          <w:fldChar w:fldCharType="end"/>
        </w:r>
      </w:hyperlink>
    </w:p>
    <w:p>
      <w:pPr>
        <w:pStyle w:val="TOC2"/>
        <w:tabs>
          <w:tab w:val="right" w:leader="dot" w:pos="8306"/>
        </w:tabs>
      </w:pPr>
      <w:hyperlink w:anchor="_Toc31420" w:history="1">
        <w:r>
          <w:rPr>
            <w:rFonts w:ascii="仿宋" w:eastAsia="仿宋" w:hAnsi="仿宋" w:cs="仿宋" w:hint="eastAsia"/>
            <w:lang w:eastAsia="zh-CN"/>
          </w:rPr>
          <w:t>(二)、沟通计划</w:t>
        </w:r>
        <w:r>
          <w:tab/>
        </w:r>
        <w:r>
          <w:fldChar w:fldCharType="begin"/>
        </w:r>
        <w:r>
          <w:instrText xml:space="preserve"> PAGEREF _Toc31420 \h </w:instrText>
        </w:r>
        <w:r>
          <w:fldChar w:fldCharType="separate"/>
        </w:r>
        <w:r>
          <w:t>48</w:t>
        </w:r>
        <w:r>
          <w:fldChar w:fldCharType="end"/>
        </w:r>
      </w:hyperlink>
    </w:p>
    <w:p>
      <w:pPr>
        <w:pStyle w:val="TOC1"/>
        <w:tabs>
          <w:tab w:val="right" w:leader="dot" w:pos="8306"/>
        </w:tabs>
      </w:pPr>
      <w:hyperlink w:anchor="_Toc13431" w:history="1">
        <w:r>
          <w:rPr>
            <w:rFonts w:ascii="仿宋" w:eastAsia="仿宋" w:hAnsi="仿宋" w:cs="仿宋" w:hint="eastAsia"/>
            <w:lang w:eastAsia="zh-CN"/>
          </w:rPr>
          <w:t>十四、硝酸铵项目变更管理</w:t>
        </w:r>
        <w:r>
          <w:tab/>
        </w:r>
        <w:r>
          <w:fldChar w:fldCharType="begin"/>
        </w:r>
        <w:r>
          <w:instrText xml:space="preserve"> PAGEREF _Toc13431 \h </w:instrText>
        </w:r>
        <w:r>
          <w:fldChar w:fldCharType="separate"/>
        </w:r>
        <w:r>
          <w:t>49</w:t>
        </w:r>
        <w:r>
          <w:fldChar w:fldCharType="end"/>
        </w:r>
      </w:hyperlink>
    </w:p>
    <w:p>
      <w:pPr>
        <w:pStyle w:val="TOC2"/>
        <w:tabs>
          <w:tab w:val="right" w:leader="dot" w:pos="8306"/>
        </w:tabs>
      </w:pPr>
      <w:hyperlink w:anchor="_Toc32576" w:history="1">
        <w:r>
          <w:rPr>
            <w:rFonts w:ascii="仿宋" w:eastAsia="仿宋" w:hAnsi="仿宋" w:cs="仿宋" w:hint="eastAsia"/>
            <w:lang w:eastAsia="zh-CN"/>
          </w:rPr>
          <w:t>(一)、变更申请与评估</w:t>
        </w:r>
        <w:r>
          <w:tab/>
        </w:r>
        <w:r>
          <w:fldChar w:fldCharType="begin"/>
        </w:r>
        <w:r>
          <w:instrText xml:space="preserve"> PAGEREF _Toc32576 \h </w:instrText>
        </w:r>
        <w:r>
          <w:fldChar w:fldCharType="separate"/>
        </w:r>
        <w:r>
          <w:t>49</w:t>
        </w:r>
        <w:r>
          <w:fldChar w:fldCharType="end"/>
        </w:r>
      </w:hyperlink>
    </w:p>
    <w:p>
      <w:pPr>
        <w:pStyle w:val="TOC2"/>
        <w:tabs>
          <w:tab w:val="right" w:leader="dot" w:pos="8306"/>
        </w:tabs>
      </w:pPr>
      <w:hyperlink w:anchor="_Toc29349" w:history="1">
        <w:r>
          <w:rPr>
            <w:rFonts w:ascii="仿宋" w:eastAsia="仿宋" w:hAnsi="仿宋" w:cs="仿宋" w:hint="eastAsia"/>
            <w:lang w:eastAsia="zh-CN"/>
          </w:rPr>
          <w:t>(二)、变更实施与控制</w:t>
        </w:r>
        <w:r>
          <w:tab/>
        </w:r>
        <w:r>
          <w:fldChar w:fldCharType="begin"/>
        </w:r>
        <w:r>
          <w:instrText xml:space="preserve"> PAGEREF _Toc29349 \h </w:instrText>
        </w:r>
        <w:r>
          <w:fldChar w:fldCharType="separate"/>
        </w:r>
        <w:r>
          <w:t>50</w:t>
        </w:r>
        <w:r>
          <w:fldChar w:fldCharType="end"/>
        </w:r>
      </w:hyperlink>
    </w:p>
    <w:p>
      <w:pPr>
        <w:pStyle w:val="TOC1"/>
        <w:tabs>
          <w:tab w:val="right" w:leader="dot" w:pos="8306"/>
        </w:tabs>
      </w:pPr>
      <w:hyperlink w:anchor="_Toc10795" w:history="1">
        <w:r>
          <w:rPr>
            <w:rFonts w:ascii="仿宋" w:eastAsia="仿宋" w:hAnsi="仿宋" w:cs="仿宋" w:hint="eastAsia"/>
            <w:lang w:eastAsia="zh-CN"/>
          </w:rPr>
          <w:t>十五、硝酸铵项目实施保障措施</w:t>
        </w:r>
        <w:r>
          <w:tab/>
        </w:r>
        <w:r>
          <w:fldChar w:fldCharType="begin"/>
        </w:r>
        <w:r>
          <w:instrText xml:space="preserve"> PAGEREF _Toc10795 \h </w:instrText>
        </w:r>
        <w:r>
          <w:fldChar w:fldCharType="separate"/>
        </w:r>
        <w:r>
          <w:t>50</w:t>
        </w:r>
        <w:r>
          <w:fldChar w:fldCharType="end"/>
        </w:r>
      </w:hyperlink>
    </w:p>
    <w:p>
      <w:pPr>
        <w:pStyle w:val="TOC2"/>
        <w:tabs>
          <w:tab w:val="right" w:leader="dot" w:pos="8306"/>
        </w:tabs>
      </w:pPr>
      <w:hyperlink w:anchor="_Toc26540" w:history="1">
        <w:r>
          <w:rPr>
            <w:rFonts w:ascii="仿宋" w:eastAsia="仿宋" w:hAnsi="仿宋" w:cs="仿宋" w:hint="eastAsia"/>
            <w:lang w:eastAsia="zh-CN"/>
          </w:rPr>
          <w:t>(一)、硝酸铵项目实施保障机制</w:t>
        </w:r>
        <w:r>
          <w:tab/>
        </w:r>
        <w:r>
          <w:fldChar w:fldCharType="begin"/>
        </w:r>
        <w:r>
          <w:instrText xml:space="preserve"> PAGEREF _Toc26540 \h </w:instrText>
        </w:r>
        <w:r>
          <w:fldChar w:fldCharType="separate"/>
        </w:r>
        <w:r>
          <w:t>50</w:t>
        </w:r>
        <w:r>
          <w:fldChar w:fldCharType="end"/>
        </w:r>
      </w:hyperlink>
    </w:p>
    <w:p>
      <w:pPr>
        <w:pStyle w:val="TOC2"/>
        <w:tabs>
          <w:tab w:val="right" w:leader="dot" w:pos="8306"/>
        </w:tabs>
      </w:pPr>
      <w:hyperlink w:anchor="_Toc30562" w:history="1">
        <w:r>
          <w:rPr>
            <w:rFonts w:ascii="仿宋" w:eastAsia="仿宋" w:hAnsi="仿宋" w:cs="仿宋" w:hint="eastAsia"/>
            <w:lang w:eastAsia="zh-CN"/>
          </w:rPr>
          <w:t>(二)、硝酸铵项目法律合规要求</w:t>
        </w:r>
        <w:r>
          <w:tab/>
        </w:r>
        <w:r>
          <w:fldChar w:fldCharType="begin"/>
        </w:r>
        <w:r>
          <w:instrText xml:space="preserve"> PAGEREF _Toc30562 \h </w:instrText>
        </w:r>
        <w:r>
          <w:fldChar w:fldCharType="separate"/>
        </w:r>
        <w:r>
          <w:t>54</w:t>
        </w:r>
        <w:r>
          <w:fldChar w:fldCharType="end"/>
        </w:r>
      </w:hyperlink>
    </w:p>
    <w:p>
      <w:pPr>
        <w:pStyle w:val="TOC2"/>
        <w:tabs>
          <w:tab w:val="right" w:leader="dot" w:pos="8306"/>
        </w:tabs>
      </w:pPr>
      <w:hyperlink w:anchor="_Toc21061" w:history="1">
        <w:r>
          <w:rPr>
            <w:rFonts w:ascii="仿宋" w:eastAsia="仿宋" w:hAnsi="仿宋" w:cs="仿宋" w:hint="eastAsia"/>
            <w:lang w:eastAsia="zh-CN"/>
          </w:rPr>
          <w:t>(三)、硝酸铵项目合同管理与法律事务</w:t>
        </w:r>
        <w:r>
          <w:tab/>
        </w:r>
        <w:r>
          <w:fldChar w:fldCharType="begin"/>
        </w:r>
        <w:r>
          <w:instrText xml:space="preserve"> PAGEREF _Toc21061 \h </w:instrText>
        </w:r>
        <w:r>
          <w:fldChar w:fldCharType="separate"/>
        </w:r>
        <w:r>
          <w:t>58</w:t>
        </w:r>
        <w:r>
          <w:fldChar w:fldCharType="end"/>
        </w:r>
      </w:hyperlink>
    </w:p>
    <w:p>
      <w:pPr>
        <w:pStyle w:val="TOC2"/>
        <w:tabs>
          <w:tab w:val="right" w:leader="dot" w:pos="8306"/>
        </w:tabs>
      </w:pPr>
      <w:hyperlink w:anchor="_Toc15227" w:history="1">
        <w:r>
          <w:rPr>
            <w:rFonts w:ascii="仿宋" w:eastAsia="仿宋" w:hAnsi="仿宋" w:cs="仿宋" w:hint="eastAsia"/>
            <w:lang w:eastAsia="zh-CN"/>
          </w:rPr>
          <w:t>(四)、硝酸铵项目知识产权保护策略</w:t>
        </w:r>
        <w:r>
          <w:tab/>
        </w:r>
        <w:r>
          <w:fldChar w:fldCharType="begin"/>
        </w:r>
        <w:r>
          <w:instrText xml:space="preserve"> PAGEREF _Toc15227 \h </w:instrText>
        </w:r>
        <w:r>
          <w:fldChar w:fldCharType="separate"/>
        </w:r>
        <w:r>
          <w:t>64</w:t>
        </w:r>
        <w:r>
          <w:fldChar w:fldCharType="end"/>
        </w:r>
      </w:hyperlink>
    </w:p>
    <w:p>
      <w:pPr>
        <w:pStyle w:val="TOC1"/>
        <w:tabs>
          <w:tab w:val="right" w:leader="dot" w:pos="8306"/>
        </w:tabs>
      </w:pPr>
      <w:hyperlink w:anchor="_Toc2665" w:history="1">
        <w:r>
          <w:rPr>
            <w:rFonts w:ascii="仿宋" w:eastAsia="仿宋" w:hAnsi="仿宋" w:cs="仿宋" w:hint="eastAsia"/>
            <w:lang w:eastAsia="zh-CN"/>
          </w:rPr>
          <w:t>十六、营销与推广策略</w:t>
        </w:r>
        <w:r>
          <w:tab/>
        </w:r>
        <w:r>
          <w:fldChar w:fldCharType="begin"/>
        </w:r>
        <w:r>
          <w:instrText xml:space="preserve"> PAGEREF _Toc2665 \h </w:instrText>
        </w:r>
        <w:r>
          <w:fldChar w:fldCharType="separate"/>
        </w:r>
        <w:r>
          <w:t>66</w:t>
        </w:r>
        <w:r>
          <w:fldChar w:fldCharType="end"/>
        </w:r>
      </w:hyperlink>
    </w:p>
    <w:p>
      <w:pPr>
        <w:pStyle w:val="TOC2"/>
        <w:tabs>
          <w:tab w:val="right" w:leader="dot" w:pos="8306"/>
        </w:tabs>
      </w:pPr>
      <w:hyperlink w:anchor="_Toc21858" w:history="1">
        <w:r>
          <w:rPr>
            <w:rFonts w:ascii="仿宋" w:eastAsia="仿宋" w:hAnsi="仿宋" w:cs="仿宋" w:hint="eastAsia"/>
            <w:lang w:eastAsia="zh-CN"/>
          </w:rPr>
          <w:t>(一)、产品/服务定位与特点</w:t>
        </w:r>
        <w:r>
          <w:tab/>
        </w:r>
        <w:r>
          <w:fldChar w:fldCharType="begin"/>
        </w:r>
        <w:r>
          <w:instrText xml:space="preserve"> PAGEREF _Toc21858 \h </w:instrText>
        </w:r>
        <w:r>
          <w:fldChar w:fldCharType="separate"/>
        </w:r>
        <w:r>
          <w:t>66</w:t>
        </w:r>
        <w:r>
          <w:fldChar w:fldCharType="end"/>
        </w:r>
      </w:hyperlink>
    </w:p>
    <w:p>
      <w:pPr>
        <w:pStyle w:val="TOC2"/>
        <w:tabs>
          <w:tab w:val="right" w:leader="dot" w:pos="8306"/>
        </w:tabs>
      </w:pPr>
      <w:hyperlink w:anchor="_Toc1758" w:history="1">
        <w:r>
          <w:rPr>
            <w:rFonts w:ascii="仿宋" w:eastAsia="仿宋" w:hAnsi="仿宋" w:cs="仿宋" w:hint="eastAsia"/>
            <w:lang w:eastAsia="zh-CN"/>
          </w:rPr>
          <w:t>(二)、市场定位与竞争分析</w:t>
        </w:r>
        <w:r>
          <w:tab/>
        </w:r>
        <w:r>
          <w:fldChar w:fldCharType="begin"/>
        </w:r>
        <w:r>
          <w:instrText xml:space="preserve"> PAGEREF _Toc1758 \h </w:instrText>
        </w:r>
        <w:r>
          <w:fldChar w:fldCharType="separate"/>
        </w:r>
        <w:r>
          <w:t>68</w:t>
        </w:r>
        <w:r>
          <w:fldChar w:fldCharType="end"/>
        </w:r>
      </w:hyperlink>
    </w:p>
    <w:p>
      <w:pPr>
        <w:pStyle w:val="TOC2"/>
        <w:tabs>
          <w:tab w:val="right" w:leader="dot" w:pos="8306"/>
        </w:tabs>
      </w:pPr>
      <w:hyperlink w:anchor="_Toc20001" w:history="1">
        <w:r>
          <w:rPr>
            <w:rFonts w:ascii="仿宋" w:eastAsia="仿宋" w:hAnsi="仿宋" w:cs="仿宋" w:hint="eastAsia"/>
            <w:lang w:eastAsia="zh-CN"/>
          </w:rPr>
          <w:t>(三)、营销渠道与策略</w:t>
        </w:r>
        <w:r>
          <w:tab/>
        </w:r>
        <w:r>
          <w:fldChar w:fldCharType="begin"/>
        </w:r>
        <w:r>
          <w:instrText xml:space="preserve"> PAGEREF _Toc20001 \h </w:instrText>
        </w:r>
        <w:r>
          <w:fldChar w:fldCharType="separate"/>
        </w:r>
        <w:r>
          <w:t>69</w:t>
        </w:r>
        <w:r>
          <w:fldChar w:fldCharType="end"/>
        </w:r>
      </w:hyperlink>
    </w:p>
    <w:p>
      <w:pPr>
        <w:pStyle w:val="TOC2"/>
        <w:tabs>
          <w:tab w:val="right" w:leader="dot" w:pos="8306"/>
        </w:tabs>
      </w:pPr>
      <w:hyperlink w:anchor="_Toc27746" w:history="1">
        <w:r>
          <w:rPr>
            <w:rFonts w:ascii="仿宋" w:eastAsia="仿宋" w:hAnsi="仿宋" w:cs="仿宋" w:hint="eastAsia"/>
            <w:lang w:eastAsia="zh-CN"/>
          </w:rPr>
          <w:t>(四)、推广与宣传活动</w:t>
        </w:r>
        <w:r>
          <w:tab/>
        </w:r>
        <w:r>
          <w:fldChar w:fldCharType="begin"/>
        </w:r>
        <w:r>
          <w:instrText xml:space="preserve"> PAGEREF _Toc27746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38"/>
      <w:r>
        <w:rPr>
          <w:rFonts w:ascii="仿宋" w:eastAsia="仿宋" w:hAnsi="仿宋" w:cs="仿宋" w:hint="eastAsia"/>
          <w:sz w:val="28"/>
          <w:lang w:eastAsia="zh-CN"/>
        </w:rPr>
        <w:t>一、硝酸铵项目文档管理</w:t>
      </w:r>
      <w:bookmarkEnd w:id="2"/>
    </w:p>
    <w:p>
      <w:pPr>
        <w:pStyle w:val="Heading2"/>
        <w:rPr>
          <w:rFonts w:ascii="仿宋" w:eastAsia="仿宋" w:hAnsi="仿宋" w:cs="仿宋" w:hint="eastAsia"/>
          <w:lang w:eastAsia="zh-CN"/>
        </w:rPr>
      </w:pPr>
      <w:bookmarkStart w:id="3" w:name="_Toc305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硝酸铵项目高度重视文档的质量和准确性，以支持硝酸铵项目的各项活动和决策。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文档的编制始于硝酸铵项目计划的初期，我们制定了详细的文档编制计划，明确了每个文档的内容、格式和编写责任人。在硝酸铵项目启动阶段，我们首先编制了硝酸铵项目章程，明确定义了硝酸铵项目的目标、范围、风险等关键要素。随后，硝酸铵项目团队根据计划陆续编制了需求文档、设计文档、测试文档等各类文档，确保硝酸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酸铵项目管理中的重要环节，旨在确保硝酸铵项目文档符合质量标准和硝酸铵项目需求。在硝酸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除了内部审查，我们还进行了外部审查，邀请硝酸铵项目相关利益方和专业领域的专家对文档进行独立审查。这有助于获取更全面、客观的反馈，确保硝酸铵项目文档不仅符合内部标准，也满足外部需求。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硝酸铵项目在文档编制与审查方面建立了严格的管理机制，通过规范的流程和多维度的审查，确保硝酸铵项目文档的质量、准确性和可靠性，为硝酸铵项目的顺利推进提供了有力支持。</w:t>
      </w:r>
    </w:p>
    <w:p>
      <w:pPr>
        <w:pStyle w:val="Heading2"/>
        <w:ind w:firstLine="560" w:firstLineChars="200"/>
        <w:rPr>
          <w:rFonts w:ascii="仿宋" w:eastAsia="仿宋" w:hAnsi="仿宋" w:cs="仿宋" w:hint="eastAsia"/>
          <w:sz w:val="28"/>
          <w:lang w:eastAsia="zh-CN"/>
        </w:rPr>
      </w:pPr>
      <w:bookmarkStart w:id="4" w:name="_Toc282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我们通过多渠道发布文档，包括电子邮件、硝酸铵项目管理平台、内部网站等，以满足不同团队成员的偏好和需求。多渠道发布确保了信息的全面覆盖。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我们采用了精细的权限控制，确保只有授权人员可以访问敏感信息。这种安全措施保护了硝酸铵项目文档的机密性，防止了未经授权的信息泄露。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文档存档与归档是硝酸铵项目生命周期中一个至关重要的环节，直接关系到硝酸铵项目信息的长期保存和历史记录的完整性。在硝酸铵项目中，我们实施了一系列有效的文档存档与归档管理策略：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34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76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硝酸铵项目的主要产品是XXXX，预计年产值为XXX万元。这一产品在市场中占据着重要的地位，其广泛的应用范围使得该硝酸铵项目的市场前景非常广阔。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酸铵项目的xxx产品作为重要的原材料之一，将在多个领域发挥关键作用。其在建筑、交通、能源等方面的广泛应用将为整个产业链提供强大的支持，形成产业协同效应。硝酸铵项目的年产值XXX万XXX万XXX万万元不仅反映了其在市场上的巨大潜力，更预示着它对国民经济的积极贡献。这种关联度高、涉及面广的产业关系，使得该硝酸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17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总征地面积为XXXX平方米，相当于约XX.XX亩，其中净用地面积为XXXX平方米，红线范围内相当于约XX.XX亩。这一用地规模充分考虑了硝酸铵项目的建设需求，保障了硝酸铵项目在合适的空间内得以充分发展。硝酸铵项目规划的总建筑面积为XXXX平方米，其中主体工程建设占XXXX平方米，计容建筑面积达XXXX平方米。预计建筑工程的投资将达到XXXX万元，为硝酸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计划购置的设备共计XXXX台（套），设备购置费用为XXXX万元。这一设备购置计划充分考虑到硝酸铵项目的生产需求和技术要求，确保了硝酸铵项目在生产运营中具备先进的技术装备和高效的生产能力。设备的合理配置将为硝酸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计划总投资为XXXX万元，预计年实现营业收入为XXXX万元。这一产能规模的设定旨在确保硝酸铵项目能够在投资与回报之间取得平衡，实现长期可持续的发展。硝酸铵项目的总投资充分考虑到各个方面的需求，包括用地建设、设备购置等多个环节，以确保硝酸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363"/>
      <w:r>
        <w:rPr>
          <w:rFonts w:ascii="仿宋" w:eastAsia="仿宋" w:hAnsi="仿宋" w:cs="仿宋" w:hint="eastAsia"/>
          <w:sz w:val="28"/>
          <w:lang w:eastAsia="zh-CN"/>
        </w:rPr>
        <w:t>三、硝酸铵项目建设背景及必要性分析</w:t>
      </w:r>
      <w:bookmarkEnd w:id="9"/>
    </w:p>
    <w:p>
      <w:pPr>
        <w:pStyle w:val="Heading2"/>
        <w:rPr>
          <w:rFonts w:ascii="仿宋" w:eastAsia="仿宋" w:hAnsi="仿宋" w:cs="仿宋" w:hint="eastAsia"/>
          <w:lang w:eastAsia="zh-CN"/>
        </w:rPr>
      </w:pPr>
      <w:bookmarkStart w:id="10" w:name="_Toc11773"/>
      <w:r>
        <w:rPr>
          <w:rFonts w:ascii="仿宋" w:eastAsia="仿宋" w:hAnsi="仿宋" w:cs="仿宋" w:hint="eastAsia"/>
          <w:lang w:eastAsia="zh-CN"/>
        </w:rPr>
        <w:t>(一)、硝酸铵项目背景分析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酸铵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我们的背景分析将深入挖掘当前行业的发展趋势，通过对竞争态势的全面审视，找到硝酸铵项目在这个潮流中的定位。同时，我们将关注行业内涌现的新兴机遇，以便硝酸铵项目更好地融入行业发展的潮流中。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酸铵项目提供了强大的发展动力。我们将聚焦于行业内最新的技术发展趋势，包括但不限于人工智能、大数据分析、物联网等领域。通过深度的技术研究，我们将确保硝酸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酸铵项目发展的源泉。我们将投入更多的精力对市场需求进行深入剖析，超越表面的需求，深入挖掘潜在的市场痛点和机遇。通过对市场需求的细致了解，硝酸铵项目将更有针对性地设计解决方案，满足市场的多样化需求，从而更好地促进硝酸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酸铵项目战略至关重要。我们将对竞争态势进行更为深入的分析，包括但不限于市场份额、产品特点、客户满意度等多个维度。通过深度的竞争分析，硝酸铵项目将能够更准确地把握市场脉搏，制定具有竞争力的硝酸铵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酸铵项目的发展具有直接的影响。我们将进行更为全面的法规和政策分析，了解行业发展中的潜在法律风险和合规挑战。通过充分了解和遵守相关法规，硝酸铵项目将确保在法律框架内合法合规运营，为硝酸铵项目的稳健发展提供有力支持。</w:t>
      </w:r>
    </w:p>
    <w:p>
      <w:pPr>
        <w:pStyle w:val="Heading2"/>
        <w:ind w:firstLine="560" w:firstLineChars="200"/>
        <w:rPr>
          <w:rFonts w:ascii="仿宋" w:eastAsia="仿宋" w:hAnsi="仿宋" w:cs="仿宋" w:hint="eastAsia"/>
          <w:sz w:val="28"/>
          <w:lang w:eastAsia="zh-CN"/>
        </w:rPr>
      </w:pPr>
      <w:bookmarkStart w:id="11" w:name="_Toc1767"/>
      <w:r>
        <w:rPr>
          <w:rFonts w:ascii="仿宋" w:eastAsia="仿宋" w:hAnsi="仿宋" w:cs="仿宋" w:hint="eastAsia"/>
          <w:sz w:val="28"/>
          <w:lang w:eastAsia="zh-CN"/>
        </w:rPr>
        <w:t>(二)、硝酸铵项目建设必要性分析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建设的迫切性源于对行业发展趋势的深刻洞察。我们正处于一个行业变革的时代，科技创新、数字化转型成为企业发展的关键动力。硝酸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建设不仅仅是为了跟上潮流，更是为了通过技术创新推动企业的持续发展。通过引入先进的技术和解决方案，硝酸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硝酸铵项目的建设成为必然选择，通过提高产品质量、拓展服务领域，从而在竞争中获得更多的机会。硝酸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酸铵项目建设的必要性体现在对客户需求更精准的满足。通过硝酸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建设的背后是对企业持续创新的追求。只有通过不断创新，企业才能在竞争中立于不败之地。硝酸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35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97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技术管理特点体现在其创新导向。通过引入最先进的技术趋势和解决方案，硝酸铵项目致力于提升科技含量、提高质量和效率水平。这意味着我们将采用最新的工具和方法，确保硝酸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酸铵项目技术管理的显著特征。通过整合不同领域的技术资源，我们实现了跨学科的协同工作。这有助于优化技术架构，提高整体效能。此外，整合性策略还促进了不同技术团队之间的紧密沟通和高效合作，确保硝酸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硝酸铵项目所采用的技术。通过不断优化技术方案，硝酸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酸铵项目团队将在硝酸铵项目初期识别可能的技术风险，并采取相应的预防和应对措施。通过建立健全的风险评估机制，硝酸铵项目能够在实施过程中及时发现并解决潜在的技术问题，保障硝酸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通过这些独特的技术管理特点，我们确信在硝酸铵项目中，技术将成为硝酸铵项目成功的有力支持。这一深度剖析揭示了技术管理在硝酸铵项目实施中的关键作用，为硝酸铵项目的技术基础奠定了坚实的基础。</w:t>
      </w:r>
    </w:p>
    <w:p>
      <w:pPr>
        <w:pStyle w:val="Heading2"/>
        <w:ind w:firstLine="560" w:firstLineChars="200"/>
        <w:rPr>
          <w:rFonts w:ascii="仿宋" w:eastAsia="仿宋" w:hAnsi="仿宋" w:cs="仿宋" w:hint="eastAsia"/>
          <w:sz w:val="28"/>
          <w:lang w:eastAsia="zh-CN"/>
        </w:rPr>
      </w:pPr>
      <w:bookmarkStart w:id="14" w:name="_Toc2941"/>
      <w:r>
        <w:rPr>
          <w:rFonts w:ascii="仿宋" w:eastAsia="仿宋" w:hAnsi="仿宋" w:cs="仿宋" w:hint="eastAsia"/>
          <w:sz w:val="28"/>
          <w:lang w:eastAsia="zh-CN"/>
        </w:rPr>
        <w:t>(二)、硝酸铵项目工艺技术设计方案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酸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酸铵项目将严格按照相关行业规范要求进行组织。通过有效控制产品质量，硝酸铵项目将致力于为顾客提供优质的硝酸铵项目产品和良好的服务。这体现了硝酸铵项目对于生产活动合规性和质量标准的高度重视，为硝酸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酸铵项目注重生态效益和清洁生产原则。硝酸铵项目建设将紧密结合地方特色经济发展，与社会经济发展规划和区域环境保护规划方案相协调一致。通过与当地区域自然生态系统的结合，硝酸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酸铵项目产品具有多样化的客户需求和个性化的特点。因此，硝酸铵项目产品规格品种多样，且单批生产数量较小。为满足这一特点，硝酸铵项目承办单位将建设先进的柔性制造生产线。通过广泛应用柔性制造技术，硝酸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酸铵项目采用的技术具有较高的技术含量和自动化水平，处于国内先进水平。这一技术选用不仅体现了对生产效率、质量和环境友好性的高标准要求，同时为硝酸铵项目的可持续发展奠定了坚实的基础。</w:t>
      </w:r>
    </w:p>
    <w:p>
      <w:pPr>
        <w:pStyle w:val="Heading2"/>
        <w:ind w:firstLine="560" w:firstLineChars="200"/>
        <w:rPr>
          <w:rFonts w:ascii="仿宋" w:eastAsia="仿宋" w:hAnsi="仿宋" w:cs="仿宋" w:hint="eastAsia"/>
          <w:sz w:val="28"/>
          <w:lang w:eastAsia="zh-CN"/>
        </w:rPr>
      </w:pPr>
      <w:bookmarkStart w:id="15" w:name="_Toc2485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为确保硝酸铵项目的高效生产和技术实施，我们制定了一套精心设计的设备选型方案，以满足硝酸铵项目生产、质量和环保的要求。该方案的主要特点如下：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酸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针对硝酸铵项目产品的多样性和小批量生产的特点，我们将建设柔性制造生产线。通过在设备选型中考虑柔性制造技术，可以灵活应对不同产品规格和生产需求，实现生产线的高度灵活性和适应性。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174"/>
      <w:r>
        <w:rPr>
          <w:rFonts w:ascii="仿宋" w:eastAsia="仿宋" w:hAnsi="仿宋" w:cs="仿宋" w:hint="eastAsia"/>
          <w:sz w:val="28"/>
          <w:lang w:eastAsia="zh-CN"/>
        </w:rPr>
        <w:t>五、硝酸铵项目土建工程</w:t>
      </w:r>
      <w:bookmarkEnd w:id="16"/>
    </w:p>
    <w:p>
      <w:pPr>
        <w:pStyle w:val="Heading2"/>
        <w:rPr>
          <w:rFonts w:ascii="仿宋" w:eastAsia="仿宋" w:hAnsi="仿宋" w:cs="仿宋" w:hint="eastAsia"/>
          <w:lang w:eastAsia="zh-CN"/>
        </w:rPr>
      </w:pPr>
      <w:bookmarkStart w:id="17" w:name="_Toc140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在硝酸铵项目的建筑工程设计中，我们将秉承一系列重要的设计原则，以确保硝酸铵项目建筑在功能、美观、可持续性等方面达到最佳效果。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首要原则是确保建筑的功能性得到最大化的发挥。我们将充分理解硝酸铵项目的实际需求，合理布局各个功能区域，保证建筑在满足业务需求的同时，提供高效的工作环境。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在建筑设计中，我们将综合考虑建设和运营成本。通过精细的经济效益分析，确保设计方案在高效利用资源的同时，对硝酸铵项目的长期盈利能力有积极的贡献。</w:t>
      </w:r>
    </w:p>
    <w:p>
      <w:pPr>
        <w:pStyle w:val="Heading2"/>
        <w:ind w:firstLine="560" w:firstLineChars="200"/>
        <w:rPr>
          <w:rFonts w:ascii="仿宋" w:eastAsia="仿宋" w:hAnsi="仿宋" w:cs="仿宋" w:hint="eastAsia"/>
          <w:sz w:val="28"/>
          <w:lang w:eastAsia="zh-CN"/>
        </w:rPr>
      </w:pPr>
      <w:bookmarkStart w:id="18" w:name="_Toc1827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土建工程设计中，我们将精准设定设计年限，结合硝酸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https://d.book118.com/777031103140006054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F5D20"/>
    <w:rsid w:val="4C0F5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31103140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2024-03-04T20:32:00Z</dcterms:created>
  <dcterms:modified xsi:type="dcterms:W3CDTF">2024-03-04T20:32:32Z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934E4DB2471F4013B867A99D3AD45BA4_11</vt:lpwstr>
  </property>
  <property fmtid="{D5CDD505-2E9C-101B-9397-08002B2CF9AE}" pid="3" name="KSOProductBuildVer">
    <vt:lpwstr>2052-12.1.0.16388</vt:lpwstr>
  </property>
</Properties>
</file>