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海上风电项目规划设计蓝图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847" w:history="1">
        <w:r>
          <w:rPr>
            <w:rFonts w:ascii="仿宋" w:eastAsia="仿宋" w:hAnsi="仿宋" w:cs="仿宋" w:hint="eastAsia"/>
            <w:lang w:eastAsia="zh-CN"/>
          </w:rPr>
          <w:t>概论</w:t>
        </w:r>
        <w:r>
          <w:tab/>
        </w:r>
        <w:r>
          <w:fldChar w:fldCharType="begin"/>
        </w:r>
        <w:r>
          <w:instrText xml:space="preserve"> PAGEREF _Toc7847 \h </w:instrText>
        </w:r>
        <w:r>
          <w:fldChar w:fldCharType="separate"/>
        </w:r>
        <w:r>
          <w:t>3</w:t>
        </w:r>
        <w:r>
          <w:fldChar w:fldCharType="end"/>
        </w:r>
      </w:hyperlink>
    </w:p>
    <w:p>
      <w:pPr>
        <w:pStyle w:val="TOC1"/>
        <w:tabs>
          <w:tab w:val="right" w:leader="dot" w:pos="8306"/>
        </w:tabs>
      </w:pPr>
      <w:hyperlink w:anchor="_Toc11700" w:history="1">
        <w:r>
          <w:rPr>
            <w:rFonts w:ascii="仿宋" w:eastAsia="仿宋" w:hAnsi="仿宋" w:cs="仿宋" w:hint="eastAsia"/>
            <w:lang w:eastAsia="zh-CN"/>
          </w:rPr>
          <w:t>一、海上风电项目建设单位说明</w:t>
        </w:r>
        <w:r>
          <w:tab/>
        </w:r>
        <w:r>
          <w:fldChar w:fldCharType="begin"/>
        </w:r>
        <w:r>
          <w:instrText xml:space="preserve"> PAGEREF _Toc11700 \h </w:instrText>
        </w:r>
        <w:r>
          <w:fldChar w:fldCharType="separate"/>
        </w:r>
        <w:r>
          <w:t>3</w:t>
        </w:r>
        <w:r>
          <w:fldChar w:fldCharType="end"/>
        </w:r>
      </w:hyperlink>
    </w:p>
    <w:p>
      <w:pPr>
        <w:pStyle w:val="TOC2"/>
        <w:tabs>
          <w:tab w:val="right" w:leader="dot" w:pos="8306"/>
        </w:tabs>
      </w:pPr>
      <w:hyperlink w:anchor="_Toc22366" w:history="1">
        <w:r>
          <w:rPr>
            <w:rFonts w:ascii="仿宋" w:eastAsia="仿宋" w:hAnsi="仿宋" w:cs="仿宋" w:hint="eastAsia"/>
            <w:lang w:eastAsia="zh-CN"/>
          </w:rPr>
          <w:t>(一)、海上风电项目承办单位基本情况</w:t>
        </w:r>
        <w:r>
          <w:tab/>
        </w:r>
        <w:r>
          <w:fldChar w:fldCharType="begin"/>
        </w:r>
        <w:r>
          <w:instrText xml:space="preserve"> PAGEREF _Toc22366 \h </w:instrText>
        </w:r>
        <w:r>
          <w:fldChar w:fldCharType="separate"/>
        </w:r>
        <w:r>
          <w:t>3</w:t>
        </w:r>
        <w:r>
          <w:fldChar w:fldCharType="end"/>
        </w:r>
      </w:hyperlink>
    </w:p>
    <w:p>
      <w:pPr>
        <w:pStyle w:val="TOC2"/>
        <w:tabs>
          <w:tab w:val="right" w:leader="dot" w:pos="8306"/>
        </w:tabs>
      </w:pPr>
      <w:hyperlink w:anchor="_Toc1630" w:history="1">
        <w:r>
          <w:rPr>
            <w:rFonts w:ascii="仿宋" w:eastAsia="仿宋" w:hAnsi="仿宋" w:cs="仿宋" w:hint="eastAsia"/>
            <w:lang w:eastAsia="zh-CN"/>
          </w:rPr>
          <w:t>(二)、公司经济效益分析</w:t>
        </w:r>
        <w:r>
          <w:tab/>
        </w:r>
        <w:r>
          <w:fldChar w:fldCharType="begin"/>
        </w:r>
        <w:r>
          <w:instrText xml:space="preserve"> PAGEREF _Toc1630 \h </w:instrText>
        </w:r>
        <w:r>
          <w:fldChar w:fldCharType="separate"/>
        </w:r>
        <w:r>
          <w:t>4</w:t>
        </w:r>
        <w:r>
          <w:fldChar w:fldCharType="end"/>
        </w:r>
      </w:hyperlink>
    </w:p>
    <w:p>
      <w:pPr>
        <w:pStyle w:val="TOC1"/>
        <w:tabs>
          <w:tab w:val="right" w:leader="dot" w:pos="8306"/>
        </w:tabs>
      </w:pPr>
      <w:hyperlink w:anchor="_Toc9240" w:history="1">
        <w:r>
          <w:rPr>
            <w:rFonts w:ascii="仿宋" w:eastAsia="仿宋" w:hAnsi="仿宋" w:cs="仿宋" w:hint="eastAsia"/>
            <w:lang w:eastAsia="zh-CN"/>
          </w:rPr>
          <w:t>二、市场分析、调研</w:t>
        </w:r>
        <w:r>
          <w:tab/>
        </w:r>
        <w:r>
          <w:fldChar w:fldCharType="begin"/>
        </w:r>
        <w:r>
          <w:instrText xml:space="preserve"> PAGEREF _Toc9240 \h </w:instrText>
        </w:r>
        <w:r>
          <w:fldChar w:fldCharType="separate"/>
        </w:r>
        <w:r>
          <w:t>5</w:t>
        </w:r>
        <w:r>
          <w:fldChar w:fldCharType="end"/>
        </w:r>
      </w:hyperlink>
    </w:p>
    <w:p>
      <w:pPr>
        <w:pStyle w:val="TOC2"/>
        <w:tabs>
          <w:tab w:val="right" w:leader="dot" w:pos="8306"/>
        </w:tabs>
      </w:pPr>
      <w:hyperlink w:anchor="_Toc32421" w:history="1">
        <w:r>
          <w:rPr>
            <w:rFonts w:ascii="仿宋" w:eastAsia="仿宋" w:hAnsi="仿宋" w:cs="仿宋" w:hint="eastAsia"/>
            <w:lang w:eastAsia="zh-CN"/>
          </w:rPr>
          <w:t>(一)、海上风电行业分析</w:t>
        </w:r>
        <w:r>
          <w:tab/>
        </w:r>
        <w:r>
          <w:fldChar w:fldCharType="begin"/>
        </w:r>
        <w:r>
          <w:instrText xml:space="preserve"> PAGEREF _Toc32421 \h </w:instrText>
        </w:r>
        <w:r>
          <w:fldChar w:fldCharType="separate"/>
        </w:r>
        <w:r>
          <w:t>5</w:t>
        </w:r>
        <w:r>
          <w:fldChar w:fldCharType="end"/>
        </w:r>
      </w:hyperlink>
    </w:p>
    <w:p>
      <w:pPr>
        <w:pStyle w:val="TOC2"/>
        <w:tabs>
          <w:tab w:val="right" w:leader="dot" w:pos="8306"/>
        </w:tabs>
      </w:pPr>
      <w:hyperlink w:anchor="_Toc30717" w:history="1">
        <w:r>
          <w:rPr>
            <w:rFonts w:ascii="仿宋" w:eastAsia="仿宋" w:hAnsi="仿宋" w:cs="仿宋" w:hint="eastAsia"/>
            <w:lang w:eastAsia="zh-CN"/>
          </w:rPr>
          <w:t>(二)、海上风电市场分析预测</w:t>
        </w:r>
        <w:r>
          <w:tab/>
        </w:r>
        <w:r>
          <w:fldChar w:fldCharType="begin"/>
        </w:r>
        <w:r>
          <w:instrText xml:space="preserve"> PAGEREF _Toc30717 \h </w:instrText>
        </w:r>
        <w:r>
          <w:fldChar w:fldCharType="separate"/>
        </w:r>
        <w:r>
          <w:t>5</w:t>
        </w:r>
        <w:r>
          <w:fldChar w:fldCharType="end"/>
        </w:r>
      </w:hyperlink>
    </w:p>
    <w:p>
      <w:pPr>
        <w:pStyle w:val="TOC1"/>
        <w:tabs>
          <w:tab w:val="right" w:leader="dot" w:pos="8306"/>
        </w:tabs>
      </w:pPr>
      <w:hyperlink w:anchor="_Toc17514" w:history="1">
        <w:r>
          <w:rPr>
            <w:rFonts w:ascii="仿宋" w:eastAsia="仿宋" w:hAnsi="仿宋" w:cs="仿宋" w:hint="eastAsia"/>
            <w:lang w:eastAsia="zh-CN"/>
          </w:rPr>
          <w:t>三、海上风电项目可持续发展</w:t>
        </w:r>
        <w:r>
          <w:tab/>
        </w:r>
        <w:r>
          <w:fldChar w:fldCharType="begin"/>
        </w:r>
        <w:r>
          <w:instrText xml:space="preserve"> PAGEREF _Toc17514 \h </w:instrText>
        </w:r>
        <w:r>
          <w:fldChar w:fldCharType="separate"/>
        </w:r>
        <w:r>
          <w:t>6</w:t>
        </w:r>
        <w:r>
          <w:fldChar w:fldCharType="end"/>
        </w:r>
      </w:hyperlink>
    </w:p>
    <w:p>
      <w:pPr>
        <w:pStyle w:val="TOC2"/>
        <w:tabs>
          <w:tab w:val="right" w:leader="dot" w:pos="8306"/>
        </w:tabs>
      </w:pPr>
      <w:hyperlink w:anchor="_Toc31604" w:history="1">
        <w:r>
          <w:rPr>
            <w:rFonts w:ascii="仿宋" w:eastAsia="仿宋" w:hAnsi="仿宋" w:cs="仿宋" w:hint="eastAsia"/>
            <w:lang w:eastAsia="zh-CN"/>
          </w:rPr>
          <w:t>(一)、可持续战略与实践</w:t>
        </w:r>
        <w:r>
          <w:tab/>
        </w:r>
        <w:r>
          <w:fldChar w:fldCharType="begin"/>
        </w:r>
        <w:r>
          <w:instrText xml:space="preserve"> PAGEREF _Toc31604 \h </w:instrText>
        </w:r>
        <w:r>
          <w:fldChar w:fldCharType="separate"/>
        </w:r>
        <w:r>
          <w:t>6</w:t>
        </w:r>
        <w:r>
          <w:fldChar w:fldCharType="end"/>
        </w:r>
      </w:hyperlink>
    </w:p>
    <w:p>
      <w:pPr>
        <w:pStyle w:val="TOC2"/>
        <w:tabs>
          <w:tab w:val="right" w:leader="dot" w:pos="8306"/>
        </w:tabs>
      </w:pPr>
      <w:hyperlink w:anchor="_Toc28762" w:history="1">
        <w:r>
          <w:rPr>
            <w:rFonts w:ascii="仿宋" w:eastAsia="仿宋" w:hAnsi="仿宋" w:cs="仿宋" w:hint="eastAsia"/>
            <w:lang w:eastAsia="zh-CN"/>
          </w:rPr>
          <w:t>(二)、环保与社会责任</w:t>
        </w:r>
        <w:r>
          <w:tab/>
        </w:r>
        <w:r>
          <w:fldChar w:fldCharType="begin"/>
        </w:r>
        <w:r>
          <w:instrText xml:space="preserve"> PAGEREF _Toc28762 \h </w:instrText>
        </w:r>
        <w:r>
          <w:fldChar w:fldCharType="separate"/>
        </w:r>
        <w:r>
          <w:t>7</w:t>
        </w:r>
        <w:r>
          <w:fldChar w:fldCharType="end"/>
        </w:r>
      </w:hyperlink>
    </w:p>
    <w:p>
      <w:pPr>
        <w:pStyle w:val="TOC1"/>
        <w:tabs>
          <w:tab w:val="right" w:leader="dot" w:pos="8306"/>
        </w:tabs>
      </w:pPr>
      <w:hyperlink w:anchor="_Toc14030" w:history="1">
        <w:r>
          <w:rPr>
            <w:rFonts w:ascii="仿宋" w:eastAsia="仿宋" w:hAnsi="仿宋" w:cs="仿宋" w:hint="eastAsia"/>
            <w:lang w:eastAsia="zh-CN"/>
          </w:rPr>
          <w:t>四、海上风电项目绩效评估</w:t>
        </w:r>
        <w:r>
          <w:tab/>
        </w:r>
        <w:r>
          <w:fldChar w:fldCharType="begin"/>
        </w:r>
        <w:r>
          <w:instrText xml:space="preserve"> PAGEREF _Toc14030 \h </w:instrText>
        </w:r>
        <w:r>
          <w:fldChar w:fldCharType="separate"/>
        </w:r>
        <w:r>
          <w:t>8</w:t>
        </w:r>
        <w:r>
          <w:fldChar w:fldCharType="end"/>
        </w:r>
      </w:hyperlink>
    </w:p>
    <w:p>
      <w:pPr>
        <w:pStyle w:val="TOC2"/>
        <w:tabs>
          <w:tab w:val="right" w:leader="dot" w:pos="8306"/>
        </w:tabs>
      </w:pPr>
      <w:hyperlink w:anchor="_Toc23147" w:history="1">
        <w:r>
          <w:rPr>
            <w:rFonts w:ascii="仿宋" w:eastAsia="仿宋" w:hAnsi="仿宋" w:cs="仿宋" w:hint="eastAsia"/>
            <w:lang w:eastAsia="zh-CN"/>
          </w:rPr>
          <w:t>(一)、绩效评估指标</w:t>
        </w:r>
        <w:r>
          <w:tab/>
        </w:r>
        <w:r>
          <w:fldChar w:fldCharType="begin"/>
        </w:r>
        <w:r>
          <w:instrText xml:space="preserve"> PAGEREF _Toc23147 \h </w:instrText>
        </w:r>
        <w:r>
          <w:fldChar w:fldCharType="separate"/>
        </w:r>
        <w:r>
          <w:t>8</w:t>
        </w:r>
        <w:r>
          <w:fldChar w:fldCharType="end"/>
        </w:r>
      </w:hyperlink>
    </w:p>
    <w:p>
      <w:pPr>
        <w:pStyle w:val="TOC2"/>
        <w:tabs>
          <w:tab w:val="right" w:leader="dot" w:pos="8306"/>
        </w:tabs>
      </w:pPr>
      <w:hyperlink w:anchor="_Toc5970" w:history="1">
        <w:r>
          <w:rPr>
            <w:rFonts w:ascii="仿宋" w:eastAsia="仿宋" w:hAnsi="仿宋" w:cs="仿宋" w:hint="eastAsia"/>
            <w:lang w:eastAsia="zh-CN"/>
          </w:rPr>
          <w:t>(二)、绩效评估方法</w:t>
        </w:r>
        <w:r>
          <w:tab/>
        </w:r>
        <w:r>
          <w:fldChar w:fldCharType="begin"/>
        </w:r>
        <w:r>
          <w:instrText xml:space="preserve"> PAGEREF _Toc5970 \h </w:instrText>
        </w:r>
        <w:r>
          <w:fldChar w:fldCharType="separate"/>
        </w:r>
        <w:r>
          <w:t>9</w:t>
        </w:r>
        <w:r>
          <w:fldChar w:fldCharType="end"/>
        </w:r>
      </w:hyperlink>
    </w:p>
    <w:p>
      <w:pPr>
        <w:pStyle w:val="TOC2"/>
        <w:tabs>
          <w:tab w:val="right" w:leader="dot" w:pos="8306"/>
        </w:tabs>
      </w:pPr>
      <w:hyperlink w:anchor="_Toc853" w:history="1">
        <w:r>
          <w:rPr>
            <w:rFonts w:ascii="仿宋" w:eastAsia="仿宋" w:hAnsi="仿宋" w:cs="仿宋" w:hint="eastAsia"/>
            <w:lang w:eastAsia="zh-CN"/>
          </w:rPr>
          <w:t>(三)、绩效评估周期</w:t>
        </w:r>
        <w:r>
          <w:tab/>
        </w:r>
        <w:r>
          <w:fldChar w:fldCharType="begin"/>
        </w:r>
        <w:r>
          <w:instrText xml:space="preserve"> PAGEREF _Toc853 \h </w:instrText>
        </w:r>
        <w:r>
          <w:fldChar w:fldCharType="separate"/>
        </w:r>
        <w:r>
          <w:t>10</w:t>
        </w:r>
        <w:r>
          <w:fldChar w:fldCharType="end"/>
        </w:r>
      </w:hyperlink>
    </w:p>
    <w:p>
      <w:pPr>
        <w:pStyle w:val="TOC1"/>
        <w:tabs>
          <w:tab w:val="right" w:leader="dot" w:pos="8306"/>
        </w:tabs>
      </w:pPr>
      <w:hyperlink w:anchor="_Toc18777" w:history="1">
        <w:r>
          <w:rPr>
            <w:rFonts w:ascii="仿宋" w:eastAsia="仿宋" w:hAnsi="仿宋" w:cs="仿宋" w:hint="eastAsia"/>
            <w:lang w:eastAsia="zh-CN"/>
          </w:rPr>
          <w:t>五、海上风电项目概论</w:t>
        </w:r>
        <w:r>
          <w:tab/>
        </w:r>
        <w:r>
          <w:fldChar w:fldCharType="begin"/>
        </w:r>
        <w:r>
          <w:instrText xml:space="preserve"> PAGEREF _Toc18777 \h </w:instrText>
        </w:r>
        <w:r>
          <w:fldChar w:fldCharType="separate"/>
        </w:r>
        <w:r>
          <w:t>11</w:t>
        </w:r>
        <w:r>
          <w:fldChar w:fldCharType="end"/>
        </w:r>
      </w:hyperlink>
    </w:p>
    <w:p>
      <w:pPr>
        <w:pStyle w:val="TOC2"/>
        <w:tabs>
          <w:tab w:val="right" w:leader="dot" w:pos="8306"/>
        </w:tabs>
      </w:pPr>
      <w:hyperlink w:anchor="_Toc17049" w:history="1">
        <w:r>
          <w:rPr>
            <w:rFonts w:ascii="仿宋" w:eastAsia="仿宋" w:hAnsi="仿宋" w:cs="仿宋" w:hint="eastAsia"/>
            <w:lang w:eastAsia="zh-CN"/>
          </w:rPr>
          <w:t>(一)、海上风电项目概况</w:t>
        </w:r>
        <w:r>
          <w:tab/>
        </w:r>
        <w:r>
          <w:fldChar w:fldCharType="begin"/>
        </w:r>
        <w:r>
          <w:instrText xml:space="preserve"> PAGEREF _Toc17049 \h </w:instrText>
        </w:r>
        <w:r>
          <w:fldChar w:fldCharType="separate"/>
        </w:r>
        <w:r>
          <w:t>11</w:t>
        </w:r>
        <w:r>
          <w:fldChar w:fldCharType="end"/>
        </w:r>
      </w:hyperlink>
    </w:p>
    <w:p>
      <w:pPr>
        <w:pStyle w:val="TOC2"/>
        <w:tabs>
          <w:tab w:val="right" w:leader="dot" w:pos="8306"/>
        </w:tabs>
      </w:pPr>
      <w:hyperlink w:anchor="_Toc30880" w:history="1">
        <w:r>
          <w:rPr>
            <w:rFonts w:ascii="仿宋" w:eastAsia="仿宋" w:hAnsi="仿宋" w:cs="仿宋" w:hint="eastAsia"/>
            <w:lang w:eastAsia="zh-CN"/>
          </w:rPr>
          <w:t>(二)、海上风电项目目标</w:t>
        </w:r>
        <w:r>
          <w:tab/>
        </w:r>
        <w:r>
          <w:fldChar w:fldCharType="begin"/>
        </w:r>
        <w:r>
          <w:instrText xml:space="preserve"> PAGEREF _Toc30880 \h </w:instrText>
        </w:r>
        <w:r>
          <w:fldChar w:fldCharType="separate"/>
        </w:r>
        <w:r>
          <w:t>13</w:t>
        </w:r>
        <w:r>
          <w:fldChar w:fldCharType="end"/>
        </w:r>
      </w:hyperlink>
    </w:p>
    <w:p>
      <w:pPr>
        <w:pStyle w:val="TOC2"/>
        <w:tabs>
          <w:tab w:val="right" w:leader="dot" w:pos="8306"/>
        </w:tabs>
      </w:pPr>
      <w:hyperlink w:anchor="_Toc9762" w:history="1">
        <w:r>
          <w:rPr>
            <w:rFonts w:ascii="仿宋" w:eastAsia="仿宋" w:hAnsi="仿宋" w:cs="仿宋" w:hint="eastAsia"/>
            <w:lang w:eastAsia="zh-CN"/>
          </w:rPr>
          <w:t>(三)、海上风电项目提出的理由</w:t>
        </w:r>
        <w:r>
          <w:tab/>
        </w:r>
        <w:r>
          <w:fldChar w:fldCharType="begin"/>
        </w:r>
        <w:r>
          <w:instrText xml:space="preserve"> PAGEREF _Toc9762 \h </w:instrText>
        </w:r>
        <w:r>
          <w:fldChar w:fldCharType="separate"/>
        </w:r>
        <w:r>
          <w:t>14</w:t>
        </w:r>
        <w:r>
          <w:fldChar w:fldCharType="end"/>
        </w:r>
      </w:hyperlink>
    </w:p>
    <w:p>
      <w:pPr>
        <w:pStyle w:val="TOC2"/>
        <w:tabs>
          <w:tab w:val="right" w:leader="dot" w:pos="8306"/>
        </w:tabs>
      </w:pPr>
      <w:hyperlink w:anchor="_Toc20489" w:history="1">
        <w:r>
          <w:rPr>
            <w:rFonts w:ascii="仿宋" w:eastAsia="仿宋" w:hAnsi="仿宋" w:cs="仿宋" w:hint="eastAsia"/>
            <w:lang w:eastAsia="zh-CN"/>
          </w:rPr>
          <w:t>(四)、海上风电项目意义</w:t>
        </w:r>
        <w:r>
          <w:tab/>
        </w:r>
        <w:r>
          <w:fldChar w:fldCharType="begin"/>
        </w:r>
        <w:r>
          <w:instrText xml:space="preserve"> PAGEREF _Toc20489 \h </w:instrText>
        </w:r>
        <w:r>
          <w:fldChar w:fldCharType="separate"/>
        </w:r>
        <w:r>
          <w:t>16</w:t>
        </w:r>
        <w:r>
          <w:fldChar w:fldCharType="end"/>
        </w:r>
      </w:hyperlink>
    </w:p>
    <w:p>
      <w:pPr>
        <w:pStyle w:val="TOC2"/>
        <w:tabs>
          <w:tab w:val="right" w:leader="dot" w:pos="8306"/>
        </w:tabs>
      </w:pPr>
      <w:hyperlink w:anchor="_Toc6014" w:history="1">
        <w:r>
          <w:rPr>
            <w:rFonts w:ascii="仿宋" w:eastAsia="仿宋" w:hAnsi="仿宋" w:cs="仿宋" w:hint="eastAsia"/>
            <w:lang w:eastAsia="zh-CN"/>
          </w:rPr>
          <w:t>(五)、海上风电项目背景</w:t>
        </w:r>
        <w:r>
          <w:tab/>
        </w:r>
        <w:r>
          <w:fldChar w:fldCharType="begin"/>
        </w:r>
        <w:r>
          <w:instrText xml:space="preserve"> PAGEREF _Toc6014 \h </w:instrText>
        </w:r>
        <w:r>
          <w:fldChar w:fldCharType="separate"/>
        </w:r>
        <w:r>
          <w:t>16</w:t>
        </w:r>
        <w:r>
          <w:fldChar w:fldCharType="end"/>
        </w:r>
      </w:hyperlink>
    </w:p>
    <w:p>
      <w:pPr>
        <w:pStyle w:val="TOC1"/>
        <w:tabs>
          <w:tab w:val="right" w:leader="dot" w:pos="8306"/>
        </w:tabs>
      </w:pPr>
      <w:hyperlink w:anchor="_Toc7248" w:history="1">
        <w:r>
          <w:rPr>
            <w:rFonts w:ascii="仿宋" w:eastAsia="仿宋" w:hAnsi="仿宋" w:cs="仿宋" w:hint="eastAsia"/>
            <w:lang w:eastAsia="zh-CN"/>
          </w:rPr>
          <w:t>六、海上风电项目文档管理</w:t>
        </w:r>
        <w:r>
          <w:tab/>
        </w:r>
        <w:r>
          <w:fldChar w:fldCharType="begin"/>
        </w:r>
        <w:r>
          <w:instrText xml:space="preserve"> PAGEREF _Toc7248 \h </w:instrText>
        </w:r>
        <w:r>
          <w:fldChar w:fldCharType="separate"/>
        </w:r>
        <w:r>
          <w:t>17</w:t>
        </w:r>
        <w:r>
          <w:fldChar w:fldCharType="end"/>
        </w:r>
      </w:hyperlink>
    </w:p>
    <w:p>
      <w:pPr>
        <w:pStyle w:val="TOC2"/>
        <w:tabs>
          <w:tab w:val="right" w:leader="dot" w:pos="8306"/>
        </w:tabs>
      </w:pPr>
      <w:hyperlink w:anchor="_Toc15418" w:history="1">
        <w:r>
          <w:rPr>
            <w:rFonts w:ascii="仿宋" w:eastAsia="仿宋" w:hAnsi="仿宋" w:cs="仿宋" w:hint="eastAsia"/>
            <w:lang w:eastAsia="zh-CN"/>
          </w:rPr>
          <w:t>(一)、文档编制与审查</w:t>
        </w:r>
        <w:r>
          <w:tab/>
        </w:r>
        <w:r>
          <w:fldChar w:fldCharType="begin"/>
        </w:r>
        <w:r>
          <w:instrText xml:space="preserve"> PAGEREF _Toc15418 \h </w:instrText>
        </w:r>
        <w:r>
          <w:fldChar w:fldCharType="separate"/>
        </w:r>
        <w:r>
          <w:t>17</w:t>
        </w:r>
        <w:r>
          <w:fldChar w:fldCharType="end"/>
        </w:r>
      </w:hyperlink>
    </w:p>
    <w:p>
      <w:pPr>
        <w:pStyle w:val="TOC2"/>
        <w:tabs>
          <w:tab w:val="right" w:leader="dot" w:pos="8306"/>
        </w:tabs>
      </w:pPr>
      <w:hyperlink w:anchor="_Toc20869" w:history="1">
        <w:r>
          <w:rPr>
            <w:rFonts w:ascii="仿宋" w:eastAsia="仿宋" w:hAnsi="仿宋" w:cs="仿宋" w:hint="eastAsia"/>
            <w:lang w:eastAsia="zh-CN"/>
          </w:rPr>
          <w:t>(二)、文档发布与分发</w:t>
        </w:r>
        <w:r>
          <w:tab/>
        </w:r>
        <w:r>
          <w:fldChar w:fldCharType="begin"/>
        </w:r>
        <w:r>
          <w:instrText xml:space="preserve"> PAGEREF _Toc20869 \h </w:instrText>
        </w:r>
        <w:r>
          <w:fldChar w:fldCharType="separate"/>
        </w:r>
        <w:r>
          <w:t>19</w:t>
        </w:r>
        <w:r>
          <w:fldChar w:fldCharType="end"/>
        </w:r>
      </w:hyperlink>
    </w:p>
    <w:p>
      <w:pPr>
        <w:pStyle w:val="TOC2"/>
        <w:tabs>
          <w:tab w:val="right" w:leader="dot" w:pos="8306"/>
        </w:tabs>
      </w:pPr>
      <w:hyperlink w:anchor="_Toc29177" w:history="1">
        <w:r>
          <w:rPr>
            <w:rFonts w:ascii="仿宋" w:eastAsia="仿宋" w:hAnsi="仿宋" w:cs="仿宋" w:hint="eastAsia"/>
            <w:lang w:eastAsia="zh-CN"/>
          </w:rPr>
          <w:t>(三)、文档存档与归档</w:t>
        </w:r>
        <w:r>
          <w:tab/>
        </w:r>
        <w:r>
          <w:fldChar w:fldCharType="begin"/>
        </w:r>
        <w:r>
          <w:instrText xml:space="preserve"> PAGEREF _Toc29177 \h </w:instrText>
        </w:r>
        <w:r>
          <w:fldChar w:fldCharType="separate"/>
        </w:r>
        <w:r>
          <w:t>19</w:t>
        </w:r>
        <w:r>
          <w:fldChar w:fldCharType="end"/>
        </w:r>
      </w:hyperlink>
    </w:p>
    <w:p>
      <w:pPr>
        <w:pStyle w:val="TOC1"/>
        <w:tabs>
          <w:tab w:val="right" w:leader="dot" w:pos="8306"/>
        </w:tabs>
      </w:pPr>
      <w:hyperlink w:anchor="_Toc29007" w:history="1">
        <w:r>
          <w:rPr>
            <w:rFonts w:ascii="仿宋" w:eastAsia="仿宋" w:hAnsi="仿宋" w:cs="仿宋" w:hint="eastAsia"/>
            <w:lang w:eastAsia="zh-CN"/>
          </w:rPr>
          <w:t>七、生产安全保护</w:t>
        </w:r>
        <w:r>
          <w:tab/>
        </w:r>
        <w:r>
          <w:fldChar w:fldCharType="begin"/>
        </w:r>
        <w:r>
          <w:instrText xml:space="preserve"> PAGEREF _Toc29007 \h </w:instrText>
        </w:r>
        <w:r>
          <w:fldChar w:fldCharType="separate"/>
        </w:r>
        <w:r>
          <w:t>21</w:t>
        </w:r>
        <w:r>
          <w:fldChar w:fldCharType="end"/>
        </w:r>
      </w:hyperlink>
    </w:p>
    <w:p>
      <w:pPr>
        <w:pStyle w:val="TOC2"/>
        <w:tabs>
          <w:tab w:val="right" w:leader="dot" w:pos="8306"/>
        </w:tabs>
      </w:pPr>
      <w:hyperlink w:anchor="_Toc3113" w:history="1">
        <w:r>
          <w:rPr>
            <w:rFonts w:ascii="仿宋" w:eastAsia="仿宋" w:hAnsi="仿宋" w:cs="仿宋" w:hint="eastAsia"/>
            <w:lang w:eastAsia="zh-CN"/>
          </w:rPr>
          <w:t>(一)、消防安全</w:t>
        </w:r>
        <w:r>
          <w:tab/>
        </w:r>
        <w:r>
          <w:fldChar w:fldCharType="begin"/>
        </w:r>
        <w:r>
          <w:instrText xml:space="preserve"> PAGEREF _Toc3113 \h </w:instrText>
        </w:r>
        <w:r>
          <w:fldChar w:fldCharType="separate"/>
        </w:r>
        <w:r>
          <w:t>21</w:t>
        </w:r>
        <w:r>
          <w:fldChar w:fldCharType="end"/>
        </w:r>
      </w:hyperlink>
    </w:p>
    <w:p>
      <w:pPr>
        <w:pStyle w:val="TOC2"/>
        <w:tabs>
          <w:tab w:val="right" w:leader="dot" w:pos="8306"/>
        </w:tabs>
      </w:pPr>
      <w:hyperlink w:anchor="_Toc61" w:history="1">
        <w:r>
          <w:rPr>
            <w:rFonts w:ascii="仿宋" w:eastAsia="仿宋" w:hAnsi="仿宋" w:cs="仿宋" w:hint="eastAsia"/>
            <w:lang w:eastAsia="zh-CN"/>
          </w:rPr>
          <w:t>(二)、防火防爆总图布置措施</w:t>
        </w:r>
        <w:r>
          <w:tab/>
        </w:r>
        <w:r>
          <w:fldChar w:fldCharType="begin"/>
        </w:r>
        <w:r>
          <w:instrText xml:space="preserve"> PAGEREF _Toc61 \h </w:instrText>
        </w:r>
        <w:r>
          <w:fldChar w:fldCharType="separate"/>
        </w:r>
        <w:r>
          <w:t>22</w:t>
        </w:r>
        <w:r>
          <w:fldChar w:fldCharType="end"/>
        </w:r>
      </w:hyperlink>
    </w:p>
    <w:p>
      <w:pPr>
        <w:pStyle w:val="TOC2"/>
        <w:tabs>
          <w:tab w:val="right" w:leader="dot" w:pos="8306"/>
        </w:tabs>
      </w:pPr>
      <w:hyperlink w:anchor="_Toc26761" w:history="1">
        <w:r>
          <w:rPr>
            <w:rFonts w:ascii="仿宋" w:eastAsia="仿宋" w:hAnsi="仿宋" w:cs="仿宋" w:hint="eastAsia"/>
            <w:lang w:eastAsia="zh-CN"/>
          </w:rPr>
          <w:t>(三)、自然灾害防范措施</w:t>
        </w:r>
        <w:r>
          <w:tab/>
        </w:r>
        <w:r>
          <w:fldChar w:fldCharType="begin"/>
        </w:r>
        <w:r>
          <w:instrText xml:space="preserve"> PAGEREF _Toc26761 \h </w:instrText>
        </w:r>
        <w:r>
          <w:fldChar w:fldCharType="separate"/>
        </w:r>
        <w:r>
          <w:t>23</w:t>
        </w:r>
        <w:r>
          <w:fldChar w:fldCharType="end"/>
        </w:r>
      </w:hyperlink>
    </w:p>
    <w:p>
      <w:pPr>
        <w:pStyle w:val="TOC2"/>
        <w:tabs>
          <w:tab w:val="right" w:leader="dot" w:pos="8306"/>
        </w:tabs>
      </w:pPr>
      <w:hyperlink w:anchor="_Toc27319" w:history="1">
        <w:r>
          <w:rPr>
            <w:rFonts w:ascii="仿宋" w:eastAsia="仿宋" w:hAnsi="仿宋" w:cs="仿宋" w:hint="eastAsia"/>
            <w:lang w:eastAsia="zh-CN"/>
          </w:rPr>
          <w:t>(四)、安全色及安全标志使用要求</w:t>
        </w:r>
        <w:r>
          <w:tab/>
        </w:r>
        <w:r>
          <w:fldChar w:fldCharType="begin"/>
        </w:r>
        <w:r>
          <w:instrText xml:space="preserve"> PAGEREF _Toc27319 \h </w:instrText>
        </w:r>
        <w:r>
          <w:fldChar w:fldCharType="separate"/>
        </w:r>
        <w:r>
          <w:t>24</w:t>
        </w:r>
        <w:r>
          <w:fldChar w:fldCharType="end"/>
        </w:r>
      </w:hyperlink>
    </w:p>
    <w:p>
      <w:pPr>
        <w:pStyle w:val="TOC2"/>
        <w:tabs>
          <w:tab w:val="right" w:leader="dot" w:pos="8306"/>
        </w:tabs>
      </w:pPr>
      <w:hyperlink w:anchor="_Toc22764" w:history="1">
        <w:r>
          <w:rPr>
            <w:rFonts w:ascii="仿宋" w:eastAsia="仿宋" w:hAnsi="仿宋" w:cs="仿宋" w:hint="eastAsia"/>
            <w:lang w:eastAsia="zh-CN"/>
          </w:rPr>
          <w:t>(五)、防尘防毒措施</w:t>
        </w:r>
        <w:r>
          <w:tab/>
        </w:r>
        <w:r>
          <w:fldChar w:fldCharType="begin"/>
        </w:r>
        <w:r>
          <w:instrText xml:space="preserve"> PAGEREF _Toc22764 \h </w:instrText>
        </w:r>
        <w:r>
          <w:fldChar w:fldCharType="separate"/>
        </w:r>
        <w:r>
          <w:t>25</w:t>
        </w:r>
        <w:r>
          <w:fldChar w:fldCharType="end"/>
        </w:r>
      </w:hyperlink>
    </w:p>
    <w:p>
      <w:pPr>
        <w:pStyle w:val="TOC2"/>
        <w:tabs>
          <w:tab w:val="right" w:leader="dot" w:pos="8306"/>
        </w:tabs>
      </w:pPr>
      <w:hyperlink w:anchor="_Toc32323" w:history="1">
        <w:r>
          <w:rPr>
            <w:rFonts w:ascii="仿宋" w:eastAsia="仿宋" w:hAnsi="仿宋" w:cs="仿宋" w:hint="eastAsia"/>
            <w:lang w:eastAsia="zh-CN"/>
          </w:rPr>
          <w:t>(六)、防静电、触电防护及防雷措施</w:t>
        </w:r>
        <w:r>
          <w:tab/>
        </w:r>
        <w:r>
          <w:fldChar w:fldCharType="begin"/>
        </w:r>
        <w:r>
          <w:instrText xml:space="preserve"> PAGEREF _Toc32323 \h </w:instrText>
        </w:r>
        <w:r>
          <w:fldChar w:fldCharType="separate"/>
        </w:r>
        <w:r>
          <w:t>26</w:t>
        </w:r>
        <w:r>
          <w:fldChar w:fldCharType="end"/>
        </w:r>
      </w:hyperlink>
    </w:p>
    <w:p>
      <w:pPr>
        <w:pStyle w:val="TOC2"/>
        <w:tabs>
          <w:tab w:val="right" w:leader="dot" w:pos="8306"/>
        </w:tabs>
      </w:pPr>
      <w:hyperlink w:anchor="_Toc5064" w:history="1">
        <w:r>
          <w:rPr>
            <w:rFonts w:ascii="仿宋" w:eastAsia="仿宋" w:hAnsi="仿宋" w:cs="仿宋" w:hint="eastAsia"/>
            <w:lang w:eastAsia="zh-CN"/>
          </w:rPr>
          <w:t>(七)、机械设备安全保障措施</w:t>
        </w:r>
        <w:r>
          <w:tab/>
        </w:r>
        <w:r>
          <w:fldChar w:fldCharType="begin"/>
        </w:r>
        <w:r>
          <w:instrText xml:space="preserve"> PAGEREF _Toc5064 \h </w:instrText>
        </w:r>
        <w:r>
          <w:fldChar w:fldCharType="separate"/>
        </w:r>
        <w:r>
          <w:t>27</w:t>
        </w:r>
        <w:r>
          <w:fldChar w:fldCharType="end"/>
        </w:r>
      </w:hyperlink>
    </w:p>
    <w:p>
      <w:pPr>
        <w:pStyle w:val="TOC1"/>
        <w:tabs>
          <w:tab w:val="right" w:leader="dot" w:pos="8306"/>
        </w:tabs>
      </w:pPr>
      <w:hyperlink w:anchor="_Toc581" w:history="1">
        <w:r>
          <w:rPr>
            <w:rFonts w:ascii="仿宋" w:eastAsia="仿宋" w:hAnsi="仿宋" w:cs="仿宋" w:hint="eastAsia"/>
            <w:lang w:eastAsia="zh-CN"/>
          </w:rPr>
          <w:t>八、海上风电项目投资规划</w:t>
        </w:r>
        <w:r>
          <w:tab/>
        </w:r>
        <w:r>
          <w:fldChar w:fldCharType="begin"/>
        </w:r>
        <w:r>
          <w:instrText xml:space="preserve"> PAGEREF _Toc581 \h </w:instrText>
        </w:r>
        <w:r>
          <w:fldChar w:fldCharType="separate"/>
        </w:r>
        <w:r>
          <w:t>28</w:t>
        </w:r>
        <w:r>
          <w:fldChar w:fldCharType="end"/>
        </w:r>
      </w:hyperlink>
    </w:p>
    <w:p>
      <w:pPr>
        <w:pStyle w:val="TOC2"/>
        <w:tabs>
          <w:tab w:val="right" w:leader="dot" w:pos="8306"/>
        </w:tabs>
      </w:pPr>
      <w:hyperlink w:anchor="_Toc10909" w:history="1">
        <w:r>
          <w:rPr>
            <w:rFonts w:ascii="仿宋" w:eastAsia="仿宋" w:hAnsi="仿宋" w:cs="仿宋" w:hint="eastAsia"/>
            <w:lang w:eastAsia="zh-CN"/>
          </w:rPr>
          <w:t>(一)、海上风电项目总投资估算</w:t>
        </w:r>
        <w:r>
          <w:tab/>
        </w:r>
        <w:r>
          <w:fldChar w:fldCharType="begin"/>
        </w:r>
        <w:r>
          <w:instrText xml:space="preserve"> PAGEREF _Toc10909 \h </w:instrText>
        </w:r>
        <w:r>
          <w:fldChar w:fldCharType="separate"/>
        </w:r>
        <w:r>
          <w:t>28</w:t>
        </w:r>
        <w:r>
          <w:fldChar w:fldCharType="end"/>
        </w:r>
      </w:hyperlink>
    </w:p>
    <w:p>
      <w:pPr>
        <w:pStyle w:val="TOC2"/>
        <w:tabs>
          <w:tab w:val="right" w:leader="dot" w:pos="8306"/>
        </w:tabs>
      </w:pPr>
      <w:hyperlink w:anchor="_Toc4957" w:history="1">
        <w:r>
          <w:rPr>
            <w:rFonts w:ascii="仿宋" w:eastAsia="仿宋" w:hAnsi="仿宋" w:cs="仿宋" w:hint="eastAsia"/>
            <w:lang w:eastAsia="zh-CN"/>
          </w:rPr>
          <w:t>(二)、资金筹措</w:t>
        </w:r>
        <w:r>
          <w:tab/>
        </w:r>
        <w:r>
          <w:fldChar w:fldCharType="begin"/>
        </w:r>
        <w:r>
          <w:instrText xml:space="preserve"> PAGEREF _Toc4957 \h </w:instrText>
        </w:r>
        <w:r>
          <w:fldChar w:fldCharType="separate"/>
        </w:r>
        <w:r>
          <w:t>30</w:t>
        </w:r>
        <w:r>
          <w:fldChar w:fldCharType="end"/>
        </w:r>
      </w:hyperlink>
    </w:p>
    <w:p>
      <w:pPr>
        <w:pStyle w:val="TOC1"/>
        <w:tabs>
          <w:tab w:val="right" w:leader="dot" w:pos="8306"/>
        </w:tabs>
      </w:pPr>
      <w:hyperlink w:anchor="_Toc15414" w:history="1">
        <w:r>
          <w:rPr>
            <w:rFonts w:ascii="仿宋" w:eastAsia="仿宋" w:hAnsi="仿宋" w:cs="仿宋" w:hint="eastAsia"/>
            <w:lang w:eastAsia="zh-CN"/>
          </w:rPr>
          <w:t>九、海上风电项目人力资源管理</w:t>
        </w:r>
        <w:r>
          <w:tab/>
        </w:r>
        <w:r>
          <w:fldChar w:fldCharType="begin"/>
        </w:r>
        <w:r>
          <w:instrText xml:space="preserve"> PAGEREF _Toc15414 \h </w:instrText>
        </w:r>
        <w:r>
          <w:fldChar w:fldCharType="separate"/>
        </w:r>
        <w:r>
          <w:t>30</w:t>
        </w:r>
        <w:r>
          <w:fldChar w:fldCharType="end"/>
        </w:r>
      </w:hyperlink>
    </w:p>
    <w:p>
      <w:pPr>
        <w:pStyle w:val="TOC2"/>
        <w:tabs>
          <w:tab w:val="right" w:leader="dot" w:pos="8306"/>
        </w:tabs>
      </w:pPr>
      <w:hyperlink w:anchor="_Toc16141" w:history="1">
        <w:r>
          <w:rPr>
            <w:rFonts w:ascii="仿宋" w:eastAsia="仿宋" w:hAnsi="仿宋" w:cs="仿宋" w:hint="eastAsia"/>
            <w:lang w:eastAsia="zh-CN"/>
          </w:rPr>
          <w:t>(一)、建立健全的预算管理制度</w:t>
        </w:r>
        <w:r>
          <w:tab/>
        </w:r>
        <w:r>
          <w:fldChar w:fldCharType="begin"/>
        </w:r>
        <w:r>
          <w:instrText xml:space="preserve"> PAGEREF _Toc16141 \h </w:instrText>
        </w:r>
        <w:r>
          <w:fldChar w:fldCharType="separate"/>
        </w:r>
        <w:r>
          <w:t>30</w:t>
        </w:r>
        <w:r>
          <w:fldChar w:fldCharType="end"/>
        </w:r>
      </w:hyperlink>
    </w:p>
    <w:p>
      <w:pPr>
        <w:pStyle w:val="TOC2"/>
        <w:tabs>
          <w:tab w:val="right" w:leader="dot" w:pos="8306"/>
        </w:tabs>
      </w:pPr>
      <w:hyperlink w:anchor="_Toc2642" w:history="1">
        <w:r>
          <w:rPr>
            <w:rFonts w:ascii="仿宋" w:eastAsia="仿宋" w:hAnsi="仿宋" w:cs="仿宋" w:hint="eastAsia"/>
            <w:lang w:eastAsia="zh-CN"/>
          </w:rPr>
          <w:t>(二)、加强资金流动监控</w:t>
        </w:r>
        <w:r>
          <w:tab/>
        </w:r>
        <w:r>
          <w:fldChar w:fldCharType="begin"/>
        </w:r>
        <w:r>
          <w:instrText xml:space="preserve"> PAGEREF _Toc2642 \h </w:instrText>
        </w:r>
        <w:r>
          <w:fldChar w:fldCharType="separate"/>
        </w:r>
        <w:r>
          <w:t>32</w:t>
        </w:r>
        <w:r>
          <w:fldChar w:fldCharType="end"/>
        </w:r>
      </w:hyperlink>
    </w:p>
    <w:p>
      <w:pPr>
        <w:pStyle w:val="TOC2"/>
        <w:tabs>
          <w:tab w:val="right" w:leader="dot" w:pos="8306"/>
        </w:tabs>
      </w:pPr>
      <w:hyperlink w:anchor="_Toc2392" w:history="1">
        <w:r>
          <w:rPr>
            <w:rFonts w:ascii="仿宋" w:eastAsia="仿宋" w:hAnsi="仿宋" w:cs="仿宋" w:hint="eastAsia"/>
            <w:lang w:eastAsia="zh-CN"/>
          </w:rPr>
          <w:t>(三)、制定完善的风险控制机制</w:t>
        </w:r>
        <w:r>
          <w:tab/>
        </w:r>
        <w:r>
          <w:fldChar w:fldCharType="begin"/>
        </w:r>
        <w:r>
          <w:instrText xml:space="preserve"> PAGEREF _Toc2392 \h </w:instrText>
        </w:r>
        <w:r>
          <w:fldChar w:fldCharType="separate"/>
        </w:r>
        <w:r>
          <w:t>33</w:t>
        </w:r>
        <w:r>
          <w:fldChar w:fldCharType="end"/>
        </w:r>
      </w:hyperlink>
    </w:p>
    <w:p>
      <w:pPr>
        <w:pStyle w:val="TOC2"/>
        <w:tabs>
          <w:tab w:val="right" w:leader="dot" w:pos="8306"/>
        </w:tabs>
      </w:pPr>
      <w:hyperlink w:anchor="_Toc5432" w:history="1">
        <w:r>
          <w:rPr>
            <w:rFonts w:ascii="仿宋" w:eastAsia="仿宋" w:hAnsi="仿宋" w:cs="仿宋" w:hint="eastAsia"/>
            <w:lang w:eastAsia="zh-CN"/>
          </w:rPr>
          <w:t>(四)、优化成本管理</w:t>
        </w:r>
        <w:r>
          <w:tab/>
        </w:r>
        <w:r>
          <w:fldChar w:fldCharType="begin"/>
        </w:r>
        <w:r>
          <w:instrText xml:space="preserve"> PAGEREF _Toc5432 \h </w:instrText>
        </w:r>
        <w:r>
          <w:fldChar w:fldCharType="separate"/>
        </w:r>
        <w:r>
          <w:t>34</w:t>
        </w:r>
        <w:r>
          <w:fldChar w:fldCharType="end"/>
        </w:r>
      </w:hyperlink>
    </w:p>
    <w:p>
      <w:pPr>
        <w:pStyle w:val="TOC1"/>
        <w:tabs>
          <w:tab w:val="right" w:leader="dot" w:pos="8306"/>
        </w:tabs>
      </w:pPr>
      <w:hyperlink w:anchor="_Toc5228" w:history="1">
        <w:r>
          <w:rPr>
            <w:rFonts w:ascii="仿宋" w:eastAsia="仿宋" w:hAnsi="仿宋" w:cs="仿宋" w:hint="eastAsia"/>
            <w:lang w:eastAsia="zh-CN"/>
          </w:rPr>
          <w:t>十、海上风电项目技术管理</w:t>
        </w:r>
        <w:r>
          <w:tab/>
        </w:r>
        <w:r>
          <w:fldChar w:fldCharType="begin"/>
        </w:r>
        <w:r>
          <w:instrText xml:space="preserve"> PAGEREF _Toc5228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634" w:history="1">
        <w:r>
          <w:rPr>
            <w:rFonts w:ascii="仿宋" w:eastAsia="仿宋" w:hAnsi="仿宋" w:cs="仿宋" w:hint="eastAsia"/>
            <w:lang w:eastAsia="zh-CN"/>
          </w:rPr>
          <w:t>(一)、技术方案选用方向</w:t>
        </w:r>
        <w:r>
          <w:tab/>
        </w:r>
        <w:r>
          <w:fldChar w:fldCharType="begin"/>
        </w:r>
        <w:r>
          <w:instrText xml:space="preserve"> PAGEREF _Toc13634 \h </w:instrText>
        </w:r>
        <w:r>
          <w:fldChar w:fldCharType="separate"/>
        </w:r>
        <w:r>
          <w:t>36</w:t>
        </w:r>
        <w:r>
          <w:fldChar w:fldCharType="end"/>
        </w:r>
      </w:hyperlink>
    </w:p>
    <w:p>
      <w:pPr>
        <w:pStyle w:val="TOC2"/>
        <w:tabs>
          <w:tab w:val="right" w:leader="dot" w:pos="8306"/>
        </w:tabs>
      </w:pPr>
      <w:hyperlink w:anchor="_Toc8863" w:history="1">
        <w:r>
          <w:rPr>
            <w:rFonts w:ascii="仿宋" w:eastAsia="仿宋" w:hAnsi="仿宋" w:cs="仿宋" w:hint="eastAsia"/>
            <w:lang w:eastAsia="zh-CN"/>
          </w:rPr>
          <w:t>(二)、工艺技术方案选用原则</w:t>
        </w:r>
        <w:r>
          <w:tab/>
        </w:r>
        <w:r>
          <w:fldChar w:fldCharType="begin"/>
        </w:r>
        <w:r>
          <w:instrText xml:space="preserve"> PAGEREF _Toc8863 \h </w:instrText>
        </w:r>
        <w:r>
          <w:fldChar w:fldCharType="separate"/>
        </w:r>
        <w:r>
          <w:t>37</w:t>
        </w:r>
        <w:r>
          <w:fldChar w:fldCharType="end"/>
        </w:r>
      </w:hyperlink>
    </w:p>
    <w:p>
      <w:pPr>
        <w:pStyle w:val="TOC2"/>
        <w:tabs>
          <w:tab w:val="right" w:leader="dot" w:pos="8306"/>
        </w:tabs>
      </w:pPr>
      <w:hyperlink w:anchor="_Toc10593" w:history="1">
        <w:r>
          <w:rPr>
            <w:rFonts w:ascii="仿宋" w:eastAsia="仿宋" w:hAnsi="仿宋" w:cs="仿宋" w:hint="eastAsia"/>
            <w:lang w:eastAsia="zh-CN"/>
          </w:rPr>
          <w:t>(三)、工艺技术方案要求</w:t>
        </w:r>
        <w:r>
          <w:tab/>
        </w:r>
        <w:r>
          <w:fldChar w:fldCharType="begin"/>
        </w:r>
        <w:r>
          <w:instrText xml:space="preserve"> PAGEREF _Toc10593 \h </w:instrText>
        </w:r>
        <w:r>
          <w:fldChar w:fldCharType="separate"/>
        </w:r>
        <w:r>
          <w:t>40</w:t>
        </w:r>
        <w:r>
          <w:fldChar w:fldCharType="end"/>
        </w:r>
      </w:hyperlink>
    </w:p>
    <w:p>
      <w:pPr>
        <w:pStyle w:val="TOC1"/>
        <w:tabs>
          <w:tab w:val="right" w:leader="dot" w:pos="8306"/>
        </w:tabs>
      </w:pPr>
      <w:hyperlink w:anchor="_Toc11583" w:history="1">
        <w:r>
          <w:rPr>
            <w:rFonts w:ascii="仿宋" w:eastAsia="仿宋" w:hAnsi="仿宋" w:cs="仿宋" w:hint="eastAsia"/>
            <w:lang w:eastAsia="zh-CN"/>
          </w:rPr>
          <w:t>十一、海上风电项目环境影响分析</w:t>
        </w:r>
        <w:r>
          <w:tab/>
        </w:r>
        <w:r>
          <w:fldChar w:fldCharType="begin"/>
        </w:r>
        <w:r>
          <w:instrText xml:space="preserve"> PAGEREF _Toc11583 \h </w:instrText>
        </w:r>
        <w:r>
          <w:fldChar w:fldCharType="separate"/>
        </w:r>
        <w:r>
          <w:t>42</w:t>
        </w:r>
        <w:r>
          <w:fldChar w:fldCharType="end"/>
        </w:r>
      </w:hyperlink>
    </w:p>
    <w:p>
      <w:pPr>
        <w:pStyle w:val="TOC2"/>
        <w:tabs>
          <w:tab w:val="right" w:leader="dot" w:pos="8306"/>
        </w:tabs>
      </w:pPr>
      <w:hyperlink w:anchor="_Toc2857" w:history="1">
        <w:r>
          <w:rPr>
            <w:rFonts w:ascii="仿宋" w:eastAsia="仿宋" w:hAnsi="仿宋" w:cs="仿宋" w:hint="eastAsia"/>
            <w:lang w:eastAsia="zh-CN"/>
          </w:rPr>
          <w:t>(一)、建设区域环境质量现状</w:t>
        </w:r>
        <w:r>
          <w:tab/>
        </w:r>
        <w:r>
          <w:fldChar w:fldCharType="begin"/>
        </w:r>
        <w:r>
          <w:instrText xml:space="preserve"> PAGEREF _Toc2857 \h </w:instrText>
        </w:r>
        <w:r>
          <w:fldChar w:fldCharType="separate"/>
        </w:r>
        <w:r>
          <w:t>42</w:t>
        </w:r>
        <w:r>
          <w:fldChar w:fldCharType="end"/>
        </w:r>
      </w:hyperlink>
    </w:p>
    <w:p>
      <w:pPr>
        <w:pStyle w:val="TOC2"/>
        <w:tabs>
          <w:tab w:val="right" w:leader="dot" w:pos="8306"/>
        </w:tabs>
      </w:pPr>
      <w:hyperlink w:anchor="_Toc24332" w:history="1">
        <w:r>
          <w:rPr>
            <w:rFonts w:ascii="仿宋" w:eastAsia="仿宋" w:hAnsi="仿宋" w:cs="仿宋" w:hint="eastAsia"/>
            <w:lang w:eastAsia="zh-CN"/>
          </w:rPr>
          <w:t>(二)、建设期环境保护</w:t>
        </w:r>
        <w:r>
          <w:tab/>
        </w:r>
        <w:r>
          <w:fldChar w:fldCharType="begin"/>
        </w:r>
        <w:r>
          <w:instrText xml:space="preserve"> PAGEREF _Toc24332 \h </w:instrText>
        </w:r>
        <w:r>
          <w:fldChar w:fldCharType="separate"/>
        </w:r>
        <w:r>
          <w:t>43</w:t>
        </w:r>
        <w:r>
          <w:fldChar w:fldCharType="end"/>
        </w:r>
      </w:hyperlink>
    </w:p>
    <w:p>
      <w:pPr>
        <w:pStyle w:val="TOC2"/>
        <w:tabs>
          <w:tab w:val="right" w:leader="dot" w:pos="8306"/>
        </w:tabs>
      </w:pPr>
      <w:hyperlink w:anchor="_Toc23535" w:history="1">
        <w:r>
          <w:rPr>
            <w:rFonts w:ascii="仿宋" w:eastAsia="仿宋" w:hAnsi="仿宋" w:cs="仿宋" w:hint="eastAsia"/>
            <w:lang w:eastAsia="zh-CN"/>
          </w:rPr>
          <w:t>(三)、运营期环境保护</w:t>
        </w:r>
        <w:r>
          <w:tab/>
        </w:r>
        <w:r>
          <w:fldChar w:fldCharType="begin"/>
        </w:r>
        <w:r>
          <w:instrText xml:space="preserve"> PAGEREF _Toc23535 \h </w:instrText>
        </w:r>
        <w:r>
          <w:fldChar w:fldCharType="separate"/>
        </w:r>
        <w:r>
          <w:t>45</w:t>
        </w:r>
        <w:r>
          <w:fldChar w:fldCharType="end"/>
        </w:r>
      </w:hyperlink>
    </w:p>
    <w:p>
      <w:pPr>
        <w:pStyle w:val="TOC2"/>
        <w:tabs>
          <w:tab w:val="right" w:leader="dot" w:pos="8306"/>
        </w:tabs>
      </w:pPr>
      <w:hyperlink w:anchor="_Toc30546" w:history="1">
        <w:r>
          <w:rPr>
            <w:rFonts w:ascii="仿宋" w:eastAsia="仿宋" w:hAnsi="仿宋" w:cs="仿宋" w:hint="eastAsia"/>
            <w:lang w:eastAsia="zh-CN"/>
          </w:rPr>
          <w:t>(四)、海上风电项目建设对区域经济的影响</w:t>
        </w:r>
        <w:r>
          <w:tab/>
        </w:r>
        <w:r>
          <w:fldChar w:fldCharType="begin"/>
        </w:r>
        <w:r>
          <w:instrText xml:space="preserve"> PAGEREF _Toc30546 \h </w:instrText>
        </w:r>
        <w:r>
          <w:fldChar w:fldCharType="separate"/>
        </w:r>
        <w:r>
          <w:t>46</w:t>
        </w:r>
        <w:r>
          <w:fldChar w:fldCharType="end"/>
        </w:r>
      </w:hyperlink>
    </w:p>
    <w:p>
      <w:pPr>
        <w:pStyle w:val="TOC2"/>
        <w:tabs>
          <w:tab w:val="right" w:leader="dot" w:pos="8306"/>
        </w:tabs>
      </w:pPr>
      <w:hyperlink w:anchor="_Toc15342" w:history="1">
        <w:r>
          <w:rPr>
            <w:rFonts w:ascii="仿宋" w:eastAsia="仿宋" w:hAnsi="仿宋" w:cs="仿宋" w:hint="eastAsia"/>
            <w:lang w:eastAsia="zh-CN"/>
          </w:rPr>
          <w:t>(五)、废弃物处理</w:t>
        </w:r>
        <w:r>
          <w:tab/>
        </w:r>
        <w:r>
          <w:fldChar w:fldCharType="begin"/>
        </w:r>
        <w:r>
          <w:instrText xml:space="preserve"> PAGEREF _Toc15342 \h </w:instrText>
        </w:r>
        <w:r>
          <w:fldChar w:fldCharType="separate"/>
        </w:r>
        <w:r>
          <w:t>48</w:t>
        </w:r>
        <w:r>
          <w:fldChar w:fldCharType="end"/>
        </w:r>
      </w:hyperlink>
    </w:p>
    <w:p>
      <w:pPr>
        <w:pStyle w:val="TOC2"/>
        <w:tabs>
          <w:tab w:val="right" w:leader="dot" w:pos="8306"/>
        </w:tabs>
      </w:pPr>
      <w:hyperlink w:anchor="_Toc765" w:history="1">
        <w:r>
          <w:rPr>
            <w:rFonts w:ascii="仿宋" w:eastAsia="仿宋" w:hAnsi="仿宋" w:cs="仿宋" w:hint="eastAsia"/>
            <w:lang w:eastAsia="zh-CN"/>
          </w:rPr>
          <w:t>(六)、特殊环境影响分析</w:t>
        </w:r>
        <w:r>
          <w:tab/>
        </w:r>
        <w:r>
          <w:fldChar w:fldCharType="begin"/>
        </w:r>
        <w:r>
          <w:instrText xml:space="preserve"> PAGEREF _Toc765 \h </w:instrText>
        </w:r>
        <w:r>
          <w:fldChar w:fldCharType="separate"/>
        </w:r>
        <w:r>
          <w:t>49</w:t>
        </w:r>
        <w:r>
          <w:fldChar w:fldCharType="end"/>
        </w:r>
      </w:hyperlink>
    </w:p>
    <w:p>
      <w:pPr>
        <w:pStyle w:val="TOC2"/>
        <w:tabs>
          <w:tab w:val="right" w:leader="dot" w:pos="8306"/>
        </w:tabs>
      </w:pPr>
      <w:hyperlink w:anchor="_Toc9113" w:history="1">
        <w:r>
          <w:rPr>
            <w:rFonts w:ascii="仿宋" w:eastAsia="仿宋" w:hAnsi="仿宋" w:cs="仿宋" w:hint="eastAsia"/>
            <w:lang w:eastAsia="zh-CN"/>
          </w:rPr>
          <w:t>(七)、清洁生产</w:t>
        </w:r>
        <w:r>
          <w:tab/>
        </w:r>
        <w:r>
          <w:fldChar w:fldCharType="begin"/>
        </w:r>
        <w:r>
          <w:instrText xml:space="preserve"> PAGEREF _Toc9113 \h </w:instrText>
        </w:r>
        <w:r>
          <w:fldChar w:fldCharType="separate"/>
        </w:r>
        <w:r>
          <w:t>50</w:t>
        </w:r>
        <w:r>
          <w:fldChar w:fldCharType="end"/>
        </w:r>
      </w:hyperlink>
    </w:p>
    <w:p>
      <w:pPr>
        <w:pStyle w:val="TOC2"/>
        <w:tabs>
          <w:tab w:val="right" w:leader="dot" w:pos="8306"/>
        </w:tabs>
      </w:pPr>
      <w:hyperlink w:anchor="_Toc796" w:history="1">
        <w:r>
          <w:rPr>
            <w:rFonts w:ascii="仿宋" w:eastAsia="仿宋" w:hAnsi="仿宋" w:cs="仿宋" w:hint="eastAsia"/>
            <w:lang w:eastAsia="zh-CN"/>
          </w:rPr>
          <w:t>(八)、环境保护综合评价</w:t>
        </w:r>
        <w:r>
          <w:tab/>
        </w:r>
        <w:r>
          <w:fldChar w:fldCharType="begin"/>
        </w:r>
        <w:r>
          <w:instrText xml:space="preserve"> PAGEREF _Toc796 \h </w:instrText>
        </w:r>
        <w:r>
          <w:fldChar w:fldCharType="separate"/>
        </w:r>
        <w:r>
          <w:t>51</w:t>
        </w:r>
        <w:r>
          <w:fldChar w:fldCharType="end"/>
        </w:r>
      </w:hyperlink>
    </w:p>
    <w:p>
      <w:pPr>
        <w:pStyle w:val="TOC1"/>
        <w:tabs>
          <w:tab w:val="right" w:leader="dot" w:pos="8306"/>
        </w:tabs>
      </w:pPr>
      <w:hyperlink w:anchor="_Toc30851" w:history="1">
        <w:r>
          <w:rPr>
            <w:rFonts w:ascii="仿宋" w:eastAsia="仿宋" w:hAnsi="仿宋" w:cs="仿宋" w:hint="eastAsia"/>
            <w:lang w:eastAsia="zh-CN"/>
          </w:rPr>
          <w:t>十二、海上风电项目经营效益</w:t>
        </w:r>
        <w:r>
          <w:tab/>
        </w:r>
        <w:r>
          <w:fldChar w:fldCharType="begin"/>
        </w:r>
        <w:r>
          <w:instrText xml:space="preserve"> PAGEREF _Toc30851 \h </w:instrText>
        </w:r>
        <w:r>
          <w:fldChar w:fldCharType="separate"/>
        </w:r>
        <w:r>
          <w:t>52</w:t>
        </w:r>
        <w:r>
          <w:fldChar w:fldCharType="end"/>
        </w:r>
      </w:hyperlink>
    </w:p>
    <w:p>
      <w:pPr>
        <w:pStyle w:val="TOC2"/>
        <w:tabs>
          <w:tab w:val="right" w:leader="dot" w:pos="8306"/>
        </w:tabs>
      </w:pPr>
      <w:hyperlink w:anchor="_Toc5291" w:history="1">
        <w:r>
          <w:rPr>
            <w:rFonts w:ascii="仿宋" w:eastAsia="仿宋" w:hAnsi="仿宋" w:cs="仿宋" w:hint="eastAsia"/>
            <w:lang w:eastAsia="zh-CN"/>
          </w:rPr>
          <w:t>(一)、经济评价财务测算</w:t>
        </w:r>
        <w:r>
          <w:tab/>
        </w:r>
        <w:r>
          <w:fldChar w:fldCharType="begin"/>
        </w:r>
        <w:r>
          <w:instrText xml:space="preserve"> PAGEREF _Toc5291 \h </w:instrText>
        </w:r>
        <w:r>
          <w:fldChar w:fldCharType="separate"/>
        </w:r>
        <w:r>
          <w:t>52</w:t>
        </w:r>
        <w:r>
          <w:fldChar w:fldCharType="end"/>
        </w:r>
      </w:hyperlink>
    </w:p>
    <w:p>
      <w:pPr>
        <w:pStyle w:val="TOC2"/>
        <w:tabs>
          <w:tab w:val="right" w:leader="dot" w:pos="8306"/>
        </w:tabs>
      </w:pPr>
      <w:hyperlink w:anchor="_Toc25224" w:history="1">
        <w:r>
          <w:rPr>
            <w:rFonts w:ascii="仿宋" w:eastAsia="仿宋" w:hAnsi="仿宋" w:cs="仿宋" w:hint="eastAsia"/>
            <w:lang w:eastAsia="zh-CN"/>
          </w:rPr>
          <w:t>(二)、海上风电项目盈利能力分析</w:t>
        </w:r>
        <w:r>
          <w:tab/>
        </w:r>
        <w:r>
          <w:fldChar w:fldCharType="begin"/>
        </w:r>
        <w:r>
          <w:instrText xml:space="preserve"> PAGEREF _Toc25224 \h </w:instrText>
        </w:r>
        <w:r>
          <w:fldChar w:fldCharType="separate"/>
        </w:r>
        <w:r>
          <w:t>54</w:t>
        </w:r>
        <w:r>
          <w:fldChar w:fldCharType="end"/>
        </w:r>
      </w:hyperlink>
    </w:p>
    <w:p>
      <w:pPr>
        <w:pStyle w:val="TOC1"/>
        <w:tabs>
          <w:tab w:val="right" w:leader="dot" w:pos="8306"/>
        </w:tabs>
      </w:pPr>
      <w:hyperlink w:anchor="_Toc2985" w:history="1">
        <w:r>
          <w:rPr>
            <w:rFonts w:ascii="仿宋" w:eastAsia="仿宋" w:hAnsi="仿宋" w:cs="仿宋" w:hint="eastAsia"/>
            <w:lang w:eastAsia="zh-CN"/>
          </w:rPr>
          <w:t>十三、风险识别与分类</w:t>
        </w:r>
        <w:r>
          <w:tab/>
        </w:r>
        <w:r>
          <w:fldChar w:fldCharType="begin"/>
        </w:r>
        <w:r>
          <w:instrText xml:space="preserve"> PAGEREF _Toc2985 \h </w:instrText>
        </w:r>
        <w:r>
          <w:fldChar w:fldCharType="separate"/>
        </w:r>
        <w:r>
          <w:t>54</w:t>
        </w:r>
        <w:r>
          <w:fldChar w:fldCharType="end"/>
        </w:r>
      </w:hyperlink>
    </w:p>
    <w:p>
      <w:pPr>
        <w:pStyle w:val="TOC2"/>
        <w:tabs>
          <w:tab w:val="right" w:leader="dot" w:pos="8306"/>
        </w:tabs>
      </w:pPr>
      <w:hyperlink w:anchor="_Toc11022" w:history="1">
        <w:r>
          <w:rPr>
            <w:rFonts w:ascii="仿宋" w:eastAsia="仿宋" w:hAnsi="仿宋" w:cs="仿宋" w:hint="eastAsia"/>
            <w:lang w:eastAsia="zh-CN"/>
          </w:rPr>
          <w:t>(一)、风险识别</w:t>
        </w:r>
        <w:r>
          <w:tab/>
        </w:r>
        <w:r>
          <w:fldChar w:fldCharType="begin"/>
        </w:r>
        <w:r>
          <w:instrText xml:space="preserve"> PAGEREF _Toc11022 \h </w:instrText>
        </w:r>
        <w:r>
          <w:fldChar w:fldCharType="separate"/>
        </w:r>
        <w:r>
          <w:t>54</w:t>
        </w:r>
        <w:r>
          <w:fldChar w:fldCharType="end"/>
        </w:r>
      </w:hyperlink>
    </w:p>
    <w:p>
      <w:pPr>
        <w:pStyle w:val="TOC2"/>
        <w:tabs>
          <w:tab w:val="right" w:leader="dot" w:pos="8306"/>
        </w:tabs>
      </w:pPr>
      <w:hyperlink w:anchor="_Toc17335" w:history="1">
        <w:r>
          <w:rPr>
            <w:rFonts w:ascii="仿宋" w:eastAsia="仿宋" w:hAnsi="仿宋" w:cs="仿宋" w:hint="eastAsia"/>
            <w:lang w:eastAsia="zh-CN"/>
          </w:rPr>
          <w:t>(二)、风险分类</w:t>
        </w:r>
        <w:r>
          <w:tab/>
        </w:r>
        <w:r>
          <w:fldChar w:fldCharType="begin"/>
        </w:r>
        <w:r>
          <w:instrText xml:space="preserve"> PAGEREF _Toc17335 \h </w:instrText>
        </w:r>
        <w:r>
          <w:fldChar w:fldCharType="separate"/>
        </w:r>
        <w:r>
          <w:t>56</w:t>
        </w:r>
        <w:r>
          <w:fldChar w:fldCharType="end"/>
        </w:r>
      </w:hyperlink>
    </w:p>
    <w:p>
      <w:pPr>
        <w:pStyle w:val="TOC1"/>
        <w:tabs>
          <w:tab w:val="right" w:leader="dot" w:pos="8306"/>
        </w:tabs>
      </w:pPr>
      <w:hyperlink w:anchor="_Toc32675" w:history="1">
        <w:r>
          <w:rPr>
            <w:rFonts w:ascii="仿宋" w:eastAsia="仿宋" w:hAnsi="仿宋" w:cs="仿宋" w:hint="eastAsia"/>
            <w:lang w:eastAsia="zh-CN"/>
          </w:rPr>
          <w:t>十四、海上风电项目工程方案分析</w:t>
        </w:r>
        <w:r>
          <w:tab/>
        </w:r>
        <w:r>
          <w:fldChar w:fldCharType="begin"/>
        </w:r>
        <w:r>
          <w:instrText xml:space="preserve"> PAGEREF _Toc32675 \h </w:instrText>
        </w:r>
        <w:r>
          <w:fldChar w:fldCharType="separate"/>
        </w:r>
        <w:r>
          <w:t>57</w:t>
        </w:r>
        <w:r>
          <w:fldChar w:fldCharType="end"/>
        </w:r>
      </w:hyperlink>
    </w:p>
    <w:p>
      <w:pPr>
        <w:pStyle w:val="TOC2"/>
        <w:tabs>
          <w:tab w:val="right" w:leader="dot" w:pos="8306"/>
        </w:tabs>
      </w:pPr>
      <w:hyperlink w:anchor="_Toc15063" w:history="1">
        <w:r>
          <w:rPr>
            <w:rFonts w:ascii="仿宋" w:eastAsia="仿宋" w:hAnsi="仿宋" w:cs="仿宋" w:hint="eastAsia"/>
            <w:lang w:eastAsia="zh-CN"/>
          </w:rPr>
          <w:t>(一)、建筑工程设计原则</w:t>
        </w:r>
        <w:r>
          <w:tab/>
        </w:r>
        <w:r>
          <w:fldChar w:fldCharType="begin"/>
        </w:r>
        <w:r>
          <w:instrText xml:space="preserve"> PAGEREF _Toc15063 \h </w:instrText>
        </w:r>
        <w:r>
          <w:fldChar w:fldCharType="separate"/>
        </w:r>
        <w:r>
          <w:t>57</w:t>
        </w:r>
        <w:r>
          <w:fldChar w:fldCharType="end"/>
        </w:r>
      </w:hyperlink>
    </w:p>
    <w:p>
      <w:pPr>
        <w:pStyle w:val="TOC2"/>
        <w:tabs>
          <w:tab w:val="right" w:leader="dot" w:pos="8306"/>
        </w:tabs>
      </w:pPr>
      <w:hyperlink w:anchor="_Toc31302" w:history="1">
        <w:r>
          <w:rPr>
            <w:rFonts w:ascii="仿宋" w:eastAsia="仿宋" w:hAnsi="仿宋" w:cs="仿宋" w:hint="eastAsia"/>
            <w:lang w:eastAsia="zh-CN"/>
          </w:rPr>
          <w:t>(二)、土建工程建设指标</w:t>
        </w:r>
        <w:r>
          <w:tab/>
        </w:r>
        <w:r>
          <w:fldChar w:fldCharType="begin"/>
        </w:r>
        <w:r>
          <w:instrText xml:space="preserve"> PAGEREF _Toc31302 \h </w:instrText>
        </w:r>
        <w:r>
          <w:fldChar w:fldCharType="separate"/>
        </w:r>
        <w:r>
          <w:t>61</w:t>
        </w:r>
        <w:r>
          <w:fldChar w:fldCharType="end"/>
        </w:r>
      </w:hyperlink>
    </w:p>
    <w:p>
      <w:pPr>
        <w:pStyle w:val="TOC1"/>
        <w:tabs>
          <w:tab w:val="right" w:leader="dot" w:pos="8306"/>
        </w:tabs>
      </w:pPr>
      <w:hyperlink w:anchor="_Toc28422" w:history="1">
        <w:r>
          <w:rPr>
            <w:rFonts w:ascii="仿宋" w:eastAsia="仿宋" w:hAnsi="仿宋" w:cs="仿宋" w:hint="eastAsia"/>
            <w:lang w:eastAsia="zh-CN"/>
          </w:rPr>
          <w:t>十五、海上风电项目变更管理</w:t>
        </w:r>
        <w:r>
          <w:tab/>
        </w:r>
        <w:r>
          <w:fldChar w:fldCharType="begin"/>
        </w:r>
        <w:r>
          <w:instrText xml:space="preserve"> PAGEREF _Toc28422 \h </w:instrText>
        </w:r>
        <w:r>
          <w:fldChar w:fldCharType="separate"/>
        </w:r>
        <w:r>
          <w:t>62</w:t>
        </w:r>
        <w:r>
          <w:fldChar w:fldCharType="end"/>
        </w:r>
      </w:hyperlink>
    </w:p>
    <w:p>
      <w:pPr>
        <w:pStyle w:val="TOC2"/>
        <w:tabs>
          <w:tab w:val="right" w:leader="dot" w:pos="8306"/>
        </w:tabs>
      </w:pPr>
      <w:hyperlink w:anchor="_Toc9487" w:history="1">
        <w:r>
          <w:rPr>
            <w:rFonts w:ascii="仿宋" w:eastAsia="仿宋" w:hAnsi="仿宋" w:cs="仿宋" w:hint="eastAsia"/>
            <w:lang w:eastAsia="zh-CN"/>
          </w:rPr>
          <w:t>(一)、变更申请与评估</w:t>
        </w:r>
        <w:r>
          <w:tab/>
        </w:r>
        <w:r>
          <w:fldChar w:fldCharType="begin"/>
        </w:r>
        <w:r>
          <w:instrText xml:space="preserve"> PAGEREF _Toc9487 \h </w:instrText>
        </w:r>
        <w:r>
          <w:fldChar w:fldCharType="separate"/>
        </w:r>
        <w:r>
          <w:t>62</w:t>
        </w:r>
        <w:r>
          <w:fldChar w:fldCharType="end"/>
        </w:r>
      </w:hyperlink>
    </w:p>
    <w:p>
      <w:pPr>
        <w:pStyle w:val="TOC2"/>
        <w:tabs>
          <w:tab w:val="right" w:leader="dot" w:pos="8306"/>
        </w:tabs>
      </w:pPr>
      <w:hyperlink w:anchor="_Toc32197" w:history="1">
        <w:r>
          <w:rPr>
            <w:rFonts w:ascii="仿宋" w:eastAsia="仿宋" w:hAnsi="仿宋" w:cs="仿宋" w:hint="eastAsia"/>
            <w:lang w:eastAsia="zh-CN"/>
          </w:rPr>
          <w:t>(二)、变更实施与控制</w:t>
        </w:r>
        <w:r>
          <w:tab/>
        </w:r>
        <w:r>
          <w:fldChar w:fldCharType="begin"/>
        </w:r>
        <w:r>
          <w:instrText xml:space="preserve"> PAGEREF _Toc32197 \h </w:instrText>
        </w:r>
        <w:r>
          <w:fldChar w:fldCharType="separate"/>
        </w:r>
        <w:r>
          <w:t>63</w:t>
        </w:r>
        <w:r>
          <w:fldChar w:fldCharType="end"/>
        </w:r>
      </w:hyperlink>
    </w:p>
    <w:p>
      <w:pPr>
        <w:pStyle w:val="TOC1"/>
        <w:tabs>
          <w:tab w:val="right" w:leader="dot" w:pos="8306"/>
        </w:tabs>
      </w:pPr>
      <w:hyperlink w:anchor="_Toc7199" w:history="1">
        <w:r>
          <w:rPr>
            <w:rFonts w:ascii="仿宋" w:eastAsia="仿宋" w:hAnsi="仿宋" w:cs="仿宋" w:hint="eastAsia"/>
            <w:lang w:eastAsia="zh-CN"/>
          </w:rPr>
          <w:t>十六、质量管理体系</w:t>
        </w:r>
        <w:r>
          <w:tab/>
        </w:r>
        <w:r>
          <w:fldChar w:fldCharType="begin"/>
        </w:r>
        <w:r>
          <w:instrText xml:space="preserve"> PAGEREF _Toc7199 \h </w:instrText>
        </w:r>
        <w:r>
          <w:fldChar w:fldCharType="separate"/>
        </w:r>
        <w:r>
          <w:t>63</w:t>
        </w:r>
        <w:r>
          <w:fldChar w:fldCharType="end"/>
        </w:r>
      </w:hyperlink>
    </w:p>
    <w:p>
      <w:pPr>
        <w:pStyle w:val="TOC2"/>
        <w:tabs>
          <w:tab w:val="right" w:leader="dot" w:pos="8306"/>
        </w:tabs>
      </w:pPr>
      <w:hyperlink w:anchor="_Toc15567" w:history="1">
        <w:r>
          <w:rPr>
            <w:rFonts w:ascii="仿宋" w:eastAsia="仿宋" w:hAnsi="仿宋" w:cs="仿宋" w:hint="eastAsia"/>
            <w:lang w:eastAsia="zh-CN"/>
          </w:rPr>
          <w:t>(一)、质量目标与方针</w:t>
        </w:r>
        <w:r>
          <w:tab/>
        </w:r>
        <w:r>
          <w:fldChar w:fldCharType="begin"/>
        </w:r>
        <w:r>
          <w:instrText xml:space="preserve"> PAGEREF _Toc15567 \h </w:instrText>
        </w:r>
        <w:r>
          <w:fldChar w:fldCharType="separate"/>
        </w:r>
        <w:r>
          <w:t>63</w:t>
        </w:r>
        <w:r>
          <w:fldChar w:fldCharType="end"/>
        </w:r>
      </w:hyperlink>
    </w:p>
    <w:p>
      <w:pPr>
        <w:pStyle w:val="TOC2"/>
        <w:tabs>
          <w:tab w:val="right" w:leader="dot" w:pos="8306"/>
        </w:tabs>
      </w:pPr>
      <w:hyperlink w:anchor="_Toc18422" w:history="1">
        <w:r>
          <w:rPr>
            <w:rFonts w:ascii="仿宋" w:eastAsia="仿宋" w:hAnsi="仿宋" w:cs="仿宋" w:hint="eastAsia"/>
            <w:lang w:eastAsia="zh-CN"/>
          </w:rPr>
          <w:t>(二)、质量管理责任</w:t>
        </w:r>
        <w:r>
          <w:tab/>
        </w:r>
        <w:r>
          <w:fldChar w:fldCharType="begin"/>
        </w:r>
        <w:r>
          <w:instrText xml:space="preserve"> PAGEREF _Toc18422 \h </w:instrText>
        </w:r>
        <w:r>
          <w:fldChar w:fldCharType="separate"/>
        </w:r>
        <w:r>
          <w:t>64</w:t>
        </w:r>
        <w:r>
          <w:fldChar w:fldCharType="end"/>
        </w:r>
      </w:hyperlink>
    </w:p>
    <w:p>
      <w:pPr>
        <w:pStyle w:val="TOC2"/>
        <w:tabs>
          <w:tab w:val="right" w:leader="dot" w:pos="8306"/>
        </w:tabs>
      </w:pPr>
      <w:hyperlink w:anchor="_Toc32137" w:history="1">
        <w:r>
          <w:rPr>
            <w:rFonts w:ascii="仿宋" w:eastAsia="仿宋" w:hAnsi="仿宋" w:cs="仿宋" w:hint="eastAsia"/>
            <w:lang w:eastAsia="zh-CN"/>
          </w:rPr>
          <w:t>(三)、质量管理体系文件</w:t>
        </w:r>
        <w:r>
          <w:tab/>
        </w:r>
        <w:r>
          <w:fldChar w:fldCharType="begin"/>
        </w:r>
        <w:r>
          <w:instrText xml:space="preserve"> PAGEREF _Toc32137 \h </w:instrText>
        </w:r>
        <w:r>
          <w:fldChar w:fldCharType="separate"/>
        </w:r>
        <w:r>
          <w:t>66</w:t>
        </w:r>
        <w:r>
          <w:fldChar w:fldCharType="end"/>
        </w:r>
      </w:hyperlink>
    </w:p>
    <w:p>
      <w:pPr>
        <w:pStyle w:val="TOC2"/>
        <w:tabs>
          <w:tab w:val="right" w:leader="dot" w:pos="8306"/>
        </w:tabs>
      </w:pPr>
      <w:hyperlink w:anchor="_Toc15273" w:history="1">
        <w:r>
          <w:rPr>
            <w:rFonts w:ascii="仿宋" w:eastAsia="仿宋" w:hAnsi="仿宋" w:cs="仿宋" w:hint="eastAsia"/>
            <w:lang w:eastAsia="zh-CN"/>
          </w:rPr>
          <w:t>(四)、质量培训与教育</w:t>
        </w:r>
        <w:r>
          <w:tab/>
        </w:r>
        <w:r>
          <w:fldChar w:fldCharType="begin"/>
        </w:r>
        <w:r>
          <w:instrText xml:space="preserve"> PAGEREF _Toc15273 \h </w:instrText>
        </w:r>
        <w:r>
          <w:fldChar w:fldCharType="separate"/>
        </w:r>
        <w:r>
          <w:t>68</w:t>
        </w:r>
        <w:r>
          <w:fldChar w:fldCharType="end"/>
        </w:r>
      </w:hyperlink>
    </w:p>
    <w:p>
      <w:pPr>
        <w:pStyle w:val="TOC2"/>
        <w:tabs>
          <w:tab w:val="right" w:leader="dot" w:pos="8306"/>
        </w:tabs>
      </w:pPr>
      <w:hyperlink w:anchor="_Toc30962" w:history="1">
        <w:r>
          <w:rPr>
            <w:rFonts w:ascii="仿宋" w:eastAsia="仿宋" w:hAnsi="仿宋" w:cs="仿宋" w:hint="eastAsia"/>
            <w:lang w:eastAsia="zh-CN"/>
          </w:rPr>
          <w:t>(五)、质量审核与评价</w:t>
        </w:r>
        <w:r>
          <w:tab/>
        </w:r>
        <w:r>
          <w:fldChar w:fldCharType="begin"/>
        </w:r>
        <w:r>
          <w:instrText xml:space="preserve"> PAGEREF _Toc30962 \h </w:instrText>
        </w:r>
        <w:r>
          <w:fldChar w:fldCharType="separate"/>
        </w:r>
        <w:r>
          <w:t>69</w:t>
        </w:r>
        <w:r>
          <w:fldChar w:fldCharType="end"/>
        </w:r>
      </w:hyperlink>
    </w:p>
    <w:p>
      <w:pPr>
        <w:pStyle w:val="TOC2"/>
        <w:tabs>
          <w:tab w:val="right" w:leader="dot" w:pos="8306"/>
        </w:tabs>
      </w:pPr>
      <w:hyperlink w:anchor="_Toc23944" w:history="1">
        <w:r>
          <w:rPr>
            <w:rFonts w:ascii="仿宋" w:eastAsia="仿宋" w:hAnsi="仿宋" w:cs="仿宋" w:hint="eastAsia"/>
            <w:lang w:eastAsia="zh-CN"/>
          </w:rPr>
          <w:t>(六)、不符合与纠正措施</w:t>
        </w:r>
        <w:r>
          <w:tab/>
        </w:r>
        <w:r>
          <w:fldChar w:fldCharType="begin"/>
        </w:r>
        <w:r>
          <w:instrText xml:space="preserve"> PAGEREF _Toc23944 \h </w:instrText>
        </w:r>
        <w:r>
          <w:fldChar w:fldCharType="separate"/>
        </w:r>
        <w:r>
          <w:t>70</w:t>
        </w:r>
        <w:r>
          <w:fldChar w:fldCharType="end"/>
        </w:r>
      </w:hyperlink>
    </w:p>
    <w:p>
      <w:pPr>
        <w:pStyle w:val="TOC1"/>
        <w:tabs>
          <w:tab w:val="right" w:leader="dot" w:pos="8306"/>
        </w:tabs>
      </w:pPr>
      <w:hyperlink w:anchor="_Toc4129" w:history="1">
        <w:r>
          <w:rPr>
            <w:rFonts w:ascii="仿宋" w:eastAsia="仿宋" w:hAnsi="仿宋" w:cs="仿宋" w:hint="eastAsia"/>
            <w:lang w:eastAsia="zh-CN"/>
          </w:rPr>
          <w:t>十七、营销与推广策略</w:t>
        </w:r>
        <w:r>
          <w:tab/>
        </w:r>
        <w:r>
          <w:fldChar w:fldCharType="begin"/>
        </w:r>
        <w:r>
          <w:instrText xml:space="preserve"> PAGEREF _Toc4129 \h </w:instrText>
        </w:r>
        <w:r>
          <w:fldChar w:fldCharType="separate"/>
        </w:r>
        <w:r>
          <w:t>71</w:t>
        </w:r>
        <w:r>
          <w:fldChar w:fldCharType="end"/>
        </w:r>
      </w:hyperlink>
    </w:p>
    <w:p>
      <w:pPr>
        <w:pStyle w:val="TOC2"/>
        <w:tabs>
          <w:tab w:val="right" w:leader="dot" w:pos="8306"/>
        </w:tabs>
      </w:pPr>
      <w:hyperlink w:anchor="_Toc30261" w:history="1">
        <w:r>
          <w:rPr>
            <w:rFonts w:ascii="仿宋" w:eastAsia="仿宋" w:hAnsi="仿宋" w:cs="仿宋" w:hint="eastAsia"/>
            <w:lang w:eastAsia="zh-CN"/>
          </w:rPr>
          <w:t>(一)、产品/服务定位与特点</w:t>
        </w:r>
        <w:r>
          <w:tab/>
        </w:r>
        <w:r>
          <w:fldChar w:fldCharType="begin"/>
        </w:r>
        <w:r>
          <w:instrText xml:space="preserve"> PAGEREF _Toc30261 \h </w:instrText>
        </w:r>
        <w:r>
          <w:fldChar w:fldCharType="separate"/>
        </w:r>
        <w:r>
          <w:t>71</w:t>
        </w:r>
        <w:r>
          <w:fldChar w:fldCharType="end"/>
        </w:r>
      </w:hyperlink>
    </w:p>
    <w:p>
      <w:pPr>
        <w:pStyle w:val="TOC2"/>
        <w:tabs>
          <w:tab w:val="right" w:leader="dot" w:pos="8306"/>
        </w:tabs>
      </w:pPr>
      <w:hyperlink w:anchor="_Toc11660" w:history="1">
        <w:r>
          <w:rPr>
            <w:rFonts w:ascii="仿宋" w:eastAsia="仿宋" w:hAnsi="仿宋" w:cs="仿宋" w:hint="eastAsia"/>
            <w:lang w:eastAsia="zh-CN"/>
          </w:rPr>
          <w:t>(二)、市场定位与竞争分析</w:t>
        </w:r>
        <w:r>
          <w:tab/>
        </w:r>
        <w:r>
          <w:fldChar w:fldCharType="begin"/>
        </w:r>
        <w:r>
          <w:instrText xml:space="preserve"> PAGEREF _Toc11660 \h </w:instrText>
        </w:r>
        <w:r>
          <w:fldChar w:fldCharType="separate"/>
        </w:r>
        <w:r>
          <w:t>72</w:t>
        </w:r>
        <w:r>
          <w:fldChar w:fldCharType="end"/>
        </w:r>
      </w:hyperlink>
    </w:p>
    <w:p>
      <w:pPr>
        <w:pStyle w:val="TOC2"/>
        <w:tabs>
          <w:tab w:val="right" w:leader="dot" w:pos="8306"/>
        </w:tabs>
      </w:pPr>
      <w:hyperlink w:anchor="_Toc24896" w:history="1">
        <w:r>
          <w:rPr>
            <w:rFonts w:ascii="仿宋" w:eastAsia="仿宋" w:hAnsi="仿宋" w:cs="仿宋" w:hint="eastAsia"/>
            <w:lang w:eastAsia="zh-CN"/>
          </w:rPr>
          <w:t>(三)、营销渠道与策略</w:t>
        </w:r>
        <w:r>
          <w:tab/>
        </w:r>
        <w:r>
          <w:fldChar w:fldCharType="begin"/>
        </w:r>
        <w:r>
          <w:instrText xml:space="preserve"> PAGEREF _Toc24896 \h </w:instrText>
        </w:r>
        <w:r>
          <w:fldChar w:fldCharType="separate"/>
        </w:r>
        <w:r>
          <w:t>74</w:t>
        </w:r>
        <w:r>
          <w:fldChar w:fldCharType="end"/>
        </w:r>
      </w:hyperlink>
    </w:p>
    <w:p>
      <w:pPr>
        <w:pStyle w:val="TOC2"/>
        <w:tabs>
          <w:tab w:val="right" w:leader="dot" w:pos="8306"/>
        </w:tabs>
      </w:pPr>
      <w:hyperlink w:anchor="_Toc13740" w:history="1">
        <w:r>
          <w:rPr>
            <w:rFonts w:ascii="仿宋" w:eastAsia="仿宋" w:hAnsi="仿宋" w:cs="仿宋" w:hint="eastAsia"/>
            <w:lang w:eastAsia="zh-CN"/>
          </w:rPr>
          <w:t>(四)、推广与宣传活动</w:t>
        </w:r>
        <w:r>
          <w:tab/>
        </w:r>
        <w:r>
          <w:fldChar w:fldCharType="begin"/>
        </w:r>
        <w:r>
          <w:instrText xml:space="preserve"> PAGEREF _Toc13740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84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700"/>
      <w:r>
        <w:rPr>
          <w:rFonts w:ascii="仿宋" w:eastAsia="仿宋" w:hAnsi="仿宋" w:cs="仿宋" w:hint="eastAsia"/>
          <w:sz w:val="28"/>
          <w:lang w:eastAsia="zh-CN"/>
        </w:rPr>
        <w:t>一、海上风电项目建设单位说明</w:t>
      </w:r>
      <w:bookmarkEnd w:id="2"/>
    </w:p>
    <w:p>
      <w:pPr>
        <w:pStyle w:val="Heading2"/>
        <w:rPr>
          <w:rFonts w:ascii="仿宋" w:eastAsia="仿宋" w:hAnsi="仿宋" w:cs="仿宋" w:hint="eastAsia"/>
          <w:lang w:eastAsia="zh-CN"/>
        </w:rPr>
      </w:pPr>
      <w:bookmarkStart w:id="3" w:name="_Toc22366"/>
      <w:r>
        <w:rPr>
          <w:rFonts w:ascii="仿宋" w:eastAsia="仿宋" w:hAnsi="仿宋" w:cs="仿宋" w:hint="eastAsia"/>
          <w:lang w:eastAsia="zh-CN"/>
        </w:rPr>
        <w:t>(一)、海上风电项目承办单位基本情况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630"/>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海上风电项目承办单位的XXXX，我们着眼于实现可持续的经济效益。通过技术创新和解决方案的提供，公司预计在海上风电项目执行期间将获得可观的收入增长。这一收入来源主要包括海上风电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同时，我们注重成本控制和效率提升，以确保海上风电项目的可持续盈利。透过精细的管理和资源优化，公司期望实现海上风电项目利润最大化。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海上风电项目实施进行全面的投资评估，包括海上风电项目启动阶段的资金投入和后续运营成本。通过对海上风电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海上风电项目实施过程中具备足够的资金流动性，公司将进行详尽的现金流分析。这包括资金需求的合理预测、海上风电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9240"/>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32421"/>
      <w:r>
        <w:rPr>
          <w:rFonts w:ascii="仿宋" w:eastAsia="仿宋" w:hAnsi="仿宋" w:cs="仿宋" w:hint="eastAsia"/>
          <w:lang w:eastAsia="zh-CN"/>
        </w:rPr>
        <w:t>(一)、海上风电行业分析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海上风电行业一直以来都是市场的关注焦点。行业内的发展趋势、竞争态势以及潜在机会都对海上风电项目的推进产生深远的影响。通过深入研究行业的整体概貌，我们将更好地理解行业的核心特征，为海上风电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海上风电行业，技术一直是推动创新和发展的关键因素。我们将对当前技术趋势进行详尽分析，包括但不限于人工智能、大数据应用、先进制造技术等。这有助于海上风电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海上风电项目成功的基础。我们将对主要竞争对手进行深入研究，包括其市场份额、产品特点、市场定位等。通过全面了解竞争对手的优势和劣势，海上风电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30717"/>
      <w:r>
        <w:rPr>
          <w:rFonts w:ascii="仿宋" w:eastAsia="仿宋" w:hAnsi="仿宋" w:cs="仿宋" w:hint="eastAsia"/>
          <w:sz w:val="28"/>
          <w:lang w:eastAsia="zh-CN"/>
        </w:rPr>
        <w:t>(二)、海上风电市场分析预测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通过对市场规模的深入调研，我们将预测海上风电市场未来的增长趋势。这包括市场的整体规模、各细分领域的发展趋势等。海上风电项目可以根据市场的扩张速度和潜在机会，制定更符合市场需求的发展策略。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海上风电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海上风电项目实施过程中需要充分考虑的因素。我们将对市场风险进行全面评估，包括但不限于政策法规风险、市场竞争风险、技术变革风险等。通过对潜在风险的深入分析，海上风电项目可以制定相应的风险缓解策略，降低不确定性对海上风电项目的影响。</w:t>
      </w:r>
    </w:p>
    <w:p>
      <w:pPr>
        <w:pStyle w:val="Heading1"/>
        <w:ind w:firstLine="560" w:firstLineChars="200"/>
        <w:rPr>
          <w:rFonts w:ascii="仿宋" w:eastAsia="仿宋" w:hAnsi="仿宋" w:cs="仿宋" w:hint="eastAsia"/>
          <w:sz w:val="28"/>
          <w:lang w:eastAsia="zh-CN"/>
        </w:rPr>
      </w:pPr>
      <w:bookmarkStart w:id="8" w:name="_Toc17514"/>
      <w:r>
        <w:rPr>
          <w:rFonts w:ascii="仿宋" w:eastAsia="仿宋" w:hAnsi="仿宋" w:cs="仿宋" w:hint="eastAsia"/>
          <w:sz w:val="28"/>
          <w:lang w:eastAsia="zh-CN"/>
        </w:rPr>
        <w:t>三、海上风电项目可持续发展</w:t>
      </w:r>
      <w:bookmarkEnd w:id="8"/>
    </w:p>
    <w:p>
      <w:pPr>
        <w:pStyle w:val="Heading2"/>
        <w:rPr>
          <w:rFonts w:ascii="仿宋" w:eastAsia="仿宋" w:hAnsi="仿宋" w:cs="仿宋" w:hint="eastAsia"/>
          <w:lang w:eastAsia="zh-CN"/>
        </w:rPr>
      </w:pPr>
      <w:bookmarkStart w:id="9" w:name="_Toc31604"/>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海上风电项目中，海上风电项目团队着眼于未来，明确了可持续发展的战略方向。制定的具体可持续发展目标包括降低资源使用、采用环保技术、最大化社会效益等。这一步骤不仅有助于海上风电项目在环保和社会责任方面达到最高标准，也为未来提供了明确的指引，确保海上风电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可持续实践的融入海上风电项目管理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海上风电项目管理周期。从海上风电项目规划开始，海上风电项目团队就考虑了环境和社会的因素。在执行阶段，海上风电项目团队积极推动绿色技术的应用，优化资源利用。此外，关注员工的社会责任，通过培训和沟通活动提高员工对可持续发展的认知，使他们能够在日常工作中践行可持续实践。这些举措不仅为海上风电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28762"/>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扎根于海上风电项目的可持续发展理念，我们深信环保与社会责任是海上风电项目成功的关键支柱。在海上风电项目的每一步，我们都致力于通过创新和实践，履行对环境和社会的坚定责任。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海上风电项目团队通过引入先进的环保技术、建立高效的废物处理系统以及推动能源节约措施，积极履行环保责任。定期的环保监测和评估确保海上风电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海上风电项目不仅致力于自身可持续发展，还注重对社会的回馈。通过支持社区海上风电项目、参与慈善事业、提供培训机会等方式，海上风电项目积极履行社会责任。与当地社区建立积极互动，关注员工的工作与生活平衡，以及员工的身心健康，是海上风电项目在社会责任层面的关键举措。这样的实践不仅增强了海上风电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14030"/>
      <w:r>
        <w:rPr>
          <w:rFonts w:ascii="仿宋" w:eastAsia="仿宋" w:hAnsi="仿宋" w:cs="仿宋" w:hint="eastAsia"/>
          <w:sz w:val="28"/>
          <w:lang w:eastAsia="zh-CN"/>
        </w:rPr>
        <w:t>四、海上风电项目绩效评估</w:t>
      </w:r>
      <w:bookmarkEnd w:id="11"/>
    </w:p>
    <w:p>
      <w:pPr>
        <w:pStyle w:val="Heading2"/>
        <w:rPr>
          <w:rFonts w:ascii="仿宋" w:eastAsia="仿宋" w:hAnsi="仿宋" w:cs="仿宋" w:hint="eastAsia"/>
          <w:lang w:eastAsia="zh-CN"/>
        </w:rPr>
      </w:pPr>
      <w:bookmarkStart w:id="12" w:name="_Toc23147"/>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海上风电项目中，我们设计了一套全面的绩效评估指标，以确保海上风电项目的可控和成功交付。这些指标跨足海上风电项目目标、成本、进度和质量等多个维度，为我们提供了全面洞察海上风电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海上风电项目目标达成率是我们关注的首要指标。我们设定了明确的目标，并通过定期监测和评估，迅速发现并应对潜在的目标偏差。这为海上风电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成本绩效是另一个核心关注点。通过实际成本与预算成本的对比分析，我们深入了解成本差异的原因，及时调整资源分配，保持海上风电项目在经济效益方面的合理水平。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海上风电项目进度作为关键的绩效指标之一，得到了精心的关注。我们制定了详细的海上风电项目进度计划，并设立了进度符合度指标，确保实际进度与计划进度保持一致。这使我们能够快速发现和解决潜在的进度问题，保持海上风电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海上风电项目绩效的不可或缺的一环。我们引入了一系列的质量标准和客户满意度指标，以确保海上风电项目交付的成果在质量上达到或超越预期水平。通过持续监测这些指标，我们努力提升海上风电项目整体质量水平，为海上风电项目的成功交付提供有力保障。通过这些科学且全面的绩效评估，我们能够更好地引导海上风电项目的持续改进，确保海上风电项目目标的顺利达成。</w:t>
      </w:r>
    </w:p>
    <w:p>
      <w:pPr>
        <w:pStyle w:val="Heading2"/>
        <w:ind w:firstLine="560" w:firstLineChars="200"/>
        <w:rPr>
          <w:rFonts w:ascii="仿宋" w:eastAsia="仿宋" w:hAnsi="仿宋" w:cs="仿宋" w:hint="eastAsia"/>
          <w:sz w:val="28"/>
          <w:lang w:eastAsia="zh-CN"/>
        </w:rPr>
      </w:pPr>
      <w:bookmarkStart w:id="13" w:name="_Toc5970"/>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绩效评估是海上风电项目中的关键环节，为确保海上风电项目达到预期目标，我们采用了多层次、多维度的绩效评估方法。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海上风电项目的战略目标对齐，确保每个决策和行动都与海上风电项目整体目标保持一致。团队会定期召开战略对齐会议，审视当前工作与海上风电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海上风电项目进度、质量、成本和风险等方面。这些指标通过数据收集和分析，为海上风电项目管理团队提供了客观的评估依据。例如，我们通过海上风电项目管理软件追踪进度，使用成本绩效分析（CPI）评估成本控制情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绩效评估不仅仅停留在海上风电项目内部，还考虑了海上风电项目对外部环境的影响。我们定期进行干系人满意度调查，以了解各利益相关方对海上风电项目的期望和满意度，并及时做出调整。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这种多层次、多角度的绩效评估方法，使得我们能够全面了解海上风电项目的运行状态，及时做出调整，确保海上风电项目在不断变化的环境中保持稳健前行。</w:t>
      </w:r>
    </w:p>
    <w:p>
      <w:pPr>
        <w:pStyle w:val="Heading2"/>
        <w:ind w:firstLine="560" w:firstLineChars="200"/>
        <w:rPr>
          <w:rFonts w:ascii="仿宋" w:eastAsia="仿宋" w:hAnsi="仿宋" w:cs="仿宋" w:hint="eastAsia"/>
          <w:sz w:val="28"/>
          <w:lang w:eastAsia="zh-CN"/>
        </w:rPr>
      </w:pPr>
      <w:bookmarkStart w:id="14" w:name="_Toc853"/>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为了确保海上风电项目的有效管理和不断优化，我们采用了精心设计的绩效评估周期。这个周期旨在实现灵活、实时和全面的评估，以适应海上风电项目执行中的各种挑战。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海上风电项目的不同需求，分为短期、中期和长期。短期评估关注每个迭代或工作周期，以及时发现和解决当前任务中的问题。中期评估涵盖几个迭代，深入了解整体海上风电项目的趋势和性能。长期评估则着眼于整个海上风电项目阶段，确保海上风电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我们强调实时性的信息反馈，通过采用先进的海上风电项目管理工具和协作平台，团队成员能够随时更新和分享海上风电项目数据。这种实时性的反馈机制使我们能够及时察觉潜在问题，快速调整，保持海上风电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海上风电项目的决策制定密不可分。每个周期的海上风电项目回顾会议成为集体总结经验、识别问题深层次原因并找到创新解决方案的平台。这种定期的反思与调整机制使海上风电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18777"/>
      <w:r>
        <w:rPr>
          <w:rFonts w:ascii="仿宋" w:eastAsia="仿宋" w:hAnsi="仿宋" w:cs="仿宋" w:hint="eastAsia"/>
          <w:sz w:val="28"/>
          <w:lang w:eastAsia="zh-CN"/>
        </w:rPr>
        <w:t>五、海上风电项目概论</w:t>
      </w:r>
      <w:bookmarkEnd w:id="15"/>
    </w:p>
    <w:p>
      <w:pPr>
        <w:pStyle w:val="Heading2"/>
        <w:rPr>
          <w:rFonts w:ascii="仿宋" w:eastAsia="仿宋" w:hAnsi="仿宋" w:cs="仿宋" w:hint="eastAsia"/>
          <w:lang w:eastAsia="zh-CN"/>
        </w:rPr>
      </w:pPr>
      <w:bookmarkStart w:id="16" w:name="_Toc17049"/>
      <w:r>
        <w:rPr>
          <w:rFonts w:ascii="仿宋" w:eastAsia="仿宋" w:hAnsi="仿宋" w:cs="仿宋" w:hint="eastAsia"/>
          <w:lang w:eastAsia="zh-CN"/>
        </w:rPr>
        <w:t>(一)、海上风电项目概况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海上风电项目的起源追溯至对市场的深入洞察。市场的不断演变与变革为海上风电项目提供了难得的机遇。当前市场存在的需求缺口和变革的大环境共同构成了海上风电项目的背景。这个海上风电项目旨在充分利用市场机遇，填补行业中尚未满足的需求，为客户提供全新的解决方案。市场的变革和需求的增长使得这个海上风电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海上风电项目名称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海上风电项目正式命名为海上风电。这个名称不仅仅是一个标识，更代表了海上风电项目的核心理念和愿景。它蕴含着海上风电项目所要解决问题的关键字，具有强烈的表达和辨识度，为海上风电项目树立了鲜明的品牌形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1.3 海上风电项目目标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海上风电项目的核心目标是提供一种全新、高效的解决方案，满足客户日益增长的需求。海上风电项目追求的不仅仅是满足市场需求，更是在市场中获得卓越的竞争优势。通过不断提升产品或服务的质量和创新水平，海上风电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海上风电项目范围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海上风电项目全面涵盖了产品研发、制造、市场推广和售后服务，确保从产品设计到最终用户体验的全方位关注。这一全面的海上风电项目范围是为了确保海上风电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海上风电项目时间表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海上风电项目计划在未来18个月内完成，包括研发、测试、市场试点和正式推出等不同阶段。这个时间表的合理设计是为了确保海上风电项目各个阶段的顺利推进，以便按时交付高质量的成果。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海上风电项目预算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海上风电项目总预算估算为XX百万美元，主要分配在研发、市场推广、人员培训和运营等方面。这一充足的预算为海上风电项目提供了充足的资源，确保海上风电项目在各个方面都能取得优异的表现。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海上风电项目风险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海上风电项目可能面临的风险包括市场接受度低、技术难题、竞争激烈等。海上风电项目团队已经制定了相应的风险应对计划，通过前瞻性的风险管理，确保海上风电项目在面对不确定性时能够迅速做出应对。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海上风电项目团队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海上风电项目汇聚了一支经验丰富、多领域专业素养的核心团队，确保海上风电项目在各个方面都能拥有高水平的执行力。团队的协同作战是海上风电项目成功的关键因素之一。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海上风电项目背景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海上风电项目的背景根植于市场对更高效、创新产品的渴望，同时也受到科技发展对行业格局的深刻改变的影响。这为海上风电项目提供了广阔的发展空间和市场需求。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海上风电项目现状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截至目前，海上风电项目已完成市场调研和技术验证，取得了初步的成功。这为海上风电项目在未来的发展奠定了坚实的基础，为更远大的目标打下了坚实的基石。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30880"/>
      <w:r>
        <w:rPr>
          <w:rFonts w:ascii="仿宋" w:eastAsia="仿宋" w:hAnsi="仿宋" w:cs="仿宋" w:hint="eastAsia"/>
          <w:sz w:val="28"/>
          <w:lang w:eastAsia="zh-CN"/>
        </w:rPr>
        <w:t>(二)、海上风电项目目标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keyword》海上风电项目首要业务目标是在市场中占据有利地位，实现产品/服务的成功推广和销售。通过不断提升产品质量、创新性，海上风电项目追求成为行业中的领导者，赢得更多客户的青睐。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在科技迅速发展的时代，海上风电项目着眼于技术创新。通过持续的研发和技术升级，海上风电项目旨在推出更具创新性的产品或服务，以满足市场对新鲜、先进解决方案的需求。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为了建立可持续的客户关系，海上风电项目设定了客户满意度目标。通过提供卓越的产品质量和优质的客户服务，海上风电项目追求赢得客户的信任和忠诚度，确保他们的满意度达到行业领先水平。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海上风电项目注重社会责任和可持续发展。通过实施环保、社会责任海上风电项目，海上风电项目致力于在经济发展的同时保护环境，促进社会公平，实现可持续经营。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海上风电项目的团队是实现目标的核心驱动力。因此，海上风电项目设定了团队发展目标，包括提升团队成员的专业技能、培养领导力，以及搭建协同高效的团队工作氛围。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9762"/>
      <w:r>
        <w:rPr>
          <w:rFonts w:ascii="仿宋" w:eastAsia="仿宋" w:hAnsi="仿宋" w:cs="仿宋" w:hint="eastAsia"/>
          <w:sz w:val="28"/>
          <w:lang w:eastAsia="zh-CN"/>
        </w:rPr>
        <w:t>(三)、海上风电项目提出的理由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海上风电项目提出的理由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海上风电项目的提出源于对市场机遇的深刻洞察。当前市场中存在的需求缺口和行业发展趋势表明，有巨大的商业机会等待被开发。通过准确捕捉市场机遇，海上风电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海上风电项目的理念基于对技术创新的信仰。通过持续的研发和技术投入，海上风电项目有望推出更具创新性的产品或服务。在科技飞速发展的当下，海上风电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海上风电项目的提出是为了增强企业的行业竞争力。通过提升产品或服务的质量和独特性，海上风电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海上风电项目响应了消费者需求的变化。随着社会和科技的不断发展，消费者对产品和服务的需求也在发生变化。通过深入了解并及时回应消费者的新需求，海上风电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海上风电项目的提出是企业战略发展规划的一部分。在面对日益激烈的市场竞争和不断变化的商业环境中，海上风电项目作为企业战略的一环，旨在为企业开辟新的增长领域，巩固企业在行业中的地位。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海上风电项目的提出不仅仅是基于商业考量，还注重社会责任。通过推出环保、社会责任等方面的海上风电项目，海上风电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海上风电项目的提出反映了对利益相关者期望的关注。包括客户、员工、投资者等利益相关者在企业发展中都有着各自的期望，海上风电项目力求在满足这些期望的同时，取得更大的共赢。</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9" w:name="_Toc20489"/>
      <w:r>
        <w:rPr>
          <w:rFonts w:ascii="仿宋" w:eastAsia="仿宋" w:hAnsi="仿宋" w:cs="仿宋" w:hint="eastAsia"/>
          <w:sz w:val="28"/>
          <w:lang w:eastAsia="zh-CN"/>
        </w:rPr>
        <w:t>(四)、海上风电项目意义</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在实施海上风电项目的过程中，我们不仅仅是在追逐商业成功，更是为企业和社会的多个层面创造了深远的意义。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海上风电项目的首要意义在于提升企业的市场竞争力。通过持续的创新和对产品质量的高标准要求，海上风电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海上风电项目的推进将促使行业技术水平的提升。通过引入先进技术和创新性解决方案，海上风电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海上风电项目不仅创造了大量就业机会，提高了就业水平，还注重社会责任和环保。通过参与社会公益事业和推动环保海上风电项目，海上风电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综合而言，海上风电项目意义重大，不仅推动了企业的发展，也为行业和社会的进步贡献了积极力量。这是一个全面而深刻的影响，将在未来产生可持续的正面效应。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20" w:name="_Toc6014"/>
      <w:r>
        <w:rPr>
          <w:rFonts w:ascii="仿宋" w:eastAsia="仿宋" w:hAnsi="仿宋" w:cs="仿宋" w:hint="eastAsia"/>
          <w:sz w:val="28"/>
          <w:lang w:eastAsia="zh-CN"/>
        </w:rPr>
        <w:t>(五)、海上风电项目背景</w:t>
      </w:r>
      <w:bookmarkEnd w:id="2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https://d.book118.com/777040056165006030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海上风电项目规划设计蓝图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海上风电项目规划设计蓝图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海上风电项目规划设计蓝图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海上风电项目规划设计蓝图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海上风电项目规划设计蓝图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海上风电项目规划设计蓝图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海上风电项目规划设计蓝图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海上风电项目规划设计蓝图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海上风电项目规划设计蓝图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海上风电项目规划设计蓝图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海上风电项目规划设计蓝图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海上风电项目规划设计蓝图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海上风电项目规划设计蓝图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海上风电项目规划设计蓝图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海上风电项目规划设计蓝图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海上风电项目规划设计蓝图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海上风电项目规划设计蓝图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CCD21A8"/>
    <w:rsid w:val="3CCD21A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77040056165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2024-01-12T17:38:00Z</dcterms:created>
  <dcterms:modified xsi:type="dcterms:W3CDTF">2024-01-12T17:38:46Z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320CDB810E6D4F749905D5403A9C65D8_11</vt:lpwstr>
  </property>
  <property fmtid="{D5CDD505-2E9C-101B-9397-08002B2CF9AE}" pid="3" name="KSOProductBuildVer">
    <vt:lpwstr>2052-12.1.0.16120</vt:lpwstr>
  </property>
</Properties>
</file>