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paperTitle"/>
        <w:spacing w:beforeAutospacing="0" w:afterAutospacing="0"/>
      </w:pPr>
      <w:r>
        <w:t>2017年云南省昆明市中考物理试卷</w:t>
      </w:r>
    </w:p>
    <w:p>
      <w:pPr>
        <w:pStyle w:val="questionStem"/>
        <w:spacing w:beforeAutospacing="0" w:afterAutospacing="0"/>
      </w:pPr>
      <w:r>
        <w:t>（2017·云南昆明市·真题）对下列物理量数值的估计，最接近实际的是</w:t>
      </w:r>
      <w:r>
        <w:rPr>
          <w:u w:val="single"/>
        </w:rPr>
        <w:t xml:space="preserve">    </w:t>
      </w:r>
    </w:p>
    <w:p>
      <w:pPr>
        <w:pStyle w:val="options1InOneLine"/>
        <w:spacing w:beforeAutospacing="0" w:afterAutospacing="0"/>
      </w:pPr>
      <w:r>
        <w:tab/>
      </w:r>
      <w:r>
        <w:t xml:space="preserve">A．同学们使用的一本九年级的物理课本的质量约为 </w:t>
      </w:r>
      <m:oMath>
        <m:r>
          <w:rPr>
            <w:rFonts w:ascii="Cambria Math" w:hAnsi="Cambria Math"/>
          </w:rPr>
          <m:t>100 </m:t>
        </m:r>
        <m:r>
          <m:rPr>
            <m:sty m:val="p"/>
          </m:rPr>
          <w:rPr>
            <w:rFonts w:ascii="Cambria Math" w:hAnsi="Cambria Math"/>
          </w:rPr>
          <m:t>g</m:t>
        </m:r>
      </m:oMath>
      <w:r>
        <w:t xml:space="preserve"> </w:t>
      </w:r>
    </w:p>
    <w:p>
      <w:pPr>
        <w:pStyle w:val="options1InOneLine"/>
        <w:spacing w:beforeAutospacing="0" w:afterAutospacing="0"/>
      </w:pPr>
      <w:r>
        <w:tab/>
      </w:r>
      <w:r>
        <w:t xml:space="preserve">B．通常情况下骑行自行车的速度约为 </w:t>
      </w:r>
      <m:oMath>
        <m:r>
          <w:rPr>
            <w:rFonts w:ascii="Cambria Math" w:hAnsi="Cambria Math"/>
          </w:rPr>
          <m:t>1 </m:t>
        </m:r>
        <m:r>
          <m:rPr>
            <m:sty m:val="p"/>
          </m:rPr>
          <w:rPr>
            <w:rFonts w:ascii="Cambria Math" w:hAnsi="Cambria Math"/>
          </w:rPr>
          <m:t>m/s</m:t>
        </m:r>
      </m:oMath>
      <w:r>
        <w:t xml:space="preserve"> </w:t>
      </w:r>
    </w:p>
    <w:p>
      <w:pPr>
        <w:pStyle w:val="options1InOneLine"/>
        <w:spacing w:beforeAutospacing="0" w:afterAutospacing="0"/>
      </w:pPr>
      <w:r>
        <w:tab/>
      </w:r>
      <w:r>
        <w:t xml:space="preserve">C．让人感觉舒适而温暖的室内温度是 </w:t>
      </w:r>
      <m:oMath>
        <m:sSup>
          <m:e>
            <m:r>
              <w:rPr>
                <w:rFonts w:ascii="Cambria Math" w:hAnsi="Cambria Math"/>
              </w:rPr>
              <m:t>25</m:t>
            </m:r>
          </m:e>
          <m:sup>
            <m:r>
              <w:rPr>
                <w:rFonts w:ascii="Cambria Math" w:hAnsi="Cambria Math"/>
              </w:rPr>
              <m:t>∘</m:t>
            </m:r>
          </m:sup>
        </m:sSup>
        <m:r>
          <m:rPr>
            <m:sty m:val="p"/>
          </m:rPr>
          <w:rPr>
            <w:rFonts w:ascii="Cambria Math" w:hAnsi="Cambria Math"/>
          </w:rPr>
          <m:t>C</m:t>
        </m:r>
      </m:oMath>
      <w:r>
        <w:t xml:space="preserve"> </w:t>
      </w:r>
    </w:p>
    <w:p>
      <w:pPr>
        <w:pStyle w:val="options1InOneLine"/>
        <w:spacing w:beforeAutospacing="0" w:afterAutospacing="0"/>
      </w:pPr>
      <w:r>
        <w:tab/>
      </w:r>
      <w:r>
        <w:t xml:space="preserve">D．一盏家用节能灯正常工作的电流为 </w:t>
      </w:r>
      <m:oMath>
        <m:r>
          <w:rPr>
            <w:rFonts w:ascii="Cambria Math" w:hAnsi="Cambria Math"/>
          </w:rPr>
          <m:t>2 </m:t>
        </m:r>
        <m:r>
          <m:rPr>
            <m:sty m:val="p"/>
          </m:rPr>
          <w:rPr>
            <w:rFonts w:ascii="Cambria Math" w:hAnsi="Cambria Math"/>
          </w:rPr>
          <m:t>A</m:t>
        </m:r>
      </m:oMath>
      <w:r>
        <w:t xml:space="preserve"> </w:t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</w:pPr>
      <w:r>
        <w:t>（2017·云南昆明市·真题）水是人类赖以生存的重要来源，水通过三态变化，实现了在地球上的循环。对以下自然现象所发生的物态变化，判断正确的是</w:t>
      </w:r>
      <w:r>
        <w:rPr>
          <w:u w:val="single"/>
        </w:rPr>
        <w:t xml:space="preserve">    </w:t>
      </w:r>
    </w:p>
    <w:p>
      <w:pPr>
        <w:pStyle w:val="options1InOneLine"/>
        <w:spacing w:beforeAutospacing="0" w:afterAutospacing="0"/>
      </w:pPr>
      <w:r>
        <w:tab/>
      </w:r>
      <w:r>
        <w:t xml:space="preserve">A．春天，冰雪消融 </w:t>
      </w:r>
      <m:oMath>
        <m:r>
          <w:rPr>
            <w:rFonts w:ascii="Cambria Math" w:hAnsi="Cambria Math"/>
          </w:rPr>
          <m:t>−</m:t>
        </m:r>
      </m:oMath>
      <w:r>
        <w:t xml:space="preserve"> 熔化</w:t>
      </w:r>
    </w:p>
    <w:p>
      <w:pPr>
        <w:pStyle w:val="options1InOneLine"/>
        <w:spacing w:beforeAutospacing="0" w:afterAutospacing="0"/>
      </w:pPr>
      <w:r>
        <w:tab/>
      </w:r>
      <w:r>
        <w:t xml:space="preserve">B．夏季的清晨，河面上飘起淡淡的白雾 </w:t>
      </w:r>
      <m:oMath>
        <m:r>
          <w:rPr>
            <w:rFonts w:ascii="Cambria Math" w:hAnsi="Cambria Math"/>
          </w:rPr>
          <m:t>−</m:t>
        </m:r>
      </m:oMath>
      <w:r>
        <w:t xml:space="preserve"> 汽化</w:t>
      </w:r>
    </w:p>
    <w:p>
      <w:pPr>
        <w:pStyle w:val="options1InOneLine"/>
        <w:spacing w:beforeAutospacing="0" w:afterAutospacing="0"/>
      </w:pPr>
      <w:r>
        <w:tab/>
      </w:r>
      <w:r>
        <w:t xml:space="preserve">C．深秋时节，树叶、瓦片上出现白霜 </w:t>
      </w:r>
      <m:oMath>
        <m:r>
          <w:rPr>
            <w:rFonts w:ascii="Cambria Math" w:hAnsi="Cambria Math"/>
          </w:rPr>
          <m:t>−</m:t>
        </m:r>
      </m:oMath>
      <w:r>
        <w:t xml:space="preserve"> 凝固</w:t>
      </w:r>
    </w:p>
    <w:p>
      <w:pPr>
        <w:pStyle w:val="options1InOneLine"/>
        <w:spacing w:beforeAutospacing="0" w:afterAutospacing="0"/>
      </w:pPr>
      <w:r>
        <w:tab/>
      </w:r>
      <w:r>
        <w:t xml:space="preserve">D．寒冷的冬天，树枝上雾凇的形成 </w:t>
      </w:r>
      <m:oMath>
        <m:r>
          <w:rPr>
            <w:rFonts w:ascii="Cambria Math" w:hAnsi="Cambria Math"/>
          </w:rPr>
          <m:t>−</m:t>
        </m:r>
      </m:oMath>
      <w:r>
        <w:t xml:space="preserve"> 升华</w:t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</w:pPr>
      <w:r>
        <w:t>（2017·云南昆明市·真题）图中所示的现象中，由于光的反射形成的是</w:t>
      </w:r>
      <w:r>
        <w:rPr>
          <w:u w:val="single"/>
        </w:rPr>
        <w:t xml:space="preserve">    </w:t>
      </w:r>
    </w:p>
    <w:tbl>
      <w:tblPr>
        <w:tblStyle w:val="TableNormal"/>
        <w:tblW w:w="0" w:type="auto"/>
        <w:tblInd w:w="0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2"/>
        <w:gridCol w:w="3800"/>
        <w:gridCol w:w="394"/>
        <w:gridCol w:w="3800"/>
      </w:tblGrid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" w:type="dxa"/>
          </w:tcPr>
          <w:p>
            <w:pPr>
              <w:spacing w:beforeAutospacing="0" w:afterAutospacing="0"/>
            </w:pPr>
            <w:r>
              <w:t>A.</w:t>
            </w:r>
          </w:p>
        </w:tc>
        <w:tc>
          <w:tcPr>
            <w:tcW w:w="3800" w:type="dxa"/>
          </w:tcPr>
          <w:p>
            <w:pPr>
              <w:spacing w:beforeAutospacing="0" w:afterAutospacing="0"/>
            </w:pPr>
            <w:r>
              <w:drawing>
                <wp:inline distT="0" distB="0" distL="114300" distR="114300">
                  <wp:extent cx="882650" cy="520700"/>
                  <wp:effectExtent l="0" t="0" r="12700" b="1270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2650" cy="520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Autospacing="0" w:afterAutospacing="0"/>
            </w:pPr>
            <w:r>
              <w:t>手影的形成</w:t>
            </w:r>
          </w:p>
        </w:tc>
        <w:tc>
          <w:tcPr>
            <w:tcW w:w="150" w:type="dxa"/>
          </w:tcPr>
          <w:p>
            <w:pPr>
              <w:spacing w:beforeAutospacing="0" w:afterAutospacing="0"/>
            </w:pPr>
            <w:r>
              <w:t>B.</w:t>
            </w:r>
          </w:p>
        </w:tc>
        <w:tc>
          <w:tcPr>
            <w:tcW w:w="3800" w:type="dxa"/>
          </w:tcPr>
          <w:p>
            <w:pPr>
              <w:spacing w:beforeAutospacing="0" w:afterAutospacing="0"/>
            </w:pPr>
            <w:r>
              <w:drawing>
                <wp:inline distT="0" distB="0" distL="114300" distR="114300">
                  <wp:extent cx="863600" cy="622300"/>
                  <wp:effectExtent l="0" t="0" r="12700" b="635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3600" cy="622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Autospacing="0" w:afterAutospacing="0"/>
            </w:pPr>
            <w:r>
              <w:t>豹子在水中的倒影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" w:type="dxa"/>
          </w:tcPr>
          <w:p>
            <w:pPr>
              <w:spacing w:beforeAutospacing="0" w:afterAutospacing="0"/>
            </w:pPr>
            <w:r>
              <w:t>C.</w:t>
            </w:r>
          </w:p>
        </w:tc>
        <w:tc>
          <w:tcPr>
            <w:tcW w:w="3800" w:type="dxa"/>
          </w:tcPr>
          <w:p>
            <w:pPr>
              <w:spacing w:beforeAutospacing="0" w:afterAutospacing="0"/>
            </w:pPr>
            <w:r>
              <w:drawing>
                <wp:inline distT="0" distB="0" distL="114300" distR="114300">
                  <wp:extent cx="698500" cy="647700"/>
                  <wp:effectExtent l="0" t="0" r="635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8500" cy="647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Autospacing="0" w:afterAutospacing="0"/>
            </w:pPr>
            <w:r>
              <w:t>放大镜将字放大</w:t>
            </w:r>
          </w:p>
        </w:tc>
        <w:tc>
          <w:tcPr>
            <w:tcW w:w="150" w:type="dxa"/>
          </w:tcPr>
          <w:p>
            <w:pPr>
              <w:spacing w:beforeAutospacing="0" w:afterAutospacing="0"/>
            </w:pPr>
            <w:r>
              <w:t>D.</w:t>
            </w:r>
          </w:p>
        </w:tc>
        <w:tc>
          <w:tcPr>
            <w:tcW w:w="3800" w:type="dxa"/>
          </w:tcPr>
          <w:p>
            <w:pPr>
              <w:spacing w:beforeAutospacing="0" w:afterAutospacing="0"/>
            </w:pPr>
            <w:r>
              <w:drawing>
                <wp:inline distT="0" distB="0" distL="114300" distR="114300">
                  <wp:extent cx="628650" cy="66675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8650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Autospacing="0" w:afterAutospacing="0"/>
            </w:pPr>
            <w:r>
              <w:t>水中的铅笔“弯折了”</w:t>
            </w:r>
          </w:p>
        </w:tc>
      </w:tr>
    </w:tbl>
    <w:p>
      <w:pPr>
        <w:spacing w:beforeAutospacing="0" w:afterAutospacing="0"/>
      </w:pPr>
    </w:p>
    <w:p>
      <w:pPr>
        <w:pStyle w:val="questionStem"/>
        <w:spacing w:beforeAutospacing="0" w:afterAutospacing="0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2240" w:h="15840"/>
          <w:pgMar w:top="1134" w:right="1418" w:bottom="1134" w:left="1418" w:header="851" w:footer="992" w:gutter="0"/>
          <w:cols w:num="1" w:space="425"/>
          <w:docGrid w:type="lines" w:linePitch="326" w:charSpace="0"/>
        </w:sectPr>
      </w:pPr>
      <w:r>
        <w:t>（2017·云南昆明市·真题）关于材料、能量、能源的相关知识，下列说法正确的是</w:t>
      </w:r>
      <w:r>
        <w:rPr>
          <w:u w:val="single"/>
        </w:rPr>
        <w:t xml:space="preserve">    </w:t>
      </w:r>
    </w:p>
    <w:p>
      <w:pPr>
        <w:pStyle w:val="options1InOneLine"/>
        <w:spacing w:beforeAutospacing="0" w:afterAutospacing="0"/>
      </w:pPr>
      <w:r>
        <w:tab/>
      </w:r>
      <w:r>
        <w:t>A．能量的转移与转化不具有方向性</w:t>
      </w:r>
    </w:p>
    <w:p>
      <w:pPr>
        <w:pStyle w:val="options1InOneLine"/>
        <w:spacing w:beforeAutospacing="0" w:afterAutospacing="0"/>
      </w:pPr>
      <w:r>
        <w:tab/>
      </w:r>
      <w:r>
        <w:t>B．目前世界上的核能发电站是利用核聚变原理建成的</w:t>
      </w:r>
    </w:p>
    <w:p>
      <w:pPr>
        <w:pStyle w:val="options1InOneLine"/>
        <w:spacing w:beforeAutospacing="0" w:afterAutospacing="0"/>
      </w:pPr>
      <w:r>
        <w:tab/>
      </w:r>
      <w:r>
        <w:t>C．太阳能电池是把太阳能转化为机械能</w:t>
      </w:r>
    </w:p>
    <w:p>
      <w:pPr>
        <w:pStyle w:val="options1InOneLine"/>
        <w:spacing w:beforeAutospacing="0" w:afterAutospacing="0"/>
      </w:pPr>
      <w:r>
        <w:tab/>
      </w:r>
      <w:r>
        <w:t xml:space="preserve">D．纳米材料统指合成材料的基本单元大小在 </w:t>
      </w:r>
      <m:oMath>
        <m:r>
          <w:rPr>
            <w:rFonts w:ascii="Cambria Math" w:hAnsi="Cambria Math"/>
          </w:rPr>
          <m:t>1∼100 </m:t>
        </m:r>
        <m:r>
          <m:rPr>
            <m:sty m:val="p"/>
          </m:rPr>
          <w:rPr>
            <w:rFonts w:ascii="Cambria Math" w:hAnsi="Cambria Math"/>
          </w:rPr>
          <m:t>nm</m:t>
        </m:r>
      </m:oMath>
      <w:r>
        <w:t xml:space="preserve"> 范围内的材料</w:t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</w:pPr>
      <w:r>
        <w:t>（2017·云南昆明市·真题）如图所示，正在使用的各类工具中，属于费力杠杆的是</w:t>
      </w:r>
      <w:r>
        <w:rPr>
          <w:u w:val="single"/>
        </w:rPr>
        <w:t xml:space="preserve">    </w:t>
      </w:r>
    </w:p>
    <w:tbl>
      <w:tblPr>
        <w:tblStyle w:val="TableNormal"/>
        <w:tblW w:w="0" w:type="auto"/>
        <w:tblInd w:w="0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2"/>
        <w:gridCol w:w="3800"/>
        <w:gridCol w:w="394"/>
        <w:gridCol w:w="3800"/>
      </w:tblGrid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" w:type="dxa"/>
          </w:tcPr>
          <w:p>
            <w:pPr>
              <w:spacing w:beforeAutospacing="0" w:afterAutospacing="0"/>
            </w:pPr>
            <w:r>
              <w:t>A.</w:t>
            </w:r>
          </w:p>
        </w:tc>
        <w:tc>
          <w:tcPr>
            <w:tcW w:w="3800" w:type="dxa"/>
          </w:tcPr>
          <w:p>
            <w:pPr>
              <w:spacing w:beforeAutospacing="0" w:afterAutospacing="0"/>
            </w:pPr>
            <w:r>
              <w:drawing>
                <wp:inline distT="0" distB="0" distL="114300" distR="114300">
                  <wp:extent cx="730250" cy="825500"/>
                  <wp:effectExtent l="0" t="0" r="12700" b="1270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0250" cy="825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Autospacing="0" w:afterAutospacing="0"/>
            </w:pPr>
            <w:r>
              <w:t>用镊子取砝码</w:t>
            </w:r>
          </w:p>
        </w:tc>
        <w:tc>
          <w:tcPr>
            <w:tcW w:w="150" w:type="dxa"/>
          </w:tcPr>
          <w:p>
            <w:pPr>
              <w:spacing w:beforeAutospacing="0" w:afterAutospacing="0"/>
            </w:pPr>
            <w:r>
              <w:t>B.</w:t>
            </w:r>
          </w:p>
        </w:tc>
        <w:tc>
          <w:tcPr>
            <w:tcW w:w="3800" w:type="dxa"/>
          </w:tcPr>
          <w:p>
            <w:pPr>
              <w:spacing w:beforeAutospacing="0" w:afterAutospacing="0"/>
            </w:pPr>
            <w:r>
              <w:drawing>
                <wp:inline distT="0" distB="0" distL="114300" distR="114300">
                  <wp:extent cx="996950" cy="685800"/>
                  <wp:effectExtent l="0" t="0" r="1270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6950" cy="685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Autospacing="0" w:afterAutospacing="0"/>
            </w:pPr>
            <w:r>
              <w:t>用核桃钳捏核桃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" w:type="dxa"/>
          </w:tcPr>
          <w:p>
            <w:pPr>
              <w:spacing w:beforeAutospacing="0" w:afterAutospacing="0"/>
            </w:pPr>
            <w:r>
              <w:t>C.</w:t>
            </w:r>
          </w:p>
        </w:tc>
        <w:tc>
          <w:tcPr>
            <w:tcW w:w="3800" w:type="dxa"/>
          </w:tcPr>
          <w:p>
            <w:pPr>
              <w:spacing w:beforeAutospacing="0" w:afterAutospacing="0"/>
            </w:pPr>
            <w:r>
              <w:drawing>
                <wp:inline distT="0" distB="0" distL="114300" distR="114300">
                  <wp:extent cx="876300" cy="673100"/>
                  <wp:effectExtent l="0" t="0" r="0" b="1270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7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6300" cy="673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Autospacing="0" w:afterAutospacing="0"/>
            </w:pPr>
            <w:r>
              <w:t>用扳手拧螺帽</w:t>
            </w:r>
          </w:p>
        </w:tc>
        <w:tc>
          <w:tcPr>
            <w:tcW w:w="150" w:type="dxa"/>
          </w:tcPr>
          <w:p>
            <w:pPr>
              <w:spacing w:beforeAutospacing="0" w:afterAutospacing="0"/>
            </w:pPr>
            <w:r>
              <w:t>D.</w:t>
            </w:r>
          </w:p>
        </w:tc>
        <w:tc>
          <w:tcPr>
            <w:tcW w:w="3800" w:type="dxa"/>
          </w:tcPr>
          <w:p>
            <w:pPr>
              <w:spacing w:beforeAutospacing="0" w:afterAutospacing="0"/>
            </w:pPr>
            <w:r>
              <w:drawing>
                <wp:inline distT="0" distB="0" distL="114300" distR="114300">
                  <wp:extent cx="647700" cy="698500"/>
                  <wp:effectExtent l="0" t="0" r="0" b="635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8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700" cy="698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Autospacing="0" w:afterAutospacing="0"/>
            </w:pPr>
            <w:r>
              <w:t>用开瓶盖器开瓶盖</w:t>
            </w:r>
          </w:p>
        </w:tc>
      </w:tr>
    </w:tbl>
    <w:p>
      <w:pPr>
        <w:spacing w:beforeAutospacing="0" w:afterAutospacing="0"/>
      </w:pPr>
    </w:p>
    <w:p>
      <w:pPr>
        <w:pStyle w:val="questionStem"/>
        <w:spacing w:beforeAutospacing="0" w:afterAutospacing="0"/>
      </w:pPr>
      <w:r>
        <w:t>（2017·云南昆明市·真题）下列说法正确的是</w:t>
      </w:r>
      <w:r>
        <w:rPr>
          <w:u w:val="single"/>
        </w:rPr>
        <w:t xml:space="preserve">    </w:t>
      </w:r>
    </w:p>
    <w:p>
      <w:pPr>
        <w:pStyle w:val="options1InOneLine"/>
        <w:spacing w:beforeAutospacing="0" w:afterAutospacing="0"/>
      </w:pPr>
      <w:r>
        <w:tab/>
      </w:r>
      <w:r>
        <w:t>A．原子由质子和中子组成</w:t>
      </w:r>
    </w:p>
    <w:p>
      <w:pPr>
        <w:pStyle w:val="options1InOneLine"/>
        <w:spacing w:beforeAutospacing="0" w:afterAutospacing="0"/>
      </w:pPr>
      <w:r>
        <w:tab/>
      </w:r>
      <w:r>
        <w:t>B．海绵容易被压缩说明分子间有空隙</w:t>
      </w:r>
    </w:p>
    <w:p>
      <w:pPr>
        <w:pStyle w:val="options1InOneLine"/>
        <w:spacing w:beforeAutospacing="0" w:afterAutospacing="0"/>
      </w:pPr>
      <w:r>
        <w:tab/>
      </w:r>
      <w:r>
        <w:t>C．“二手烟”危害他人健康，是由于吸烟产生的有害分子不停地运动</w:t>
      </w:r>
    </w:p>
    <w:p>
      <w:pPr>
        <w:pStyle w:val="options1InOneLine"/>
        <w:spacing w:beforeAutospacing="0" w:afterAutospacing="0"/>
      </w:pPr>
      <w:r>
        <w:tab/>
      </w:r>
      <w:r>
        <w:t>D．液体很难被压缩，说明分子间有引力</w:t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</w:pPr>
      <w:r>
        <w:t xml:space="preserve">（2017·云南昆明市·真题）某型号电吹风，电动机和电热丝串联。电动机带动风叶转动，电热丝给空气加热，得到热风，电动机线圈电阻为 </w:t>
      </w:r>
      <m:oMath>
        <m:sSub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</m:oMath>
      <w:r>
        <w:t xml:space="preserve">，电热丝电阻为 </w:t>
      </w:r>
      <m:oMath>
        <m:sSub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</m:oMath>
      <w:r>
        <w:t xml:space="preserve">。将电吹风接入电压为 </w:t>
      </w:r>
      <m:oMath>
        <m:r>
          <w:rPr>
            <w:rFonts w:ascii="Cambria Math" w:hAnsi="Cambria Math"/>
          </w:rPr>
          <m:t>U</m:t>
        </m:r>
      </m:oMath>
      <w:r>
        <w:t xml:space="preserve"> 的电源后，通过的电流为 </w:t>
      </w:r>
      <m:oMath>
        <m:r>
          <w:rPr>
            <w:rFonts w:ascii="Cambria Math" w:hAnsi="Cambria Math"/>
          </w:rPr>
          <m:t>I</m:t>
        </m:r>
      </m:oMath>
      <w:r>
        <w:t xml:space="preserve">，消耗的电功率为 </w:t>
      </w:r>
      <m:oMath>
        <m:r>
          <w:rPr>
            <w:rFonts w:ascii="Cambria Math" w:hAnsi="Cambria Math"/>
          </w:rPr>
          <m:t>P</m:t>
        </m:r>
      </m:oMath>
      <w:r>
        <w:t>，同学们得到了四个关系式。下列选项中，关系式均正确的是</w:t>
      </w:r>
      <w:r>
        <w:rPr>
          <w:u w:val="single"/>
        </w:rPr>
        <w:t xml:space="preserve">    </w:t>
      </w:r>
    </w:p>
    <w:p>
      <w:pPr>
        <w:pStyle w:val="questionStemFollow"/>
        <w:spacing w:beforeAutospacing="0" w:afterAutospacing="0"/>
        <w:sectPr>
          <w:headerReference w:type="even" r:id="rId20"/>
          <w:headerReference w:type="default" r:id="rId21"/>
          <w:footerReference w:type="even" r:id="rId22"/>
          <w:footerReference w:type="default" r:id="rId23"/>
          <w:headerReference w:type="first" r:id="rId24"/>
          <w:footerReference w:type="first" r:id="rId25"/>
          <w:type w:val="nextPage"/>
          <w:pgSz w:w="12240" w:h="15840"/>
          <w:pgMar w:top="1134" w:right="1418" w:bottom="1134" w:left="1418" w:header="851" w:footer="992" w:gutter="0"/>
          <w:pgNumType w:start="2"/>
          <w:cols w:num="1" w:space="425"/>
          <w:titlePg w:val="0"/>
          <w:docGrid w:type="lines" w:linePitch="326" w:charSpace="0"/>
        </w:sectPr>
      </w:pPr>
      <w:r>
        <w:t xml:space="preserve">① </w:t>
      </w:r>
      <m:oMath>
        <m:r>
          <w:rPr>
            <w:rFonts w:ascii="Cambria Math" w:hAnsi="Cambria Math"/>
          </w:rPr>
          <m:t>UI&gt;P</m:t>
        </m:r>
      </m:oMath>
      <w:r>
        <w:t xml:space="preserve"> </w:t>
      </w:r>
    </w:p>
    <w:p>
      <w:pPr>
        <w:pStyle w:val="questionStemFollow"/>
        <w:spacing w:beforeAutospacing="0" w:afterAutospacing="0"/>
      </w:pPr>
      <w:r>
        <w:t xml:space="preserve">② </w:t>
      </w:r>
      <m:oMath>
        <m:r>
          <w:rPr>
            <w:rFonts w:ascii="Cambria Math" w:hAnsi="Cambria Math"/>
          </w:rPr>
          <m:t>P=</m:t>
        </m:r>
        <m:sSup>
          <m:e>
            <m:r>
              <w:rPr>
                <w:rFonts w:ascii="Cambria Math" w:hAnsi="Cambria Math"/>
              </w:rPr>
              <m:t>I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(</m:t>
        </m:r>
        <m:sSub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+</m:t>
        </m:r>
        <m:sSub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)</m:t>
        </m:r>
      </m:oMath>
      <w:r>
        <w:t xml:space="preserve"> </w:t>
      </w:r>
    </w:p>
    <w:p>
      <w:pPr>
        <w:pStyle w:val="questionStemFollow"/>
        <w:spacing w:beforeAutospacing="0" w:afterAutospacing="0"/>
      </w:pPr>
      <w:r>
        <w:t xml:space="preserve">③ </w:t>
      </w:r>
      <m:oMath>
        <m:r>
          <w:rPr>
            <w:rFonts w:ascii="Cambria Math" w:hAnsi="Cambria Math"/>
          </w:rPr>
          <m:t>UI=P</m:t>
        </m:r>
      </m:oMath>
      <w:r>
        <w:t xml:space="preserve"> </w:t>
      </w:r>
    </w:p>
    <w:p>
      <w:pPr>
        <w:pStyle w:val="questionStemFollow"/>
        <w:spacing w:beforeAutospacing="0" w:afterAutospacing="0"/>
      </w:pPr>
      <w:r>
        <w:t xml:space="preserve">④ </w:t>
      </w:r>
      <m:oMath>
        <m:r>
          <w:rPr>
            <w:rFonts w:ascii="Cambria Math" w:hAnsi="Cambria Math"/>
          </w:rPr>
          <m:t>P&gt;</m:t>
        </m:r>
        <m:sSup>
          <m:e>
            <m:r>
              <w:rPr>
                <w:rFonts w:ascii="Cambria Math" w:hAnsi="Cambria Math"/>
              </w:rPr>
              <m:t>I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(</m:t>
        </m:r>
        <m:sSub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+</m:t>
        </m:r>
        <m:sSub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)</m:t>
        </m:r>
      </m:oMath>
      <w:r>
        <w:t xml:space="preserve"> </w:t>
      </w:r>
    </w:p>
    <w:p>
      <w:pPr>
        <w:pStyle w:val="options4InOneLine"/>
        <w:spacing w:beforeAutospacing="0" w:afterAutospacing="0"/>
      </w:pPr>
      <w:r>
        <w:tab/>
      </w:r>
      <w:r>
        <w:t>A．①②</w:t>
      </w:r>
      <w:r>
        <w:tab/>
      </w:r>
      <w:r>
        <w:t>B．②③</w:t>
      </w:r>
      <w:r>
        <w:tab/>
      </w:r>
      <w:r>
        <w:t>C．①④</w:t>
      </w:r>
      <w:r>
        <w:tab/>
      </w:r>
      <w:r>
        <w:t>D．③④</w:t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</w:pPr>
      <w:r>
        <w:t xml:space="preserve">（2017·云南昆明市·真题）质量为 </w:t>
      </w:r>
      <m:oMath>
        <m:r>
          <w:rPr>
            <w:rFonts w:ascii="Cambria Math" w:hAnsi="Cambria Math"/>
          </w:rPr>
          <m:t>M</m:t>
        </m:r>
      </m:oMath>
      <w:r>
        <w:t xml:space="preserve"> 的滑块甲和质量为 </w:t>
      </w:r>
      <m:oMath>
        <m:r>
          <w:rPr>
            <w:rFonts w:ascii="Cambria Math" w:hAnsi="Cambria Math"/>
          </w:rPr>
          <m:t>m</m:t>
        </m:r>
      </m:oMath>
      <w:r>
        <w:t xml:space="preserve"> 的滑块乙（</w:t>
      </w:r>
      <m:oMath>
        <m:r>
          <w:rPr>
            <w:rFonts w:ascii="Cambria Math" w:hAnsi="Cambria Math"/>
          </w:rPr>
          <m:t>M&gt;m</m:t>
        </m:r>
      </m:oMath>
      <w:r>
        <w:t>），先后从同一光滑斜面的相同高度处由静止滑下，然后沿同一光滑水平面继续运动。假设水平面足够长，那么两个滑块在光滑水平面上运动的过程中，它们之间的距离将</w:t>
      </w:r>
      <w:r>
        <w:rPr>
          <w:u w:val="single"/>
        </w:rPr>
        <w:t xml:space="preserve">    </w:t>
      </w:r>
    </w:p>
    <w:p>
      <w:pPr>
        <w:pStyle w:val="options2InOneLine"/>
        <w:spacing w:beforeAutospacing="0" w:afterAutospacing="0"/>
      </w:pPr>
      <w:r>
        <w:tab/>
      </w:r>
      <w:r>
        <w:t>A．逐渐变长</w:t>
      </w:r>
      <w:r>
        <w:tab/>
      </w:r>
      <w:r>
        <w:t>B．逐渐变短</w:t>
      </w:r>
    </w:p>
    <w:p>
      <w:pPr>
        <w:pStyle w:val="options2InOneLine"/>
        <w:spacing w:beforeAutospacing="0" w:afterAutospacing="0"/>
      </w:pPr>
      <w:r>
        <w:tab/>
      </w:r>
      <w:r>
        <w:t>C．保持不变</w:t>
      </w:r>
      <w:r>
        <w:tab/>
      </w:r>
      <w:r>
        <w:t>D．以上情况都有可能</w:t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</w:pPr>
      <w:r>
        <w:t xml:space="preserve">（2017·云南昆明市·真题）我国自主研发并试飞成功的 </w:t>
      </w:r>
      <m:oMath>
        <m:r>
          <m:rPr>
            <m:sty m:val="p"/>
          </m:rPr>
          <w:rPr>
            <w:rFonts w:ascii="Cambria Math" w:hAnsi="Cambria Math"/>
          </w:rPr>
          <m:t>C</m:t>
        </m:r>
        <m:r>
          <w:rPr>
            <w:rFonts w:ascii="Cambria Math" w:hAnsi="Cambria Math"/>
          </w:rPr>
          <m:t>919</m:t>
        </m:r>
      </m:oMath>
      <w:r>
        <w:t xml:space="preserve"> 大型商用客机，最大飞行高度达 </w:t>
      </w:r>
      <m:oMath>
        <m:r>
          <w:rPr>
            <w:rFonts w:ascii="Cambria Math" w:hAnsi="Cambria Math"/>
          </w:rPr>
          <m:t>12131</m:t>
        </m:r>
      </m:oMath>
      <w:r>
        <w:t xml:space="preserve"> 米，这个高度处的大气压约 </w:t>
      </w:r>
      <m:oMath>
        <m:r>
          <w:rPr>
            <w:rFonts w:ascii="Cambria Math" w:hAnsi="Cambria Math"/>
          </w:rPr>
          <m:t>2.0×</m:t>
        </m:r>
        <m:sSup>
          <m:e>
            <m:r>
              <w:rPr>
                <w:rFonts w:ascii="Cambria Math" w:hAnsi="Cambria Math"/>
              </w:rPr>
              <m:t>10</m:t>
            </m:r>
          </m:e>
          <m:sup>
            <m:r>
              <w:rPr>
                <w:rFonts w:ascii="Cambria Math" w:hAnsi="Cambria Math"/>
              </w:rPr>
              <m:t>4</m:t>
            </m:r>
          </m:sup>
        </m:sSup>
        <m:r>
          <w:rPr>
            <w:rFonts w:ascii="Cambria Math" w:hAnsi="Cambria Math"/>
          </w:rPr>
          <m:t> </m:t>
        </m:r>
        <m:r>
          <m:rPr>
            <m:sty m:val="p"/>
          </m:rPr>
          <w:rPr>
            <w:rFonts w:ascii="Cambria Math" w:hAnsi="Cambria Math"/>
          </w:rPr>
          <m:t>Pa</m:t>
        </m:r>
      </m:oMath>
      <w:r>
        <w:t>，它表示的意思是</w:t>
      </w:r>
      <w:r>
        <w:rPr>
          <w:u w:val="single"/>
        </w:rPr>
        <w:t xml:space="preserve">    </w:t>
      </w:r>
      <w:r>
        <w:t xml:space="preserve">；客机巡航速度可达 </w:t>
      </w:r>
      <m:oMath>
        <m:r>
          <w:rPr>
            <w:rFonts w:ascii="Cambria Math" w:hAnsi="Cambria Math"/>
          </w:rPr>
          <m:t>950 </m:t>
        </m:r>
        <m:r>
          <m:rPr>
            <m:sty m:val="p"/>
          </m:rPr>
          <w:rPr>
            <w:rFonts w:ascii="Cambria Math" w:hAnsi="Cambria Math"/>
          </w:rPr>
          <m:t>km/h</m:t>
        </m:r>
      </m:oMath>
      <w:r>
        <w:t xml:space="preserve">，昆明至上海的航空距离约为 </w:t>
      </w:r>
      <m:oMath>
        <m:r>
          <w:rPr>
            <w:rFonts w:ascii="Cambria Math" w:hAnsi="Cambria Math"/>
          </w:rPr>
          <m:t>2000 </m:t>
        </m:r>
        <m:r>
          <m:rPr>
            <m:sty m:val="p"/>
          </m:rPr>
          <w:rPr>
            <w:rFonts w:ascii="Cambria Math" w:hAnsi="Cambria Math"/>
          </w:rPr>
          <m:t>km</m:t>
        </m:r>
      </m:oMath>
      <w:r>
        <w:t xml:space="preserve">，若 </w:t>
      </w:r>
      <m:oMath>
        <m:r>
          <m:rPr>
            <m:sty m:val="p"/>
          </m:rPr>
          <w:rPr>
            <w:rFonts w:ascii="Cambria Math" w:hAnsi="Cambria Math"/>
          </w:rPr>
          <m:t>C</m:t>
        </m:r>
        <m:r>
          <w:rPr>
            <w:rFonts w:ascii="Cambria Math" w:hAnsi="Cambria Math"/>
          </w:rPr>
          <m:t>919</m:t>
        </m:r>
      </m:oMath>
      <w:r>
        <w:t xml:space="preserve"> 客机以此速度从昆明飞至上海需</w:t>
      </w:r>
      <w:r>
        <w:rPr>
          <w:u w:val="single"/>
        </w:rPr>
        <w:t xml:space="preserve">    </w:t>
      </w:r>
      <w:r>
        <w:t xml:space="preserve"> </w:t>
      </w:r>
      <m:oMath>
        <m:r>
          <m:rPr>
            <m:sty m:val="p"/>
          </m:rPr>
          <w:rPr>
            <w:rFonts w:ascii="Cambria Math" w:hAnsi="Cambria Math"/>
          </w:rPr>
          <m:t>h</m:t>
        </m:r>
      </m:oMath>
      <w:r>
        <w:t xml:space="preserve">（计算结果精确到 </w:t>
      </w:r>
      <m:oMath>
        <m:r>
          <w:rPr>
            <w:rFonts w:ascii="Cambria Math" w:hAnsi="Cambria Math"/>
          </w:rPr>
          <m:t>0.1</m:t>
        </m:r>
      </m:oMath>
      <w:r>
        <w:t>）。</w:t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</w:pPr>
      <w:r>
        <w:t xml:space="preserve">（2017·云南昆明市·真题）清晨，一觉醒来，听到窗外各种鸟儿欢快的鸣叫，有经验的人能够从这些声音中分辨出雄鸡、喜鹊、画眉 </w:t>
      </w:r>
      <m:oMath>
        <m:r>
          <w:rPr>
            <w:rFonts w:ascii="Cambria Math" w:hAnsi="Cambria Math"/>
          </w:rPr>
          <m:t>⋯</m:t>
        </m:r>
      </m:oMath>
      <w:r>
        <w:t xml:space="preserve"> 的叫声，这是根据声音的</w:t>
      </w:r>
      <w:r>
        <w:rPr>
          <w:u w:val="single"/>
        </w:rPr>
        <w:t xml:space="preserve">    </w:t>
      </w:r>
      <w:r>
        <w:t>进行辨别的；雄鸡的叫声能够传得比较远，这是它声音的</w:t>
      </w:r>
      <w:r>
        <w:rPr>
          <w:u w:val="single"/>
        </w:rPr>
        <w:t xml:space="preserve">    </w:t>
      </w:r>
      <w:r>
        <w:t>比较大的缘故。</w:t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  <w:sectPr>
          <w:headerReference w:type="even" r:id="rId26"/>
          <w:headerReference w:type="default" r:id="rId27"/>
          <w:footerReference w:type="even" r:id="rId28"/>
          <w:footerReference w:type="default" r:id="rId29"/>
          <w:headerReference w:type="first" r:id="rId30"/>
          <w:footerReference w:type="first" r:id="rId31"/>
          <w:type w:val="nextPage"/>
          <w:pgSz w:w="12240" w:h="15840"/>
          <w:pgMar w:top="1134" w:right="1418" w:bottom="1134" w:left="1418" w:header="851" w:footer="992" w:gutter="0"/>
          <w:pgNumType w:start="3"/>
          <w:cols w:num="1" w:space="425"/>
          <w:titlePg w:val="0"/>
          <w:docGrid w:type="lines" w:linePitch="326" w:charSpace="0"/>
        </w:sectPr>
      </w:pPr>
      <w:r>
        <w:t xml:space="preserve">（2017·云南昆明市·真题）图中，三个物体的重力均为 </w:t>
      </w:r>
      <m:oMath>
        <m:r>
          <w:rPr>
            <w:rFonts w:ascii="Cambria Math" w:hAnsi="Cambria Math"/>
          </w:rPr>
          <m:t>200 </m:t>
        </m:r>
        <m:r>
          <m:rPr>
            <m:sty m:val="p"/>
          </m:rPr>
          <w:rPr>
            <w:rFonts w:ascii="Cambria Math" w:hAnsi="Cambria Math"/>
          </w:rPr>
          <m:t>N</m:t>
        </m:r>
      </m:oMath>
      <w:r>
        <w:t xml:space="preserve">，图 </w:t>
      </w:r>
      <m:oMath>
        <m:r>
          <m:rPr>
            <m:sty m:val="p"/>
          </m:rPr>
          <w:rPr>
            <w:rFonts w:ascii="Cambria Math" w:hAnsi="Cambria Math"/>
          </w:rPr>
          <m:t>a</m:t>
        </m:r>
      </m:oMath>
      <w:r>
        <w:t xml:space="preserve"> 中，物体还受到大小为 </w:t>
      </w:r>
      <m:oMath>
        <m:r>
          <w:rPr>
            <w:rFonts w:ascii="Cambria Math" w:hAnsi="Cambria Math"/>
          </w:rPr>
          <m:t>50 </m:t>
        </m:r>
        <m:r>
          <m:rPr>
            <m:sty m:val="p"/>
          </m:rPr>
          <w:rPr>
            <w:rFonts w:ascii="Cambria Math" w:hAnsi="Cambria Math"/>
          </w:rPr>
          <m:t>N</m:t>
        </m:r>
      </m:oMath>
      <w:r>
        <w:t xml:space="preserve"> 、方向竖直向上的拉力，则水平地面对物体的支持力 </w:t>
      </w:r>
      <m:oMath>
        <m:sSub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=</m:t>
        </m:r>
      </m:oMath>
      <w:r>
        <w:t xml:space="preserve"> </w:t>
      </w:r>
      <w:r>
        <w:rPr>
          <w:u w:val="single"/>
        </w:rPr>
        <w:t xml:space="preserve">    </w:t>
      </w:r>
      <w:r>
        <w:t xml:space="preserve"> </w:t>
      </w:r>
      <m:oMath>
        <m:r>
          <m:rPr>
            <m:sty m:val="p"/>
          </m:rPr>
          <w:rPr>
            <w:rFonts w:ascii="Cambria Math" w:hAnsi="Cambria Math"/>
          </w:rPr>
          <m:t>N</m:t>
        </m:r>
      </m:oMath>
      <w:r>
        <w:t xml:space="preserve">；图 </w:t>
      </w:r>
      <m:oMath>
        <m:r>
          <m:rPr>
            <m:sty m:val="p"/>
          </m:rPr>
          <w:rPr>
            <w:rFonts w:ascii="Cambria Math" w:hAnsi="Cambria Math"/>
          </w:rPr>
          <m:t>b</m:t>
        </m:r>
      </m:oMath>
      <w:r>
        <w:t xml:space="preserve"> 中，不计绳和动滑轮的重力及摩擦，则匀速提起重物时拉力 </w:t>
      </w:r>
      <m:oMath>
        <m:sSub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=</m:t>
        </m:r>
      </m:oMath>
      <w:r>
        <w:t xml:space="preserve"> </w:t>
      </w:r>
      <w:r>
        <w:rPr>
          <w:u w:val="single"/>
        </w:rPr>
        <w:t xml:space="preserve">    </w:t>
      </w:r>
      <w:r>
        <w:t xml:space="preserve"> </w:t>
      </w:r>
      <m:oMath>
        <m:r>
          <m:rPr>
            <m:sty m:val="p"/>
          </m:rPr>
          <w:rPr>
            <w:rFonts w:ascii="Cambria Math" w:hAnsi="Cambria Math"/>
          </w:rPr>
          <m:t>N</m:t>
        </m:r>
      </m:oMath>
      <w:r>
        <w:t xml:space="preserve">；图 </w:t>
      </w:r>
      <m:oMath>
        <m:r>
          <m:rPr>
            <m:sty m:val="p"/>
          </m:rPr>
          <w:rPr>
            <w:rFonts w:ascii="Cambria Math" w:hAnsi="Cambria Math"/>
          </w:rPr>
          <m:t>c</m:t>
        </m:r>
      </m:oMath>
      <w:r>
        <w:t xml:space="preserve"> 中，大小活塞的面积之比是 </w:t>
      </w:r>
      <m:oMath>
        <m:r>
          <w:rPr>
            <w:rFonts w:ascii="Cambria Math" w:hAnsi="Cambria Math"/>
          </w:rPr>
          <m:t>5:1</m:t>
        </m:r>
      </m:oMath>
      <w:r>
        <w:t xml:space="preserve">，不计摩擦及活塞的重力，则匀速举起重物时压力 </w:t>
      </w:r>
      <m:oMath>
        <m:sSub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3</m:t>
            </m:r>
          </m:sub>
        </m:sSub>
        <m:r>
          <w:rPr>
            <w:rFonts w:ascii="Cambria Math" w:hAnsi="Cambria Math"/>
          </w:rPr>
          <m:t>=</m:t>
        </m:r>
      </m:oMath>
      <w:r>
        <w:t xml:space="preserve"> </w:t>
      </w:r>
      <w:r>
        <w:rPr>
          <w:u w:val="single"/>
        </w:rPr>
        <w:t xml:space="preserve">    </w:t>
      </w:r>
      <w:r>
        <w:t xml:space="preserve"> </w:t>
      </w:r>
      <m:oMath>
        <m:r>
          <m:rPr>
            <m:sty m:val="p"/>
          </m:rPr>
          <w:rPr>
            <w:rFonts w:ascii="Cambria Math" w:hAnsi="Cambria Math"/>
          </w:rPr>
          <m:t>N</m:t>
        </m:r>
      </m:oMath>
      <w:r>
        <w:t>。</w:t>
      </w:r>
    </w:p>
    <w:p>
      <w:pPr>
        <w:pStyle w:val="questionStemFollow"/>
        <w:spacing w:beforeAutospacing="0" w:afterAutospacing="0"/>
      </w:pPr>
      <w:r>
        <w:drawing>
          <wp:inline distT="0" distB="0" distL="114300" distR="114300">
            <wp:extent cx="5080000" cy="1524635"/>
            <wp:effectExtent l="0" t="0" r="6350" b="1841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1524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</w:pPr>
      <w:r>
        <w:t>（2017·云南昆明市·真题）汽车发动机工作时，会产生大量的热量，为让它正常工作，需要对它进行冷却，“水冷”是冷却方式之一，这是因为水的</w:t>
      </w:r>
      <w:r>
        <w:rPr>
          <w:u w:val="single"/>
        </w:rPr>
        <w:t xml:space="preserve">    </w:t>
      </w:r>
      <w:r>
        <w:t>较大，冷却效果好；当水吸收发动机缸体热量后，水的内能</w:t>
      </w:r>
      <w:r>
        <w:rPr>
          <w:u w:val="single"/>
        </w:rPr>
        <w:t xml:space="preserve">    </w:t>
      </w:r>
      <w:r>
        <w:t>。</w:t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</w:pPr>
      <w:r>
        <w:t xml:space="preserve">（2017·云南昆明市·真题） </w:t>
      </w:r>
      <m:oMath>
        <m:r>
          <w:rPr>
            <w:rFonts w:ascii="Cambria Math" w:hAnsi="Cambria Math"/>
          </w:rPr>
          <m:t>2017</m:t>
        </m:r>
      </m:oMath>
      <w:r>
        <w:t xml:space="preserve"> 年 </w:t>
      </w:r>
      <m:oMath>
        <m:r>
          <w:rPr>
            <w:rFonts w:ascii="Cambria Math" w:hAnsi="Cambria Math"/>
          </w:rPr>
          <m:t>5</m:t>
        </m:r>
      </m:oMath>
      <w:r>
        <w:t xml:space="preserve"> 月 </w:t>
      </w:r>
      <m:oMath>
        <m:r>
          <w:rPr>
            <w:rFonts w:ascii="Cambria Math" w:hAnsi="Cambria Math"/>
          </w:rPr>
          <m:t>18</m:t>
        </m:r>
      </m:oMath>
      <w:r>
        <w:t xml:space="preserve"> 日，我国宣布可燃冰试采成功！中国成为世界上第一个掌握这项开采技术的国家，这个消息“不胫而走”, 迅速传遍世界各地，是因为电磁波的传播速度与</w:t>
      </w:r>
      <w:r>
        <w:rPr>
          <w:u w:val="single"/>
        </w:rPr>
        <w:t xml:space="preserve">    </w:t>
      </w:r>
      <w:r>
        <w:t xml:space="preserve">的速度相同。可燃冰是天然气和水分子在低温高压下结合的水合物，因形似冰块却能燃烧而得名，科学家估算，其资源量甚至能够满足人类使用 </w:t>
      </w:r>
      <m:oMath>
        <m:r>
          <w:rPr>
            <w:rFonts w:ascii="Cambria Math" w:hAnsi="Cambria Math"/>
          </w:rPr>
          <m:t>1000</m:t>
        </m:r>
      </m:oMath>
      <w:r>
        <w:t xml:space="preserve"> 年。可燃冰属于</w:t>
      </w:r>
      <w:r>
        <w:rPr>
          <w:u w:val="single"/>
        </w:rPr>
        <w:t xml:space="preserve">    </w:t>
      </w:r>
      <w:r>
        <w:t xml:space="preserve">能源（填“可再生”或“不可再生”）: </w:t>
      </w:r>
      <m:oMath>
        <m:r>
          <w:rPr>
            <w:rFonts w:ascii="Cambria Math" w:hAnsi="Cambria Math"/>
          </w:rPr>
          <m:t>0.1 </m:t>
        </m:r>
        <m:sSup>
          <m:e>
            <m:r>
              <m:rPr>
                <m:sty m:val="p"/>
              </m:rPr>
              <w:rPr>
                <w:rFonts w:ascii="Cambria Math" w:hAnsi="Cambria Math"/>
              </w:rPr>
              <m:t>m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p>
        </m:sSup>
      </m:oMath>
      <w:r>
        <w:t xml:space="preserve"> 天然气完全燃烧可释放 </w:t>
      </w:r>
      <m:oMath>
        <m:r>
          <w:rPr>
            <w:rFonts w:ascii="Cambria Math" w:hAnsi="Cambria Math"/>
          </w:rPr>
          <m:t>4.2×</m:t>
        </m:r>
        <m:sSup>
          <m:e>
            <m:r>
              <w:rPr>
                <w:rFonts w:ascii="Cambria Math" w:hAnsi="Cambria Math"/>
              </w:rPr>
              <m:t>10</m:t>
            </m:r>
          </m:e>
          <m:sup>
            <m:r>
              <w:rPr>
                <w:rFonts w:ascii="Cambria Math" w:hAnsi="Cambria Math"/>
              </w:rPr>
              <m:t>6</m:t>
            </m:r>
          </m:sup>
        </m:sSup>
        <m:r>
          <w:rPr>
            <w:rFonts w:ascii="Cambria Math" w:hAnsi="Cambria Math"/>
          </w:rPr>
          <m:t> </m:t>
        </m:r>
        <m:r>
          <m:rPr>
            <m:sty m:val="p"/>
          </m:rPr>
          <w:rPr>
            <w:rFonts w:ascii="Cambria Math" w:hAnsi="Cambria Math"/>
          </w:rPr>
          <m:t>J</m:t>
        </m:r>
      </m:oMath>
      <w:r>
        <w:t xml:space="preserve"> 热量，若这些热量被水完全吸收，可使</w:t>
      </w:r>
      <w:r>
        <w:rPr>
          <w:u w:val="single"/>
        </w:rPr>
        <w:t xml:space="preserve">    </w:t>
      </w:r>
      <w:r>
        <w:t xml:space="preserve"> </w:t>
      </w:r>
      <m:oMath>
        <m:r>
          <m:rPr>
            <m:sty m:val="p"/>
          </m:rPr>
          <w:rPr>
            <w:rFonts w:ascii="Cambria Math" w:hAnsi="Cambria Math"/>
          </w:rPr>
          <m:t>kg</m:t>
        </m:r>
      </m:oMath>
      <w:r>
        <w:t xml:space="preserve"> 水温度升高 </w:t>
      </w:r>
      <m:oMath>
        <m:sSup>
          <m:e>
            <m:r>
              <w:rPr>
                <w:rFonts w:ascii="Cambria Math" w:hAnsi="Cambria Math"/>
              </w:rPr>
              <m:t>10</m:t>
            </m:r>
          </m:e>
          <m:sup>
            <m:r>
              <w:rPr>
                <w:rFonts w:ascii="Cambria Math" w:hAnsi="Cambria Math"/>
              </w:rPr>
              <m:t>∘</m:t>
            </m:r>
          </m:sup>
        </m:sSup>
        <m:r>
          <m:rPr>
            <m:sty m:val="p"/>
          </m:rPr>
          <w:rPr>
            <w:rFonts w:ascii="Cambria Math" w:hAnsi="Cambria Math"/>
          </w:rPr>
          <m:t>C</m:t>
        </m:r>
      </m:oMath>
      <w:r>
        <w:t xml:space="preserve"> [ </w:t>
      </w:r>
      <m:oMath>
        <m:sSub>
          <m:e>
            <m:r>
              <w:rPr>
                <w:rFonts w:ascii="Cambria Math" w:hAnsi="Cambria Math"/>
              </w:rPr>
              <m:t>c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水</m:t>
            </m:r>
          </m:sub>
        </m:sSub>
        <m:r>
          <w:rPr>
            <w:rFonts w:ascii="Cambria Math" w:hAnsi="Cambria Math"/>
          </w:rPr>
          <m:t>=4.2×</m:t>
        </m:r>
        <m:sSup>
          <m:e>
            <m:r>
              <w:rPr>
                <w:rFonts w:ascii="Cambria Math" w:hAnsi="Cambria Math"/>
              </w:rPr>
              <m:t>10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  <m:r>
          <w:rPr>
            <w:rFonts w:ascii="Cambria Math" w:hAnsi="Cambria Math"/>
          </w:rPr>
          <m:t> </m:t>
        </m:r>
        <m:r>
          <m:rPr>
            <m:sty m:val="p"/>
          </m:rPr>
          <w:rPr>
            <w:rFonts w:ascii="Cambria Math" w:hAnsi="Cambria Math"/>
          </w:rPr>
          <m:t>J/(kg</m:t>
        </m:r>
        <m:sSup>
          <m:e>
            <m:r>
              <m:rPr>
                <m:sty m:val="p"/>
              </m:rPr>
              <w:rPr>
                <w:rFonts w:ascii="Cambria Math" w:hAnsi="Cambria Math"/>
              </w:rPr>
              <m:t>⋅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∘</m:t>
            </m:r>
          </m:sup>
        </m:sSup>
        <m:r>
          <m:rPr>
            <m:sty m:val="p"/>
          </m:rPr>
          <w:rPr>
            <w:rFonts w:ascii="Cambria Math" w:hAnsi="Cambria Math"/>
          </w:rPr>
          <m:t>C)</m:t>
        </m:r>
      </m:oMath>
      <w:r>
        <w:t xml:space="preserve"> ]。</w:t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</w:pPr>
      <w:r>
        <w:t>（2017·云南昆明市·真题）用毛皮摩擦过的橡胶棒去靠近细线悬挂的轻质小球，发现小球被排斥，则小球带</w:t>
      </w:r>
      <w:r>
        <w:rPr>
          <w:u w:val="single"/>
        </w:rPr>
        <w:t xml:space="preserve">    </w:t>
      </w:r>
      <w:r>
        <w:t>电。该小球之所以带这种性质的电荷，是因为它</w:t>
      </w:r>
      <w:r>
        <w:rPr>
          <w:u w:val="single"/>
        </w:rPr>
        <w:t xml:space="preserve">    </w:t>
      </w:r>
      <w:r>
        <w:t>了电子（填“得到”或“失去”）。</w:t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</w:pPr>
      <w:r>
        <w:t>（2017·云南昆明市·真题）人眼看物体的原理和凸透镜成像的原理相同．正常人的眼睛，看到的物体在视网膜上成</w:t>
      </w:r>
      <w:r>
        <w:rPr>
          <w:u w:val="single"/>
        </w:rPr>
        <w:t xml:space="preserve">    </w:t>
      </w:r>
      <w:r>
        <w:t>的实像（填“放大”或“缩小”）；矫正近视眼所佩戴眼睛的镜片是</w:t>
      </w:r>
      <w:r>
        <w:rPr>
          <w:u w:val="single"/>
        </w:rPr>
        <w:t xml:space="preserve">    </w:t>
      </w:r>
      <w:r>
        <w:t>透镜。</w:t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  <w:sectPr>
          <w:headerReference w:type="even" r:id="rId33"/>
          <w:headerReference w:type="default" r:id="rId34"/>
          <w:footerReference w:type="even" r:id="rId35"/>
          <w:footerReference w:type="default" r:id="rId36"/>
          <w:headerReference w:type="first" r:id="rId37"/>
          <w:footerReference w:type="first" r:id="rId38"/>
          <w:type w:val="nextPage"/>
          <w:pgSz w:w="12240" w:h="15840"/>
          <w:pgMar w:top="1134" w:right="1418" w:bottom="1134" w:left="1418" w:header="851" w:footer="992" w:gutter="0"/>
          <w:pgNumType w:start="4"/>
          <w:cols w:num="1" w:space="425"/>
          <w:titlePg w:val="0"/>
          <w:docGrid w:type="lines" w:linePitch="326" w:charSpace="0"/>
        </w:sectPr>
      </w:pPr>
      <w:r>
        <w:t>（2017·云南昆明市·真题）用细线悬挂的小球从图中所示位置静止释放，若忽略空气阻力，那么小球在最高点的势能</w:t>
      </w:r>
      <w:r>
        <w:rPr>
          <w:u w:val="single"/>
        </w:rPr>
        <w:t xml:space="preserve">    </w:t>
      </w:r>
      <w:r>
        <w:t>下降至最低点的动能；实际上，小球在摆动过程中，会与空气摩擦产生热，摆幅逐渐减小，最终停下来，那么在摆动过程中由于摩擦而转化的内能</w:t>
      </w:r>
      <w:r>
        <w:rPr>
          <w:u w:val="single"/>
        </w:rPr>
        <w:t xml:space="preserve">    </w:t>
      </w:r>
      <w:r>
        <w:t>小球在最高点所具有的势能。（填“大于“、”等于“或”小于“）。</w:t>
      </w:r>
    </w:p>
    <w:p>
      <w:pPr>
        <w:pStyle w:val="questionStemFollow"/>
        <w:spacing w:beforeAutospacing="0" w:afterAutospacing="0"/>
      </w:pPr>
      <w:r>
        <w:drawing>
          <wp:inline distT="0" distB="0" distL="114300" distR="114300">
            <wp:extent cx="1371600" cy="9525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</w:pPr>
      <w:r>
        <w:t xml:space="preserve">（2017·云南昆明市·真题）在图中所示电路中，电源电压恒为 </w:t>
      </w:r>
      <m:oMath>
        <m:r>
          <w:rPr>
            <w:rFonts w:ascii="Cambria Math" w:hAnsi="Cambria Math"/>
          </w:rPr>
          <m:t>6 </m:t>
        </m:r>
        <m:r>
          <m:rPr>
            <m:sty m:val="p"/>
          </m:rPr>
          <w:rPr>
            <w:rFonts w:ascii="Cambria Math" w:hAnsi="Cambria Math"/>
          </w:rPr>
          <m:t>V</m:t>
        </m:r>
      </m:oMath>
      <w:r>
        <w:t xml:space="preserve">，闭合 </w:t>
      </w:r>
      <m:oMath>
        <m:r>
          <m:rPr>
            <m:sty m:val="p"/>
          </m:rPr>
          <w:rPr>
            <w:rFonts w:ascii="Cambria Math" w:hAnsi="Cambria Math"/>
          </w:rPr>
          <m:t>S</m:t>
        </m:r>
      </m:oMath>
      <w:r>
        <w:t xml:space="preserve"> 后，发现两个小灯泡（均标有”</w:t>
      </w:r>
      <m:oMath>
        <m:r>
          <w:rPr>
            <w:rFonts w:ascii="Cambria Math" w:hAnsi="Cambria Math"/>
          </w:rPr>
          <m:t>3 </m:t>
        </m:r>
        <m:r>
          <m:rPr>
            <m:sty m:val="p"/>
          </m:rPr>
          <w:rPr>
            <w:rFonts w:ascii="Cambria Math" w:hAnsi="Cambria Math"/>
          </w:rPr>
          <m:t>V</m:t>
        </m:r>
        <m:r>
          <w:rPr>
            <w:rFonts w:ascii="Cambria Math" w:hAnsi="Cambria Math"/>
          </w:rPr>
          <m:t> </m:t>
        </m:r>
        <m:r>
          <m:rPr>
            <m:sty m:val="p"/>
          </m:rPr>
          <w:rPr>
            <w:rFonts w:ascii="Cambria Math" w:hAnsi="Cambria Math"/>
          </w:rPr>
          <m:t>1</m:t>
        </m:r>
        <m:r>
          <w:rPr>
            <w:rFonts w:ascii="Cambria Math" w:hAnsi="Cambria Math"/>
          </w:rPr>
          <m:t> </m:t>
        </m:r>
        <m:r>
          <m:rPr>
            <m:sty m:val="p"/>
          </m:rPr>
          <w:rPr>
            <w:rFonts w:ascii="Cambria Math" w:hAnsi="Cambria Math"/>
          </w:rPr>
          <m:t>W</m:t>
        </m:r>
      </m:oMath>
      <w:r>
        <w:t xml:space="preserve">“）都不亮，用电压表测得 </w:t>
      </w:r>
      <m:oMath>
        <m:sSub>
          <m:e>
            <m:r>
              <w:rPr>
                <w:rFonts w:ascii="Cambria Math" w:hAnsi="Cambria Math"/>
              </w:rPr>
              <m:t>U</m:t>
            </m:r>
          </m:e>
          <m:sub>
            <m:r>
              <w:rPr>
                <w:rFonts w:ascii="Cambria Math" w:hAnsi="Cambria Math"/>
              </w:rPr>
              <m:t>ac</m:t>
            </m:r>
          </m:sub>
        </m:sSub>
        <m:r>
          <w:rPr>
            <w:rFonts w:ascii="Cambria Math" w:hAnsi="Cambria Math"/>
          </w:rPr>
          <m:t>=</m:t>
        </m:r>
        <m:sSub>
          <m:e>
            <m:r>
              <w:rPr>
                <w:rFonts w:ascii="Cambria Math" w:hAnsi="Cambria Math"/>
              </w:rPr>
              <m:t>U</m:t>
            </m:r>
          </m:e>
          <m:sub>
            <m:r>
              <w:rPr>
                <w:rFonts w:ascii="Cambria Math" w:hAnsi="Cambria Math"/>
              </w:rPr>
              <m:t>bd</m:t>
            </m:r>
          </m:sub>
        </m:sSub>
        <m:r>
          <w:rPr>
            <w:rFonts w:ascii="Cambria Math" w:hAnsi="Cambria Math"/>
          </w:rPr>
          <m:t>=6 </m:t>
        </m:r>
        <m:r>
          <m:rPr>
            <m:sty m:val="p"/>
          </m:rPr>
          <w:rPr>
            <w:rFonts w:ascii="Cambria Math" w:hAnsi="Cambria Math"/>
          </w:rPr>
          <m:t>V</m:t>
        </m:r>
      </m:oMath>
      <w:r>
        <w:t>，如果电路中的各段导线及连接处均无问题且故障只有一处，那么电路故障是</w:t>
      </w:r>
      <w:r>
        <w:rPr>
          <w:u w:val="single"/>
        </w:rPr>
        <w:t xml:space="preserve">    </w:t>
      </w:r>
      <w:r>
        <w:t xml:space="preserve">（须指明那个元件出了什么故障）；如果此时用电压表去测灯泡 </w:t>
      </w:r>
      <m:oMath>
        <m:sSub>
          <m:e>
            <m:r>
              <m:rPr>
                <m:sty m:val="p"/>
              </m:rPr>
              <w:rPr>
                <w:rFonts w:ascii="Cambria Math" w:hAnsi="Cambria Math"/>
              </w:rPr>
              <m:t>L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</m:oMath>
      <w:r>
        <w:t xml:space="preserve"> 两端电压，则电压表的示数为</w:t>
      </w:r>
      <w:r>
        <w:rPr>
          <w:u w:val="single"/>
        </w:rPr>
        <w:t xml:space="preserve">    </w:t>
      </w:r>
      <w:r>
        <w:t>。</w:t>
      </w:r>
    </w:p>
    <w:p>
      <w:pPr>
        <w:pStyle w:val="questionStemFollow"/>
        <w:spacing w:beforeAutospacing="0" w:afterAutospacing="0"/>
      </w:pPr>
      <w:r>
        <w:drawing>
          <wp:inline distT="0" distB="0" distL="114300" distR="114300">
            <wp:extent cx="2552700" cy="1904365"/>
            <wp:effectExtent l="0" t="0" r="0" b="63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552700" cy="19045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</w:pPr>
      <w:r>
        <w:t xml:space="preserve">（2017·云南昆明市·真题）水平地面上的一个物体，受到水平向右大小为 </w:t>
      </w:r>
      <m:oMath>
        <m:r>
          <w:rPr>
            <w:rFonts w:ascii="Cambria Math" w:hAnsi="Cambria Math"/>
          </w:rPr>
          <m:t>20 </m:t>
        </m:r>
        <m:r>
          <m:rPr>
            <m:sty m:val="p"/>
          </m:rPr>
          <w:rPr>
            <w:rFonts w:ascii="Cambria Math" w:hAnsi="Cambria Math"/>
          </w:rPr>
          <m:t>N</m:t>
        </m:r>
      </m:oMath>
      <w:r>
        <w:t xml:space="preserve"> 的拉力 </w:t>
      </w:r>
      <m:oMath>
        <m:r>
          <w:rPr>
            <w:rFonts w:ascii="Cambria Math" w:hAnsi="Cambria Math"/>
          </w:rPr>
          <m:t>F</m:t>
        </m:r>
      </m:oMath>
      <w:r>
        <w:t>，请在图中，用力的示意图把它表示出来。</w:t>
      </w:r>
    </w:p>
    <w:p>
      <w:pPr>
        <w:pStyle w:val="questionStemFollow"/>
        <w:spacing w:beforeAutospacing="0" w:afterAutospacing="0"/>
      </w:pPr>
      <w:r>
        <w:drawing>
          <wp:inline distT="0" distB="0" distL="114300" distR="114300">
            <wp:extent cx="1651000" cy="491490"/>
            <wp:effectExtent l="0" t="0" r="6350" b="381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651000" cy="491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</w:pPr>
      <w:r>
        <w:t xml:space="preserve">（2017·云南昆明市·真题）物体 </w:t>
      </w:r>
      <m:oMath>
        <m:r>
          <w:rPr>
            <w:rFonts w:ascii="Cambria Math" w:hAnsi="Cambria Math"/>
          </w:rPr>
          <m:t>AB</m:t>
        </m:r>
      </m:oMath>
      <w:r>
        <w:t xml:space="preserve"> 放在平面镜前，请在图中画出它经平面镜所成的像。</w:t>
      </w:r>
    </w:p>
    <w:p>
      <w:pPr>
        <w:pStyle w:val="questionStemFollow"/>
        <w:spacing w:beforeAutospacing="0" w:afterAutospacing="0"/>
      </w:pPr>
      <w:r>
        <w:drawing>
          <wp:inline distT="0" distB="0" distL="114300" distR="114300">
            <wp:extent cx="717550" cy="755650"/>
            <wp:effectExtent l="0" t="0" r="6350" b="635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717550" cy="755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Autospacing="0" w:afterAutospacing="0"/>
        <w:sectPr>
          <w:headerReference w:type="even" r:id="rId43"/>
          <w:headerReference w:type="default" r:id="rId44"/>
          <w:footerReference w:type="even" r:id="rId45"/>
          <w:footerReference w:type="default" r:id="rId46"/>
          <w:headerReference w:type="first" r:id="rId47"/>
          <w:footerReference w:type="first" r:id="rId48"/>
          <w:type w:val="nextPage"/>
          <w:pgSz w:w="12240" w:h="15840"/>
          <w:pgMar w:top="1134" w:right="1418" w:bottom="1134" w:left="1418" w:header="851" w:footer="992" w:gutter="0"/>
          <w:pgNumType w:start="5"/>
          <w:cols w:num="1" w:space="425"/>
          <w:titlePg w:val="0"/>
          <w:docGrid w:type="lines" w:linePitch="326" w:charSpace="0"/>
        </w:sectPr>
      </w:pPr>
    </w:p>
    <w:p>
      <w:pPr>
        <w:pStyle w:val="questionStem"/>
        <w:spacing w:beforeAutospacing="0" w:afterAutospacing="0"/>
      </w:pPr>
      <w:r>
        <w:t>（2017·云南昆明市·真题）图中，体温计的示数是</w:t>
      </w:r>
      <w:r>
        <w:rPr>
          <w:u w:val="single"/>
        </w:rPr>
        <w:t xml:space="preserve">    </w:t>
      </w:r>
      <w:r>
        <w:t xml:space="preserve"> </w:t>
      </w:r>
      <m:oMath>
        <m:sSup>
          <m:e/>
          <m:sup>
            <m:r>
              <w:rPr>
                <w:rFonts w:ascii="Cambria Math" w:hAnsi="Cambria Math"/>
              </w:rPr>
              <m:t>∘</m:t>
            </m:r>
          </m:sup>
        </m:sSup>
        <m:r>
          <m:rPr>
            <m:sty m:val="p"/>
          </m:rPr>
          <w:rPr>
            <w:rFonts w:ascii="Cambria Math" w:hAnsi="Cambria Math"/>
          </w:rPr>
          <m:t>C</m:t>
        </m:r>
      </m:oMath>
      <w:r>
        <w:t>。</w:t>
      </w:r>
    </w:p>
    <w:p>
      <w:pPr>
        <w:pStyle w:val="questionStemFollow"/>
        <w:spacing w:beforeAutospacing="0" w:afterAutospacing="0"/>
      </w:pPr>
      <w:r>
        <w:drawing>
          <wp:inline distT="0" distB="0" distL="114300" distR="114300">
            <wp:extent cx="3409950" cy="615950"/>
            <wp:effectExtent l="0" t="0" r="0" b="1270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3409950" cy="61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</w:pPr>
      <w:r>
        <w:t>（2017·云南昆明市·真题）为了探究导体在磁场中怎样运动，才能在电路中产生电流，采用了图中所示的实验装置：</w:t>
      </w:r>
    </w:p>
    <w:p>
      <w:pPr>
        <w:pStyle w:val="questionStemFollow"/>
        <w:spacing w:beforeAutospacing="0" w:afterAutospacing="0"/>
      </w:pPr>
      <w:r>
        <w:drawing>
          <wp:inline distT="0" distB="0" distL="114300" distR="114300">
            <wp:extent cx="3009900" cy="1906270"/>
            <wp:effectExtent l="0" t="0" r="0" b="1778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3009900" cy="1906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questionStem1"/>
        <w:spacing w:beforeAutospacing="0" w:afterAutospacing="0"/>
      </w:pPr>
      <w:r>
        <w:t>(1)  将细导线悬挂的导体放入蹄形磁体中，闭合开关，电流计指针不偏转，让导体在蹄形磁体中左右运动，电流计指针</w:t>
      </w:r>
      <w:r>
        <w:rPr>
          <w:u w:val="single"/>
        </w:rPr>
        <w:t xml:space="preserve">    </w:t>
      </w:r>
      <w:r>
        <w:t>偏转；断开开关，让导体在蹄形磁体中左右运动，电流计指针</w:t>
      </w:r>
      <w:r>
        <w:rPr>
          <w:u w:val="single"/>
        </w:rPr>
        <w:t xml:space="preserve">    </w:t>
      </w:r>
      <w:r>
        <w:t>偏转。（填”会“或”不会“）</w:t>
      </w:r>
    </w:p>
    <w:p>
      <w:pPr>
        <w:pStyle w:val="questionStem1"/>
        <w:spacing w:beforeAutospacing="0" w:afterAutospacing="0"/>
      </w:pPr>
      <w:r>
        <w:t>(2)  将细导线悬挂的导体放入蹄形磁体中，闭合开关，让导体在蹄形磁体中竖直上下运动，电流计指针</w:t>
      </w:r>
      <w:r>
        <w:rPr>
          <w:u w:val="single"/>
        </w:rPr>
        <w:t xml:space="preserve">    </w:t>
      </w:r>
      <w:r>
        <w:t>偏转；让导体在蹄形磁体中斜向上或斜向下运动，电流计指针</w:t>
      </w:r>
      <w:r>
        <w:rPr>
          <w:u w:val="single"/>
        </w:rPr>
        <w:t xml:space="preserve">    </w:t>
      </w:r>
      <w:r>
        <w:t>偏转。（填”会“或”不会“）</w:t>
      </w:r>
    </w:p>
    <w:p>
      <w:pPr>
        <w:pStyle w:val="questionStem1"/>
        <w:spacing w:beforeAutospacing="0" w:afterAutospacing="0"/>
      </w:pPr>
      <w:r>
        <w:t>(3)  综合（</w:t>
      </w:r>
      <m:oMath>
        <m:r>
          <w:rPr>
            <w:rFonts w:ascii="Cambria Math" w:hAnsi="Cambria Math"/>
          </w:rPr>
          <m:t>1</m:t>
        </m:r>
      </m:oMath>
      <w:r>
        <w:t>）（</w:t>
      </w:r>
      <m:oMath>
        <m:r>
          <w:rPr>
            <w:rFonts w:ascii="Cambria Math" w:hAnsi="Cambria Math"/>
          </w:rPr>
          <m:t>2</m:t>
        </m:r>
      </m:oMath>
      <w:r>
        <w:t>）中的实验现象可知，导体在磁场中运动产生电流的条件是：导体必须是</w:t>
      </w:r>
      <w:r>
        <w:rPr>
          <w:u w:val="single"/>
        </w:rPr>
        <w:t xml:space="preserve">    </w:t>
      </w:r>
      <w:r>
        <w:t>电路的一部分，且一定要做</w:t>
      </w:r>
      <w:r>
        <w:rPr>
          <w:u w:val="single"/>
        </w:rPr>
        <w:t xml:space="preserve">    </w:t>
      </w:r>
      <w:r>
        <w:t>的运动。</w:t>
      </w:r>
    </w:p>
    <w:p>
      <w:pPr>
        <w:pStyle w:val="questionStem1"/>
        <w:spacing w:beforeAutospacing="0" w:afterAutospacing="0"/>
      </w:pPr>
      <w:r>
        <w:t>(4)  在这个试验中</w:t>
      </w:r>
      <w:r>
        <w:rPr>
          <w:u w:val="single"/>
        </w:rPr>
        <w:t xml:space="preserve">    </w:t>
      </w:r>
      <w:r>
        <w:t>能转化为了电能。</w:t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</w:pPr>
      <w:r>
        <w:t>（2017·云南昆明市·真题）在探究滑动摩擦力与哪些因素有关的实验中：</w:t>
      </w:r>
    </w:p>
    <w:p>
      <w:pPr>
        <w:pStyle w:val="questionStemFollow"/>
        <w:spacing w:beforeAutospacing="0" w:afterAutospacing="0"/>
        <w:sectPr>
          <w:headerReference w:type="even" r:id="rId51"/>
          <w:headerReference w:type="default" r:id="rId52"/>
          <w:footerReference w:type="even" r:id="rId53"/>
          <w:footerReference w:type="default" r:id="rId54"/>
          <w:headerReference w:type="first" r:id="rId55"/>
          <w:footerReference w:type="first" r:id="rId56"/>
          <w:type w:val="nextPage"/>
          <w:pgSz w:w="12240" w:h="15840"/>
          <w:pgMar w:top="1134" w:right="1418" w:bottom="1134" w:left="1418" w:header="851" w:footer="992" w:gutter="0"/>
          <w:pgNumType w:start="6"/>
          <w:cols w:num="1" w:space="425"/>
          <w:titlePg w:val="0"/>
          <w:docGrid w:type="lines" w:linePitch="326" w:charSpace="0"/>
        </w:sectPr>
      </w:pPr>
      <w:r>
        <w:drawing>
          <wp:inline distT="0" distB="0" distL="114300" distR="114300">
            <wp:extent cx="1206500" cy="635000"/>
            <wp:effectExtent l="0" t="0" r="12700" b="1270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1206500" cy="63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questionStem1"/>
        <w:spacing w:beforeAutospacing="0" w:afterAutospacing="0"/>
      </w:pPr>
      <w:r>
        <w:t>(1)  先后用相同的力将手按在不同的接触面上滑动时，感觉受到的阻碍是不同的，由此猜想滑动摩擦力大小可能与</w:t>
      </w:r>
      <w:r>
        <w:rPr>
          <w:u w:val="single"/>
        </w:rPr>
        <w:t xml:space="preserve">    </w:t>
      </w:r>
      <w:r>
        <w:t>有关。</w:t>
      </w:r>
    </w:p>
    <w:p>
      <w:pPr>
        <w:pStyle w:val="questionStem1"/>
        <w:spacing w:beforeAutospacing="0" w:afterAutospacing="0"/>
      </w:pPr>
      <w:r>
        <w:t>(2)  一个同学在用弹簧测力计测量滑动摩擦力时，采用了如图所示的方式，这种操作是</w:t>
      </w:r>
      <w:r>
        <w:rPr>
          <w:u w:val="single"/>
        </w:rPr>
        <w:t xml:space="preserve">    </w:t>
      </w:r>
      <w:r>
        <w:t>的。</w:t>
      </w:r>
    </w:p>
    <w:p>
      <w:pPr>
        <w:pStyle w:val="questionStem1"/>
        <w:spacing w:beforeAutospacing="0" w:afterAutospacing="0"/>
      </w:pPr>
      <w:r>
        <w:t>(3)  根据</w:t>
      </w:r>
      <w:r>
        <w:rPr>
          <w:u w:val="single"/>
        </w:rPr>
        <w:t xml:space="preserve">    </w:t>
      </w:r>
      <w:r>
        <w:t>，实验中应该</w:t>
      </w:r>
      <w:r>
        <w:rPr>
          <w:u w:val="single"/>
        </w:rPr>
        <w:t xml:space="preserve">    </w:t>
      </w:r>
      <w:r>
        <w:t xml:space="preserve"> 、</w:t>
      </w:r>
      <w:r>
        <w:rPr>
          <w:u w:val="single"/>
        </w:rPr>
        <w:t xml:space="preserve">    </w:t>
      </w:r>
      <w:r>
        <w:t>的拉滑块，滑动摩擦力的大小才</w:t>
      </w:r>
      <w:r>
        <w:rPr>
          <w:u w:val="single"/>
        </w:rPr>
        <w:t xml:space="preserve">    </w:t>
      </w:r>
      <w:r>
        <w:t>拉力的大小。</w:t>
      </w:r>
    </w:p>
    <w:p>
      <w:pPr>
        <w:pStyle w:val="questionStem1"/>
        <w:spacing w:beforeAutospacing="0" w:afterAutospacing="0"/>
      </w:pPr>
      <w:r>
        <w:t>(4)  一个同学认为滑动摩擦力大小还与接触面积的大小有关，于是他设计了一个实验方案，下面是该方案中的一个环节：“将两个材质和平滑程度均相同、体积不同的木块放在同一水平桌面上，让两个木块与桌面的接触面积不同”，他对这个环节的设计是</w:t>
      </w:r>
      <w:r>
        <w:rPr>
          <w:u w:val="single"/>
        </w:rPr>
        <w:t xml:space="preserve">    </w:t>
      </w:r>
      <w:r>
        <w:t>的，原因</w:t>
      </w:r>
      <w:r>
        <w:rPr>
          <w:u w:val="single"/>
        </w:rPr>
        <w:t xml:space="preserve">    </w:t>
      </w:r>
      <w:r>
        <w:t>。</w:t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</w:pPr>
      <w:r>
        <w:t xml:space="preserve">（2017·云南昆明市·真题）在研究导体电阻与哪些因素有关的实验中，小明采用了图中所示的电路。闭合开关，夹子 </w:t>
      </w:r>
      <m:oMath>
        <m:r>
          <m:rPr>
            <m:sty m:val="p"/>
          </m:rPr>
          <w:rPr>
            <w:rFonts w:ascii="Cambria Math" w:hAnsi="Cambria Math"/>
          </w:rPr>
          <m:t>P</m:t>
        </m:r>
      </m:oMath>
      <w:r>
        <w:t xml:space="preserve"> 向左滑动时，电阻丝连入电路的长度变长，观察到电流表示数变小，灯的亮度变暗．小明在得出导体电阻与长度关系的同时，还得出”灯泡的亮度由电流大小决定“的结论。</w:t>
      </w:r>
    </w:p>
    <w:p>
      <w:pPr>
        <w:pStyle w:val="questionStemFollow"/>
        <w:spacing w:beforeAutospacing="0" w:afterAutospacing="0"/>
      </w:pPr>
      <w:r>
        <w:drawing>
          <wp:inline distT="0" distB="0" distL="114300" distR="114300">
            <wp:extent cx="3467100" cy="1903730"/>
            <wp:effectExtent l="0" t="0" r="0" b="127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3467100" cy="1904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questionStem1"/>
        <w:spacing w:beforeAutospacing="0" w:afterAutospacing="0"/>
      </w:pPr>
      <w:r>
        <w:t>(1)  你认为小明关于灯泡的亮度由电流大小决定的结论是</w:t>
      </w:r>
      <w:r>
        <w:rPr>
          <w:u w:val="single"/>
        </w:rPr>
        <w:t xml:space="preserve">    </w:t>
      </w:r>
      <w:r>
        <w:t>的。</w:t>
      </w:r>
    </w:p>
    <w:p>
      <w:pPr>
        <w:pStyle w:val="questionStem1"/>
        <w:spacing w:beforeAutospacing="0" w:afterAutospacing="0"/>
      </w:pPr>
      <w:r>
        <w:t xml:space="preserve">(2)  小丽用 </w:t>
      </w:r>
      <m:oMath>
        <m:sSub>
          <m:e>
            <m:r>
              <m:rPr>
                <m:sty m:val="p"/>
              </m:rPr>
              <w:rPr>
                <w:rFonts w:ascii="Cambria Math" w:hAnsi="Cambria Math"/>
              </w:rPr>
              <m:t>L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1</m:t>
            </m:r>
          </m:sub>
        </m:sSub>
      </m:oMath>
      <w:r>
        <w:t>“</w:t>
      </w:r>
      <m:oMath>
        <m:r>
          <w:rPr>
            <w:rFonts w:ascii="Cambria Math" w:hAnsi="Cambria Math"/>
          </w:rPr>
          <m:t>6 </m:t>
        </m:r>
        <m:r>
          <m:rPr>
            <m:sty m:val="p"/>
          </m:rPr>
          <w:rPr>
            <w:rFonts w:ascii="Cambria Math" w:hAnsi="Cambria Math"/>
          </w:rPr>
          <m:t>V</m:t>
        </m:r>
        <m:r>
          <w:rPr>
            <w:rFonts w:ascii="Cambria Math" w:hAnsi="Cambria Math"/>
          </w:rPr>
          <m:t> </m:t>
        </m:r>
        <m:r>
          <m:rPr>
            <m:sty m:val="p"/>
          </m:rPr>
          <w:rPr>
            <w:rFonts w:ascii="Cambria Math" w:hAnsi="Cambria Math"/>
          </w:rPr>
          <m:t>3</m:t>
        </m:r>
        <m:r>
          <w:rPr>
            <w:rFonts w:ascii="Cambria Math" w:hAnsi="Cambria Math"/>
          </w:rPr>
          <m:t> </m:t>
        </m:r>
        <m:r>
          <m:rPr>
            <m:sty m:val="p"/>
          </m:rPr>
          <w:rPr>
            <w:rFonts w:ascii="Cambria Math" w:hAnsi="Cambria Math"/>
          </w:rPr>
          <m:t>W</m:t>
        </m:r>
      </m:oMath>
      <w:r>
        <w:t xml:space="preserve">“和 </w:t>
      </w:r>
      <m:oMath>
        <m:sSub>
          <m:e>
            <m:r>
              <m:rPr>
                <m:sty m:val="p"/>
              </m:rPr>
              <w:rPr>
                <w:rFonts w:ascii="Cambria Math" w:hAnsi="Cambria Math"/>
              </w:rPr>
              <m:t>L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b>
        </m:sSub>
      </m:oMath>
      <w:r>
        <w:t>”</w:t>
      </w:r>
      <m:oMath>
        <m:r>
          <w:rPr>
            <w:rFonts w:ascii="Cambria Math" w:hAnsi="Cambria Math"/>
          </w:rPr>
          <m:t>6 </m:t>
        </m:r>
        <m:r>
          <m:rPr>
            <m:sty m:val="p"/>
          </m:rPr>
          <w:rPr>
            <w:rFonts w:ascii="Cambria Math" w:hAnsi="Cambria Math"/>
          </w:rPr>
          <m:t>V</m:t>
        </m:r>
        <m:r>
          <w:rPr>
            <w:rFonts w:ascii="Cambria Math" w:hAnsi="Cambria Math"/>
          </w:rPr>
          <m:t> </m:t>
        </m:r>
        <m:r>
          <m:rPr>
            <m:sty m:val="p"/>
          </m:rPr>
          <w:rPr>
            <w:rFonts w:ascii="Cambria Math" w:hAnsi="Cambria Math"/>
          </w:rPr>
          <m:t>2</m:t>
        </m:r>
        <m:r>
          <w:rPr>
            <w:rFonts w:ascii="Cambria Math" w:hAnsi="Cambria Math"/>
          </w:rPr>
          <m:t> </m:t>
        </m:r>
        <m:r>
          <m:rPr>
            <m:sty m:val="p"/>
          </m:rPr>
          <w:rPr>
            <w:rFonts w:ascii="Cambria Math" w:hAnsi="Cambria Math"/>
          </w:rPr>
          <m:t>W</m:t>
        </m:r>
      </m:oMath>
      <w:r>
        <w:t xml:space="preserve">“的两个小灯泡及 </w:t>
      </w:r>
      <m:oMath>
        <m:r>
          <w:rPr>
            <w:rFonts w:ascii="Cambria Math" w:hAnsi="Cambria Math"/>
          </w:rPr>
          <m:t>6 </m:t>
        </m:r>
        <m:r>
          <m:rPr>
            <m:sty m:val="p"/>
          </m:rPr>
          <w:rPr>
            <w:rFonts w:ascii="Cambria Math" w:hAnsi="Cambria Math"/>
          </w:rPr>
          <m:t>V</m:t>
        </m:r>
      </m:oMath>
      <w:r>
        <w:t xml:space="preserve"> 的电源等器材，设计如下实验来验证小明的结论是否正确，请你帮她将实验步骤填写完整：</w:t>
      </w:r>
    </w:p>
    <w:p>
      <w:pPr>
        <w:pStyle w:val="questionStem2"/>
        <w:spacing w:beforeAutospacing="0" w:afterAutospacing="0"/>
      </w:pPr>
      <w:r>
        <w:t xml:space="preserve">i  将两个小灯泡串联，接到 </w:t>
      </w:r>
      <m:oMath>
        <m:r>
          <w:rPr>
            <w:rFonts w:ascii="Cambria Math" w:hAnsi="Cambria Math"/>
          </w:rPr>
          <m:t>6 </m:t>
        </m:r>
        <m:r>
          <m:rPr>
            <m:sty m:val="p"/>
          </m:rPr>
          <w:rPr>
            <w:rFonts w:ascii="Cambria Math" w:hAnsi="Cambria Math"/>
          </w:rPr>
          <m:t>V</m:t>
        </m:r>
      </m:oMath>
      <w:r>
        <w:t xml:space="preserve"> 的电路中，则通过两灯的电流</w:t>
      </w:r>
      <w:r>
        <w:rPr>
          <w:u w:val="single"/>
        </w:rPr>
        <w:t xml:space="preserve">    </w:t>
      </w:r>
      <w:r>
        <w:t>；灯</w:t>
      </w:r>
      <w:r>
        <w:rPr>
          <w:u w:val="single"/>
        </w:rPr>
        <w:t xml:space="preserve">    </w:t>
      </w:r>
      <w:r>
        <w:t xml:space="preserve">两端的电压较大；可观察到灯  </w:t>
      </w:r>
      <w:r>
        <w:rPr>
          <w:u w:val="single"/>
        </w:rPr>
        <w:t xml:space="preserve">    </w:t>
      </w:r>
      <w:r>
        <w:t>较亮；</w:t>
      </w:r>
    </w:p>
    <w:p>
      <w:pPr>
        <w:pStyle w:val="questionStem2"/>
        <w:spacing w:beforeAutospacing="0" w:afterAutospacing="0"/>
      </w:pPr>
      <w:r>
        <w:t xml:space="preserve">ii  将两个小灯泡并联，接到 </w:t>
      </w:r>
      <m:oMath>
        <m:r>
          <w:rPr>
            <w:rFonts w:ascii="Cambria Math" w:hAnsi="Cambria Math"/>
          </w:rPr>
          <m:t>6 </m:t>
        </m:r>
        <m:r>
          <m:rPr>
            <m:sty m:val="p"/>
          </m:rPr>
          <w:rPr>
            <w:rFonts w:ascii="Cambria Math" w:hAnsi="Cambria Math"/>
          </w:rPr>
          <m:t>V</m:t>
        </m:r>
      </m:oMath>
      <w:r>
        <w:t xml:space="preserve"> 的电路中，则两灯两端的电压</w:t>
      </w:r>
      <w:r>
        <w:rPr>
          <w:u w:val="single"/>
        </w:rPr>
        <w:t xml:space="preserve">    </w:t>
      </w:r>
      <w:r>
        <w:t>；通过灯</w:t>
      </w:r>
      <w:r>
        <w:rPr>
          <w:u w:val="single"/>
        </w:rPr>
        <w:t xml:space="preserve">    </w:t>
      </w:r>
      <w:r>
        <w:t xml:space="preserve">的电流较大，可观察到灯  </w:t>
      </w:r>
      <w:r>
        <w:rPr>
          <w:u w:val="single"/>
        </w:rPr>
        <w:t xml:space="preserve">    </w:t>
      </w:r>
      <w:r>
        <w:t>较亮。</w:t>
      </w:r>
    </w:p>
    <w:p>
      <w:pPr>
        <w:pStyle w:val="questionStem1"/>
        <w:spacing w:beforeAutospacing="0" w:afterAutospacing="0"/>
      </w:pPr>
      <w:r>
        <w:t>(3)  由以上实验可以得出灯泡的亮度由</w:t>
      </w:r>
      <w:r>
        <w:rPr>
          <w:u w:val="single"/>
        </w:rPr>
        <w:t xml:space="preserve">    </w:t>
      </w:r>
      <w:r>
        <w:t>决定。</w:t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  <w:sectPr>
          <w:headerReference w:type="even" r:id="rId59"/>
          <w:headerReference w:type="default" r:id="rId60"/>
          <w:footerReference w:type="even" r:id="rId61"/>
          <w:footerReference w:type="default" r:id="rId62"/>
          <w:headerReference w:type="first" r:id="rId63"/>
          <w:footerReference w:type="first" r:id="rId64"/>
          <w:type w:val="nextPage"/>
          <w:pgSz w:w="12240" w:h="15840"/>
          <w:pgMar w:top="1134" w:right="1418" w:bottom="1134" w:left="1418" w:header="851" w:footer="992" w:gutter="0"/>
          <w:pgNumType w:start="7"/>
          <w:cols w:num="1" w:space="425"/>
          <w:titlePg w:val="0"/>
          <w:docGrid w:type="lines" w:linePitch="326" w:charSpace="0"/>
        </w:sectPr>
      </w:pPr>
      <w:r>
        <w:t xml:space="preserve">（2017·云南昆明市·真题） </w:t>
      </w:r>
      <m:oMath>
        <m:r>
          <w:rPr>
            <w:rFonts w:ascii="Cambria Math" w:hAnsi="Cambria Math"/>
          </w:rPr>
          <m:t>2018</m:t>
        </m:r>
      </m:oMath>
      <w:r>
        <w:t xml:space="preserve"> 年 </w:t>
      </w:r>
      <m:oMath>
        <m:r>
          <w:rPr>
            <w:rFonts w:ascii="Cambria Math" w:hAnsi="Cambria Math"/>
          </w:rPr>
          <m:t>5</m:t>
        </m:r>
      </m:oMath>
      <w:r>
        <w:t xml:space="preserve"> 月 </w:t>
      </w:r>
      <m:oMath>
        <m:r>
          <w:rPr>
            <w:rFonts w:ascii="Cambria Math" w:hAnsi="Cambria Math"/>
          </w:rPr>
          <m:t>13</m:t>
        </m:r>
      </m:oMath>
      <w:r>
        <w:t xml:space="preserve"> 日，首艘国产航母 </w:t>
      </w:r>
      <m:oMath>
        <m:r>
          <m:rPr>
            <m:sty m:val="p"/>
          </m:rPr>
          <w:rPr>
            <w:rFonts w:ascii="Cambria Math" w:hAnsi="Cambria Math"/>
          </w:rPr>
          <m:t>001A</m:t>
        </m:r>
      </m:oMath>
    </w:p>
    <w:p>
      <w:pPr>
        <w:pStyle w:val="questionStem"/>
        <w:numPr>
          <w:ilvl w:val="0"/>
          <w:numId w:val="0"/>
        </w:numPr>
        <w:spacing w:beforeAutospacing="0" w:afterAutospacing="0"/>
        <w:ind w:left="397"/>
      </w:pPr>
      <w:r>
        <w:t xml:space="preserve"> 结束了港口系泊试验。清</w:t>
      </w:r>
      <w:r>
        <w:t>晨</w:t>
      </w:r>
      <w:r>
        <w:t xml:space="preserve"> </w:t>
      </w:r>
      <m:oMath>
        <m:r>
          <w:rPr>
            <w:rFonts w:ascii="Cambria Math" w:hAnsi="Cambria Math"/>
          </w:rPr>
          <m:t>5</m:t>
        </m:r>
      </m:oMath>
      <w:r>
        <w:t xml:space="preserve"> 点 </w:t>
      </w:r>
      <m:oMath>
        <m:r>
          <w:rPr>
            <w:rFonts w:ascii="Cambria Math" w:hAnsi="Cambria Math"/>
          </w:rPr>
          <m:t>30</m:t>
        </m:r>
      </m:oMath>
      <w:r>
        <w:t xml:space="preserve"> 分，航母发出鸣笛，随后舰上发动机启动。</w:t>
      </w:r>
      <m:oMath>
        <m:r>
          <w:rPr>
            <w:rFonts w:ascii="Cambria Math" w:hAnsi="Cambria Math"/>
          </w:rPr>
          <m:t>6</m:t>
        </m:r>
      </m:oMath>
      <w:r>
        <w:t xml:space="preserve"> 点 </w:t>
      </w:r>
      <m:oMath>
        <m:r>
          <w:rPr>
            <w:rFonts w:ascii="Cambria Math" w:hAnsi="Cambria Math"/>
          </w:rPr>
          <m:t>40</m:t>
        </m:r>
      </m:oMath>
      <w:r>
        <w:t xml:space="preserve">，鞭炮齐鸣，航母在拖船辅助下，离开泊位。清晨 </w:t>
      </w:r>
      <m:oMath>
        <m:r>
          <w:rPr>
            <w:rFonts w:ascii="Cambria Math" w:hAnsi="Cambria Math"/>
          </w:rPr>
          <m:t>6</m:t>
        </m:r>
      </m:oMath>
      <w:r>
        <w:t xml:space="preserve"> 点 </w:t>
      </w:r>
      <m:oMath>
        <m:r>
          <w:rPr>
            <w:rFonts w:ascii="Cambria Math" w:hAnsi="Cambria Math"/>
          </w:rPr>
          <m:t>45</m:t>
        </m:r>
      </m:oMath>
      <w:r>
        <w:t xml:space="preserve"> 分，国产航母离开停泊的码头，开始首次海试之旅。（</w:t>
      </w:r>
      <m:oMath>
        <m:r>
          <w:rPr>
            <w:rFonts w:ascii="Cambria Math" w:hAnsi="Cambria Math"/>
          </w:rPr>
          <m:t>g</m:t>
        </m:r>
      </m:oMath>
      <w:r>
        <w:t xml:space="preserve"> 取 </w:t>
      </w:r>
      <m:oMath>
        <m:r>
          <w:rPr>
            <w:rFonts w:ascii="Cambria Math" w:hAnsi="Cambria Math"/>
          </w:rPr>
          <m:t>1 </m:t>
        </m:r>
        <m:r>
          <m:rPr>
            <m:sty m:val="p"/>
          </m:rPr>
          <w:rPr>
            <w:rFonts w:ascii="Cambria Math" w:hAnsi="Cambria Math"/>
          </w:rPr>
          <m:t>0N/kg</m:t>
        </m:r>
      </m:oMath>
      <w:r>
        <w:t xml:space="preserve">，海水密度取 </w:t>
      </w:r>
      <m:oMath>
        <m:r>
          <w:rPr>
            <w:rFonts w:ascii="Cambria Math" w:hAnsi="Cambria Math"/>
          </w:rPr>
          <m:t>1.0×</m:t>
        </m:r>
        <m:sSup>
          <m:e>
            <m:r>
              <w:rPr>
                <w:rFonts w:ascii="Cambria Math" w:hAnsi="Cambria Math"/>
              </w:rPr>
              <m:t>10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  <m:r>
          <w:rPr>
            <w:rFonts w:ascii="Cambria Math" w:hAnsi="Cambria Math"/>
          </w:rPr>
          <m:t> </m:t>
        </m:r>
        <m:r>
          <m:rPr>
            <m:sty m:val="p"/>
          </m:rPr>
          <w:rPr>
            <w:rFonts w:ascii="Cambria Math" w:hAnsi="Cambria Math"/>
          </w:rPr>
          <m:t>kg/</m:t>
        </m:r>
        <m:sSup>
          <m:e>
            <m:r>
              <m:rPr>
                <m:sty m:val="p"/>
              </m:rPr>
              <w:rPr>
                <w:rFonts w:ascii="Cambria Math" w:hAnsi="Cambria Math"/>
              </w:rPr>
              <m:t>m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p>
        </m:sSup>
      </m:oMath>
      <w:r>
        <w:t>）问：</w:t>
      </w:r>
    </w:p>
    <w:p>
      <w:pPr>
        <w:pStyle w:val="questionStemFollow"/>
        <w:spacing w:beforeAutospacing="0" w:afterAutospacing="0"/>
      </w:pPr>
      <w:r>
        <w:drawing>
          <wp:inline distT="0" distB="0" distL="114300" distR="114300">
            <wp:extent cx="2032000" cy="1266825"/>
            <wp:effectExtent l="0" t="0" r="6350" b="952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questionStem1"/>
        <w:spacing w:beforeAutospacing="0" w:afterAutospacing="0"/>
      </w:pPr>
      <w:r>
        <w:t xml:space="preserve">(1)  航母 </w:t>
      </w:r>
      <m:oMath>
        <m:r>
          <m:rPr>
            <m:sty m:val="p"/>
          </m:rPr>
          <w:rPr>
            <w:rFonts w:ascii="Cambria Math" w:hAnsi="Cambria Math"/>
          </w:rPr>
          <m:t>001A</m:t>
        </m:r>
      </m:oMath>
      <w:r>
        <w:t xml:space="preserve"> 设计满载排水量约 </w:t>
      </w:r>
      <m:oMath>
        <m:r>
          <w:rPr>
            <w:rFonts w:ascii="Cambria Math" w:hAnsi="Cambria Math"/>
          </w:rPr>
          <m:t>7</m:t>
        </m:r>
      </m:oMath>
      <w:r>
        <w:t xml:space="preserve"> 万吨，那么它满载时受到的浮力是多少？</w:t>
      </w:r>
    </w:p>
    <w:p>
      <w:pPr>
        <w:pStyle w:val="questionStem1"/>
        <w:spacing w:beforeAutospacing="0" w:afterAutospacing="0"/>
      </w:pPr>
      <w:r>
        <w:t xml:space="preserve">(2)  水面下 </w:t>
      </w:r>
      <m:oMath>
        <m:r>
          <w:rPr>
            <w:rFonts w:ascii="Cambria Math" w:hAnsi="Cambria Math"/>
          </w:rPr>
          <m:t>4 </m:t>
        </m:r>
        <m:r>
          <m:rPr>
            <m:sty m:val="p"/>
          </m:rPr>
          <w:rPr>
            <w:rFonts w:ascii="Cambria Math" w:hAnsi="Cambria Math"/>
          </w:rPr>
          <m:t>m</m:t>
        </m:r>
      </m:oMath>
      <w:r>
        <w:t xml:space="preserve"> 处海水产生的压强是多少？</w:t>
      </w:r>
    </w:p>
    <w:p>
      <w:pPr>
        <w:pStyle w:val="questionStem1"/>
        <w:spacing w:beforeAutospacing="0" w:afterAutospacing="0"/>
      </w:pPr>
      <w:r>
        <w:t xml:space="preserve">(3)  一位质量为 </w:t>
      </w:r>
      <m:oMath>
        <m:r>
          <w:rPr>
            <w:rFonts w:ascii="Cambria Math" w:hAnsi="Cambria Math"/>
          </w:rPr>
          <m:t>60 </m:t>
        </m:r>
        <m:r>
          <m:rPr>
            <m:sty m:val="p"/>
          </m:rPr>
          <w:rPr>
            <w:rFonts w:ascii="Cambria Math" w:hAnsi="Cambria Math"/>
          </w:rPr>
          <m:t>kg</m:t>
        </m:r>
      </m:oMath>
      <w:r>
        <w:t xml:space="preserve"> 的歼 </w:t>
      </w:r>
      <m:oMath>
        <m:r>
          <w:rPr>
            <w:rFonts w:ascii="Cambria Math" w:hAnsi="Cambria Math"/>
          </w:rPr>
          <m:t>15</m:t>
        </m:r>
      </m:oMath>
      <w:r>
        <w:t xml:space="preserve"> 舰载机飞行员来到航母的水平甲板上，若单脚与甲板的接触面积是 </w:t>
      </w:r>
      <m:oMath>
        <m:r>
          <w:rPr>
            <w:rFonts w:ascii="Cambria Math" w:hAnsi="Cambria Math"/>
          </w:rPr>
          <m:t>200 </m:t>
        </m:r>
        <m:r>
          <m:rPr>
            <m:sty m:val="p"/>
          </m:rPr>
          <w:rPr>
            <w:rFonts w:ascii="Cambria Math" w:hAnsi="Cambria Math"/>
          </w:rPr>
          <m:t>c</m:t>
        </m:r>
        <m:sSup>
          <m:e>
            <m:r>
              <m:rPr>
                <m:sty m:val="p"/>
              </m:rPr>
              <w:rPr>
                <w:rFonts w:ascii="Cambria Math" w:hAnsi="Cambria Math"/>
              </w:rPr>
              <m:t>m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</m:oMath>
      <w:r>
        <w:t>，则他双脚站立时对甲板的压强是多少？</w:t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</w:pPr>
      <w:r>
        <w:t xml:space="preserve">（2017·云南昆明市·真题）如图所示电路中，小灯泡 </w:t>
      </w:r>
      <m:oMath>
        <m:r>
          <m:rPr>
            <m:sty m:val="p"/>
          </m:rPr>
          <w:rPr>
            <w:rFonts w:ascii="Cambria Math" w:hAnsi="Cambria Math"/>
          </w:rPr>
          <m:t>L</m:t>
        </m:r>
      </m:oMath>
      <w:r>
        <w:t xml:space="preserve"> 上标有”</w:t>
      </w:r>
      <m:oMath>
        <m:r>
          <w:rPr>
            <w:rFonts w:ascii="Cambria Math" w:hAnsi="Cambria Math"/>
          </w:rPr>
          <m:t>6 </m:t>
        </m:r>
        <m:r>
          <m:rPr>
            <m:sty m:val="p"/>
          </m:rPr>
          <w:rPr>
            <w:rFonts w:ascii="Cambria Math" w:hAnsi="Cambria Math"/>
          </w:rPr>
          <m:t>V</m:t>
        </m:r>
        <m:r>
          <w:rPr>
            <w:rFonts w:ascii="Cambria Math" w:hAnsi="Cambria Math"/>
          </w:rPr>
          <m:t> </m:t>
        </m:r>
        <m:r>
          <m:rPr>
            <m:sty m:val="p"/>
          </m:rPr>
          <w:rPr>
            <w:rFonts w:ascii="Cambria Math" w:hAnsi="Cambria Math"/>
          </w:rPr>
          <m:t>2</m:t>
        </m:r>
        <m:r>
          <w:rPr>
            <w:rFonts w:ascii="Cambria Math" w:hAnsi="Cambria Math"/>
          </w:rPr>
          <m:t> </m:t>
        </m:r>
        <m:r>
          <m:rPr>
            <m:sty m:val="p"/>
          </m:rPr>
          <w:rPr>
            <w:rFonts w:ascii="Cambria Math" w:hAnsi="Cambria Math"/>
          </w:rPr>
          <m:t>W</m:t>
        </m:r>
      </m:oMath>
      <w:r>
        <w:t xml:space="preserve">“的字样，电阻 </w:t>
      </w:r>
      <m:oMath>
        <m:r>
          <w:rPr>
            <w:rFonts w:ascii="Cambria Math" w:hAnsi="Cambria Math"/>
          </w:rPr>
          <m:t>R=6 Ω</m:t>
        </m:r>
      </m:oMath>
      <w:r>
        <w:t>。</w:t>
      </w:r>
    </w:p>
    <w:p>
      <w:pPr>
        <w:pStyle w:val="questionStemFollow"/>
        <w:spacing w:beforeAutospacing="0" w:afterAutospacing="0"/>
      </w:pPr>
      <w:r>
        <w:drawing>
          <wp:inline distT="0" distB="0" distL="114300" distR="114300">
            <wp:extent cx="2146300" cy="1901190"/>
            <wp:effectExtent l="0" t="0" r="6350" b="381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2146300" cy="19015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questionStem1"/>
        <w:spacing w:beforeAutospacing="0" w:afterAutospacing="0"/>
      </w:pPr>
      <w:r>
        <w:t xml:space="preserve">(1)  闭合 </w:t>
      </w:r>
      <m:oMath>
        <m:sSub>
          <m:e>
            <m:r>
              <m:rPr>
                <m:sty m:val="p"/>
              </m:rPr>
              <w:rPr>
                <w:rFonts w:ascii="Cambria Math" w:hAnsi="Cambria Math"/>
              </w:rPr>
              <m:t>S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b>
        </m:sSub>
      </m:oMath>
      <w:r>
        <w:t xml:space="preserve">，断开 </w:t>
      </w:r>
      <m:oMath>
        <m:sSub>
          <m:e>
            <m:r>
              <m:rPr>
                <m:sty m:val="p"/>
              </m:rPr>
              <w:rPr>
                <w:rFonts w:ascii="Cambria Math" w:hAnsi="Cambria Math"/>
              </w:rPr>
              <m:t>S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1</m:t>
            </m:r>
          </m:sub>
        </m:sSub>
      </m:oMath>
      <w:r>
        <w:t>，</w:t>
      </w:r>
      <m:oMath>
        <m:sSub>
          <m:e>
            <m:r>
              <m:rPr>
                <m:sty m:val="p"/>
              </m:rPr>
              <w:rPr>
                <w:rFonts w:ascii="Cambria Math" w:hAnsi="Cambria Math"/>
              </w:rPr>
              <m:t>S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b>
        </m:sSub>
      </m:oMath>
      <w:r>
        <w:t xml:space="preserve">，电流表的示数为 </w:t>
      </w:r>
      <m:oMath>
        <m:r>
          <w:rPr>
            <w:rFonts w:ascii="Cambria Math" w:hAnsi="Cambria Math"/>
          </w:rPr>
          <m:t>0.25 </m:t>
        </m:r>
        <m:r>
          <m:rPr>
            <m:sty m:val="p"/>
          </m:rPr>
          <w:rPr>
            <w:rFonts w:ascii="Cambria Math" w:hAnsi="Cambria Math"/>
          </w:rPr>
          <m:t>A</m:t>
        </m:r>
      </m:oMath>
      <w:r>
        <w:t>，请用两种方法求电源电压。</w:t>
      </w:r>
    </w:p>
    <w:p>
      <w:pPr>
        <w:pStyle w:val="questionStem1"/>
        <w:spacing w:beforeAutospacing="0" w:afterAutospacing="0"/>
      </w:pPr>
      <w:r>
        <w:t xml:space="preserve">(2)  闭合 </w:t>
      </w:r>
      <m:oMath>
        <m:sSub>
          <m:e>
            <m:r>
              <m:rPr>
                <m:sty m:val="p"/>
              </m:rPr>
              <w:rPr>
                <w:rFonts w:ascii="Cambria Math" w:hAnsi="Cambria Math"/>
              </w:rPr>
              <m:t>S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1</m:t>
            </m:r>
          </m:sub>
        </m:sSub>
      </m:oMath>
      <w:r>
        <w:t>，</w:t>
      </w:r>
      <m:oMath>
        <m:sSub>
          <m:e>
            <m:r>
              <m:rPr>
                <m:sty m:val="p"/>
              </m:rPr>
              <w:rPr>
                <w:rFonts w:ascii="Cambria Math" w:hAnsi="Cambria Math"/>
              </w:rPr>
              <m:t>S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b>
        </m:sSub>
      </m:oMath>
      <w:r>
        <w:t xml:space="preserve">，断开 </w:t>
      </w:r>
      <m:oMath>
        <m:sSub>
          <m:e>
            <m:r>
              <m:rPr>
                <m:sty m:val="p"/>
              </m:rPr>
              <w:rPr>
                <w:rFonts w:ascii="Cambria Math" w:hAnsi="Cambria Math"/>
              </w:rPr>
              <m:t>S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b>
        </m:sSub>
      </m:oMath>
      <w:r>
        <w:t xml:space="preserve">，求此时电路中的总电阻和通电 </w:t>
      </w:r>
      <m:oMath>
        <m:r>
          <w:rPr>
            <w:rFonts w:ascii="Cambria Math" w:hAnsi="Cambria Math"/>
          </w:rPr>
          <m:t>10 </m:t>
        </m:r>
        <m:r>
          <m:rPr>
            <m:sty m:val="p"/>
          </m:rPr>
          <w:rPr>
            <w:rFonts w:ascii="Cambria Math" w:hAnsi="Cambria Math"/>
          </w:rPr>
          <m:t>min</m:t>
        </m:r>
      </m:oMath>
      <w:r>
        <w:t xml:space="preserve"> 电流通过电阻 </w:t>
      </w:r>
      <m:oMath>
        <m:r>
          <w:rPr>
            <w:rFonts w:ascii="Cambria Math" w:hAnsi="Cambria Math"/>
          </w:rPr>
          <m:t>R</m:t>
        </m:r>
      </m:oMath>
      <w:r>
        <w:t xml:space="preserve"> 做的功。</w:t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  <w:sectPr>
          <w:headerReference w:type="even" r:id="rId67"/>
          <w:headerReference w:type="default" r:id="rId68"/>
          <w:footerReference w:type="even" r:id="rId69"/>
          <w:footerReference w:type="default" r:id="rId70"/>
          <w:headerReference w:type="first" r:id="rId71"/>
          <w:footerReference w:type="first" r:id="rId72"/>
          <w:type w:val="nextPage"/>
          <w:pgSz w:w="12240" w:h="15840"/>
          <w:pgMar w:top="1134" w:right="1418" w:bottom="1134" w:left="1418" w:header="851" w:footer="992" w:gutter="0"/>
          <w:pgNumType w:start="8"/>
          <w:cols w:num="1" w:space="425"/>
          <w:titlePg w:val="0"/>
          <w:docGrid w:type="lines" w:linePitch="326" w:charSpace="0"/>
        </w:sectPr>
      </w:pPr>
      <w:r>
        <w:t xml:space="preserve">（2017·云南昆明市·真题）某品牌轿车的质量为 </w:t>
      </w:r>
      <m:oMath>
        <m:r>
          <w:rPr>
            <w:rFonts w:ascii="Cambria Math" w:hAnsi="Cambria Math"/>
          </w:rPr>
          <m:t>M</m:t>
        </m:r>
      </m:oMath>
      <w:r>
        <w:t xml:space="preserve">（含驾乘人员），车的钢质外壳密度为 </w:t>
      </w:r>
      <m:oMath>
        <m:sSub>
          <m:e>
            <m:r>
              <w:rPr>
                <w:rFonts w:ascii="Cambria Math" w:hAnsi="Cambria Math"/>
              </w:rPr>
              <m:t>ρ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</m:oMath>
      <w:r>
        <w:t xml:space="preserve"> 、质量为 </w:t>
      </w:r>
      <m:oMath>
        <m:r>
          <w:rPr>
            <w:rFonts w:ascii="Cambria Math" w:hAnsi="Cambria Math"/>
          </w:rPr>
          <m:t>m</m:t>
        </m:r>
      </m:oMath>
      <w:r>
        <w:t xml:space="preserve">，发动机的效率为 </w:t>
      </w:r>
      <m:oMath>
        <m:sSub>
          <m:e>
            <m:r>
              <w:rPr>
                <w:rFonts w:ascii="Cambria Math" w:hAnsi="Cambria Math"/>
              </w:rPr>
              <m:t>η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</m:oMath>
      <w:r>
        <w:t xml:space="preserve">。若该车在平直道路上匀速行驶受到地面的摩擦力为车总重的 </w:t>
      </w:r>
      <m:oMath>
        <m:r>
          <w:rPr>
            <w:rFonts w:ascii="Cambria Math" w:hAnsi="Cambria Math"/>
          </w:rPr>
          <m:t>k</m:t>
        </m:r>
      </m:oMath>
      <w:r>
        <w:t xml:space="preserve"> 倍（</w:t>
      </w:r>
      <m:oMath>
        <m:r>
          <w:rPr>
            <w:rFonts w:ascii="Cambria Math" w:hAnsi="Cambria Math"/>
          </w:rPr>
          <m:t>k&lt;1</m:t>
        </m:r>
      </m:oMath>
      <w:r>
        <w:t xml:space="preserve">，为常数），受到的空气阻力为 </w:t>
      </w:r>
      <m:oMath>
        <m:r>
          <w:rPr>
            <w:rFonts w:ascii="Cambria Math" w:hAnsi="Cambria Math"/>
          </w:rPr>
          <m:t>f</m:t>
        </m:r>
      </m:oMath>
    </w:p>
    <w:p>
      <w:pPr>
        <w:pStyle w:val="questionStem"/>
        <w:numPr>
          <w:ilvl w:val="0"/>
          <w:numId w:val="0"/>
        </w:numPr>
        <w:spacing w:beforeAutospacing="0" w:afterAutospacing="0"/>
        <w:ind w:left="397"/>
        <w:sectPr>
          <w:headerReference w:type="even" r:id="rId73"/>
          <w:headerReference w:type="default" r:id="rId74"/>
          <w:footerReference w:type="even" r:id="rId75"/>
          <w:footerReference w:type="default" r:id="rId76"/>
          <w:headerReference w:type="first" r:id="rId77"/>
          <w:footerReference w:type="first" r:id="rId78"/>
          <w:type w:val="nextPage"/>
          <w:pgSz w:w="12240" w:h="15840"/>
          <w:pgMar w:top="1134" w:right="1418" w:bottom="1134" w:left="1418" w:header="851" w:footer="992" w:gutter="0"/>
          <w:pgNumType w:start="9"/>
          <w:cols w:num="1" w:space="425"/>
          <w:titlePg w:val="0"/>
          <w:docGrid w:type="lines" w:linePitch="326" w:charSpace="0"/>
        </w:sectPr>
      </w:pPr>
      <w:r>
        <w:t>，忽略其他摩擦阻力。经过技术革新，厂家将车外壳换成了等体积，密度为</w:t>
      </w:r>
      <w:r>
        <w:t xml:space="preserve"> </w:t>
      </w:r>
      <m:oMath>
        <m:sSub>
          <m:e>
            <m:r>
              <w:rPr>
                <w:rFonts w:ascii="Cambria Math" w:hAnsi="Cambria Math"/>
              </w:rPr>
              <m:t>ρ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</m:oMath>
      <w:r>
        <w:t xml:space="preserve"> 的新材料（</w:t>
      </w:r>
      <m:oMath>
        <m:sSub>
          <m:e>
            <m:r>
              <w:rPr>
                <w:rFonts w:ascii="Cambria Math" w:hAnsi="Cambria Math"/>
              </w:rPr>
              <m:t>ρ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&lt;</m:t>
        </m:r>
        <m:sSub>
          <m:e>
            <m:r>
              <w:rPr>
                <w:rFonts w:ascii="Cambria Math" w:hAnsi="Cambria Math"/>
              </w:rPr>
              <m:t>ρ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</m:oMath>
      <w:r>
        <w:t xml:space="preserve">），并对车子的流线型进行了优化，使车子收到的空气阻力降低了 </w:t>
      </w:r>
      <m:oMath>
        <m:r>
          <w:rPr>
            <w:rFonts w:ascii="Cambria Math" w:hAnsi="Cambria Math"/>
          </w:rPr>
          <m:t>2%</m:t>
        </m:r>
      </m:oMath>
      <w:r>
        <w:t xml:space="preserve">，还将车子的发动机效率提高了 </w:t>
      </w:r>
      <m:oMath>
        <m:sSub>
          <m:e>
            <m:r>
              <w:rPr>
                <w:rFonts w:ascii="Cambria Math" w:hAnsi="Cambria Math"/>
              </w:rPr>
              <m:t>η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</m:oMath>
      <w:r>
        <w:t xml:space="preserve">。改进后汽车以相同的速度匀速行驶，求改进后汽车的耗油量 </w:t>
      </w:r>
      <m:oMath>
        <m:sSub>
          <m:e>
            <m:r>
              <w:rPr>
                <w:rFonts w:ascii="Cambria Math" w:hAnsi="Cambria Math"/>
              </w:rPr>
              <m:t>m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</m:oMath>
      <w:r>
        <w:t xml:space="preserve"> 与改进前的耗油量 </w:t>
      </w:r>
      <m:oMath>
        <m:sSub>
          <m:e>
            <m:r>
              <w:rPr>
                <w:rFonts w:ascii="Cambria Math" w:hAnsi="Cambria Math"/>
              </w:rPr>
              <m:t>m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</m:oMath>
      <w:r>
        <w:t xml:space="preserve"> 的比。（设改进前后汽车行驶的路况、路程、驾乘人员相同。不带单位计算）</w:t>
      </w:r>
    </w:p>
    <w:p>
      <w:pPr>
        <w:pStyle w:val="paperTitle"/>
        <w:spacing w:beforeAutospacing="0" w:afterAutospacing="0"/>
      </w:pPr>
      <w:r>
        <w:t>答案</w:t>
      </w:r>
    </w:p>
    <w:p>
      <w:pPr>
        <w:pStyle w:val="answerAlone"/>
        <w:spacing w:beforeAutospacing="0" w:afterAutospacing="0"/>
      </w:pPr>
      <w:r>
        <w:t>1.  【答案】C</w:t>
      </w:r>
    </w:p>
    <w:p>
      <w:pPr>
        <w:pStyle w:val="answerAloneFollow"/>
        <w:spacing w:beforeAutospacing="0" w:afterAutospacing="0"/>
      </w:pPr>
      <w:r>
        <w:t xml:space="preserve">【解析】A、一个大苹果的质量在 </w:t>
      </w:r>
      <m:oMath>
        <m:r>
          <w:rPr>
            <w:rFonts w:ascii="Cambria Math" w:hAnsi="Cambria Math"/>
          </w:rPr>
          <m:t>300 </m:t>
        </m:r>
        <m:r>
          <m:rPr>
            <m:sty m:val="p"/>
          </m:rPr>
          <w:rPr>
            <w:rFonts w:ascii="Cambria Math" w:hAnsi="Cambria Math"/>
          </w:rPr>
          <m:t>g</m:t>
        </m:r>
      </m:oMath>
      <w:r>
        <w:t xml:space="preserve"> 左右，九年级物理课本的质量与此差不多，在 </w:t>
      </w:r>
      <m:oMath>
        <m:r>
          <w:rPr>
            <w:rFonts w:ascii="Cambria Math" w:hAnsi="Cambria Math"/>
          </w:rPr>
          <m:t>300 </m:t>
        </m:r>
        <m:r>
          <m:rPr>
            <m:sty m:val="p"/>
          </m:rPr>
          <w:rPr>
            <w:rFonts w:ascii="Cambria Math" w:hAnsi="Cambria Math"/>
          </w:rPr>
          <m:t>g</m:t>
        </m:r>
      </m:oMath>
      <w:r>
        <w:t xml:space="preserve"> 左右。故A不符合实际；</w:t>
      </w:r>
    </w:p>
    <w:p>
      <w:pPr>
        <w:pStyle w:val="answerAloneFollow"/>
        <w:spacing w:beforeAutospacing="0" w:afterAutospacing="0"/>
      </w:pPr>
      <w:r>
        <w:t xml:space="preserve">B、通常情况下人骑自行车的速度在 </w:t>
      </w:r>
      <m:oMath>
        <m:r>
          <w:rPr>
            <w:rFonts w:ascii="Cambria Math" w:hAnsi="Cambria Math"/>
          </w:rPr>
          <m:t>18 </m:t>
        </m:r>
        <m:r>
          <m:rPr>
            <m:sty m:val="p"/>
          </m:rPr>
          <w:rPr>
            <w:rFonts w:ascii="Cambria Math" w:hAnsi="Cambria Math"/>
          </w:rPr>
          <m:t>km/h</m:t>
        </m:r>
        <m:r>
          <w:rPr>
            <w:rFonts w:ascii="Cambria Math" w:hAnsi="Cambria Math"/>
          </w:rPr>
          <m:t>=18×</m:t>
        </m:r>
        <m:f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3.6</m:t>
            </m:r>
          </m:den>
        </m:f>
        <m:r>
          <w:rPr>
            <w:rFonts w:ascii="Cambria Math" w:hAnsi="Cambria Math"/>
          </w:rPr>
          <m:t> </m:t>
        </m:r>
        <m:r>
          <m:rPr>
            <m:sty m:val="p"/>
          </m:rPr>
          <w:rPr>
            <w:rFonts w:ascii="Cambria Math" w:hAnsi="Cambria Math"/>
          </w:rPr>
          <m:t>m/s</m:t>
        </m:r>
        <m:r>
          <w:rPr>
            <w:rFonts w:ascii="Cambria Math" w:hAnsi="Cambria Math"/>
          </w:rPr>
          <m:t>=5 </m:t>
        </m:r>
        <m:r>
          <m:rPr>
            <m:sty m:val="p"/>
          </m:rPr>
          <w:rPr>
            <w:rFonts w:ascii="Cambria Math" w:hAnsi="Cambria Math"/>
          </w:rPr>
          <m:t>m/s</m:t>
        </m:r>
      </m:oMath>
      <w:r>
        <w:t xml:space="preserve"> 左右。故B不符合实际；</w:t>
      </w:r>
    </w:p>
    <w:p>
      <w:pPr>
        <w:pStyle w:val="answerAloneFollow"/>
        <w:spacing w:beforeAutospacing="0" w:afterAutospacing="0"/>
      </w:pPr>
      <w:r>
        <w:t xml:space="preserve">C、人体正常体温在 </w:t>
      </w:r>
      <m:oMath>
        <m:sSup>
          <m:e>
            <m:r>
              <w:rPr>
                <w:rFonts w:ascii="Cambria Math" w:hAnsi="Cambria Math"/>
              </w:rPr>
              <m:t>37</m:t>
            </m:r>
          </m:e>
          <m:sup>
            <m:r>
              <w:rPr>
                <w:rFonts w:ascii="Cambria Math" w:hAnsi="Cambria Math"/>
              </w:rPr>
              <m:t>∘</m:t>
            </m:r>
          </m:sup>
        </m:sSup>
        <m:r>
          <m:rPr>
            <m:sty m:val="p"/>
          </m:rPr>
          <w:rPr>
            <w:rFonts w:ascii="Cambria Math" w:hAnsi="Cambria Math"/>
          </w:rPr>
          <m:t>C</m:t>
        </m:r>
      </m:oMath>
      <w:r>
        <w:t xml:space="preserve"> 左右，感觉舒适的温度在 </w:t>
      </w:r>
      <m:oMath>
        <m:sSup>
          <m:e>
            <m:r>
              <w:rPr>
                <w:rFonts w:ascii="Cambria Math" w:hAnsi="Cambria Math"/>
              </w:rPr>
              <m:t>25</m:t>
            </m:r>
          </m:e>
          <m:sup>
            <m:r>
              <w:rPr>
                <w:rFonts w:ascii="Cambria Math" w:hAnsi="Cambria Math"/>
              </w:rPr>
              <m:t>∘</m:t>
            </m:r>
          </m:sup>
        </m:sSup>
        <m:r>
          <m:rPr>
            <m:sty m:val="p"/>
          </m:rPr>
          <w:rPr>
            <w:rFonts w:ascii="Cambria Math" w:hAnsi="Cambria Math"/>
          </w:rPr>
          <m:t>C</m:t>
        </m:r>
      </m:oMath>
      <w:r>
        <w:t xml:space="preserve"> 左右。故C符合实际；</w:t>
      </w:r>
    </w:p>
    <w:p>
      <w:pPr>
        <w:pStyle w:val="answerAloneFollow"/>
        <w:spacing w:beforeAutospacing="0" w:afterAutospacing="0"/>
      </w:pPr>
      <w:r>
        <w:t xml:space="preserve">D、日光灯的额定电流在 </w:t>
      </w:r>
      <m:oMath>
        <m:r>
          <w:rPr>
            <w:rFonts w:ascii="Cambria Math" w:hAnsi="Cambria Math"/>
          </w:rPr>
          <m:t>0.2 </m:t>
        </m:r>
        <m:r>
          <m:rPr>
            <m:sty m:val="p"/>
          </m:rPr>
          <w:rPr>
            <w:rFonts w:ascii="Cambria Math" w:hAnsi="Cambria Math"/>
          </w:rPr>
          <m:t>A</m:t>
        </m:r>
      </m:oMath>
      <w:r>
        <w:t xml:space="preserve"> 左右，家用节能灯正常工作的电流比日光灯额定电流小得多，在 </w:t>
      </w:r>
      <m:oMath>
        <m:r>
          <w:rPr>
            <w:rFonts w:ascii="Cambria Math" w:hAnsi="Cambria Math"/>
          </w:rPr>
          <m:t>0.1 </m:t>
        </m:r>
        <m:r>
          <m:rPr>
            <m:sty m:val="p"/>
          </m:rPr>
          <w:rPr>
            <w:rFonts w:ascii="Cambria Math" w:hAnsi="Cambria Math"/>
          </w:rPr>
          <m:t>A</m:t>
        </m:r>
      </m:oMath>
      <w:r>
        <w:t xml:space="preserve"> 左右。故D不符合实际。</w:t>
      </w:r>
    </w:p>
    <w:p>
      <w:pPr>
        <w:pStyle w:val="answerAloneFollow"/>
        <w:spacing w:beforeAutospacing="0" w:afterAutospacing="0"/>
      </w:pPr>
      <w:r>
        <w:t>【知识点】生活环境中常见的温度</w:t>
      </w:r>
    </w:p>
    <w:p>
      <w:pPr>
        <w:spacing w:beforeAutospacing="0" w:afterAutospacing="0"/>
      </w:pPr>
    </w:p>
    <w:p>
      <w:pPr>
        <w:pStyle w:val="answerAlone"/>
        <w:spacing w:beforeAutospacing="0" w:afterAutospacing="0"/>
      </w:pPr>
      <w:r>
        <w:t>2.  【答案】A</w:t>
      </w:r>
    </w:p>
    <w:p>
      <w:pPr>
        <w:pStyle w:val="answerAloneFollow"/>
        <w:spacing w:beforeAutospacing="0" w:afterAutospacing="0"/>
      </w:pPr>
      <w:r>
        <w:t>【解析】A、春天，冰雪消融属于熔化现象，故A正确；</w:t>
      </w:r>
    </w:p>
    <w:p>
      <w:pPr>
        <w:pStyle w:val="answerAloneFollow"/>
        <w:spacing w:beforeAutospacing="0" w:afterAutospacing="0"/>
      </w:pPr>
      <w:r>
        <w:t>B、夏季的清晨，河面上飘起淡淡的白雾是空气中的水蒸气遇冷液化形成的小水滴，是液化现象，故B错误；</w:t>
      </w:r>
    </w:p>
    <w:p>
      <w:pPr>
        <w:pStyle w:val="answerAloneFollow"/>
        <w:spacing w:beforeAutospacing="0" w:afterAutospacing="0"/>
      </w:pPr>
      <w:r>
        <w:t>C、深秋时节，树叶、瓦片上出现白霜是空气中的水蒸气遇冷凝华成小冰晶，是凝华现象，故C错误；</w:t>
      </w:r>
    </w:p>
    <w:p>
      <w:pPr>
        <w:pStyle w:val="answerAloneFollow"/>
        <w:spacing w:beforeAutospacing="0" w:afterAutospacing="0"/>
      </w:pPr>
      <w:r>
        <w:t>D、寒冷的冬天，树枝上雾凇的形成是空气中的水蒸气遇冷凝华成小冰晶，是凝华现象，故D错误。</w:t>
      </w:r>
    </w:p>
    <w:p>
      <w:pPr>
        <w:pStyle w:val="answerAloneFollow"/>
        <w:spacing w:beforeAutospacing="0" w:afterAutospacing="0"/>
      </w:pPr>
      <w:r>
        <w:t>故选：A。</w:t>
      </w:r>
    </w:p>
    <w:p>
      <w:pPr>
        <w:pStyle w:val="answerAloneFollow"/>
        <w:spacing w:beforeAutospacing="0" w:afterAutospacing="0"/>
      </w:pPr>
      <w:r>
        <w:t>【知识点】熔化</w:t>
      </w:r>
    </w:p>
    <w:p>
      <w:pPr>
        <w:spacing w:beforeAutospacing="0" w:afterAutospacing="0"/>
      </w:pPr>
    </w:p>
    <w:p>
      <w:pPr>
        <w:pStyle w:val="answerAlone"/>
        <w:spacing w:beforeAutospacing="0" w:afterAutospacing="0"/>
      </w:pPr>
      <w:r>
        <w:t>3.  【答案】B</w:t>
      </w:r>
    </w:p>
    <w:p>
      <w:pPr>
        <w:pStyle w:val="answerAloneFollow"/>
        <w:spacing w:beforeAutospacing="0" w:afterAutospacing="0"/>
      </w:pPr>
      <w:r>
        <w:t>【解析】A、手影中影子的形成说明光是沿直线传播的，由于光的直线传播，被物体挡住后，物体后面就会呈现出阴影区域，就是影子，故与题意不符；</w:t>
      </w:r>
    </w:p>
    <w:p>
      <w:pPr>
        <w:pStyle w:val="answerAloneFollow"/>
        <w:spacing w:beforeAutospacing="0" w:afterAutospacing="0"/>
      </w:pPr>
      <w:r>
        <w:t>B、平静水面上豹子的倒影，属于平面镜成像，是由于光的反射形成的，符合题意。</w:t>
      </w:r>
    </w:p>
    <w:p>
      <w:pPr>
        <w:pStyle w:val="answerAloneFollow"/>
        <w:spacing w:beforeAutospacing="0" w:afterAutospacing="0"/>
      </w:pPr>
      <w:r>
        <w:t>C、用放大镜看字时，字变大了，属于凸透镜成像，是由于光的折射形成的．故与题意不符。</w:t>
      </w:r>
    </w:p>
    <w:p>
      <w:pPr>
        <w:pStyle w:val="answerAloneFollow"/>
        <w:spacing w:beforeAutospacing="0" w:afterAutospacing="0"/>
      </w:pPr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https://d.book118.com/777044141055006043</w:t>
        </w:r>
      </w:hyperlink>
    </w:p>
    <w:p>
      <w:pPr>
        <w:pStyle w:val="answerAloneFollow"/>
        <w:spacing w:beforeAutospacing="0" w:afterAutospacing="0"/>
      </w:pPr>
    </w:p>
    <w:sectPr>
      <w:headerReference w:type="even" r:id="rId80"/>
      <w:headerReference w:type="default" r:id="rId81"/>
      <w:footerReference w:type="even" r:id="rId82"/>
      <w:footerReference w:type="default" r:id="rId83"/>
      <w:headerReference w:type="first" r:id="rId84"/>
      <w:footerReference w:type="first" r:id="rId85"/>
      <w:type w:val="nextPage"/>
      <w:pgSz w:w="12240" w:h="15840"/>
      <w:pgMar w:top="1134" w:right="1418" w:bottom="1134" w:left="1418" w:header="851" w:footer="992" w:gutter="0"/>
      <w:pgNumType w:start="10"/>
      <w:cols w:num="1" w:space="425"/>
      <w:titlePg w:val="0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Heiti SC Light">
    <w:altName w:val="Microsoft YaHei UI Light"/>
    <w:panose1 w:val="02000000000000000000"/>
    <w:charset w:val="50"/>
    <w:family w:val="auto"/>
    <w:pitch w:val="default"/>
    <w:sig w:usb0="00000000" w:usb1="00000000" w:usb2="00000010" w:usb3="00000000" w:csb0="003E0000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bookmarkStart w:id="0" w:name="_GoBack"/>
    <w:bookmarkEnd w:id="0"/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65024B91"/>
    <w:multiLevelType w:val="multilevel"/>
    <w:tmpl w:val="65024B91"/>
    <w:lvl w:ilvl="0">
      <w:start w:val="1"/>
      <w:numFmt w:val="decimal"/>
      <w:suff w:val="space"/>
      <w:lvlText w:val="%1."/>
      <w:lvlJc w:val="right"/>
      <w:pPr>
        <w:ind w:left="454" w:hanging="57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lowerLetter"/>
      <w:lvlText w:val="%5)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lowerLetter"/>
      <w:lvlText w:val="%8)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  <w:lvlOverride w:ilvl="0">
      <w:lvl w:ilvl="0" w:tentative="1">
        <w:start w:val="1"/>
        <w:numFmt w:val="decimal"/>
        <w:pStyle w:val="questionStem"/>
        <w:suff w:val="space"/>
        <w:lvlText w:val="%1."/>
        <w:lvlJc w:val="right"/>
        <w:pPr>
          <w:ind w:left="397" w:firstLine="0"/>
        </w:pPr>
        <w:rPr>
          <w:rFonts w:hint="eastAsia"/>
        </w:rPr>
      </w:lvl>
    </w:lvlOverride>
    <w:lvlOverride w:ilvl="1">
      <w:lvl w:ilvl="1" w:tentative="1">
        <w:start w:val="1"/>
        <w:numFmt w:val="lowerLetter"/>
        <w:lvlText w:val="%2)"/>
        <w:lvlJc w:val="left"/>
        <w:pPr>
          <w:ind w:left="960" w:hanging="480"/>
        </w:pPr>
      </w:lvl>
    </w:lvlOverride>
    <w:lvlOverride w:ilvl="2">
      <w:lvl w:ilvl="2" w:tentative="1">
        <w:start w:val="1"/>
        <w:numFmt w:val="lowerRoman"/>
        <w:lvlText w:val="%3."/>
        <w:lvlJc w:val="right"/>
        <w:pPr>
          <w:ind w:left="1440" w:hanging="480"/>
        </w:pPr>
      </w:lvl>
    </w:lvlOverride>
    <w:lvlOverride w:ilvl="3">
      <w:lvl w:ilvl="3" w:tentative="1">
        <w:start w:val="1"/>
        <w:numFmt w:val="decimal"/>
        <w:lvlText w:val="%4."/>
        <w:lvlJc w:val="left"/>
        <w:pPr>
          <w:ind w:left="1920" w:hanging="480"/>
        </w:pPr>
      </w:lvl>
    </w:lvlOverride>
    <w:lvlOverride w:ilvl="4">
      <w:lvl w:ilvl="4" w:tentative="1">
        <w:start w:val="1"/>
        <w:numFmt w:val="lowerLetter"/>
        <w:lvlText w:val="%5)"/>
        <w:lvlJc w:val="left"/>
        <w:pPr>
          <w:ind w:left="2400" w:hanging="480"/>
        </w:pPr>
      </w:lvl>
    </w:lvlOverride>
    <w:lvlOverride w:ilvl="5">
      <w:lvl w:ilvl="5" w:tentative="1">
        <w:start w:val="1"/>
        <w:numFmt w:val="lowerRoman"/>
        <w:lvlText w:val="%6."/>
        <w:lvlJc w:val="right"/>
        <w:pPr>
          <w:ind w:left="2880" w:hanging="480"/>
        </w:pPr>
      </w:lvl>
    </w:lvlOverride>
    <w:lvlOverride w:ilvl="6">
      <w:lvl w:ilvl="6" w:tentative="1">
        <w:start w:val="1"/>
        <w:numFmt w:val="decimal"/>
        <w:lvlText w:val="%7."/>
        <w:lvlJc w:val="left"/>
        <w:pPr>
          <w:ind w:left="3360" w:hanging="480"/>
        </w:pPr>
      </w:lvl>
    </w:lvlOverride>
    <w:lvlOverride w:ilvl="7">
      <w:lvl w:ilvl="7" w:tentative="1">
        <w:start w:val="1"/>
        <w:numFmt w:val="lowerLetter"/>
        <w:lvlText w:val="%8)"/>
        <w:lvlJc w:val="left"/>
        <w:pPr>
          <w:ind w:left="3840" w:hanging="480"/>
        </w:pPr>
      </w:lvl>
    </w:lvlOverride>
    <w:lvlOverride w:ilvl="8">
      <w:lvl w:ilvl="8" w:tentative="1">
        <w:start w:val="1"/>
        <w:numFmt w:val="lowerRoman"/>
        <w:lvlText w:val="%9."/>
        <w:lvlJc w:val="right"/>
        <w:pPr>
          <w:ind w:left="4320" w:hanging="48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7"/>
  <w:bordersDoNotSurroundHeader/>
  <w:bordersDoNotSurroundFooter/>
  <w:defaultTabStop w:val="823"/>
  <w:drawingGridHorizontalSpacing w:val="120"/>
  <w:drawingGridVerticalSpacing w:val="163"/>
  <w:displayHorizontalDrawingGridEvery w:val="0"/>
  <w:displayVerticalDrawingGridEvery w:val="2"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20AB"/>
    <w:rsid w:val="00053539"/>
    <w:rsid w:val="00077753"/>
    <w:rsid w:val="000A4AEA"/>
    <w:rsid w:val="000B091F"/>
    <w:rsid w:val="000D2EA4"/>
    <w:rsid w:val="000D6493"/>
    <w:rsid w:val="000F4AE4"/>
    <w:rsid w:val="00134DDB"/>
    <w:rsid w:val="00143CE2"/>
    <w:rsid w:val="001875E4"/>
    <w:rsid w:val="001F2642"/>
    <w:rsid w:val="002642D4"/>
    <w:rsid w:val="002F0675"/>
    <w:rsid w:val="0035010C"/>
    <w:rsid w:val="0039174C"/>
    <w:rsid w:val="00397470"/>
    <w:rsid w:val="00465BD3"/>
    <w:rsid w:val="00493BDA"/>
    <w:rsid w:val="004B57DA"/>
    <w:rsid w:val="00543FA0"/>
    <w:rsid w:val="00556A2C"/>
    <w:rsid w:val="00624E89"/>
    <w:rsid w:val="006261CB"/>
    <w:rsid w:val="006809E4"/>
    <w:rsid w:val="006A0FA1"/>
    <w:rsid w:val="00762F13"/>
    <w:rsid w:val="00771173"/>
    <w:rsid w:val="00803052"/>
    <w:rsid w:val="00824117"/>
    <w:rsid w:val="00827B0A"/>
    <w:rsid w:val="00831428"/>
    <w:rsid w:val="00855A5F"/>
    <w:rsid w:val="008F03CB"/>
    <w:rsid w:val="008F19A5"/>
    <w:rsid w:val="009E4BC2"/>
    <w:rsid w:val="00A14291"/>
    <w:rsid w:val="00A25EC1"/>
    <w:rsid w:val="00A32D94"/>
    <w:rsid w:val="00A72FB4"/>
    <w:rsid w:val="00A82F8F"/>
    <w:rsid w:val="00B116F4"/>
    <w:rsid w:val="00B15BFF"/>
    <w:rsid w:val="00B21DF4"/>
    <w:rsid w:val="00B246F3"/>
    <w:rsid w:val="00B845EE"/>
    <w:rsid w:val="00B95185"/>
    <w:rsid w:val="00BA20AB"/>
    <w:rsid w:val="00BC6975"/>
    <w:rsid w:val="00C63432"/>
    <w:rsid w:val="00D115D6"/>
    <w:rsid w:val="00D1624D"/>
    <w:rsid w:val="00D93038"/>
    <w:rsid w:val="00DC5140"/>
    <w:rsid w:val="00DF4E93"/>
    <w:rsid w:val="00E167CB"/>
    <w:rsid w:val="00E20AD1"/>
    <w:rsid w:val="00F27C1C"/>
    <w:rsid w:val="3F0D4373"/>
    <w:rsid w:val="626F7EB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theme="minorBidi"/>
      <w:kern w:val="2"/>
      <w:sz w:val="21"/>
      <w:szCs w:val="21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a"/>
    <w:uiPriority w:val="99"/>
    <w:semiHidden/>
    <w:unhideWhenUsed/>
    <w:rPr>
      <w:rFonts w:ascii="Heiti SC Light" w:eastAsia="Heiti SC Light"/>
      <w:sz w:val="18"/>
      <w:szCs w:val="18"/>
    </w:rPr>
  </w:style>
  <w:style w:type="paragraph" w:styleId="Footer">
    <w:name w:val="footer"/>
    <w:basedOn w:val="Normal"/>
    <w:link w:val="a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0"/>
    <w:uiPriority w:val="99"/>
    <w:unhideWhenUsed/>
    <w:pPr>
      <w:pBdr>
        <w:top w:val="none" w:sz="0" w:space="0" w:color="auto"/>
        <w:left w:val="none" w:sz="0" w:space="0" w:color="auto"/>
        <w:bottom w:val="none" w:sz="0" w:space="1" w:color="auto"/>
        <w:right w:val="none" w:sz="0" w:space="0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geNumber">
    <w:name w:val="page number"/>
    <w:basedOn w:val="DefaultParagraphFon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qFormat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</w:style>
  <w:style w:type="paragraph" w:customStyle="1" w:styleId="questionStem">
    <w:name w:val="questionStem"/>
    <w:basedOn w:val="ListParagraph"/>
    <w:next w:val="questionStemFollow"/>
    <w:qFormat/>
    <w:pPr>
      <w:numPr>
        <w:ilvl w:val="0"/>
        <w:numId w:val="1"/>
      </w:numPr>
      <w:spacing w:line="276" w:lineRule="auto"/>
      <w:ind w:firstLineChars="0"/>
    </w:pPr>
  </w:style>
  <w:style w:type="paragraph" w:customStyle="1" w:styleId="questionStemFollow">
    <w:name w:val="questionStemFollow"/>
    <w:basedOn w:val="Normal"/>
    <w:qFormat/>
    <w:pPr>
      <w:spacing w:line="276" w:lineRule="auto"/>
      <w:ind w:left="397"/>
    </w:pPr>
  </w:style>
  <w:style w:type="paragraph" w:customStyle="1" w:styleId="questionGroup">
    <w:name w:val="questionGroup"/>
    <w:basedOn w:val="Normal"/>
    <w:qFormat/>
    <w:pPr>
      <w:spacing w:line="360" w:lineRule="auto"/>
      <w:jc w:val="left"/>
    </w:pPr>
    <w:rPr>
      <w:b/>
      <w:bCs/>
    </w:rPr>
  </w:style>
  <w:style w:type="character" w:customStyle="1" w:styleId="a">
    <w:name w:val="批注框文本字符"/>
    <w:basedOn w:val="DefaultParagraphFont"/>
    <w:link w:val="BalloonText"/>
    <w:uiPriority w:val="99"/>
    <w:semiHidden/>
    <w:rPr>
      <w:rFonts w:ascii="Heiti SC Light" w:eastAsia="Heiti SC Light"/>
      <w:sz w:val="18"/>
      <w:szCs w:val="18"/>
    </w:rPr>
  </w:style>
  <w:style w:type="paragraph" w:customStyle="1" w:styleId="paperTitle">
    <w:name w:val="paperTitle"/>
    <w:basedOn w:val="questionGroup"/>
    <w:qFormat/>
    <w:pPr>
      <w:spacing w:after="163" w:afterLines="50"/>
      <w:jc w:val="center"/>
    </w:pPr>
    <w:rPr>
      <w:sz w:val="30"/>
      <w:szCs w:val="30"/>
    </w:rPr>
  </w:style>
  <w:style w:type="paragraph" w:customStyle="1" w:styleId="options4InOneLine">
    <w:name w:val="options4InOneLine"/>
    <w:basedOn w:val="Normal"/>
    <w:qFormat/>
    <w:pPr>
      <w:tabs>
        <w:tab w:val="left" w:pos="528"/>
        <w:tab w:val="left" w:pos="2688"/>
        <w:tab w:val="left" w:pos="4848"/>
        <w:tab w:val="left" w:pos="7008"/>
      </w:tabs>
    </w:pPr>
  </w:style>
  <w:style w:type="paragraph" w:customStyle="1" w:styleId="questionAnswer1">
    <w:name w:val="questionAnswer1"/>
    <w:basedOn w:val="questionAnswerFollow"/>
    <w:qFormat/>
    <w:pPr>
      <w:ind w:left="1134"/>
    </w:pPr>
  </w:style>
  <w:style w:type="paragraph" w:customStyle="1" w:styleId="questionAnswerFollow">
    <w:name w:val="questionAnswerFollow"/>
    <w:basedOn w:val="Normal"/>
    <w:qFormat/>
    <w:pPr>
      <w:spacing w:line="276" w:lineRule="auto"/>
      <w:ind w:left="1253"/>
    </w:pPr>
  </w:style>
  <w:style w:type="paragraph" w:customStyle="1" w:styleId="options2InOneLine">
    <w:name w:val="options2InOneLine"/>
    <w:basedOn w:val="options4InOneLine"/>
    <w:qFormat/>
    <w:pPr>
      <w:tabs>
        <w:tab w:val="clear" w:pos="2688"/>
        <w:tab w:val="clear" w:pos="7008"/>
      </w:tabs>
    </w:pPr>
  </w:style>
  <w:style w:type="paragraph" w:customStyle="1" w:styleId="options1InOneLine">
    <w:name w:val="options1InOneLine"/>
    <w:basedOn w:val="options2InOneLine"/>
    <w:qFormat/>
    <w:pPr>
      <w:tabs>
        <w:tab w:val="clear" w:pos="4848"/>
      </w:tabs>
    </w:pPr>
  </w:style>
  <w:style w:type="paragraph" w:customStyle="1" w:styleId="questionAnswer">
    <w:name w:val="questionAnswer"/>
    <w:basedOn w:val="Normal"/>
    <w:qFormat/>
    <w:pPr>
      <w:spacing w:line="276" w:lineRule="auto"/>
      <w:ind w:left="1248" w:hanging="851"/>
    </w:pPr>
  </w:style>
  <w:style w:type="character" w:customStyle="1" w:styleId="a0">
    <w:name w:val="页眉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1">
    <w:name w:val="页脚字符"/>
    <w:basedOn w:val="DefaultParagraphFont"/>
    <w:link w:val="Footer"/>
    <w:uiPriority w:val="99"/>
    <w:qFormat/>
    <w:rPr>
      <w:sz w:val="18"/>
      <w:szCs w:val="18"/>
    </w:rPr>
  </w:style>
  <w:style w:type="paragraph" w:customStyle="1" w:styleId="clozeOptions">
    <w:name w:val="clozeOptions"/>
    <w:basedOn w:val="Normal"/>
    <w:qFormat/>
    <w:pPr>
      <w:tabs>
        <w:tab w:val="left" w:pos="840"/>
        <w:tab w:val="left" w:pos="2280"/>
        <w:tab w:val="left" w:pos="3720"/>
        <w:tab w:val="left" w:pos="5160"/>
      </w:tabs>
      <w:ind w:left="397"/>
    </w:pPr>
  </w:style>
  <w:style w:type="paragraph" w:customStyle="1" w:styleId="questionAnswer2">
    <w:name w:val="questionAnswer2"/>
    <w:basedOn w:val="questionAnswerFollow"/>
    <w:qFormat/>
    <w:pPr>
      <w:ind w:left="1361"/>
    </w:pPr>
  </w:style>
  <w:style w:type="paragraph" w:customStyle="1" w:styleId="questionAnswerFollow1">
    <w:name w:val="questionAnswerFollow1"/>
    <w:basedOn w:val="questionAnswer1"/>
    <w:qFormat/>
  </w:style>
  <w:style w:type="paragraph" w:customStyle="1" w:styleId="questionAnswerFollow2">
    <w:name w:val="questionAnswerFollow2"/>
    <w:basedOn w:val="questionAnswer2"/>
    <w:qFormat/>
  </w:style>
  <w:style w:type="paragraph" w:customStyle="1" w:styleId="questionAnswer3">
    <w:name w:val="questionAnswer3"/>
    <w:basedOn w:val="questionAnswerFollow2"/>
    <w:qFormat/>
    <w:pPr>
      <w:ind w:left="1588"/>
    </w:pPr>
  </w:style>
  <w:style w:type="paragraph" w:customStyle="1" w:styleId="questionAnswerFollow3">
    <w:name w:val="questionAnswerFollow3"/>
    <w:basedOn w:val="questionAnswer3"/>
    <w:qFormat/>
  </w:style>
  <w:style w:type="paragraph" w:customStyle="1" w:styleId="questionStem1">
    <w:name w:val="questionStem1"/>
    <w:basedOn w:val="questionStemFollow"/>
    <w:qFormat/>
    <w:pPr>
      <w:ind w:left="851" w:hanging="454"/>
    </w:pPr>
  </w:style>
  <w:style w:type="paragraph" w:customStyle="1" w:styleId="questionStem2">
    <w:name w:val="questionStem2"/>
    <w:basedOn w:val="questionStem1"/>
    <w:qFormat/>
    <w:pPr>
      <w:ind w:left="1021" w:hanging="227"/>
    </w:pPr>
  </w:style>
  <w:style w:type="paragraph" w:customStyle="1" w:styleId="questionStem3">
    <w:name w:val="questionStem3"/>
    <w:basedOn w:val="questionStem2"/>
    <w:qFormat/>
    <w:pPr>
      <w:ind w:left="1588" w:hanging="397"/>
    </w:pPr>
  </w:style>
  <w:style w:type="paragraph" w:customStyle="1" w:styleId="questionStemFollow1">
    <w:name w:val="questionStemFollow1"/>
    <w:basedOn w:val="questionStem2"/>
    <w:qFormat/>
    <w:pPr>
      <w:ind w:left="851" w:firstLine="0"/>
    </w:pPr>
  </w:style>
  <w:style w:type="paragraph" w:customStyle="1" w:styleId="questionStemFollow2">
    <w:name w:val="questionStemFollow2"/>
    <w:basedOn w:val="Normal"/>
    <w:qFormat/>
    <w:pPr>
      <w:ind w:left="1021"/>
    </w:pPr>
  </w:style>
  <w:style w:type="paragraph" w:customStyle="1" w:styleId="questionStemFollow3">
    <w:name w:val="questionStemFollow3"/>
    <w:basedOn w:val="questionStem3"/>
    <w:qFormat/>
    <w:pPr>
      <w:ind w:firstLine="0"/>
    </w:pPr>
  </w:style>
  <w:style w:type="paragraph" w:customStyle="1" w:styleId="options1InOneLine1">
    <w:name w:val="options1InOneLine1"/>
    <w:basedOn w:val="options1InOneLine"/>
    <w:qFormat/>
    <w:pPr>
      <w:tabs>
        <w:tab w:val="clear" w:pos="528"/>
        <w:tab w:val="left" w:pos="936"/>
      </w:tabs>
    </w:pPr>
  </w:style>
  <w:style w:type="paragraph" w:customStyle="1" w:styleId="options2InOneLine1">
    <w:name w:val="options2InOneLine1"/>
    <w:basedOn w:val="options2InOneLine"/>
    <w:qFormat/>
    <w:pPr>
      <w:tabs>
        <w:tab w:val="clear" w:pos="528"/>
        <w:tab w:val="left" w:pos="936"/>
        <w:tab w:val="clear" w:pos="4848"/>
        <w:tab w:val="left" w:pos="5040"/>
      </w:tabs>
    </w:pPr>
  </w:style>
  <w:style w:type="paragraph" w:customStyle="1" w:styleId="options4InOneLine1">
    <w:name w:val="options4InOneLine1"/>
    <w:basedOn w:val="options4InOneLine"/>
    <w:qFormat/>
    <w:pPr>
      <w:tabs>
        <w:tab w:val="clear" w:pos="528"/>
        <w:tab w:val="left" w:pos="936"/>
        <w:tab w:val="clear" w:pos="2688"/>
        <w:tab w:val="left" w:pos="2976"/>
        <w:tab w:val="clear" w:pos="4848"/>
        <w:tab w:val="left" w:pos="5040"/>
        <w:tab w:val="clear" w:pos="7008"/>
        <w:tab w:val="left" w:pos="7104"/>
      </w:tabs>
    </w:pPr>
  </w:style>
  <w:style w:type="paragraph" w:customStyle="1" w:styleId="options1InOneLine2">
    <w:name w:val="options1InOneLine2"/>
    <w:basedOn w:val="options1InOneLine1"/>
    <w:qFormat/>
    <w:pPr>
      <w:tabs>
        <w:tab w:val="clear" w:pos="936"/>
        <w:tab w:val="left" w:pos="1344"/>
      </w:tabs>
    </w:pPr>
  </w:style>
  <w:style w:type="paragraph" w:customStyle="1" w:styleId="options2InOneLine2">
    <w:name w:val="options2InOneLine2"/>
    <w:basedOn w:val="options2InOneLine1"/>
    <w:qFormat/>
    <w:pPr>
      <w:tabs>
        <w:tab w:val="clear" w:pos="936"/>
        <w:tab w:val="left" w:pos="1344"/>
        <w:tab w:val="clear" w:pos="5040"/>
        <w:tab w:val="left" w:pos="5232"/>
      </w:tabs>
    </w:pPr>
  </w:style>
  <w:style w:type="paragraph" w:customStyle="1" w:styleId="options4InOneLine2">
    <w:name w:val="options4InOneLine2"/>
    <w:basedOn w:val="options4InOneLine1"/>
    <w:qFormat/>
    <w:pPr>
      <w:tabs>
        <w:tab w:val="clear" w:pos="936"/>
        <w:tab w:val="left" w:pos="1344"/>
        <w:tab w:val="clear" w:pos="2976"/>
        <w:tab w:val="left" w:pos="3264"/>
        <w:tab w:val="clear" w:pos="5040"/>
        <w:tab w:val="left" w:pos="5232"/>
        <w:tab w:val="clear" w:pos="7104"/>
        <w:tab w:val="left" w:pos="7152"/>
      </w:tabs>
    </w:pPr>
  </w:style>
  <w:style w:type="paragraph" w:customStyle="1" w:styleId="options1InOneLine3">
    <w:name w:val="options1InOneLine3"/>
    <w:basedOn w:val="options1InOneLine2"/>
    <w:qFormat/>
    <w:pPr>
      <w:tabs>
        <w:tab w:val="clear" w:pos="1344"/>
        <w:tab w:val="left" w:pos="1752"/>
      </w:tabs>
    </w:pPr>
  </w:style>
  <w:style w:type="paragraph" w:customStyle="1" w:styleId="options2InOneLine3">
    <w:name w:val="options2InOneLine3"/>
    <w:basedOn w:val="options2InOneLine2"/>
    <w:qFormat/>
    <w:pPr>
      <w:tabs>
        <w:tab w:val="clear" w:pos="1344"/>
        <w:tab w:val="left" w:pos="1752"/>
        <w:tab w:val="clear" w:pos="5232"/>
        <w:tab w:val="left" w:pos="5424"/>
      </w:tabs>
    </w:pPr>
  </w:style>
  <w:style w:type="paragraph" w:customStyle="1" w:styleId="options4InOneLine3">
    <w:name w:val="options4InOneLine3"/>
    <w:basedOn w:val="options4InOneLine2"/>
    <w:qFormat/>
    <w:pPr>
      <w:tabs>
        <w:tab w:val="clear" w:pos="1344"/>
        <w:tab w:val="left" w:pos="1752"/>
        <w:tab w:val="clear" w:pos="3264"/>
        <w:tab w:val="left" w:pos="3552"/>
        <w:tab w:val="clear" w:pos="5232"/>
        <w:tab w:val="left" w:pos="5352"/>
      </w:tabs>
    </w:pPr>
  </w:style>
  <w:style w:type="paragraph" w:customStyle="1" w:styleId="answerAlone">
    <w:name w:val="answerAlone"/>
    <w:basedOn w:val="Normal"/>
    <w:qFormat/>
    <w:pPr>
      <w:ind w:left="200" w:hanging="200" w:hangingChars="200"/>
    </w:pPr>
  </w:style>
  <w:style w:type="paragraph" w:customStyle="1" w:styleId="answerAloneFollow">
    <w:name w:val="answerAloneFollow"/>
    <w:basedOn w:val="Normal"/>
    <w:qFormat/>
    <w:pPr>
      <w:ind w:left="369"/>
    </w:pPr>
  </w:style>
  <w:style w:type="paragraph" w:customStyle="1" w:styleId="answerAlone1">
    <w:name w:val="answerAlone1"/>
    <w:basedOn w:val="questionStem1"/>
    <w:qFormat/>
  </w:style>
  <w:style w:type="paragraph" w:customStyle="1" w:styleId="answerAloneFollow1">
    <w:name w:val="answerAloneFollow1"/>
    <w:basedOn w:val="questionStemFollow1"/>
    <w:qFormat/>
  </w:style>
  <w:style w:type="paragraph" w:customStyle="1" w:styleId="answerAlone2">
    <w:name w:val="answerAlone2"/>
    <w:basedOn w:val="questionStem2"/>
    <w:qFormat/>
  </w:style>
  <w:style w:type="paragraph" w:customStyle="1" w:styleId="answerAloneFollow2">
    <w:name w:val="answerAloneFollow2"/>
    <w:basedOn w:val="questionStemFollow2"/>
    <w:qFormat/>
  </w:style>
  <w:style w:type="paragraph" w:customStyle="1" w:styleId="answerAlone3">
    <w:name w:val="answerAlone3"/>
    <w:basedOn w:val="questionStem3"/>
    <w:qFormat/>
  </w:style>
  <w:style w:type="paragraph" w:customStyle="1" w:styleId="answerAloneFollow3">
    <w:name w:val="answerAloneFollow3"/>
    <w:basedOn w:val="questionStemFollow3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1" Type="http://schemas.openxmlformats.org/officeDocument/2006/relationships/header" Target="header2.xml" /><Relationship Id="rId12" Type="http://schemas.openxmlformats.org/officeDocument/2006/relationships/footer" Target="footer1.xml" /><Relationship Id="rId13" Type="http://schemas.openxmlformats.org/officeDocument/2006/relationships/footer" Target="footer2.xml" /><Relationship Id="rId14" Type="http://schemas.openxmlformats.org/officeDocument/2006/relationships/header" Target="header3.xml" /><Relationship Id="rId15" Type="http://schemas.openxmlformats.org/officeDocument/2006/relationships/footer" Target="footer3.xml" /><Relationship Id="rId16" Type="http://schemas.openxmlformats.org/officeDocument/2006/relationships/image" Target="media/image5.png" /><Relationship Id="rId17" Type="http://schemas.openxmlformats.org/officeDocument/2006/relationships/image" Target="media/image6.png" /><Relationship Id="rId18" Type="http://schemas.openxmlformats.org/officeDocument/2006/relationships/image" Target="media/image7.png" /><Relationship Id="rId19" Type="http://schemas.openxmlformats.org/officeDocument/2006/relationships/image" Target="media/image8.png" /><Relationship Id="rId2" Type="http://schemas.openxmlformats.org/officeDocument/2006/relationships/webSettings" Target="webSettings.xml" /><Relationship Id="rId20" Type="http://schemas.openxmlformats.org/officeDocument/2006/relationships/header" Target="header4.xml" /><Relationship Id="rId21" Type="http://schemas.openxmlformats.org/officeDocument/2006/relationships/header" Target="header5.xml" /><Relationship Id="rId22" Type="http://schemas.openxmlformats.org/officeDocument/2006/relationships/footer" Target="footer4.xml" /><Relationship Id="rId23" Type="http://schemas.openxmlformats.org/officeDocument/2006/relationships/footer" Target="footer5.xml" /><Relationship Id="rId24" Type="http://schemas.openxmlformats.org/officeDocument/2006/relationships/header" Target="header6.xml" /><Relationship Id="rId25" Type="http://schemas.openxmlformats.org/officeDocument/2006/relationships/footer" Target="footer6.xml" /><Relationship Id="rId26" Type="http://schemas.openxmlformats.org/officeDocument/2006/relationships/header" Target="header7.xml" /><Relationship Id="rId27" Type="http://schemas.openxmlformats.org/officeDocument/2006/relationships/header" Target="header8.xml" /><Relationship Id="rId28" Type="http://schemas.openxmlformats.org/officeDocument/2006/relationships/footer" Target="footer7.xml" /><Relationship Id="rId29" Type="http://schemas.openxmlformats.org/officeDocument/2006/relationships/footer" Target="footer8.xml" /><Relationship Id="rId3" Type="http://schemas.openxmlformats.org/officeDocument/2006/relationships/fontTable" Target="fontTable.xml" /><Relationship Id="rId30" Type="http://schemas.openxmlformats.org/officeDocument/2006/relationships/header" Target="header9.xml" /><Relationship Id="rId31" Type="http://schemas.openxmlformats.org/officeDocument/2006/relationships/footer" Target="footer9.xml" /><Relationship Id="rId32" Type="http://schemas.openxmlformats.org/officeDocument/2006/relationships/image" Target="media/image9.png" /><Relationship Id="rId33" Type="http://schemas.openxmlformats.org/officeDocument/2006/relationships/header" Target="header10.xml" /><Relationship Id="rId34" Type="http://schemas.openxmlformats.org/officeDocument/2006/relationships/header" Target="header11.xml" /><Relationship Id="rId35" Type="http://schemas.openxmlformats.org/officeDocument/2006/relationships/footer" Target="footer10.xml" /><Relationship Id="rId36" Type="http://schemas.openxmlformats.org/officeDocument/2006/relationships/footer" Target="footer11.xml" /><Relationship Id="rId37" Type="http://schemas.openxmlformats.org/officeDocument/2006/relationships/header" Target="header12.xml" /><Relationship Id="rId38" Type="http://schemas.openxmlformats.org/officeDocument/2006/relationships/footer" Target="footer12.xml" /><Relationship Id="rId39" Type="http://schemas.openxmlformats.org/officeDocument/2006/relationships/image" Target="media/image10.png" /><Relationship Id="rId4" Type="http://schemas.openxmlformats.org/officeDocument/2006/relationships/customXml" Target="../customXml/item1.xml" /><Relationship Id="rId40" Type="http://schemas.openxmlformats.org/officeDocument/2006/relationships/image" Target="media/image11.png" /><Relationship Id="rId41" Type="http://schemas.openxmlformats.org/officeDocument/2006/relationships/image" Target="media/image12.png" /><Relationship Id="rId42" Type="http://schemas.openxmlformats.org/officeDocument/2006/relationships/image" Target="media/image13.png" /><Relationship Id="rId43" Type="http://schemas.openxmlformats.org/officeDocument/2006/relationships/header" Target="header13.xml" /><Relationship Id="rId44" Type="http://schemas.openxmlformats.org/officeDocument/2006/relationships/header" Target="header14.xml" /><Relationship Id="rId45" Type="http://schemas.openxmlformats.org/officeDocument/2006/relationships/footer" Target="footer13.xml" /><Relationship Id="rId46" Type="http://schemas.openxmlformats.org/officeDocument/2006/relationships/footer" Target="footer14.xml" /><Relationship Id="rId47" Type="http://schemas.openxmlformats.org/officeDocument/2006/relationships/header" Target="header15.xml" /><Relationship Id="rId48" Type="http://schemas.openxmlformats.org/officeDocument/2006/relationships/footer" Target="footer15.xml" /><Relationship Id="rId49" Type="http://schemas.openxmlformats.org/officeDocument/2006/relationships/image" Target="media/image14.jpeg" /><Relationship Id="rId5" Type="http://schemas.openxmlformats.org/officeDocument/2006/relationships/customXml" Target="../customXml/item2.xml" /><Relationship Id="rId50" Type="http://schemas.openxmlformats.org/officeDocument/2006/relationships/image" Target="media/image15.png" /><Relationship Id="rId51" Type="http://schemas.openxmlformats.org/officeDocument/2006/relationships/header" Target="header16.xml" /><Relationship Id="rId52" Type="http://schemas.openxmlformats.org/officeDocument/2006/relationships/header" Target="header17.xml" /><Relationship Id="rId53" Type="http://schemas.openxmlformats.org/officeDocument/2006/relationships/footer" Target="footer16.xml" /><Relationship Id="rId54" Type="http://schemas.openxmlformats.org/officeDocument/2006/relationships/footer" Target="footer17.xml" /><Relationship Id="rId55" Type="http://schemas.openxmlformats.org/officeDocument/2006/relationships/header" Target="header18.xml" /><Relationship Id="rId56" Type="http://schemas.openxmlformats.org/officeDocument/2006/relationships/footer" Target="footer18.xml" /><Relationship Id="rId57" Type="http://schemas.openxmlformats.org/officeDocument/2006/relationships/image" Target="media/image16.png" /><Relationship Id="rId58" Type="http://schemas.openxmlformats.org/officeDocument/2006/relationships/image" Target="media/image17.png" /><Relationship Id="rId59" Type="http://schemas.openxmlformats.org/officeDocument/2006/relationships/header" Target="header19.xml" /><Relationship Id="rId6" Type="http://schemas.openxmlformats.org/officeDocument/2006/relationships/image" Target="media/image1.png" /><Relationship Id="rId60" Type="http://schemas.openxmlformats.org/officeDocument/2006/relationships/header" Target="header20.xml" /><Relationship Id="rId61" Type="http://schemas.openxmlformats.org/officeDocument/2006/relationships/footer" Target="footer19.xml" /><Relationship Id="rId62" Type="http://schemas.openxmlformats.org/officeDocument/2006/relationships/footer" Target="footer20.xml" /><Relationship Id="rId63" Type="http://schemas.openxmlformats.org/officeDocument/2006/relationships/header" Target="header21.xml" /><Relationship Id="rId64" Type="http://schemas.openxmlformats.org/officeDocument/2006/relationships/footer" Target="footer21.xml" /><Relationship Id="rId65" Type="http://schemas.openxmlformats.org/officeDocument/2006/relationships/image" Target="media/image18.jpeg" /><Relationship Id="rId66" Type="http://schemas.openxmlformats.org/officeDocument/2006/relationships/image" Target="media/image19.png" /><Relationship Id="rId67" Type="http://schemas.openxmlformats.org/officeDocument/2006/relationships/header" Target="header22.xml" /><Relationship Id="rId68" Type="http://schemas.openxmlformats.org/officeDocument/2006/relationships/header" Target="header23.xml" /><Relationship Id="rId69" Type="http://schemas.openxmlformats.org/officeDocument/2006/relationships/footer" Target="footer22.xml" /><Relationship Id="rId7" Type="http://schemas.openxmlformats.org/officeDocument/2006/relationships/image" Target="media/image2.png" /><Relationship Id="rId70" Type="http://schemas.openxmlformats.org/officeDocument/2006/relationships/footer" Target="footer23.xml" /><Relationship Id="rId71" Type="http://schemas.openxmlformats.org/officeDocument/2006/relationships/header" Target="header24.xml" /><Relationship Id="rId72" Type="http://schemas.openxmlformats.org/officeDocument/2006/relationships/footer" Target="footer24.xml" /><Relationship Id="rId73" Type="http://schemas.openxmlformats.org/officeDocument/2006/relationships/header" Target="header25.xml" /><Relationship Id="rId74" Type="http://schemas.openxmlformats.org/officeDocument/2006/relationships/header" Target="header26.xml" /><Relationship Id="rId75" Type="http://schemas.openxmlformats.org/officeDocument/2006/relationships/footer" Target="footer25.xml" /><Relationship Id="rId76" Type="http://schemas.openxmlformats.org/officeDocument/2006/relationships/footer" Target="footer26.xml" /><Relationship Id="rId77" Type="http://schemas.openxmlformats.org/officeDocument/2006/relationships/header" Target="header27.xml" /><Relationship Id="rId78" Type="http://schemas.openxmlformats.org/officeDocument/2006/relationships/footer" Target="footer27.xml" /><Relationship Id="rId79" Type="http://schemas.openxmlformats.org/officeDocument/2006/relationships/hyperlink" Target="https://d.book118.com/777044141055006043" TargetMode="External" /><Relationship Id="rId8" Type="http://schemas.openxmlformats.org/officeDocument/2006/relationships/image" Target="media/image3.png" /><Relationship Id="rId80" Type="http://schemas.openxmlformats.org/officeDocument/2006/relationships/header" Target="header28.xml" /><Relationship Id="rId81" Type="http://schemas.openxmlformats.org/officeDocument/2006/relationships/header" Target="header29.xml" /><Relationship Id="rId82" Type="http://schemas.openxmlformats.org/officeDocument/2006/relationships/footer" Target="footer28.xml" /><Relationship Id="rId83" Type="http://schemas.openxmlformats.org/officeDocument/2006/relationships/footer" Target="footer29.xml" /><Relationship Id="rId84" Type="http://schemas.openxmlformats.org/officeDocument/2006/relationships/header" Target="header30.xml" /><Relationship Id="rId85" Type="http://schemas.openxmlformats.org/officeDocument/2006/relationships/footer" Target="footer30.xml" /><Relationship Id="rId86" Type="http://schemas.openxmlformats.org/officeDocument/2006/relationships/theme" Target="theme/theme1.xml" /><Relationship Id="rId87" Type="http://schemas.openxmlformats.org/officeDocument/2006/relationships/numbering" Target="numbering.xml" /><Relationship Id="rId88" Type="http://schemas.openxmlformats.org/officeDocument/2006/relationships/styles" Target="styles.xml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5ADB09D-6E45-5E42-88DE-D9DD7E6989E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10</Pages>
  <Words>8307</Words>
  <Characters>9362</Characters>
  <Application>Microsoft Office Word</Application>
  <DocSecurity>0</DocSecurity>
  <Lines>0</Lines>
  <Paragraphs>0</Paragraphs>
  <ScaleCrop>false</ScaleCrop>
  <Company>..........</Company>
  <LinksUpToDate>false</LinksUpToDate>
  <CharactersWithSpaces>10148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...............</dc:creator>
  <cp:lastModifiedBy>lyp</cp:lastModifiedBy>
  <cp:revision>32</cp:revision>
  <cp:lastPrinted>2019-10-09T11:19:00Z</cp:lastPrinted>
  <dcterms:created xsi:type="dcterms:W3CDTF">2019-10-09T11:07:00Z</dcterms:created>
  <dcterms:modified xsi:type="dcterms:W3CDTF">2024-02-21T13:05:23Z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