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闸机系统资金申请报告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140" w:history="1">
        <w:r>
          <w:rPr>
            <w:rFonts w:ascii="仿宋" w:eastAsia="仿宋" w:hAnsi="仿宋" w:cs="仿宋" w:hint="eastAsia"/>
            <w:lang w:eastAsia="zh-CN"/>
          </w:rPr>
          <w:t>概论</w:t>
        </w:r>
        <w:r>
          <w:tab/>
        </w:r>
        <w:r>
          <w:fldChar w:fldCharType="begin"/>
        </w:r>
        <w:r>
          <w:instrText xml:space="preserve"> PAGEREF _Toc18140 \h </w:instrText>
        </w:r>
        <w:r>
          <w:fldChar w:fldCharType="separate"/>
        </w:r>
        <w:r>
          <w:t>3</w:t>
        </w:r>
        <w:r>
          <w:fldChar w:fldCharType="end"/>
        </w:r>
      </w:hyperlink>
    </w:p>
    <w:p>
      <w:pPr>
        <w:pStyle w:val="TOC1"/>
        <w:tabs>
          <w:tab w:val="right" w:leader="dot" w:pos="8306"/>
        </w:tabs>
      </w:pPr>
      <w:hyperlink w:anchor="_Toc21735" w:history="1">
        <w:r>
          <w:rPr>
            <w:rFonts w:ascii="仿宋" w:eastAsia="仿宋" w:hAnsi="仿宋" w:cs="仿宋" w:hint="eastAsia"/>
            <w:lang w:eastAsia="zh-CN"/>
          </w:rPr>
          <w:t>一、SWOT分析</w:t>
        </w:r>
        <w:r>
          <w:tab/>
        </w:r>
        <w:r>
          <w:fldChar w:fldCharType="begin"/>
        </w:r>
        <w:r>
          <w:instrText xml:space="preserve"> PAGEREF _Toc21735 \h </w:instrText>
        </w:r>
        <w:r>
          <w:fldChar w:fldCharType="separate"/>
        </w:r>
        <w:r>
          <w:t>3</w:t>
        </w:r>
        <w:r>
          <w:fldChar w:fldCharType="end"/>
        </w:r>
      </w:hyperlink>
    </w:p>
    <w:p>
      <w:pPr>
        <w:pStyle w:val="TOC2"/>
        <w:tabs>
          <w:tab w:val="right" w:leader="dot" w:pos="8306"/>
        </w:tabs>
      </w:pPr>
      <w:hyperlink w:anchor="_Toc31069" w:history="1">
        <w:r>
          <w:rPr>
            <w:rFonts w:ascii="仿宋" w:eastAsia="仿宋" w:hAnsi="仿宋" w:cs="仿宋" w:hint="eastAsia"/>
            <w:lang w:eastAsia="zh-CN"/>
          </w:rPr>
          <w:t>(一)、优势分析(S)</w:t>
        </w:r>
        <w:r>
          <w:tab/>
        </w:r>
        <w:r>
          <w:fldChar w:fldCharType="begin"/>
        </w:r>
        <w:r>
          <w:instrText xml:space="preserve"> PAGEREF _Toc31069 \h </w:instrText>
        </w:r>
        <w:r>
          <w:fldChar w:fldCharType="separate"/>
        </w:r>
        <w:r>
          <w:t>3</w:t>
        </w:r>
        <w:r>
          <w:fldChar w:fldCharType="end"/>
        </w:r>
      </w:hyperlink>
    </w:p>
    <w:p>
      <w:pPr>
        <w:pStyle w:val="TOC2"/>
        <w:tabs>
          <w:tab w:val="right" w:leader="dot" w:pos="8306"/>
        </w:tabs>
      </w:pPr>
      <w:hyperlink w:anchor="_Toc13415" w:history="1">
        <w:r>
          <w:rPr>
            <w:rFonts w:ascii="仿宋" w:eastAsia="仿宋" w:hAnsi="仿宋" w:cs="仿宋" w:hint="eastAsia"/>
            <w:lang w:eastAsia="zh-CN"/>
          </w:rPr>
          <w:t>(二)、劣势分析(W)</w:t>
        </w:r>
        <w:r>
          <w:tab/>
        </w:r>
        <w:r>
          <w:fldChar w:fldCharType="begin"/>
        </w:r>
        <w:r>
          <w:instrText xml:space="preserve"> PAGEREF _Toc13415 \h </w:instrText>
        </w:r>
        <w:r>
          <w:fldChar w:fldCharType="separate"/>
        </w:r>
        <w:r>
          <w:t>4</w:t>
        </w:r>
        <w:r>
          <w:fldChar w:fldCharType="end"/>
        </w:r>
      </w:hyperlink>
    </w:p>
    <w:p>
      <w:pPr>
        <w:pStyle w:val="TOC2"/>
        <w:tabs>
          <w:tab w:val="right" w:leader="dot" w:pos="8306"/>
        </w:tabs>
      </w:pPr>
      <w:hyperlink w:anchor="_Toc3451" w:history="1">
        <w:r>
          <w:rPr>
            <w:rFonts w:ascii="仿宋" w:eastAsia="仿宋" w:hAnsi="仿宋" w:cs="仿宋" w:hint="eastAsia"/>
            <w:lang w:eastAsia="zh-CN"/>
          </w:rPr>
          <w:t>(三)、机会分析(O)</w:t>
        </w:r>
        <w:r>
          <w:tab/>
        </w:r>
        <w:r>
          <w:fldChar w:fldCharType="begin"/>
        </w:r>
        <w:r>
          <w:instrText xml:space="preserve"> PAGEREF _Toc3451 \h </w:instrText>
        </w:r>
        <w:r>
          <w:fldChar w:fldCharType="separate"/>
        </w:r>
        <w:r>
          <w:t>6</w:t>
        </w:r>
        <w:r>
          <w:fldChar w:fldCharType="end"/>
        </w:r>
      </w:hyperlink>
    </w:p>
    <w:p>
      <w:pPr>
        <w:pStyle w:val="TOC2"/>
        <w:tabs>
          <w:tab w:val="right" w:leader="dot" w:pos="8306"/>
        </w:tabs>
      </w:pPr>
      <w:hyperlink w:anchor="_Toc6488" w:history="1">
        <w:r>
          <w:rPr>
            <w:rFonts w:ascii="仿宋" w:eastAsia="仿宋" w:hAnsi="仿宋" w:cs="仿宋" w:hint="eastAsia"/>
            <w:lang w:eastAsia="zh-CN"/>
          </w:rPr>
          <w:t>(四)、威胁分析(T)</w:t>
        </w:r>
        <w:r>
          <w:tab/>
        </w:r>
        <w:r>
          <w:fldChar w:fldCharType="begin"/>
        </w:r>
        <w:r>
          <w:instrText xml:space="preserve"> PAGEREF _Toc6488 \h </w:instrText>
        </w:r>
        <w:r>
          <w:fldChar w:fldCharType="separate"/>
        </w:r>
        <w:r>
          <w:t>8</w:t>
        </w:r>
        <w:r>
          <w:fldChar w:fldCharType="end"/>
        </w:r>
      </w:hyperlink>
    </w:p>
    <w:p>
      <w:pPr>
        <w:pStyle w:val="TOC1"/>
        <w:tabs>
          <w:tab w:val="right" w:leader="dot" w:pos="8306"/>
        </w:tabs>
      </w:pPr>
      <w:hyperlink w:anchor="_Toc20321" w:history="1">
        <w:r>
          <w:rPr>
            <w:rFonts w:ascii="仿宋" w:eastAsia="仿宋" w:hAnsi="仿宋" w:cs="仿宋" w:hint="eastAsia"/>
            <w:lang w:eastAsia="zh-CN"/>
          </w:rPr>
          <w:t>二、运营管理</w:t>
        </w:r>
        <w:r>
          <w:tab/>
        </w:r>
        <w:r>
          <w:fldChar w:fldCharType="begin"/>
        </w:r>
        <w:r>
          <w:instrText xml:space="preserve"> PAGEREF _Toc20321 \h </w:instrText>
        </w:r>
        <w:r>
          <w:fldChar w:fldCharType="separate"/>
        </w:r>
        <w:r>
          <w:t>11</w:t>
        </w:r>
        <w:r>
          <w:fldChar w:fldCharType="end"/>
        </w:r>
      </w:hyperlink>
    </w:p>
    <w:p>
      <w:pPr>
        <w:pStyle w:val="TOC2"/>
        <w:tabs>
          <w:tab w:val="right" w:leader="dot" w:pos="8306"/>
        </w:tabs>
      </w:pPr>
      <w:hyperlink w:anchor="_Toc922" w:history="1">
        <w:r>
          <w:rPr>
            <w:rFonts w:ascii="仿宋" w:eastAsia="仿宋" w:hAnsi="仿宋" w:cs="仿宋" w:hint="eastAsia"/>
            <w:lang w:eastAsia="zh-CN"/>
          </w:rPr>
          <w:t>(一)、公司经营宗旨</w:t>
        </w:r>
        <w:r>
          <w:tab/>
        </w:r>
        <w:r>
          <w:fldChar w:fldCharType="begin"/>
        </w:r>
        <w:r>
          <w:instrText xml:space="preserve"> PAGEREF _Toc922 \h </w:instrText>
        </w:r>
        <w:r>
          <w:fldChar w:fldCharType="separate"/>
        </w:r>
        <w:r>
          <w:t>11</w:t>
        </w:r>
        <w:r>
          <w:fldChar w:fldCharType="end"/>
        </w:r>
      </w:hyperlink>
    </w:p>
    <w:p>
      <w:pPr>
        <w:pStyle w:val="TOC2"/>
        <w:tabs>
          <w:tab w:val="right" w:leader="dot" w:pos="8306"/>
        </w:tabs>
      </w:pPr>
      <w:hyperlink w:anchor="_Toc31332" w:history="1">
        <w:r>
          <w:rPr>
            <w:rFonts w:ascii="仿宋" w:eastAsia="仿宋" w:hAnsi="仿宋" w:cs="仿宋" w:hint="eastAsia"/>
            <w:lang w:eastAsia="zh-CN"/>
          </w:rPr>
          <w:t>(二)、公司目标与主职责</w:t>
        </w:r>
        <w:r>
          <w:tab/>
        </w:r>
        <w:r>
          <w:fldChar w:fldCharType="begin"/>
        </w:r>
        <w:r>
          <w:instrText xml:space="preserve"> PAGEREF _Toc31332 \h </w:instrText>
        </w:r>
        <w:r>
          <w:fldChar w:fldCharType="separate"/>
        </w:r>
        <w:r>
          <w:t>11</w:t>
        </w:r>
        <w:r>
          <w:fldChar w:fldCharType="end"/>
        </w:r>
      </w:hyperlink>
    </w:p>
    <w:p>
      <w:pPr>
        <w:pStyle w:val="TOC2"/>
        <w:tabs>
          <w:tab w:val="right" w:leader="dot" w:pos="8306"/>
        </w:tabs>
      </w:pPr>
      <w:hyperlink w:anchor="_Toc22608" w:history="1">
        <w:r>
          <w:rPr>
            <w:rFonts w:ascii="仿宋" w:eastAsia="仿宋" w:hAnsi="仿宋" w:cs="仿宋" w:hint="eastAsia"/>
            <w:lang w:eastAsia="zh-CN"/>
          </w:rPr>
          <w:t>(三)、各部门职责及权限</w:t>
        </w:r>
        <w:r>
          <w:tab/>
        </w:r>
        <w:r>
          <w:fldChar w:fldCharType="begin"/>
        </w:r>
        <w:r>
          <w:instrText xml:space="preserve"> PAGEREF _Toc22608 \h </w:instrText>
        </w:r>
        <w:r>
          <w:fldChar w:fldCharType="separate"/>
        </w:r>
        <w:r>
          <w:t>12</w:t>
        </w:r>
        <w:r>
          <w:fldChar w:fldCharType="end"/>
        </w:r>
      </w:hyperlink>
    </w:p>
    <w:p>
      <w:pPr>
        <w:pStyle w:val="TOC2"/>
        <w:tabs>
          <w:tab w:val="right" w:leader="dot" w:pos="8306"/>
        </w:tabs>
      </w:pPr>
      <w:hyperlink w:anchor="_Toc16801" w:history="1">
        <w:r>
          <w:rPr>
            <w:rFonts w:ascii="仿宋" w:eastAsia="仿宋" w:hAnsi="仿宋" w:cs="仿宋" w:hint="eastAsia"/>
            <w:lang w:eastAsia="zh-CN"/>
          </w:rPr>
          <w:t>(四)、财务会计制度</w:t>
        </w:r>
        <w:r>
          <w:tab/>
        </w:r>
        <w:r>
          <w:fldChar w:fldCharType="begin"/>
        </w:r>
        <w:r>
          <w:instrText xml:space="preserve"> PAGEREF _Toc16801 \h </w:instrText>
        </w:r>
        <w:r>
          <w:fldChar w:fldCharType="separate"/>
        </w:r>
        <w:r>
          <w:t>16</w:t>
        </w:r>
        <w:r>
          <w:fldChar w:fldCharType="end"/>
        </w:r>
      </w:hyperlink>
    </w:p>
    <w:p>
      <w:pPr>
        <w:pStyle w:val="TOC1"/>
        <w:tabs>
          <w:tab w:val="right" w:leader="dot" w:pos="8306"/>
        </w:tabs>
      </w:pPr>
      <w:hyperlink w:anchor="_Toc24229" w:history="1">
        <w:r>
          <w:rPr>
            <w:rFonts w:ascii="仿宋" w:eastAsia="仿宋" w:hAnsi="仿宋" w:cs="仿宋" w:hint="eastAsia"/>
            <w:lang w:eastAsia="zh-CN"/>
          </w:rPr>
          <w:t>三、建设内容与产品方案</w:t>
        </w:r>
        <w:r>
          <w:tab/>
        </w:r>
        <w:r>
          <w:fldChar w:fldCharType="begin"/>
        </w:r>
        <w:r>
          <w:instrText xml:space="preserve"> PAGEREF _Toc24229 \h </w:instrText>
        </w:r>
        <w:r>
          <w:fldChar w:fldCharType="separate"/>
        </w:r>
        <w:r>
          <w:t>18</w:t>
        </w:r>
        <w:r>
          <w:fldChar w:fldCharType="end"/>
        </w:r>
      </w:hyperlink>
    </w:p>
    <w:p>
      <w:pPr>
        <w:pStyle w:val="TOC2"/>
        <w:tabs>
          <w:tab w:val="right" w:leader="dot" w:pos="8306"/>
        </w:tabs>
      </w:pPr>
      <w:hyperlink w:anchor="_Toc5666" w:history="1">
        <w:r>
          <w:rPr>
            <w:rFonts w:ascii="仿宋" w:eastAsia="仿宋" w:hAnsi="仿宋" w:cs="仿宋" w:hint="eastAsia"/>
            <w:lang w:eastAsia="zh-CN"/>
          </w:rPr>
          <w:t>(一)、建设规模及主要建设内容</w:t>
        </w:r>
        <w:r>
          <w:tab/>
        </w:r>
        <w:r>
          <w:fldChar w:fldCharType="begin"/>
        </w:r>
        <w:r>
          <w:instrText xml:space="preserve"> PAGEREF _Toc5666 \h </w:instrText>
        </w:r>
        <w:r>
          <w:fldChar w:fldCharType="separate"/>
        </w:r>
        <w:r>
          <w:t>18</w:t>
        </w:r>
        <w:r>
          <w:fldChar w:fldCharType="end"/>
        </w:r>
      </w:hyperlink>
    </w:p>
    <w:p>
      <w:pPr>
        <w:pStyle w:val="TOC2"/>
        <w:tabs>
          <w:tab w:val="right" w:leader="dot" w:pos="8306"/>
        </w:tabs>
      </w:pPr>
      <w:hyperlink w:anchor="_Toc14270" w:history="1">
        <w:r>
          <w:rPr>
            <w:rFonts w:ascii="仿宋" w:eastAsia="仿宋" w:hAnsi="仿宋" w:cs="仿宋" w:hint="eastAsia"/>
            <w:lang w:eastAsia="zh-CN"/>
          </w:rPr>
          <w:t>(二)、闸机系统产品规划方案及生产纲领</w:t>
        </w:r>
        <w:r>
          <w:tab/>
        </w:r>
        <w:r>
          <w:fldChar w:fldCharType="begin"/>
        </w:r>
        <w:r>
          <w:instrText xml:space="preserve"> PAGEREF _Toc14270 \h </w:instrText>
        </w:r>
        <w:r>
          <w:fldChar w:fldCharType="separate"/>
        </w:r>
        <w:r>
          <w:t>18</w:t>
        </w:r>
        <w:r>
          <w:fldChar w:fldCharType="end"/>
        </w:r>
      </w:hyperlink>
    </w:p>
    <w:p>
      <w:pPr>
        <w:pStyle w:val="TOC1"/>
        <w:tabs>
          <w:tab w:val="right" w:leader="dot" w:pos="8306"/>
        </w:tabs>
      </w:pPr>
      <w:hyperlink w:anchor="_Toc24478" w:history="1">
        <w:r>
          <w:rPr>
            <w:rFonts w:ascii="仿宋" w:eastAsia="仿宋" w:hAnsi="仿宋" w:cs="仿宋" w:hint="eastAsia"/>
            <w:lang w:eastAsia="zh-CN"/>
          </w:rPr>
          <w:t>四、项目概要</w:t>
        </w:r>
        <w:r>
          <w:tab/>
        </w:r>
        <w:r>
          <w:fldChar w:fldCharType="begin"/>
        </w:r>
        <w:r>
          <w:instrText xml:space="preserve"> PAGEREF _Toc24478 \h </w:instrText>
        </w:r>
        <w:r>
          <w:fldChar w:fldCharType="separate"/>
        </w:r>
        <w:r>
          <w:t>19</w:t>
        </w:r>
        <w:r>
          <w:fldChar w:fldCharType="end"/>
        </w:r>
      </w:hyperlink>
    </w:p>
    <w:p>
      <w:pPr>
        <w:pStyle w:val="TOC2"/>
        <w:tabs>
          <w:tab w:val="right" w:leader="dot" w:pos="8306"/>
        </w:tabs>
      </w:pPr>
      <w:hyperlink w:anchor="_Toc21271" w:history="1">
        <w:r>
          <w:rPr>
            <w:rFonts w:ascii="仿宋" w:eastAsia="仿宋" w:hAnsi="仿宋" w:cs="仿宋" w:hint="eastAsia"/>
            <w:lang w:eastAsia="zh-CN"/>
          </w:rPr>
          <w:t>(一)、项目名称及建设性质</w:t>
        </w:r>
        <w:r>
          <w:tab/>
        </w:r>
        <w:r>
          <w:fldChar w:fldCharType="begin"/>
        </w:r>
        <w:r>
          <w:instrText xml:space="preserve"> PAGEREF _Toc21271 \h </w:instrText>
        </w:r>
        <w:r>
          <w:fldChar w:fldCharType="separate"/>
        </w:r>
        <w:r>
          <w:t>19</w:t>
        </w:r>
        <w:r>
          <w:fldChar w:fldCharType="end"/>
        </w:r>
      </w:hyperlink>
    </w:p>
    <w:p>
      <w:pPr>
        <w:pStyle w:val="TOC2"/>
        <w:tabs>
          <w:tab w:val="right" w:leader="dot" w:pos="8306"/>
        </w:tabs>
      </w:pPr>
      <w:hyperlink w:anchor="_Toc17363" w:history="1">
        <w:r>
          <w:rPr>
            <w:rFonts w:ascii="仿宋" w:eastAsia="仿宋" w:hAnsi="仿宋" w:cs="仿宋" w:hint="eastAsia"/>
            <w:lang w:eastAsia="zh-CN"/>
          </w:rPr>
          <w:t>(二)、项目主办方</w:t>
        </w:r>
        <w:r>
          <w:tab/>
        </w:r>
        <w:r>
          <w:fldChar w:fldCharType="begin"/>
        </w:r>
        <w:r>
          <w:instrText xml:space="preserve"> PAGEREF _Toc17363 \h </w:instrText>
        </w:r>
        <w:r>
          <w:fldChar w:fldCharType="separate"/>
        </w:r>
        <w:r>
          <w:t>19</w:t>
        </w:r>
        <w:r>
          <w:fldChar w:fldCharType="end"/>
        </w:r>
      </w:hyperlink>
    </w:p>
    <w:p>
      <w:pPr>
        <w:pStyle w:val="TOC2"/>
        <w:tabs>
          <w:tab w:val="right" w:leader="dot" w:pos="8306"/>
        </w:tabs>
      </w:pPr>
      <w:hyperlink w:anchor="_Toc10969" w:history="1">
        <w:r>
          <w:rPr>
            <w:rFonts w:ascii="仿宋" w:eastAsia="仿宋" w:hAnsi="仿宋" w:cs="仿宋" w:hint="eastAsia"/>
            <w:lang w:eastAsia="zh-CN"/>
          </w:rPr>
          <w:t>(三)、闸机系统项目定位及建设原因</w:t>
        </w:r>
        <w:r>
          <w:tab/>
        </w:r>
        <w:r>
          <w:fldChar w:fldCharType="begin"/>
        </w:r>
        <w:r>
          <w:instrText xml:space="preserve"> PAGEREF _Toc10969 \h </w:instrText>
        </w:r>
        <w:r>
          <w:fldChar w:fldCharType="separate"/>
        </w:r>
        <w:r>
          <w:t>20</w:t>
        </w:r>
        <w:r>
          <w:fldChar w:fldCharType="end"/>
        </w:r>
      </w:hyperlink>
    </w:p>
    <w:p>
      <w:pPr>
        <w:pStyle w:val="TOC2"/>
        <w:tabs>
          <w:tab w:val="right" w:leader="dot" w:pos="8306"/>
        </w:tabs>
      </w:pPr>
      <w:hyperlink w:anchor="_Toc14852" w:history="1">
        <w:r>
          <w:rPr>
            <w:rFonts w:ascii="仿宋" w:eastAsia="仿宋" w:hAnsi="仿宋" w:cs="仿宋" w:hint="eastAsia"/>
            <w:lang w:eastAsia="zh-CN"/>
          </w:rPr>
          <w:t>(四)、闸机系统项目选址及背景</w:t>
        </w:r>
        <w:r>
          <w:tab/>
        </w:r>
        <w:r>
          <w:fldChar w:fldCharType="begin"/>
        </w:r>
        <w:r>
          <w:instrText xml:space="preserve"> PAGEREF _Toc14852 \h </w:instrText>
        </w:r>
        <w:r>
          <w:fldChar w:fldCharType="separate"/>
        </w:r>
        <w:r>
          <w:t>21</w:t>
        </w:r>
        <w:r>
          <w:fldChar w:fldCharType="end"/>
        </w:r>
      </w:hyperlink>
    </w:p>
    <w:p>
      <w:pPr>
        <w:pStyle w:val="TOC2"/>
        <w:tabs>
          <w:tab w:val="right" w:leader="dot" w:pos="8306"/>
        </w:tabs>
      </w:pPr>
      <w:hyperlink w:anchor="_Toc12281" w:history="1">
        <w:r>
          <w:rPr>
            <w:rFonts w:ascii="仿宋" w:eastAsia="仿宋" w:hAnsi="仿宋" w:cs="仿宋" w:hint="eastAsia"/>
            <w:lang w:eastAsia="zh-CN"/>
          </w:rPr>
          <w:t>(五)、闸机系统项目生产规模概述</w:t>
        </w:r>
        <w:r>
          <w:tab/>
        </w:r>
        <w:r>
          <w:fldChar w:fldCharType="begin"/>
        </w:r>
        <w:r>
          <w:instrText xml:space="preserve"> PAGEREF _Toc12281 \h </w:instrText>
        </w:r>
        <w:r>
          <w:fldChar w:fldCharType="separate"/>
        </w:r>
        <w:r>
          <w:t>21</w:t>
        </w:r>
        <w:r>
          <w:fldChar w:fldCharType="end"/>
        </w:r>
      </w:hyperlink>
    </w:p>
    <w:p>
      <w:pPr>
        <w:pStyle w:val="TOC2"/>
        <w:tabs>
          <w:tab w:val="right" w:leader="dot" w:pos="8306"/>
        </w:tabs>
      </w:pPr>
      <w:hyperlink w:anchor="_Toc21291" w:history="1">
        <w:r>
          <w:rPr>
            <w:rFonts w:ascii="仿宋" w:eastAsia="仿宋" w:hAnsi="仿宋" w:cs="仿宋" w:hint="eastAsia"/>
            <w:lang w:eastAsia="zh-CN"/>
          </w:rPr>
          <w:t>(六)、建筑规模与设计要点</w:t>
        </w:r>
        <w:r>
          <w:tab/>
        </w:r>
        <w:r>
          <w:fldChar w:fldCharType="begin"/>
        </w:r>
        <w:r>
          <w:instrText xml:space="preserve"> PAGEREF _Toc21291 \h </w:instrText>
        </w:r>
        <w:r>
          <w:fldChar w:fldCharType="separate"/>
        </w:r>
        <w:r>
          <w:t>22</w:t>
        </w:r>
        <w:r>
          <w:fldChar w:fldCharType="end"/>
        </w:r>
      </w:hyperlink>
    </w:p>
    <w:p>
      <w:pPr>
        <w:pStyle w:val="TOC2"/>
        <w:tabs>
          <w:tab w:val="right" w:leader="dot" w:pos="8306"/>
        </w:tabs>
      </w:pPr>
      <w:hyperlink w:anchor="_Toc19475" w:history="1">
        <w:r>
          <w:rPr>
            <w:rFonts w:ascii="仿宋" w:eastAsia="仿宋" w:hAnsi="仿宋" w:cs="仿宋" w:hint="eastAsia"/>
            <w:lang w:eastAsia="zh-CN"/>
          </w:rPr>
          <w:t>(七)、环境影响考察</w:t>
        </w:r>
        <w:r>
          <w:tab/>
        </w:r>
        <w:r>
          <w:fldChar w:fldCharType="begin"/>
        </w:r>
        <w:r>
          <w:instrText xml:space="preserve"> PAGEREF _Toc19475 \h </w:instrText>
        </w:r>
        <w:r>
          <w:fldChar w:fldCharType="separate"/>
        </w:r>
        <w:r>
          <w:t>22</w:t>
        </w:r>
        <w:r>
          <w:fldChar w:fldCharType="end"/>
        </w:r>
      </w:hyperlink>
    </w:p>
    <w:p>
      <w:pPr>
        <w:pStyle w:val="TOC2"/>
        <w:tabs>
          <w:tab w:val="right" w:leader="dot" w:pos="8306"/>
        </w:tabs>
      </w:pPr>
      <w:hyperlink w:anchor="_Toc9426" w:history="1">
        <w:r>
          <w:rPr>
            <w:rFonts w:ascii="仿宋" w:eastAsia="仿宋" w:hAnsi="仿宋" w:cs="仿宋" w:hint="eastAsia"/>
            <w:lang w:eastAsia="zh-CN"/>
          </w:rPr>
          <w:t>(八)、项目总投资与资金结构</w:t>
        </w:r>
        <w:r>
          <w:tab/>
        </w:r>
        <w:r>
          <w:fldChar w:fldCharType="begin"/>
        </w:r>
        <w:r>
          <w:instrText xml:space="preserve"> PAGEREF _Toc9426 \h </w:instrText>
        </w:r>
        <w:r>
          <w:fldChar w:fldCharType="separate"/>
        </w:r>
        <w:r>
          <w:t>23</w:t>
        </w:r>
        <w:r>
          <w:fldChar w:fldCharType="end"/>
        </w:r>
      </w:hyperlink>
    </w:p>
    <w:p>
      <w:pPr>
        <w:pStyle w:val="TOC2"/>
        <w:tabs>
          <w:tab w:val="right" w:leader="dot" w:pos="8306"/>
        </w:tabs>
      </w:pPr>
      <w:hyperlink w:anchor="_Toc29628" w:history="1">
        <w:r>
          <w:rPr>
            <w:rFonts w:ascii="仿宋" w:eastAsia="仿宋" w:hAnsi="仿宋" w:cs="仿宋" w:hint="eastAsia"/>
            <w:lang w:eastAsia="zh-CN"/>
          </w:rPr>
          <w:t>(九)、资金筹措方案概述</w:t>
        </w:r>
        <w:r>
          <w:tab/>
        </w:r>
        <w:r>
          <w:fldChar w:fldCharType="begin"/>
        </w:r>
        <w:r>
          <w:instrText xml:space="preserve"> PAGEREF _Toc29628 \h </w:instrText>
        </w:r>
        <w:r>
          <w:fldChar w:fldCharType="separate"/>
        </w:r>
        <w:r>
          <w:t>24</w:t>
        </w:r>
        <w:r>
          <w:fldChar w:fldCharType="end"/>
        </w:r>
      </w:hyperlink>
    </w:p>
    <w:p>
      <w:pPr>
        <w:pStyle w:val="TOC2"/>
        <w:tabs>
          <w:tab w:val="right" w:leader="dot" w:pos="8306"/>
        </w:tabs>
      </w:pPr>
      <w:hyperlink w:anchor="_Toc4936" w:history="1">
        <w:r>
          <w:rPr>
            <w:rFonts w:ascii="仿宋" w:eastAsia="仿宋" w:hAnsi="仿宋" w:cs="仿宋" w:hint="eastAsia"/>
            <w:lang w:eastAsia="zh-CN"/>
          </w:rPr>
          <w:t>(十)、闸机系统项目经济效益预期规划</w:t>
        </w:r>
        <w:r>
          <w:tab/>
        </w:r>
        <w:r>
          <w:fldChar w:fldCharType="begin"/>
        </w:r>
        <w:r>
          <w:instrText xml:space="preserve"> PAGEREF _Toc4936 \h </w:instrText>
        </w:r>
        <w:r>
          <w:fldChar w:fldCharType="separate"/>
        </w:r>
        <w:r>
          <w:t>24</w:t>
        </w:r>
        <w:r>
          <w:fldChar w:fldCharType="end"/>
        </w:r>
      </w:hyperlink>
    </w:p>
    <w:p>
      <w:pPr>
        <w:pStyle w:val="TOC2"/>
        <w:tabs>
          <w:tab w:val="right" w:leader="dot" w:pos="8306"/>
        </w:tabs>
      </w:pPr>
      <w:hyperlink w:anchor="_Toc25788" w:history="1">
        <w:r>
          <w:rPr>
            <w:rFonts w:ascii="仿宋" w:eastAsia="仿宋" w:hAnsi="仿宋" w:cs="仿宋" w:hint="eastAsia"/>
            <w:lang w:eastAsia="zh-CN"/>
          </w:rPr>
          <w:t>(十一)、闸机系统项目建设进度计划</w:t>
        </w:r>
        <w:r>
          <w:tab/>
        </w:r>
        <w:r>
          <w:fldChar w:fldCharType="begin"/>
        </w:r>
        <w:r>
          <w:instrText xml:space="preserve"> PAGEREF _Toc25788 \h </w:instrText>
        </w:r>
        <w:r>
          <w:fldChar w:fldCharType="separate"/>
        </w:r>
        <w:r>
          <w:t>25</w:t>
        </w:r>
        <w:r>
          <w:fldChar w:fldCharType="end"/>
        </w:r>
      </w:hyperlink>
    </w:p>
    <w:p>
      <w:pPr>
        <w:pStyle w:val="TOC1"/>
        <w:tabs>
          <w:tab w:val="right" w:leader="dot" w:pos="8306"/>
        </w:tabs>
      </w:pPr>
      <w:hyperlink w:anchor="_Toc7748" w:history="1">
        <w:r>
          <w:rPr>
            <w:rFonts w:ascii="仿宋" w:eastAsia="仿宋" w:hAnsi="仿宋" w:cs="仿宋" w:hint="eastAsia"/>
            <w:lang w:eastAsia="zh-CN"/>
          </w:rPr>
          <w:t>五、建筑物技术方案</w:t>
        </w:r>
        <w:r>
          <w:tab/>
        </w:r>
        <w:r>
          <w:fldChar w:fldCharType="begin"/>
        </w:r>
        <w:r>
          <w:instrText xml:space="preserve"> PAGEREF _Toc7748 \h </w:instrText>
        </w:r>
        <w:r>
          <w:fldChar w:fldCharType="separate"/>
        </w:r>
        <w:r>
          <w:t>25</w:t>
        </w:r>
        <w:r>
          <w:fldChar w:fldCharType="end"/>
        </w:r>
      </w:hyperlink>
    </w:p>
    <w:p>
      <w:pPr>
        <w:pStyle w:val="TOC2"/>
        <w:tabs>
          <w:tab w:val="right" w:leader="dot" w:pos="8306"/>
        </w:tabs>
      </w:pPr>
      <w:hyperlink w:anchor="_Toc28020" w:history="1">
        <w:r>
          <w:rPr>
            <w:rFonts w:ascii="仿宋" w:eastAsia="仿宋" w:hAnsi="仿宋" w:cs="仿宋" w:hint="eastAsia"/>
            <w:lang w:eastAsia="zh-CN"/>
          </w:rPr>
          <w:t>(一)、项目工程设计总体要求</w:t>
        </w:r>
        <w:r>
          <w:tab/>
        </w:r>
        <w:r>
          <w:fldChar w:fldCharType="begin"/>
        </w:r>
        <w:r>
          <w:instrText xml:space="preserve"> PAGEREF _Toc28020 \h </w:instrText>
        </w:r>
        <w:r>
          <w:fldChar w:fldCharType="separate"/>
        </w:r>
        <w:r>
          <w:t>25</w:t>
        </w:r>
        <w:r>
          <w:fldChar w:fldCharType="end"/>
        </w:r>
      </w:hyperlink>
    </w:p>
    <w:p>
      <w:pPr>
        <w:pStyle w:val="TOC2"/>
        <w:tabs>
          <w:tab w:val="right" w:leader="dot" w:pos="8306"/>
        </w:tabs>
      </w:pPr>
      <w:hyperlink w:anchor="_Toc15420" w:history="1">
        <w:r>
          <w:rPr>
            <w:rFonts w:ascii="仿宋" w:eastAsia="仿宋" w:hAnsi="仿宋" w:cs="仿宋" w:hint="eastAsia"/>
            <w:lang w:eastAsia="zh-CN"/>
          </w:rPr>
          <w:t>(二)、建设方案</w:t>
        </w:r>
        <w:r>
          <w:tab/>
        </w:r>
        <w:r>
          <w:fldChar w:fldCharType="begin"/>
        </w:r>
        <w:r>
          <w:instrText xml:space="preserve"> PAGEREF _Toc15420 \h </w:instrText>
        </w:r>
        <w:r>
          <w:fldChar w:fldCharType="separate"/>
        </w:r>
        <w:r>
          <w:t>26</w:t>
        </w:r>
        <w:r>
          <w:fldChar w:fldCharType="end"/>
        </w:r>
      </w:hyperlink>
    </w:p>
    <w:p>
      <w:pPr>
        <w:pStyle w:val="TOC2"/>
        <w:tabs>
          <w:tab w:val="right" w:leader="dot" w:pos="8306"/>
        </w:tabs>
      </w:pPr>
      <w:hyperlink w:anchor="_Toc19406" w:history="1">
        <w:r>
          <w:rPr>
            <w:rFonts w:ascii="仿宋" w:eastAsia="仿宋" w:hAnsi="仿宋" w:cs="仿宋" w:hint="eastAsia"/>
            <w:lang w:eastAsia="zh-CN"/>
          </w:rPr>
          <w:t>(三)、建筑工程建设指标</w:t>
        </w:r>
        <w:r>
          <w:tab/>
        </w:r>
        <w:r>
          <w:fldChar w:fldCharType="begin"/>
        </w:r>
        <w:r>
          <w:instrText xml:space="preserve"> PAGEREF _Toc19406 \h </w:instrText>
        </w:r>
        <w:r>
          <w:fldChar w:fldCharType="separate"/>
        </w:r>
        <w:r>
          <w:t>27</w:t>
        </w:r>
        <w:r>
          <w:fldChar w:fldCharType="end"/>
        </w:r>
      </w:hyperlink>
    </w:p>
    <w:p>
      <w:pPr>
        <w:pStyle w:val="TOC1"/>
        <w:tabs>
          <w:tab w:val="right" w:leader="dot" w:pos="8306"/>
        </w:tabs>
      </w:pPr>
      <w:hyperlink w:anchor="_Toc22156" w:history="1">
        <w:r>
          <w:rPr>
            <w:rFonts w:ascii="仿宋" w:eastAsia="仿宋" w:hAnsi="仿宋" w:cs="仿宋" w:hint="eastAsia"/>
            <w:lang w:eastAsia="zh-CN"/>
          </w:rPr>
          <w:t>六、投资估算</w:t>
        </w:r>
        <w:r>
          <w:tab/>
        </w:r>
        <w:r>
          <w:fldChar w:fldCharType="begin"/>
        </w:r>
        <w:r>
          <w:instrText xml:space="preserve"> PAGEREF _Toc22156 \h </w:instrText>
        </w:r>
        <w:r>
          <w:fldChar w:fldCharType="separate"/>
        </w:r>
        <w:r>
          <w:t>27</w:t>
        </w:r>
        <w:r>
          <w:fldChar w:fldCharType="end"/>
        </w:r>
      </w:hyperlink>
    </w:p>
    <w:p>
      <w:pPr>
        <w:pStyle w:val="TOC2"/>
        <w:tabs>
          <w:tab w:val="right" w:leader="dot" w:pos="8306"/>
        </w:tabs>
      </w:pPr>
      <w:hyperlink w:anchor="_Toc16999" w:history="1">
        <w:r>
          <w:rPr>
            <w:rFonts w:ascii="仿宋" w:eastAsia="仿宋" w:hAnsi="仿宋" w:cs="仿宋" w:hint="eastAsia"/>
            <w:lang w:eastAsia="zh-CN"/>
          </w:rPr>
          <w:t>(一)、投资估算的依据和说明</w:t>
        </w:r>
        <w:r>
          <w:tab/>
        </w:r>
        <w:r>
          <w:fldChar w:fldCharType="begin"/>
        </w:r>
        <w:r>
          <w:instrText xml:space="preserve"> PAGEREF _Toc16999 \h </w:instrText>
        </w:r>
        <w:r>
          <w:fldChar w:fldCharType="separate"/>
        </w:r>
        <w:r>
          <w:t>27</w:t>
        </w:r>
        <w:r>
          <w:fldChar w:fldCharType="end"/>
        </w:r>
      </w:hyperlink>
    </w:p>
    <w:p>
      <w:pPr>
        <w:pStyle w:val="TOC2"/>
        <w:tabs>
          <w:tab w:val="right" w:leader="dot" w:pos="8306"/>
        </w:tabs>
      </w:pPr>
      <w:hyperlink w:anchor="_Toc28996" w:history="1">
        <w:r>
          <w:rPr>
            <w:rFonts w:ascii="仿宋" w:eastAsia="仿宋" w:hAnsi="仿宋" w:cs="仿宋" w:hint="eastAsia"/>
            <w:lang w:eastAsia="zh-CN"/>
          </w:rPr>
          <w:t>(二)、建设投资估算</w:t>
        </w:r>
        <w:r>
          <w:tab/>
        </w:r>
        <w:r>
          <w:fldChar w:fldCharType="begin"/>
        </w:r>
        <w:r>
          <w:instrText xml:space="preserve"> PAGEREF _Toc28996 \h </w:instrText>
        </w:r>
        <w:r>
          <w:fldChar w:fldCharType="separate"/>
        </w:r>
        <w:r>
          <w:t>28</w:t>
        </w:r>
        <w:r>
          <w:fldChar w:fldCharType="end"/>
        </w:r>
      </w:hyperlink>
    </w:p>
    <w:p>
      <w:pPr>
        <w:pStyle w:val="TOC2"/>
        <w:tabs>
          <w:tab w:val="right" w:leader="dot" w:pos="8306"/>
        </w:tabs>
      </w:pPr>
      <w:hyperlink w:anchor="_Toc2385" w:history="1">
        <w:r>
          <w:rPr>
            <w:rFonts w:ascii="仿宋" w:eastAsia="仿宋" w:hAnsi="仿宋" w:cs="仿宋" w:hint="eastAsia"/>
            <w:lang w:eastAsia="zh-CN"/>
          </w:rPr>
          <w:t>(三)、建设期利息</w:t>
        </w:r>
        <w:r>
          <w:tab/>
        </w:r>
        <w:r>
          <w:fldChar w:fldCharType="begin"/>
        </w:r>
        <w:r>
          <w:instrText xml:space="preserve"> PAGEREF _Toc2385 \h </w:instrText>
        </w:r>
        <w:r>
          <w:fldChar w:fldCharType="separate"/>
        </w:r>
        <w:r>
          <w:t>31</w:t>
        </w:r>
        <w:r>
          <w:fldChar w:fldCharType="end"/>
        </w:r>
      </w:hyperlink>
    </w:p>
    <w:p>
      <w:pPr>
        <w:pStyle w:val="TOC2"/>
        <w:tabs>
          <w:tab w:val="right" w:leader="dot" w:pos="8306"/>
        </w:tabs>
      </w:pPr>
      <w:hyperlink w:anchor="_Toc8042" w:history="1">
        <w:r>
          <w:rPr>
            <w:rFonts w:ascii="仿宋" w:eastAsia="仿宋" w:hAnsi="仿宋" w:cs="仿宋" w:hint="eastAsia"/>
            <w:lang w:eastAsia="zh-CN"/>
          </w:rPr>
          <w:t>(四)、流动资金</w:t>
        </w:r>
        <w:r>
          <w:tab/>
        </w:r>
        <w:r>
          <w:fldChar w:fldCharType="begin"/>
        </w:r>
        <w:r>
          <w:instrText xml:space="preserve"> PAGEREF _Toc8042 \h </w:instrText>
        </w:r>
        <w:r>
          <w:fldChar w:fldCharType="separate"/>
        </w:r>
        <w:r>
          <w:t>31</w:t>
        </w:r>
        <w:r>
          <w:fldChar w:fldCharType="end"/>
        </w:r>
      </w:hyperlink>
    </w:p>
    <w:p>
      <w:pPr>
        <w:pStyle w:val="TOC2"/>
        <w:tabs>
          <w:tab w:val="right" w:leader="dot" w:pos="8306"/>
        </w:tabs>
      </w:pPr>
      <w:hyperlink w:anchor="_Toc7630" w:history="1">
        <w:r>
          <w:rPr>
            <w:rFonts w:ascii="仿宋" w:eastAsia="仿宋" w:hAnsi="仿宋" w:cs="仿宋" w:hint="eastAsia"/>
            <w:lang w:eastAsia="zh-CN"/>
          </w:rPr>
          <w:t>(五)、总投资</w:t>
        </w:r>
        <w:r>
          <w:tab/>
        </w:r>
        <w:r>
          <w:fldChar w:fldCharType="begin"/>
        </w:r>
        <w:r>
          <w:instrText xml:space="preserve"> PAGEREF _Toc7630 \h </w:instrText>
        </w:r>
        <w:r>
          <w:fldChar w:fldCharType="separate"/>
        </w:r>
        <w:r>
          <w:t>32</w:t>
        </w:r>
        <w:r>
          <w:fldChar w:fldCharType="end"/>
        </w:r>
      </w:hyperlink>
    </w:p>
    <w:p>
      <w:pPr>
        <w:pStyle w:val="TOC2"/>
        <w:tabs>
          <w:tab w:val="right" w:leader="dot" w:pos="8306"/>
        </w:tabs>
      </w:pPr>
      <w:hyperlink w:anchor="_Toc3651" w:history="1">
        <w:r>
          <w:rPr>
            <w:rFonts w:ascii="仿宋" w:eastAsia="仿宋" w:hAnsi="仿宋" w:cs="仿宋" w:hint="eastAsia"/>
            <w:lang w:eastAsia="zh-CN"/>
          </w:rPr>
          <w:t>(六)、资金筹措与投资计划</w:t>
        </w:r>
        <w:r>
          <w:tab/>
        </w:r>
        <w:r>
          <w:fldChar w:fldCharType="begin"/>
        </w:r>
        <w:r>
          <w:instrText xml:space="preserve"> PAGEREF _Toc3651 \h </w:instrText>
        </w:r>
        <w:r>
          <w:fldChar w:fldCharType="separate"/>
        </w:r>
        <w:r>
          <w:t>32</w:t>
        </w:r>
        <w:r>
          <w:fldChar w:fldCharType="end"/>
        </w:r>
      </w:hyperlink>
    </w:p>
    <w:p>
      <w:pPr>
        <w:pStyle w:val="TOC1"/>
        <w:tabs>
          <w:tab w:val="right" w:leader="dot" w:pos="8306"/>
        </w:tabs>
      </w:pPr>
      <w:hyperlink w:anchor="_Toc12530" w:history="1">
        <w:r>
          <w:rPr>
            <w:rFonts w:ascii="仿宋" w:eastAsia="仿宋" w:hAnsi="仿宋" w:cs="仿宋" w:hint="eastAsia"/>
            <w:lang w:eastAsia="zh-CN"/>
          </w:rPr>
          <w:t>七、项目招标方案及组织管理</w:t>
        </w:r>
        <w:r>
          <w:tab/>
        </w:r>
        <w:r>
          <w:fldChar w:fldCharType="begin"/>
        </w:r>
        <w:r>
          <w:instrText xml:space="preserve"> PAGEREF _Toc12530 \h </w:instrText>
        </w:r>
        <w:r>
          <w:fldChar w:fldCharType="separate"/>
        </w:r>
        <w:r>
          <w:t>33</w:t>
        </w:r>
        <w:r>
          <w:fldChar w:fldCharType="end"/>
        </w:r>
      </w:hyperlink>
    </w:p>
    <w:p>
      <w:pPr>
        <w:pStyle w:val="TOC2"/>
        <w:tabs>
          <w:tab w:val="right" w:leader="dot" w:pos="8306"/>
        </w:tabs>
      </w:pPr>
      <w:hyperlink w:anchor="_Toc2030" w:history="1">
        <w:r>
          <w:rPr>
            <w:rFonts w:ascii="仿宋" w:eastAsia="仿宋" w:hAnsi="仿宋" w:cs="仿宋" w:hint="eastAsia"/>
            <w:lang w:eastAsia="zh-CN"/>
          </w:rPr>
          <w:t>(一)、项目建设管理</w:t>
        </w:r>
        <w:r>
          <w:tab/>
        </w:r>
        <w:r>
          <w:fldChar w:fldCharType="begin"/>
        </w:r>
        <w:r>
          <w:instrText xml:space="preserve"> PAGEREF _Toc2030 \h </w:instrText>
        </w:r>
        <w:r>
          <w:fldChar w:fldCharType="separate"/>
        </w:r>
        <w:r>
          <w:t>33</w:t>
        </w:r>
        <w:r>
          <w:fldChar w:fldCharType="end"/>
        </w:r>
      </w:hyperlink>
    </w:p>
    <w:p>
      <w:pPr>
        <w:pStyle w:val="TOC2"/>
        <w:tabs>
          <w:tab w:val="right" w:leader="dot" w:pos="8306"/>
        </w:tabs>
      </w:pPr>
      <w:hyperlink w:anchor="_Toc13392" w:history="1">
        <w:r>
          <w:rPr>
            <w:rFonts w:ascii="仿宋" w:eastAsia="仿宋" w:hAnsi="仿宋" w:cs="仿宋" w:hint="eastAsia"/>
            <w:lang w:eastAsia="zh-CN"/>
          </w:rPr>
          <w:t>(二)、招投标初步方案</w:t>
        </w:r>
        <w:r>
          <w:tab/>
        </w:r>
        <w:r>
          <w:fldChar w:fldCharType="begin"/>
        </w:r>
        <w:r>
          <w:instrText xml:space="preserve"> PAGEREF _Toc13392 \h </w:instrText>
        </w:r>
        <w:r>
          <w:fldChar w:fldCharType="separate"/>
        </w:r>
        <w:r>
          <w:t>34</w:t>
        </w:r>
        <w:r>
          <w:fldChar w:fldCharType="end"/>
        </w:r>
      </w:hyperlink>
    </w:p>
    <w:p>
      <w:pPr>
        <w:pStyle w:val="TOC2"/>
        <w:tabs>
          <w:tab w:val="right" w:leader="dot" w:pos="8306"/>
        </w:tabs>
      </w:pPr>
      <w:hyperlink w:anchor="_Toc4056" w:history="1">
        <w:r>
          <w:rPr>
            <w:rFonts w:ascii="仿宋" w:eastAsia="仿宋" w:hAnsi="仿宋" w:cs="仿宋" w:hint="eastAsia"/>
            <w:lang w:eastAsia="zh-CN"/>
          </w:rPr>
          <w:t>(三)、工程评标</w:t>
        </w:r>
        <w:r>
          <w:tab/>
        </w:r>
        <w:r>
          <w:fldChar w:fldCharType="begin"/>
        </w:r>
        <w:r>
          <w:instrText xml:space="preserve"> PAGEREF _Toc4056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649" w:history="1">
        <w:r>
          <w:rPr>
            <w:rFonts w:ascii="仿宋" w:eastAsia="仿宋" w:hAnsi="仿宋" w:cs="仿宋" w:hint="eastAsia"/>
            <w:lang w:eastAsia="zh-CN"/>
          </w:rPr>
          <w:t>(四)、项目组织机构与人力资源配置</w:t>
        </w:r>
        <w:r>
          <w:tab/>
        </w:r>
        <w:r>
          <w:fldChar w:fldCharType="begin"/>
        </w:r>
        <w:r>
          <w:instrText xml:space="preserve"> PAGEREF _Toc15649 \h </w:instrText>
        </w:r>
        <w:r>
          <w:fldChar w:fldCharType="separate"/>
        </w:r>
        <w:r>
          <w:t>37</w:t>
        </w:r>
        <w:r>
          <w:fldChar w:fldCharType="end"/>
        </w:r>
      </w:hyperlink>
    </w:p>
    <w:p>
      <w:pPr>
        <w:pStyle w:val="TOC1"/>
        <w:tabs>
          <w:tab w:val="right" w:leader="dot" w:pos="8306"/>
        </w:tabs>
      </w:pPr>
      <w:hyperlink w:anchor="_Toc4053" w:history="1">
        <w:r>
          <w:rPr>
            <w:rFonts w:ascii="仿宋" w:eastAsia="仿宋" w:hAnsi="仿宋" w:cs="仿宋" w:hint="eastAsia"/>
            <w:lang w:eastAsia="zh-CN"/>
          </w:rPr>
          <w:t>八、项目风险分析及防范措施</w:t>
        </w:r>
        <w:r>
          <w:tab/>
        </w:r>
        <w:r>
          <w:fldChar w:fldCharType="begin"/>
        </w:r>
        <w:r>
          <w:instrText xml:space="preserve"> PAGEREF _Toc4053 \h </w:instrText>
        </w:r>
        <w:r>
          <w:fldChar w:fldCharType="separate"/>
        </w:r>
        <w:r>
          <w:t>38</w:t>
        </w:r>
        <w:r>
          <w:fldChar w:fldCharType="end"/>
        </w:r>
      </w:hyperlink>
    </w:p>
    <w:p>
      <w:pPr>
        <w:pStyle w:val="TOC2"/>
        <w:tabs>
          <w:tab w:val="right" w:leader="dot" w:pos="8306"/>
        </w:tabs>
      </w:pPr>
      <w:hyperlink w:anchor="_Toc31105" w:history="1">
        <w:r>
          <w:rPr>
            <w:rFonts w:ascii="仿宋" w:eastAsia="仿宋" w:hAnsi="仿宋" w:cs="仿宋" w:hint="eastAsia"/>
            <w:lang w:eastAsia="zh-CN"/>
          </w:rPr>
          <w:t>(一)、项目的要紧风险因素识别</w:t>
        </w:r>
        <w:r>
          <w:tab/>
        </w:r>
        <w:r>
          <w:fldChar w:fldCharType="begin"/>
        </w:r>
        <w:r>
          <w:instrText xml:space="preserve"> PAGEREF _Toc31105 \h </w:instrText>
        </w:r>
        <w:r>
          <w:fldChar w:fldCharType="separate"/>
        </w:r>
        <w:r>
          <w:t>38</w:t>
        </w:r>
        <w:r>
          <w:fldChar w:fldCharType="end"/>
        </w:r>
      </w:hyperlink>
    </w:p>
    <w:p>
      <w:pPr>
        <w:pStyle w:val="TOC2"/>
        <w:tabs>
          <w:tab w:val="right" w:leader="dot" w:pos="8306"/>
        </w:tabs>
      </w:pPr>
      <w:hyperlink w:anchor="_Toc726" w:history="1">
        <w:r>
          <w:rPr>
            <w:rFonts w:ascii="仿宋" w:eastAsia="仿宋" w:hAnsi="仿宋" w:cs="仿宋" w:hint="eastAsia"/>
            <w:lang w:eastAsia="zh-CN"/>
          </w:rPr>
          <w:t>(二)、风险程度分析</w:t>
        </w:r>
        <w:r>
          <w:tab/>
        </w:r>
        <w:r>
          <w:fldChar w:fldCharType="begin"/>
        </w:r>
        <w:r>
          <w:instrText xml:space="preserve"> PAGEREF _Toc726 \h </w:instrText>
        </w:r>
        <w:r>
          <w:fldChar w:fldCharType="separate"/>
        </w:r>
        <w:r>
          <w:t>39</w:t>
        </w:r>
        <w:r>
          <w:fldChar w:fldCharType="end"/>
        </w:r>
      </w:hyperlink>
    </w:p>
    <w:p>
      <w:pPr>
        <w:pStyle w:val="TOC2"/>
        <w:tabs>
          <w:tab w:val="right" w:leader="dot" w:pos="8306"/>
        </w:tabs>
      </w:pPr>
      <w:hyperlink w:anchor="_Toc4280" w:history="1">
        <w:r>
          <w:rPr>
            <w:rFonts w:ascii="仿宋" w:eastAsia="仿宋" w:hAnsi="仿宋" w:cs="仿宋" w:hint="eastAsia"/>
            <w:lang w:eastAsia="zh-CN"/>
          </w:rPr>
          <w:t>(三)、防范与降低风险的计策</w:t>
        </w:r>
        <w:r>
          <w:tab/>
        </w:r>
        <w:r>
          <w:fldChar w:fldCharType="begin"/>
        </w:r>
        <w:r>
          <w:instrText xml:space="preserve"> PAGEREF _Toc4280 \h </w:instrText>
        </w:r>
        <w:r>
          <w:fldChar w:fldCharType="separate"/>
        </w:r>
        <w:r>
          <w:t>40</w:t>
        </w:r>
        <w:r>
          <w:fldChar w:fldCharType="end"/>
        </w:r>
      </w:hyperlink>
    </w:p>
    <w:p>
      <w:pPr>
        <w:pStyle w:val="TOC1"/>
        <w:tabs>
          <w:tab w:val="right" w:leader="dot" w:pos="8306"/>
        </w:tabs>
      </w:pPr>
      <w:hyperlink w:anchor="_Toc12962" w:history="1">
        <w:r>
          <w:rPr>
            <w:rFonts w:ascii="仿宋" w:eastAsia="仿宋" w:hAnsi="仿宋" w:cs="仿宋" w:hint="eastAsia"/>
            <w:lang w:eastAsia="zh-CN"/>
          </w:rPr>
          <w:t>九、项目市场分析</w:t>
        </w:r>
        <w:r>
          <w:tab/>
        </w:r>
        <w:r>
          <w:fldChar w:fldCharType="begin"/>
        </w:r>
        <w:r>
          <w:instrText xml:space="preserve"> PAGEREF _Toc12962 \h </w:instrText>
        </w:r>
        <w:r>
          <w:fldChar w:fldCharType="separate"/>
        </w:r>
        <w:r>
          <w:t>42</w:t>
        </w:r>
        <w:r>
          <w:fldChar w:fldCharType="end"/>
        </w:r>
      </w:hyperlink>
    </w:p>
    <w:p>
      <w:pPr>
        <w:pStyle w:val="TOC2"/>
        <w:tabs>
          <w:tab w:val="right" w:leader="dot" w:pos="8306"/>
        </w:tabs>
      </w:pPr>
      <w:hyperlink w:anchor="_Toc20137" w:history="1">
        <w:r>
          <w:rPr>
            <w:rFonts w:ascii="仿宋" w:eastAsia="仿宋" w:hAnsi="仿宋" w:cs="仿宋" w:hint="eastAsia"/>
            <w:lang w:eastAsia="zh-CN"/>
          </w:rPr>
          <w:t>(一)、XXX市场分析</w:t>
        </w:r>
        <w:r>
          <w:tab/>
        </w:r>
        <w:r>
          <w:fldChar w:fldCharType="begin"/>
        </w:r>
        <w:r>
          <w:instrText xml:space="preserve"> PAGEREF _Toc20137 \h </w:instrText>
        </w:r>
        <w:r>
          <w:fldChar w:fldCharType="separate"/>
        </w:r>
        <w:r>
          <w:t>42</w:t>
        </w:r>
        <w:r>
          <w:fldChar w:fldCharType="end"/>
        </w:r>
      </w:hyperlink>
    </w:p>
    <w:p>
      <w:pPr>
        <w:pStyle w:val="TOC2"/>
        <w:tabs>
          <w:tab w:val="right" w:leader="dot" w:pos="8306"/>
        </w:tabs>
      </w:pPr>
      <w:hyperlink w:anchor="_Toc2037" w:history="1">
        <w:r>
          <w:rPr>
            <w:rFonts w:ascii="仿宋" w:eastAsia="仿宋" w:hAnsi="仿宋" w:cs="仿宋" w:hint="eastAsia"/>
            <w:lang w:eastAsia="zh-CN"/>
          </w:rPr>
          <w:t>(二)、区域经济市场分析</w:t>
        </w:r>
        <w:r>
          <w:tab/>
        </w:r>
        <w:r>
          <w:fldChar w:fldCharType="begin"/>
        </w:r>
        <w:r>
          <w:instrText xml:space="preserve"> PAGEREF _Toc2037 \h </w:instrText>
        </w:r>
        <w:r>
          <w:fldChar w:fldCharType="separate"/>
        </w:r>
        <w:r>
          <w:t>43</w:t>
        </w:r>
        <w:r>
          <w:fldChar w:fldCharType="end"/>
        </w:r>
      </w:hyperlink>
    </w:p>
    <w:p>
      <w:pPr>
        <w:pStyle w:val="TOC2"/>
        <w:tabs>
          <w:tab w:val="right" w:leader="dot" w:pos="8306"/>
        </w:tabs>
      </w:pPr>
      <w:hyperlink w:anchor="_Toc15325" w:history="1">
        <w:r>
          <w:rPr>
            <w:rFonts w:ascii="仿宋" w:eastAsia="仿宋" w:hAnsi="仿宋" w:cs="仿宋" w:hint="eastAsia"/>
            <w:lang w:eastAsia="zh-CN"/>
          </w:rPr>
          <w:t>(三)、项目建设的必要性</w:t>
        </w:r>
        <w:r>
          <w:tab/>
        </w:r>
        <w:r>
          <w:fldChar w:fldCharType="begin"/>
        </w:r>
        <w:r>
          <w:instrText xml:space="preserve"> PAGEREF _Toc15325 \h </w:instrText>
        </w:r>
        <w:r>
          <w:fldChar w:fldCharType="separate"/>
        </w:r>
        <w:r>
          <w:t>43</w:t>
        </w:r>
        <w:r>
          <w:fldChar w:fldCharType="end"/>
        </w:r>
      </w:hyperlink>
    </w:p>
    <w:p>
      <w:pPr>
        <w:pStyle w:val="TOC1"/>
        <w:tabs>
          <w:tab w:val="right" w:leader="dot" w:pos="8306"/>
        </w:tabs>
      </w:pPr>
      <w:hyperlink w:anchor="_Toc10480" w:history="1">
        <w:r>
          <w:rPr>
            <w:rFonts w:ascii="仿宋" w:eastAsia="仿宋" w:hAnsi="仿宋" w:cs="仿宋" w:hint="eastAsia"/>
            <w:lang w:eastAsia="zh-CN"/>
          </w:rPr>
          <w:t>十、组织机构及人力资源</w:t>
        </w:r>
        <w:r>
          <w:tab/>
        </w:r>
        <w:r>
          <w:fldChar w:fldCharType="begin"/>
        </w:r>
        <w:r>
          <w:instrText xml:space="preserve"> PAGEREF _Toc10480 \h </w:instrText>
        </w:r>
        <w:r>
          <w:fldChar w:fldCharType="separate"/>
        </w:r>
        <w:r>
          <w:t>44</w:t>
        </w:r>
        <w:r>
          <w:fldChar w:fldCharType="end"/>
        </w:r>
      </w:hyperlink>
    </w:p>
    <w:p>
      <w:pPr>
        <w:pStyle w:val="TOC2"/>
        <w:tabs>
          <w:tab w:val="right" w:leader="dot" w:pos="8306"/>
        </w:tabs>
      </w:pPr>
      <w:hyperlink w:anchor="_Toc3782" w:history="1">
        <w:r>
          <w:rPr>
            <w:rFonts w:ascii="仿宋" w:eastAsia="仿宋" w:hAnsi="仿宋" w:cs="仿宋" w:hint="eastAsia"/>
            <w:lang w:eastAsia="zh-CN"/>
          </w:rPr>
          <w:t>(一)、人力资源配置</w:t>
        </w:r>
        <w:r>
          <w:tab/>
        </w:r>
        <w:r>
          <w:fldChar w:fldCharType="begin"/>
        </w:r>
        <w:r>
          <w:instrText xml:space="preserve"> PAGEREF _Toc3782 \h </w:instrText>
        </w:r>
        <w:r>
          <w:fldChar w:fldCharType="separate"/>
        </w:r>
        <w:r>
          <w:t>44</w:t>
        </w:r>
        <w:r>
          <w:fldChar w:fldCharType="end"/>
        </w:r>
      </w:hyperlink>
    </w:p>
    <w:p>
      <w:pPr>
        <w:pStyle w:val="TOC2"/>
        <w:tabs>
          <w:tab w:val="right" w:leader="dot" w:pos="8306"/>
        </w:tabs>
      </w:pPr>
      <w:hyperlink w:anchor="_Toc16327" w:history="1">
        <w:r>
          <w:rPr>
            <w:rFonts w:ascii="仿宋" w:eastAsia="仿宋" w:hAnsi="仿宋" w:cs="仿宋" w:hint="eastAsia"/>
            <w:lang w:eastAsia="zh-CN"/>
          </w:rPr>
          <w:t>(二)、员工技能培训</w:t>
        </w:r>
        <w:r>
          <w:tab/>
        </w:r>
        <w:r>
          <w:fldChar w:fldCharType="begin"/>
        </w:r>
        <w:r>
          <w:instrText xml:space="preserve"> PAGEREF _Toc16327 \h </w:instrText>
        </w:r>
        <w:r>
          <w:fldChar w:fldCharType="separate"/>
        </w:r>
        <w:r>
          <w:t>45</w:t>
        </w:r>
        <w:r>
          <w:fldChar w:fldCharType="end"/>
        </w:r>
      </w:hyperlink>
    </w:p>
    <w:p>
      <w:pPr>
        <w:pStyle w:val="TOC1"/>
        <w:tabs>
          <w:tab w:val="right" w:leader="dot" w:pos="8306"/>
        </w:tabs>
      </w:pPr>
      <w:hyperlink w:anchor="_Toc2089" w:history="1">
        <w:r>
          <w:rPr>
            <w:rFonts w:ascii="仿宋" w:eastAsia="仿宋" w:hAnsi="仿宋" w:cs="仿宋" w:hint="eastAsia"/>
            <w:lang w:eastAsia="zh-CN"/>
          </w:rPr>
          <w:t>十一、市场营销策略</w:t>
        </w:r>
        <w:r>
          <w:tab/>
        </w:r>
        <w:r>
          <w:fldChar w:fldCharType="begin"/>
        </w:r>
        <w:r>
          <w:instrText xml:space="preserve"> PAGEREF _Toc2089 \h </w:instrText>
        </w:r>
        <w:r>
          <w:fldChar w:fldCharType="separate"/>
        </w:r>
        <w:r>
          <w:t>46</w:t>
        </w:r>
        <w:r>
          <w:fldChar w:fldCharType="end"/>
        </w:r>
      </w:hyperlink>
    </w:p>
    <w:p>
      <w:pPr>
        <w:pStyle w:val="TOC2"/>
        <w:tabs>
          <w:tab w:val="right" w:leader="dot" w:pos="8306"/>
        </w:tabs>
      </w:pPr>
      <w:hyperlink w:anchor="_Toc21510" w:history="1">
        <w:r>
          <w:rPr>
            <w:rFonts w:ascii="仿宋" w:eastAsia="仿宋" w:hAnsi="仿宋" w:cs="仿宋" w:hint="eastAsia"/>
            <w:lang w:eastAsia="zh-CN"/>
          </w:rPr>
          <w:t>(一)、市场定位与目标客户</w:t>
        </w:r>
        <w:r>
          <w:tab/>
        </w:r>
        <w:r>
          <w:fldChar w:fldCharType="begin"/>
        </w:r>
        <w:r>
          <w:instrText xml:space="preserve"> PAGEREF _Toc21510 \h </w:instrText>
        </w:r>
        <w:r>
          <w:fldChar w:fldCharType="separate"/>
        </w:r>
        <w:r>
          <w:t>46</w:t>
        </w:r>
        <w:r>
          <w:fldChar w:fldCharType="end"/>
        </w:r>
      </w:hyperlink>
    </w:p>
    <w:p>
      <w:pPr>
        <w:pStyle w:val="TOC2"/>
        <w:tabs>
          <w:tab w:val="right" w:leader="dot" w:pos="8306"/>
        </w:tabs>
      </w:pPr>
      <w:hyperlink w:anchor="_Toc7124" w:history="1">
        <w:r>
          <w:rPr>
            <w:rFonts w:ascii="仿宋" w:eastAsia="仿宋" w:hAnsi="仿宋" w:cs="仿宋" w:hint="eastAsia"/>
            <w:lang w:eastAsia="zh-CN"/>
          </w:rPr>
          <w:t>(二)、产品定位及差异化策略</w:t>
        </w:r>
        <w:r>
          <w:tab/>
        </w:r>
        <w:r>
          <w:fldChar w:fldCharType="begin"/>
        </w:r>
        <w:r>
          <w:instrText xml:space="preserve"> PAGEREF _Toc7124 \h </w:instrText>
        </w:r>
        <w:r>
          <w:fldChar w:fldCharType="separate"/>
        </w:r>
        <w:r>
          <w:t>47</w:t>
        </w:r>
        <w:r>
          <w:fldChar w:fldCharType="end"/>
        </w:r>
      </w:hyperlink>
    </w:p>
    <w:p>
      <w:pPr>
        <w:pStyle w:val="TOC2"/>
        <w:tabs>
          <w:tab w:val="right" w:leader="dot" w:pos="8306"/>
        </w:tabs>
      </w:pPr>
      <w:hyperlink w:anchor="_Toc13037" w:history="1">
        <w:r>
          <w:rPr>
            <w:rFonts w:ascii="仿宋" w:eastAsia="仿宋" w:hAnsi="仿宋" w:cs="仿宋" w:hint="eastAsia"/>
            <w:lang w:eastAsia="zh-CN"/>
          </w:rPr>
          <w:t>(三)、价格策略</w:t>
        </w:r>
        <w:r>
          <w:tab/>
        </w:r>
        <w:r>
          <w:fldChar w:fldCharType="begin"/>
        </w:r>
        <w:r>
          <w:instrText xml:space="preserve"> PAGEREF _Toc13037 \h </w:instrText>
        </w:r>
        <w:r>
          <w:fldChar w:fldCharType="separate"/>
        </w:r>
        <w:r>
          <w:t>48</w:t>
        </w:r>
        <w:r>
          <w:fldChar w:fldCharType="end"/>
        </w:r>
      </w:hyperlink>
    </w:p>
    <w:p>
      <w:pPr>
        <w:pStyle w:val="TOC2"/>
        <w:tabs>
          <w:tab w:val="right" w:leader="dot" w:pos="8306"/>
        </w:tabs>
      </w:pPr>
      <w:hyperlink w:anchor="_Toc4106" w:history="1">
        <w:r>
          <w:rPr>
            <w:rFonts w:ascii="仿宋" w:eastAsia="仿宋" w:hAnsi="仿宋" w:cs="仿宋" w:hint="eastAsia"/>
            <w:lang w:eastAsia="zh-CN"/>
          </w:rPr>
          <w:t>(四)、销售渠道与推广</w:t>
        </w:r>
        <w:r>
          <w:tab/>
        </w:r>
        <w:r>
          <w:fldChar w:fldCharType="begin"/>
        </w:r>
        <w:r>
          <w:instrText xml:space="preserve"> PAGEREF _Toc4106 \h </w:instrText>
        </w:r>
        <w:r>
          <w:fldChar w:fldCharType="separate"/>
        </w:r>
        <w:r>
          <w:t>49</w:t>
        </w:r>
        <w:r>
          <w:fldChar w:fldCharType="end"/>
        </w:r>
      </w:hyperlink>
    </w:p>
    <w:p>
      <w:pPr>
        <w:pStyle w:val="TOC2"/>
        <w:tabs>
          <w:tab w:val="right" w:leader="dot" w:pos="8306"/>
        </w:tabs>
      </w:pPr>
      <w:hyperlink w:anchor="_Toc1964" w:history="1">
        <w:r>
          <w:rPr>
            <w:rFonts w:ascii="仿宋" w:eastAsia="仿宋" w:hAnsi="仿宋" w:cs="仿宋" w:hint="eastAsia"/>
            <w:lang w:eastAsia="zh-CN"/>
          </w:rPr>
          <w:t>(五)、市场营销风险与对策</w:t>
        </w:r>
        <w:r>
          <w:tab/>
        </w:r>
        <w:r>
          <w:fldChar w:fldCharType="begin"/>
        </w:r>
        <w:r>
          <w:instrText xml:space="preserve"> PAGEREF _Toc1964 \h </w:instrText>
        </w:r>
        <w:r>
          <w:fldChar w:fldCharType="separate"/>
        </w:r>
        <w:r>
          <w:t>50</w:t>
        </w:r>
        <w:r>
          <w:fldChar w:fldCharType="end"/>
        </w:r>
      </w:hyperlink>
    </w:p>
    <w:p>
      <w:pPr>
        <w:pStyle w:val="TOC1"/>
        <w:tabs>
          <w:tab w:val="right" w:leader="dot" w:pos="8306"/>
        </w:tabs>
      </w:pPr>
      <w:hyperlink w:anchor="_Toc20811" w:history="1">
        <w:r>
          <w:rPr>
            <w:rFonts w:ascii="仿宋" w:eastAsia="仿宋" w:hAnsi="仿宋" w:cs="仿宋" w:hint="eastAsia"/>
            <w:lang w:eastAsia="zh-CN"/>
          </w:rPr>
          <w:t>十二、项目验收与收尾工作</w:t>
        </w:r>
        <w:r>
          <w:tab/>
        </w:r>
        <w:r>
          <w:fldChar w:fldCharType="begin"/>
        </w:r>
        <w:r>
          <w:instrText xml:space="preserve"> PAGEREF _Toc20811 \h </w:instrText>
        </w:r>
        <w:r>
          <w:fldChar w:fldCharType="separate"/>
        </w:r>
        <w:r>
          <w:t>51</w:t>
        </w:r>
        <w:r>
          <w:fldChar w:fldCharType="end"/>
        </w:r>
      </w:hyperlink>
    </w:p>
    <w:p>
      <w:pPr>
        <w:pStyle w:val="TOC2"/>
        <w:tabs>
          <w:tab w:val="right" w:leader="dot" w:pos="8306"/>
        </w:tabs>
      </w:pPr>
      <w:hyperlink w:anchor="_Toc2698" w:history="1">
        <w:r>
          <w:rPr>
            <w:rFonts w:ascii="仿宋" w:eastAsia="仿宋" w:hAnsi="仿宋" w:cs="仿宋" w:hint="eastAsia"/>
            <w:lang w:eastAsia="zh-CN"/>
          </w:rPr>
          <w:t>(一)、项目竣工验收</w:t>
        </w:r>
        <w:r>
          <w:tab/>
        </w:r>
        <w:r>
          <w:fldChar w:fldCharType="begin"/>
        </w:r>
        <w:r>
          <w:instrText xml:space="preserve"> PAGEREF _Toc2698 \h </w:instrText>
        </w:r>
        <w:r>
          <w:fldChar w:fldCharType="separate"/>
        </w:r>
        <w:r>
          <w:t>51</w:t>
        </w:r>
        <w:r>
          <w:fldChar w:fldCharType="end"/>
        </w:r>
      </w:hyperlink>
    </w:p>
    <w:p>
      <w:pPr>
        <w:pStyle w:val="TOC2"/>
        <w:tabs>
          <w:tab w:val="right" w:leader="dot" w:pos="8306"/>
        </w:tabs>
      </w:pPr>
      <w:hyperlink w:anchor="_Toc25957" w:history="1">
        <w:r>
          <w:rPr>
            <w:rFonts w:ascii="仿宋" w:eastAsia="仿宋" w:hAnsi="仿宋" w:cs="仿宋" w:hint="eastAsia"/>
            <w:lang w:eastAsia="zh-CN"/>
          </w:rPr>
          <w:t>(二)、收尾工作计划</w:t>
        </w:r>
        <w:r>
          <w:tab/>
        </w:r>
        <w:r>
          <w:fldChar w:fldCharType="begin"/>
        </w:r>
        <w:r>
          <w:instrText xml:space="preserve"> PAGEREF _Toc25957 \h </w:instrText>
        </w:r>
        <w:r>
          <w:fldChar w:fldCharType="separate"/>
        </w:r>
        <w:r>
          <w:t>52</w:t>
        </w:r>
        <w:r>
          <w:fldChar w:fldCharType="end"/>
        </w:r>
      </w:hyperlink>
    </w:p>
    <w:p>
      <w:pPr>
        <w:pStyle w:val="TOC2"/>
        <w:tabs>
          <w:tab w:val="right" w:leader="dot" w:pos="8306"/>
        </w:tabs>
      </w:pPr>
      <w:hyperlink w:anchor="_Toc9789" w:history="1">
        <w:r>
          <w:rPr>
            <w:rFonts w:ascii="仿宋" w:eastAsia="仿宋" w:hAnsi="仿宋" w:cs="仿宋" w:hint="eastAsia"/>
            <w:lang w:eastAsia="zh-CN"/>
          </w:rPr>
          <w:t>(三)、移交与运营</w:t>
        </w:r>
        <w:r>
          <w:tab/>
        </w:r>
        <w:r>
          <w:fldChar w:fldCharType="begin"/>
        </w:r>
        <w:r>
          <w:instrText xml:space="preserve"> PAGEREF _Toc9789 \h </w:instrText>
        </w:r>
        <w:r>
          <w:fldChar w:fldCharType="separate"/>
        </w:r>
        <w:r>
          <w:t>53</w:t>
        </w:r>
        <w:r>
          <w:fldChar w:fldCharType="end"/>
        </w:r>
      </w:hyperlink>
    </w:p>
    <w:p>
      <w:pPr>
        <w:pStyle w:val="TOC1"/>
        <w:tabs>
          <w:tab w:val="right" w:leader="dot" w:pos="8306"/>
        </w:tabs>
      </w:pPr>
      <w:hyperlink w:anchor="_Toc32746" w:history="1">
        <w:r>
          <w:rPr>
            <w:rFonts w:ascii="仿宋" w:eastAsia="仿宋" w:hAnsi="仿宋" w:cs="仿宋" w:hint="eastAsia"/>
            <w:lang w:eastAsia="zh-CN"/>
          </w:rPr>
          <w:t>十三、信息化建设</w:t>
        </w:r>
        <w:r>
          <w:tab/>
        </w:r>
        <w:r>
          <w:fldChar w:fldCharType="begin"/>
        </w:r>
        <w:r>
          <w:instrText xml:space="preserve"> PAGEREF _Toc32746 \h </w:instrText>
        </w:r>
        <w:r>
          <w:fldChar w:fldCharType="separate"/>
        </w:r>
        <w:r>
          <w:t>55</w:t>
        </w:r>
        <w:r>
          <w:fldChar w:fldCharType="end"/>
        </w:r>
      </w:hyperlink>
    </w:p>
    <w:p>
      <w:pPr>
        <w:pStyle w:val="TOC2"/>
        <w:tabs>
          <w:tab w:val="right" w:leader="dot" w:pos="8306"/>
        </w:tabs>
      </w:pPr>
      <w:hyperlink w:anchor="_Toc11512" w:history="1">
        <w:r>
          <w:rPr>
            <w:rFonts w:ascii="仿宋" w:eastAsia="仿宋" w:hAnsi="仿宋" w:cs="仿宋" w:hint="eastAsia"/>
            <w:lang w:eastAsia="zh-CN"/>
          </w:rPr>
          <w:t>(一)、信息化规划</w:t>
        </w:r>
        <w:r>
          <w:tab/>
        </w:r>
        <w:r>
          <w:fldChar w:fldCharType="begin"/>
        </w:r>
        <w:r>
          <w:instrText xml:space="preserve"> PAGEREF _Toc11512 \h </w:instrText>
        </w:r>
        <w:r>
          <w:fldChar w:fldCharType="separate"/>
        </w:r>
        <w:r>
          <w:t>55</w:t>
        </w:r>
        <w:r>
          <w:fldChar w:fldCharType="end"/>
        </w:r>
      </w:hyperlink>
    </w:p>
    <w:p>
      <w:pPr>
        <w:pStyle w:val="TOC2"/>
        <w:tabs>
          <w:tab w:val="right" w:leader="dot" w:pos="8306"/>
        </w:tabs>
      </w:pPr>
      <w:hyperlink w:anchor="_Toc2944" w:history="1">
        <w:r>
          <w:rPr>
            <w:rFonts w:ascii="仿宋" w:eastAsia="仿宋" w:hAnsi="仿宋" w:cs="仿宋" w:hint="eastAsia"/>
            <w:lang w:eastAsia="zh-CN"/>
          </w:rPr>
          <w:t>(二)、信息系统建设</w:t>
        </w:r>
        <w:r>
          <w:tab/>
        </w:r>
        <w:r>
          <w:fldChar w:fldCharType="begin"/>
        </w:r>
        <w:r>
          <w:instrText xml:space="preserve"> PAGEREF _Toc2944 \h </w:instrText>
        </w:r>
        <w:r>
          <w:fldChar w:fldCharType="separate"/>
        </w:r>
        <w:r>
          <w:t>56</w:t>
        </w:r>
        <w:r>
          <w:fldChar w:fldCharType="end"/>
        </w:r>
      </w:hyperlink>
    </w:p>
    <w:p>
      <w:pPr>
        <w:pStyle w:val="TOC2"/>
        <w:tabs>
          <w:tab w:val="right" w:leader="dot" w:pos="8306"/>
        </w:tabs>
      </w:pPr>
      <w:hyperlink w:anchor="_Toc17150" w:history="1">
        <w:r>
          <w:rPr>
            <w:rFonts w:ascii="仿宋" w:eastAsia="仿宋" w:hAnsi="仿宋" w:cs="仿宋" w:hint="eastAsia"/>
            <w:lang w:eastAsia="zh-CN"/>
          </w:rPr>
          <w:t>(三)、数据保护与隐私保护</w:t>
        </w:r>
        <w:r>
          <w:tab/>
        </w:r>
        <w:r>
          <w:fldChar w:fldCharType="begin"/>
        </w:r>
        <w:r>
          <w:instrText xml:space="preserve"> PAGEREF _Toc17150 \h </w:instrText>
        </w:r>
        <w:r>
          <w:fldChar w:fldCharType="separate"/>
        </w:r>
        <w:r>
          <w:t>57</w:t>
        </w:r>
        <w:r>
          <w:fldChar w:fldCharType="end"/>
        </w:r>
      </w:hyperlink>
    </w:p>
    <w:p>
      <w:pPr>
        <w:pStyle w:val="TOC1"/>
        <w:tabs>
          <w:tab w:val="right" w:leader="dot" w:pos="8306"/>
        </w:tabs>
      </w:pPr>
      <w:hyperlink w:anchor="_Toc22195" w:history="1">
        <w:r>
          <w:rPr>
            <w:rFonts w:ascii="仿宋" w:eastAsia="仿宋" w:hAnsi="仿宋" w:cs="仿宋" w:hint="eastAsia"/>
            <w:lang w:eastAsia="zh-CN"/>
          </w:rPr>
          <w:t>十四、项目运营管理</w:t>
        </w:r>
        <w:r>
          <w:tab/>
        </w:r>
        <w:r>
          <w:fldChar w:fldCharType="begin"/>
        </w:r>
        <w:r>
          <w:instrText xml:space="preserve"> PAGEREF _Toc22195 \h </w:instrText>
        </w:r>
        <w:r>
          <w:fldChar w:fldCharType="separate"/>
        </w:r>
        <w:r>
          <w:t>58</w:t>
        </w:r>
        <w:r>
          <w:fldChar w:fldCharType="end"/>
        </w:r>
      </w:hyperlink>
    </w:p>
    <w:p>
      <w:pPr>
        <w:pStyle w:val="TOC2"/>
        <w:tabs>
          <w:tab w:val="right" w:leader="dot" w:pos="8306"/>
        </w:tabs>
      </w:pPr>
      <w:hyperlink w:anchor="_Toc4794" w:history="1">
        <w:r>
          <w:rPr>
            <w:rFonts w:ascii="仿宋" w:eastAsia="仿宋" w:hAnsi="仿宋" w:cs="仿宋" w:hint="eastAsia"/>
            <w:lang w:eastAsia="zh-CN"/>
          </w:rPr>
          <w:t>(一)、项目管理体系建设</w:t>
        </w:r>
        <w:r>
          <w:tab/>
        </w:r>
        <w:r>
          <w:fldChar w:fldCharType="begin"/>
        </w:r>
        <w:r>
          <w:instrText xml:space="preserve"> PAGEREF _Toc4794 \h </w:instrText>
        </w:r>
        <w:r>
          <w:fldChar w:fldCharType="separate"/>
        </w:r>
        <w:r>
          <w:t>58</w:t>
        </w:r>
        <w:r>
          <w:fldChar w:fldCharType="end"/>
        </w:r>
      </w:hyperlink>
    </w:p>
    <w:p>
      <w:pPr>
        <w:pStyle w:val="TOC2"/>
        <w:tabs>
          <w:tab w:val="right" w:leader="dot" w:pos="8306"/>
        </w:tabs>
      </w:pPr>
      <w:hyperlink w:anchor="_Toc18464" w:history="1">
        <w:r>
          <w:rPr>
            <w:rFonts w:ascii="仿宋" w:eastAsia="仿宋" w:hAnsi="仿宋" w:cs="仿宋" w:hint="eastAsia"/>
            <w:lang w:eastAsia="zh-CN"/>
          </w:rPr>
          <w:t>(二)、运营计划</w:t>
        </w:r>
        <w:r>
          <w:tab/>
        </w:r>
        <w:r>
          <w:fldChar w:fldCharType="begin"/>
        </w:r>
        <w:r>
          <w:instrText xml:space="preserve"> PAGEREF _Toc18464 \h </w:instrText>
        </w:r>
        <w:r>
          <w:fldChar w:fldCharType="separate"/>
        </w:r>
        <w:r>
          <w:t>59</w:t>
        </w:r>
        <w:r>
          <w:fldChar w:fldCharType="end"/>
        </w:r>
      </w:hyperlink>
    </w:p>
    <w:p>
      <w:pPr>
        <w:pStyle w:val="TOC2"/>
        <w:tabs>
          <w:tab w:val="right" w:leader="dot" w:pos="8306"/>
        </w:tabs>
      </w:pPr>
      <w:hyperlink w:anchor="_Toc16046" w:history="1">
        <w:r>
          <w:rPr>
            <w:rFonts w:ascii="仿宋" w:eastAsia="仿宋" w:hAnsi="仿宋" w:cs="仿宋" w:hint="eastAsia"/>
            <w:lang w:eastAsia="zh-CN"/>
          </w:rPr>
          <w:t>(三)、运营管理措施</w:t>
        </w:r>
        <w:r>
          <w:tab/>
        </w:r>
        <w:r>
          <w:fldChar w:fldCharType="begin"/>
        </w:r>
        <w:r>
          <w:instrText xml:space="preserve"> PAGEREF _Toc16046 \h </w:instrText>
        </w:r>
        <w:r>
          <w:fldChar w:fldCharType="separate"/>
        </w:r>
        <w:r>
          <w:t>60</w:t>
        </w:r>
        <w:r>
          <w:fldChar w:fldCharType="end"/>
        </w:r>
      </w:hyperlink>
    </w:p>
    <w:p>
      <w:pPr>
        <w:pStyle w:val="TOC2"/>
        <w:tabs>
          <w:tab w:val="right" w:leader="dot" w:pos="8306"/>
        </w:tabs>
      </w:pPr>
      <w:hyperlink w:anchor="_Toc23863" w:history="1">
        <w:r>
          <w:rPr>
            <w:rFonts w:ascii="仿宋" w:eastAsia="仿宋" w:hAnsi="仿宋" w:cs="仿宋" w:hint="eastAsia"/>
            <w:lang w:eastAsia="zh-CN"/>
          </w:rPr>
          <w:t>(四)、项目监测与改进</w:t>
        </w:r>
        <w:r>
          <w:tab/>
        </w:r>
        <w:r>
          <w:fldChar w:fldCharType="begin"/>
        </w:r>
        <w:r>
          <w:instrText xml:space="preserve"> PAGEREF _Toc23863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14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闸机系统市场需求，保持技术和管理上的创新。我们明确表示申请的资金将专注于支持和实现组织的核心目标与战略，进而实现长期发展。闸机系统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21735"/>
      <w:r>
        <w:rPr>
          <w:rFonts w:ascii="仿宋" w:eastAsia="仿宋" w:hAnsi="仿宋" w:cs="仿宋" w:hint="eastAsia"/>
          <w:sz w:val="28"/>
          <w:lang w:eastAsia="zh-CN"/>
        </w:rPr>
        <w:t>一、SWOT分析</w:t>
      </w:r>
      <w:bookmarkEnd w:id="2"/>
    </w:p>
    <w:p>
      <w:pPr>
        <w:pStyle w:val="Heading2"/>
        <w:rPr>
          <w:rFonts w:ascii="仿宋" w:eastAsia="仿宋" w:hAnsi="仿宋" w:cs="仿宋" w:hint="eastAsia"/>
          <w:lang w:eastAsia="zh-CN"/>
        </w:rPr>
      </w:pPr>
      <w:bookmarkStart w:id="3" w:name="_Toc31069"/>
      <w:r>
        <w:rPr>
          <w:rFonts w:ascii="仿宋" w:eastAsia="仿宋" w:hAnsi="仿宋" w:cs="仿宋" w:hint="eastAsia"/>
          <w:lang w:eastAsia="zh-CN"/>
        </w:rPr>
        <w:t>(一)、优势分析(S)</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闸机系统公司在技术研发方面拥有显著的优势，创新能力备受瞩目。持续投入大量资源进行研究开发和技术成果的应用，致力于构建独具核心竞争力的自主知识产权。闸机系统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(二) 公司拥有一支技术研发、产品应用和市场拓展并进的核心团队。该团队由经验丰富、在闸机系统行业内积累多年研发、经营管理和市场拓展经验的资深专业人士组成。他们与公司的利益紧密相连，为公司树立了高效务实、协同合作的企业文化。闸机系统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闸机系统公司拥有一批优质的闸机系统行业领先客户。凭借卓越的技术创新、产品质量和服务水平，闸机系统公司成功树立了卓越的品牌形象，赢得了高度认可。与优质客户之间保持牢固的合作关系，使公司更深刻地理解闸机系统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闸机系统行业中占据有利的竞争地位。通过多年的深耕，公司已经在技术、品牌、运营效率等多个方面形成了竞争优势。同时，随着闸机系统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4" w:name="_Toc13415"/>
      <w:r>
        <w:rPr>
          <w:rFonts w:ascii="仿宋" w:eastAsia="仿宋" w:hAnsi="仿宋" w:cs="仿宋" w:hint="eastAsia"/>
          <w:sz w:val="28"/>
          <w:lang w:eastAsia="zh-CN"/>
        </w:rPr>
        <w:t>(二)、劣势分析(W)</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闸机系统公司订单急剧增加，生产规模不断扩大，各类闸机系统产品市场逐步开拓，公司对流动资金的需求显著增加。随着产品技术水平的提升，公司对先进生产设备和研发闸机系统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闸机系统行业整合不断加速。尽管公司在同闸机系统行业中已经占据了相对优势的市场地位，但与闸机系统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闸机系统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5" w:name="_Toc3451"/>
      <w:r>
        <w:rPr>
          <w:rFonts w:ascii="仿宋" w:eastAsia="仿宋" w:hAnsi="仿宋" w:cs="仿宋" w:hint="eastAsia"/>
          <w:sz w:val="28"/>
          <w:lang w:eastAsia="zh-CN"/>
        </w:rPr>
        <w:t>(三)、机会分析(O)</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闸机系统产业结构的升级和转型制定了多项发展规划和产业政策，以支持各闸机系统行业的发展。这些政策的主要目标是鼓励闸机系统行业进行新材料、新工艺、新产品的研发，以推动闸机系统行业实现结构调整和升级转型，为本闸机系统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由于终端消费市场的广泛存在以及不断升级的消费需求，闸机系统行业将持续保持增长。市场的广阔前景为闸机系统行业提供了发展的空间，使其能够适应不断变化的市场趋势，实现持续增长。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闸机系统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闸机系统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闸机系统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闸机系统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这些优势因素共同构成了公司的竞争优势，为其在市场竞争中稳健发展提供了有力支持。</w:t>
      </w:r>
    </w:p>
    <w:p>
      <w:pPr>
        <w:pStyle w:val="Heading2"/>
        <w:ind w:firstLine="560" w:firstLineChars="200"/>
        <w:rPr>
          <w:rFonts w:ascii="仿宋" w:eastAsia="仿宋" w:hAnsi="仿宋" w:cs="仿宋" w:hint="eastAsia"/>
          <w:sz w:val="28"/>
          <w:lang w:eastAsia="zh-CN"/>
        </w:rPr>
      </w:pPr>
      <w:bookmarkStart w:id="6" w:name="_Toc6488"/>
      <w:r>
        <w:rPr>
          <w:rFonts w:ascii="仿宋" w:eastAsia="仿宋" w:hAnsi="仿宋" w:cs="仿宋" w:hint="eastAsia"/>
          <w:sz w:val="28"/>
          <w:lang w:eastAsia="zh-CN"/>
        </w:rPr>
        <w:t>(四)、威胁分析(T)</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（一）技术风险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迭代风险：所处闸机系统行业属于高新技术产业，新进入者面临较高技术门槛。公司需要持续进行工艺研发，确保产品的稳定性。由于闸机系统行业技术与产品性能不断革新，公司若未能及时跟进技术更新，可能被其他具备新技术和新产品的竞争对手超越，对公司未来发展构成威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才流失风险：闸机系统行业为技术密集型，对高素质人才的需求较大。人才是公司发展的核心资源，但在竞争激烈的闸机系统行业中，若公司未能提供具有竞争力的薪酬待遇、晋升机制和优越的工作环境，可能导致人才流失，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技术保密风险：公司拥有核心技术的自主知识产权，但尽管公司制定了保密制度并严格执行，无法完全消除技术失密的风险。如果公司的核心技术受到不正当竞争等因素威胁，有可能导致技术泄密，对公司的竞争力和发展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（二）经营风险</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宏观经济波动风险：公司的发展受到整体宏观经济状况的影响，与国内外宏观经济走势紧密相连。如果宏观经济形势无法好转，可能导致闸机系统行业需求下降，从而影响公司产品的销售和盈利水平。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业政策变化、下游闸机系统行业波动及客户集中风险：作为战略性新兴产业，公司受到产业政策、产业链平衡、市场需求和其他能源竞争因素的影响。客户的减少可能由于产业政策变化、下游闸机系统行业波动或客户自身经营情况的变化，这将对公司生产经营和盈利能力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原材料价格波动与供应商集中风险：公司主要原材料价格的异常波动可能对产品成本造成压力。尽管公司与主要供应商建立了稳定的合作关系，但若供应商无法满足公司的业务需求，可能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（三）市场竞争风险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相关闸机系统行业迅速发展，闸机系统行业集中度逐渐提高。市场竞争趋势从过去的规模竞争向综合实力竞争演变，包括产品品质、技术研发、市场营销、资金实力和商业模式创新等。公司需要采取有效措施，应对不断增强的市场竞争压力，充分发挥自身在技术、质量、营销等方面的优势，以维护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（四）内控风险</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公司业务不断扩张，资产规模不断增大，管理水平不断提升。然而，随着经营规模的迅速增长，公司面临管理难度的提升。公司需及时提高管理能力，吸纳高素质人才，以适应未来成长和市场变化，以确保内部运作的顺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（五）财务风险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毛利率波动及低于闸机系统行业水平风险：公司毛利率受多方面因素影响，包括产品价格波动、原材料采购价格变化、产品结构变动等。若未来闸机系统行业竞争加剧，公司未能调整成本结构或推出新产品以保持竞争力，公司毛利率可能持续低于闸机系统行业平均水平，对盈利能力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应收款项回收或承兑风险：随着业务的扩展，公司应收款项可能上升。若客户信用管理不善，或下游客户由于宏观经济、市场需求或产品质量等因素面临经营困境，可能导致公司应收款项无法收回或无法承兑的风险，对公司的收入质量和现金流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坏账准备计提比例低于同闸机系统行业风险：未来若公司账龄半年以内的应收账款坏账实际发生比例超过坏账准备计提比例，可能对公司的业绩水平产生不利影响。公司需谨慎评估和提前计提坏账准备，以确保财务健康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知识产权保护风险：公司在面临竞争对手的知识产权争端时，必须通过法律手段有效保护自身的知识产权。若公司未能成功保护知识产权，可能对公司的品牌形象、竞争地位和经营活动产生不利影响。</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 产品质量、劳动纠纷责任风险：正常生产经营过程中，公司可能会面临因产品质量瑕疵、劳动纠纷等原因引发的诉讼和索赔风险。这些法律纠纷可能影响公司的企业形象和生产经营，因此公司需要建立健全的产品质量管理和劳动关系管理机制，以规避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面对这些潜在风险时，公司需要积极采取预防和化解措施，包括但不限于加强技术研发、制定合理的人才激励机制、加强知识产权保护、保持灵活的财务管理、建立健全的内部控制机制等。通过全面认识并妥善处理这些风险，公司能够更好地应对市场的变化，确保稳健可持续的发展。</w:t>
      </w:r>
    </w:p>
    <w:p>
      <w:pPr>
        <w:pStyle w:val="Heading1"/>
        <w:ind w:firstLine="560" w:firstLineChars="200"/>
        <w:rPr>
          <w:rFonts w:ascii="仿宋" w:eastAsia="仿宋" w:hAnsi="仿宋" w:cs="仿宋" w:hint="eastAsia"/>
          <w:sz w:val="28"/>
          <w:lang w:eastAsia="zh-CN"/>
        </w:rPr>
      </w:pPr>
      <w:bookmarkStart w:id="7" w:name="_Toc20321"/>
      <w:r>
        <w:rPr>
          <w:rFonts w:ascii="仿宋" w:eastAsia="仿宋" w:hAnsi="仿宋" w:cs="仿宋" w:hint="eastAsia"/>
          <w:sz w:val="28"/>
          <w:lang w:eastAsia="zh-CN"/>
        </w:rPr>
        <w:t>二、运营管理</w:t>
      </w:r>
      <w:bookmarkEnd w:id="7"/>
    </w:p>
    <w:p>
      <w:pPr>
        <w:pStyle w:val="Heading2"/>
        <w:rPr>
          <w:rFonts w:ascii="仿宋" w:eastAsia="仿宋" w:hAnsi="仿宋" w:cs="仿宋" w:hint="eastAsia"/>
          <w:lang w:eastAsia="zh-CN"/>
        </w:rPr>
      </w:pPr>
      <w:bookmarkStart w:id="8" w:name="_Toc922"/>
      <w:r>
        <w:rPr>
          <w:rFonts w:ascii="仿宋" w:eastAsia="仿宋" w:hAnsi="仿宋" w:cs="仿宋" w:hint="eastAsia"/>
          <w:lang w:eastAsia="zh-CN"/>
        </w:rPr>
        <w:t>(一)、公司经营宗旨</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9" w:name="_Toc31332"/>
      <w:r>
        <w:rPr>
          <w:rFonts w:ascii="仿宋" w:eastAsia="仿宋" w:hAnsi="仿宋" w:cs="仿宋" w:hint="eastAsia"/>
          <w:sz w:val="28"/>
          <w:lang w:eastAsia="zh-CN"/>
        </w:rPr>
        <w:t>(二)、公司目标与主职责</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公司的核心目标是在闸机系统行业内取得领先地位，实现可持续增长。为实现这一目标，公司将不断提升产品质量、拓展市场份额、加强研发创新，并致力于提高客户满意度。主要职责包括：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10" w:name="_Toc22608"/>
      <w:r>
        <w:rPr>
          <w:rFonts w:ascii="仿宋" w:eastAsia="仿宋" w:hAnsi="仿宋" w:cs="仿宋" w:hint="eastAsia"/>
          <w:sz w:val="28"/>
          <w:lang w:eastAsia="zh-CN"/>
        </w:rPr>
        <w:t>(三)、各部门职责及权限</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闸机系统市场信息收集与分析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对闸机系统行业销售部门员工进闸机系统行业务素质、产品知识培训和考核等工作，不断培养、挖掘、引进销售人才，建设高素质的销售队伍。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对产品供应商的质量管理、技术、供应能力和财务评估情况进行汇总，编制供应商评估报告，拟定供应商合作方案和合作协议，组织签订供应商合作协议。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产品采购与合同管理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对公司采购的产品进行询价，拟定产品采购方案，制定市场标准价格；拟定采购合同并报总经理审批后，组织签订合同。协助销售部门起草产品销售合同，确保合同的合理性和执行。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销售人员培训与催款协助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协助销售部门开展销售人员技能培训，对未及时收到的款项进行催款，提供协助解决催款问题。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客户服务标准与投诉处理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负责客户服务标准的确定、实施规范、政策制定和修改，以及服务资源的统一规划和配置。协调处理各类投诉问题，建立投诉处理档案，向公司上报投诉情况及处理结果。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文件管理与归档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https://d.book118.com/777055000122006031</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26202B"/>
    <w:rsid w:val="282E6701"/>
    <w:rsid w:val="3E26202B"/>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777055000122006031"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2024-01-09T20:50:00Z</dcterms:created>
  <dcterms:modified xsi:type="dcterms:W3CDTF">2024-01-09T20:50:12Z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2AC03803655247F481483A900D35390A_11</vt:lpwstr>
  </property>
  <property fmtid="{D5CDD505-2E9C-101B-9397-08002B2CF9AE}" pid="3" name="KSOProductBuildVer">
    <vt:lpwstr>2052-12.1.0.16120</vt:lpwstr>
  </property>
</Properties>
</file>