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农用动力机械项目建设方案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66" w:history="1">
        <w:r>
          <w:rPr>
            <w:rFonts w:ascii="仿宋" w:eastAsia="仿宋" w:hAnsi="仿宋" w:cs="仿宋" w:hint="eastAsia"/>
            <w:lang w:eastAsia="zh-CN"/>
          </w:rPr>
          <w:t>概论</w:t>
        </w:r>
        <w:r>
          <w:tab/>
        </w:r>
        <w:r>
          <w:fldChar w:fldCharType="begin"/>
        </w:r>
        <w:r>
          <w:instrText xml:space="preserve"> PAGEREF _Toc11466 \h </w:instrText>
        </w:r>
        <w:r>
          <w:fldChar w:fldCharType="separate"/>
        </w:r>
        <w:r>
          <w:t>3</w:t>
        </w:r>
        <w:r>
          <w:fldChar w:fldCharType="end"/>
        </w:r>
      </w:hyperlink>
    </w:p>
    <w:p>
      <w:pPr>
        <w:pStyle w:val="TOC1"/>
        <w:tabs>
          <w:tab w:val="right" w:leader="dot" w:pos="8306"/>
        </w:tabs>
      </w:pPr>
      <w:hyperlink w:anchor="_Toc29027" w:history="1">
        <w:r>
          <w:rPr>
            <w:rFonts w:ascii="仿宋" w:eastAsia="仿宋" w:hAnsi="仿宋" w:cs="仿宋" w:hint="eastAsia"/>
            <w:lang w:eastAsia="zh-CN"/>
          </w:rPr>
          <w:t>一、环境和生态影响分析</w:t>
        </w:r>
        <w:r>
          <w:tab/>
        </w:r>
        <w:r>
          <w:fldChar w:fldCharType="begin"/>
        </w:r>
        <w:r>
          <w:instrText xml:space="preserve"> PAGEREF _Toc29027 \h </w:instrText>
        </w:r>
        <w:r>
          <w:fldChar w:fldCharType="separate"/>
        </w:r>
        <w:r>
          <w:t>3</w:t>
        </w:r>
        <w:r>
          <w:fldChar w:fldCharType="end"/>
        </w:r>
      </w:hyperlink>
    </w:p>
    <w:p>
      <w:pPr>
        <w:pStyle w:val="TOC2"/>
        <w:tabs>
          <w:tab w:val="right" w:leader="dot" w:pos="8306"/>
        </w:tabs>
      </w:pPr>
      <w:hyperlink w:anchor="_Toc31435" w:history="1">
        <w:r>
          <w:rPr>
            <w:rFonts w:ascii="仿宋" w:eastAsia="仿宋" w:hAnsi="仿宋" w:cs="仿宋" w:hint="eastAsia"/>
            <w:lang w:eastAsia="zh-CN"/>
          </w:rPr>
          <w:t>(一)、环境和生态现状</w:t>
        </w:r>
        <w:r>
          <w:tab/>
        </w:r>
        <w:r>
          <w:fldChar w:fldCharType="begin"/>
        </w:r>
        <w:r>
          <w:instrText xml:space="preserve"> PAGEREF _Toc31435 \h </w:instrText>
        </w:r>
        <w:r>
          <w:fldChar w:fldCharType="separate"/>
        </w:r>
        <w:r>
          <w:t>3</w:t>
        </w:r>
        <w:r>
          <w:fldChar w:fldCharType="end"/>
        </w:r>
      </w:hyperlink>
    </w:p>
    <w:p>
      <w:pPr>
        <w:pStyle w:val="TOC2"/>
        <w:tabs>
          <w:tab w:val="right" w:leader="dot" w:pos="8306"/>
        </w:tabs>
      </w:pPr>
      <w:hyperlink w:anchor="_Toc9830" w:history="1">
        <w:r>
          <w:rPr>
            <w:rFonts w:ascii="仿宋" w:eastAsia="仿宋" w:hAnsi="仿宋" w:cs="仿宋" w:hint="eastAsia"/>
            <w:lang w:eastAsia="zh-CN"/>
          </w:rPr>
          <w:t>(二)、生态环境影响分析</w:t>
        </w:r>
        <w:r>
          <w:tab/>
        </w:r>
        <w:r>
          <w:fldChar w:fldCharType="begin"/>
        </w:r>
        <w:r>
          <w:instrText xml:space="preserve"> PAGEREF _Toc9830 \h </w:instrText>
        </w:r>
        <w:r>
          <w:fldChar w:fldCharType="separate"/>
        </w:r>
        <w:r>
          <w:t>5</w:t>
        </w:r>
        <w:r>
          <w:fldChar w:fldCharType="end"/>
        </w:r>
      </w:hyperlink>
    </w:p>
    <w:p>
      <w:pPr>
        <w:pStyle w:val="TOC2"/>
        <w:tabs>
          <w:tab w:val="right" w:leader="dot" w:pos="8306"/>
        </w:tabs>
      </w:pPr>
      <w:hyperlink w:anchor="_Toc9166" w:history="1">
        <w:r>
          <w:rPr>
            <w:rFonts w:ascii="仿宋" w:eastAsia="仿宋" w:hAnsi="仿宋" w:cs="仿宋" w:hint="eastAsia"/>
            <w:lang w:eastAsia="zh-CN"/>
          </w:rPr>
          <w:t>(三)、生态环境保护措施</w:t>
        </w:r>
        <w:r>
          <w:tab/>
        </w:r>
        <w:r>
          <w:fldChar w:fldCharType="begin"/>
        </w:r>
        <w:r>
          <w:instrText xml:space="preserve"> PAGEREF _Toc9166 \h </w:instrText>
        </w:r>
        <w:r>
          <w:fldChar w:fldCharType="separate"/>
        </w:r>
        <w:r>
          <w:t>6</w:t>
        </w:r>
        <w:r>
          <w:fldChar w:fldCharType="end"/>
        </w:r>
      </w:hyperlink>
    </w:p>
    <w:p>
      <w:pPr>
        <w:pStyle w:val="TOC2"/>
        <w:tabs>
          <w:tab w:val="right" w:leader="dot" w:pos="8306"/>
        </w:tabs>
      </w:pPr>
      <w:hyperlink w:anchor="_Toc25563" w:history="1">
        <w:r>
          <w:rPr>
            <w:rFonts w:ascii="仿宋" w:eastAsia="仿宋" w:hAnsi="仿宋" w:cs="仿宋" w:hint="eastAsia"/>
            <w:lang w:eastAsia="zh-CN"/>
          </w:rPr>
          <w:t>(四)、地质灾害影响分析</w:t>
        </w:r>
        <w:r>
          <w:tab/>
        </w:r>
        <w:r>
          <w:fldChar w:fldCharType="begin"/>
        </w:r>
        <w:r>
          <w:instrText xml:space="preserve"> PAGEREF _Toc25563 \h </w:instrText>
        </w:r>
        <w:r>
          <w:fldChar w:fldCharType="separate"/>
        </w:r>
        <w:r>
          <w:t>8</w:t>
        </w:r>
        <w:r>
          <w:fldChar w:fldCharType="end"/>
        </w:r>
      </w:hyperlink>
    </w:p>
    <w:p>
      <w:pPr>
        <w:pStyle w:val="TOC2"/>
        <w:tabs>
          <w:tab w:val="right" w:leader="dot" w:pos="8306"/>
        </w:tabs>
      </w:pPr>
      <w:hyperlink w:anchor="_Toc4120" w:history="1">
        <w:r>
          <w:rPr>
            <w:rFonts w:ascii="仿宋" w:eastAsia="仿宋" w:hAnsi="仿宋" w:cs="仿宋" w:hint="eastAsia"/>
            <w:lang w:eastAsia="zh-CN"/>
          </w:rPr>
          <w:t>(五)、特殊环境影响</w:t>
        </w:r>
        <w:r>
          <w:tab/>
        </w:r>
        <w:r>
          <w:fldChar w:fldCharType="begin"/>
        </w:r>
        <w:r>
          <w:instrText xml:space="preserve"> PAGEREF _Toc4120 \h </w:instrText>
        </w:r>
        <w:r>
          <w:fldChar w:fldCharType="separate"/>
        </w:r>
        <w:r>
          <w:t>9</w:t>
        </w:r>
        <w:r>
          <w:fldChar w:fldCharType="end"/>
        </w:r>
      </w:hyperlink>
    </w:p>
    <w:p>
      <w:pPr>
        <w:pStyle w:val="TOC1"/>
        <w:tabs>
          <w:tab w:val="right" w:leader="dot" w:pos="8306"/>
        </w:tabs>
      </w:pPr>
      <w:hyperlink w:anchor="_Toc18083" w:history="1">
        <w:r>
          <w:rPr>
            <w:rFonts w:ascii="仿宋" w:eastAsia="仿宋" w:hAnsi="仿宋" w:cs="仿宋" w:hint="eastAsia"/>
            <w:lang w:eastAsia="zh-CN"/>
          </w:rPr>
          <w:t>二、项目选址研究</w:t>
        </w:r>
        <w:r>
          <w:tab/>
        </w:r>
        <w:r>
          <w:fldChar w:fldCharType="begin"/>
        </w:r>
        <w:r>
          <w:instrText xml:space="preserve"> PAGEREF _Toc18083 \h </w:instrText>
        </w:r>
        <w:r>
          <w:fldChar w:fldCharType="separate"/>
        </w:r>
        <w:r>
          <w:t>10</w:t>
        </w:r>
        <w:r>
          <w:fldChar w:fldCharType="end"/>
        </w:r>
      </w:hyperlink>
    </w:p>
    <w:p>
      <w:pPr>
        <w:pStyle w:val="TOC2"/>
        <w:tabs>
          <w:tab w:val="right" w:leader="dot" w:pos="8306"/>
        </w:tabs>
      </w:pPr>
      <w:hyperlink w:anchor="_Toc12272" w:history="1">
        <w:r>
          <w:rPr>
            <w:rFonts w:ascii="仿宋" w:eastAsia="仿宋" w:hAnsi="仿宋" w:cs="仿宋" w:hint="eastAsia"/>
            <w:lang w:eastAsia="zh-CN"/>
          </w:rPr>
          <w:t>(一)、项目选址原则</w:t>
        </w:r>
        <w:r>
          <w:tab/>
        </w:r>
        <w:r>
          <w:fldChar w:fldCharType="begin"/>
        </w:r>
        <w:r>
          <w:instrText xml:space="preserve"> PAGEREF _Toc12272 \h </w:instrText>
        </w:r>
        <w:r>
          <w:fldChar w:fldCharType="separate"/>
        </w:r>
        <w:r>
          <w:t>10</w:t>
        </w:r>
        <w:r>
          <w:fldChar w:fldCharType="end"/>
        </w:r>
      </w:hyperlink>
    </w:p>
    <w:p>
      <w:pPr>
        <w:pStyle w:val="TOC2"/>
        <w:tabs>
          <w:tab w:val="right" w:leader="dot" w:pos="8306"/>
        </w:tabs>
      </w:pPr>
      <w:hyperlink w:anchor="_Toc20776" w:history="1">
        <w:r>
          <w:rPr>
            <w:rFonts w:ascii="仿宋" w:eastAsia="仿宋" w:hAnsi="仿宋" w:cs="仿宋" w:hint="eastAsia"/>
            <w:lang w:eastAsia="zh-CN"/>
          </w:rPr>
          <w:t>(二)、项目选址</w:t>
        </w:r>
        <w:r>
          <w:tab/>
        </w:r>
        <w:r>
          <w:fldChar w:fldCharType="begin"/>
        </w:r>
        <w:r>
          <w:instrText xml:space="preserve"> PAGEREF _Toc20776 \h </w:instrText>
        </w:r>
        <w:r>
          <w:fldChar w:fldCharType="separate"/>
        </w:r>
        <w:r>
          <w:t>13</w:t>
        </w:r>
        <w:r>
          <w:fldChar w:fldCharType="end"/>
        </w:r>
      </w:hyperlink>
    </w:p>
    <w:p>
      <w:pPr>
        <w:pStyle w:val="TOC2"/>
        <w:tabs>
          <w:tab w:val="right" w:leader="dot" w:pos="8306"/>
        </w:tabs>
      </w:pPr>
      <w:hyperlink w:anchor="_Toc2644" w:history="1">
        <w:r>
          <w:rPr>
            <w:rFonts w:ascii="仿宋" w:eastAsia="仿宋" w:hAnsi="仿宋" w:cs="仿宋" w:hint="eastAsia"/>
            <w:lang w:eastAsia="zh-CN"/>
          </w:rPr>
          <w:t>(三)、建设条件分析</w:t>
        </w:r>
        <w:r>
          <w:tab/>
        </w:r>
        <w:r>
          <w:fldChar w:fldCharType="begin"/>
        </w:r>
        <w:r>
          <w:instrText xml:space="preserve"> PAGEREF _Toc2644 \h </w:instrText>
        </w:r>
        <w:r>
          <w:fldChar w:fldCharType="separate"/>
        </w:r>
        <w:r>
          <w:t>16</w:t>
        </w:r>
        <w:r>
          <w:fldChar w:fldCharType="end"/>
        </w:r>
      </w:hyperlink>
    </w:p>
    <w:p>
      <w:pPr>
        <w:pStyle w:val="TOC2"/>
        <w:tabs>
          <w:tab w:val="right" w:leader="dot" w:pos="8306"/>
        </w:tabs>
      </w:pPr>
      <w:hyperlink w:anchor="_Toc11210" w:history="1">
        <w:r>
          <w:rPr>
            <w:rFonts w:ascii="仿宋" w:eastAsia="仿宋" w:hAnsi="仿宋" w:cs="仿宋" w:hint="eastAsia"/>
            <w:lang w:eastAsia="zh-CN"/>
          </w:rPr>
          <w:t>(四)、用地控制指标</w:t>
        </w:r>
        <w:r>
          <w:tab/>
        </w:r>
        <w:r>
          <w:fldChar w:fldCharType="begin"/>
        </w:r>
        <w:r>
          <w:instrText xml:space="preserve"> PAGEREF _Toc11210 \h </w:instrText>
        </w:r>
        <w:r>
          <w:fldChar w:fldCharType="separate"/>
        </w:r>
        <w:r>
          <w:t>17</w:t>
        </w:r>
        <w:r>
          <w:fldChar w:fldCharType="end"/>
        </w:r>
      </w:hyperlink>
    </w:p>
    <w:p>
      <w:pPr>
        <w:pStyle w:val="TOC2"/>
        <w:tabs>
          <w:tab w:val="right" w:leader="dot" w:pos="8306"/>
        </w:tabs>
      </w:pPr>
      <w:hyperlink w:anchor="_Toc13866" w:history="1">
        <w:r>
          <w:rPr>
            <w:rFonts w:ascii="仿宋" w:eastAsia="仿宋" w:hAnsi="仿宋" w:cs="仿宋" w:hint="eastAsia"/>
            <w:lang w:eastAsia="zh-CN"/>
          </w:rPr>
          <w:t>(五)、地总体要求</w:t>
        </w:r>
        <w:r>
          <w:tab/>
        </w:r>
        <w:r>
          <w:fldChar w:fldCharType="begin"/>
        </w:r>
        <w:r>
          <w:instrText xml:space="preserve"> PAGEREF _Toc13866 \h </w:instrText>
        </w:r>
        <w:r>
          <w:fldChar w:fldCharType="separate"/>
        </w:r>
        <w:r>
          <w:t>18</w:t>
        </w:r>
        <w:r>
          <w:fldChar w:fldCharType="end"/>
        </w:r>
      </w:hyperlink>
    </w:p>
    <w:p>
      <w:pPr>
        <w:pStyle w:val="TOC2"/>
        <w:tabs>
          <w:tab w:val="right" w:leader="dot" w:pos="8306"/>
        </w:tabs>
      </w:pPr>
      <w:hyperlink w:anchor="_Toc2482" w:history="1">
        <w:r>
          <w:rPr>
            <w:rFonts w:ascii="仿宋" w:eastAsia="仿宋" w:hAnsi="仿宋" w:cs="仿宋" w:hint="eastAsia"/>
            <w:lang w:eastAsia="zh-CN"/>
          </w:rPr>
          <w:t>(六)、节约用地措施</w:t>
        </w:r>
        <w:r>
          <w:tab/>
        </w:r>
        <w:r>
          <w:fldChar w:fldCharType="begin"/>
        </w:r>
        <w:r>
          <w:instrText xml:space="preserve"> PAGEREF _Toc2482 \h </w:instrText>
        </w:r>
        <w:r>
          <w:fldChar w:fldCharType="separate"/>
        </w:r>
        <w:r>
          <w:t>19</w:t>
        </w:r>
        <w:r>
          <w:fldChar w:fldCharType="end"/>
        </w:r>
      </w:hyperlink>
    </w:p>
    <w:p>
      <w:pPr>
        <w:pStyle w:val="TOC2"/>
        <w:tabs>
          <w:tab w:val="right" w:leader="dot" w:pos="8306"/>
        </w:tabs>
      </w:pPr>
      <w:hyperlink w:anchor="_Toc14932" w:history="1">
        <w:r>
          <w:rPr>
            <w:rFonts w:ascii="仿宋" w:eastAsia="仿宋" w:hAnsi="仿宋" w:cs="仿宋" w:hint="eastAsia"/>
            <w:lang w:eastAsia="zh-CN"/>
          </w:rPr>
          <w:t>(七)、选址综合评价</w:t>
        </w:r>
        <w:r>
          <w:tab/>
        </w:r>
        <w:r>
          <w:fldChar w:fldCharType="begin"/>
        </w:r>
        <w:r>
          <w:instrText xml:space="preserve"> PAGEREF _Toc14932 \h </w:instrText>
        </w:r>
        <w:r>
          <w:fldChar w:fldCharType="separate"/>
        </w:r>
        <w:r>
          <w:t>21</w:t>
        </w:r>
        <w:r>
          <w:fldChar w:fldCharType="end"/>
        </w:r>
      </w:hyperlink>
    </w:p>
    <w:p>
      <w:pPr>
        <w:pStyle w:val="TOC1"/>
        <w:tabs>
          <w:tab w:val="right" w:leader="dot" w:pos="8306"/>
        </w:tabs>
      </w:pPr>
      <w:hyperlink w:anchor="_Toc23855" w:history="1">
        <w:r>
          <w:rPr>
            <w:rFonts w:ascii="仿宋" w:eastAsia="仿宋" w:hAnsi="仿宋" w:cs="仿宋" w:hint="eastAsia"/>
            <w:lang w:eastAsia="zh-CN"/>
          </w:rPr>
          <w:t>三、发展规划、产业政策和行业准入分析</w:t>
        </w:r>
        <w:r>
          <w:tab/>
        </w:r>
        <w:r>
          <w:fldChar w:fldCharType="begin"/>
        </w:r>
        <w:r>
          <w:instrText xml:space="preserve"> PAGEREF _Toc23855 \h </w:instrText>
        </w:r>
        <w:r>
          <w:fldChar w:fldCharType="separate"/>
        </w:r>
        <w:r>
          <w:t>22</w:t>
        </w:r>
        <w:r>
          <w:fldChar w:fldCharType="end"/>
        </w:r>
      </w:hyperlink>
    </w:p>
    <w:p>
      <w:pPr>
        <w:pStyle w:val="TOC2"/>
        <w:tabs>
          <w:tab w:val="right" w:leader="dot" w:pos="8306"/>
        </w:tabs>
      </w:pPr>
      <w:hyperlink w:anchor="_Toc29455" w:history="1">
        <w:r>
          <w:rPr>
            <w:rFonts w:ascii="仿宋" w:eastAsia="仿宋" w:hAnsi="仿宋" w:cs="仿宋" w:hint="eastAsia"/>
            <w:lang w:eastAsia="zh-CN"/>
          </w:rPr>
          <w:t>(一)、发展规划分析</w:t>
        </w:r>
        <w:r>
          <w:tab/>
        </w:r>
        <w:r>
          <w:fldChar w:fldCharType="begin"/>
        </w:r>
        <w:r>
          <w:instrText xml:space="preserve"> PAGEREF _Toc29455 \h </w:instrText>
        </w:r>
        <w:r>
          <w:fldChar w:fldCharType="separate"/>
        </w:r>
        <w:r>
          <w:t>22</w:t>
        </w:r>
        <w:r>
          <w:fldChar w:fldCharType="end"/>
        </w:r>
      </w:hyperlink>
    </w:p>
    <w:p>
      <w:pPr>
        <w:pStyle w:val="TOC2"/>
        <w:tabs>
          <w:tab w:val="right" w:leader="dot" w:pos="8306"/>
        </w:tabs>
      </w:pPr>
      <w:hyperlink w:anchor="_Toc8201" w:history="1">
        <w:r>
          <w:rPr>
            <w:rFonts w:ascii="仿宋" w:eastAsia="仿宋" w:hAnsi="仿宋" w:cs="仿宋" w:hint="eastAsia"/>
            <w:lang w:eastAsia="zh-CN"/>
          </w:rPr>
          <w:t>(二)、产业政策分析</w:t>
        </w:r>
        <w:r>
          <w:tab/>
        </w:r>
        <w:r>
          <w:fldChar w:fldCharType="begin"/>
        </w:r>
        <w:r>
          <w:instrText xml:space="preserve"> PAGEREF _Toc8201 \h </w:instrText>
        </w:r>
        <w:r>
          <w:fldChar w:fldCharType="separate"/>
        </w:r>
        <w:r>
          <w:t>23</w:t>
        </w:r>
        <w:r>
          <w:fldChar w:fldCharType="end"/>
        </w:r>
      </w:hyperlink>
    </w:p>
    <w:p>
      <w:pPr>
        <w:pStyle w:val="TOC2"/>
        <w:tabs>
          <w:tab w:val="right" w:leader="dot" w:pos="8306"/>
        </w:tabs>
      </w:pPr>
      <w:hyperlink w:anchor="_Toc20348" w:history="1">
        <w:r>
          <w:rPr>
            <w:rFonts w:ascii="仿宋" w:eastAsia="仿宋" w:hAnsi="仿宋" w:cs="仿宋" w:hint="eastAsia"/>
            <w:lang w:eastAsia="zh-CN"/>
          </w:rPr>
          <w:t>(三)、行业准入分析</w:t>
        </w:r>
        <w:r>
          <w:tab/>
        </w:r>
        <w:r>
          <w:fldChar w:fldCharType="begin"/>
        </w:r>
        <w:r>
          <w:instrText xml:space="preserve"> PAGEREF _Toc20348 \h </w:instrText>
        </w:r>
        <w:r>
          <w:fldChar w:fldCharType="separate"/>
        </w:r>
        <w:r>
          <w:t>25</w:t>
        </w:r>
        <w:r>
          <w:fldChar w:fldCharType="end"/>
        </w:r>
      </w:hyperlink>
    </w:p>
    <w:p>
      <w:pPr>
        <w:pStyle w:val="TOC1"/>
        <w:tabs>
          <w:tab w:val="right" w:leader="dot" w:pos="8306"/>
        </w:tabs>
      </w:pPr>
      <w:hyperlink w:anchor="_Toc22387" w:history="1">
        <w:r>
          <w:rPr>
            <w:rFonts w:ascii="仿宋" w:eastAsia="仿宋" w:hAnsi="仿宋" w:cs="仿宋" w:hint="eastAsia"/>
            <w:lang w:eastAsia="zh-CN"/>
          </w:rPr>
          <w:t>四、背景、必要性分析</w:t>
        </w:r>
        <w:r>
          <w:tab/>
        </w:r>
        <w:r>
          <w:fldChar w:fldCharType="begin"/>
        </w:r>
        <w:r>
          <w:instrText xml:space="preserve"> PAGEREF _Toc22387 \h </w:instrText>
        </w:r>
        <w:r>
          <w:fldChar w:fldCharType="separate"/>
        </w:r>
        <w:r>
          <w:t>26</w:t>
        </w:r>
        <w:r>
          <w:fldChar w:fldCharType="end"/>
        </w:r>
      </w:hyperlink>
    </w:p>
    <w:p>
      <w:pPr>
        <w:pStyle w:val="TOC2"/>
        <w:tabs>
          <w:tab w:val="right" w:leader="dot" w:pos="8306"/>
        </w:tabs>
      </w:pPr>
      <w:hyperlink w:anchor="_Toc4169" w:history="1">
        <w:r>
          <w:rPr>
            <w:rFonts w:ascii="仿宋" w:eastAsia="仿宋" w:hAnsi="仿宋" w:cs="仿宋" w:hint="eastAsia"/>
            <w:lang w:eastAsia="zh-CN"/>
          </w:rPr>
          <w:t>(一)、项目建设背景</w:t>
        </w:r>
        <w:r>
          <w:tab/>
        </w:r>
        <w:r>
          <w:fldChar w:fldCharType="begin"/>
        </w:r>
        <w:r>
          <w:instrText xml:space="preserve"> PAGEREF _Toc4169 \h </w:instrText>
        </w:r>
        <w:r>
          <w:fldChar w:fldCharType="separate"/>
        </w:r>
        <w:r>
          <w:t>26</w:t>
        </w:r>
        <w:r>
          <w:fldChar w:fldCharType="end"/>
        </w:r>
      </w:hyperlink>
    </w:p>
    <w:p>
      <w:pPr>
        <w:pStyle w:val="TOC2"/>
        <w:tabs>
          <w:tab w:val="right" w:leader="dot" w:pos="8306"/>
        </w:tabs>
      </w:pPr>
      <w:hyperlink w:anchor="_Toc30851" w:history="1">
        <w:r>
          <w:rPr>
            <w:rFonts w:ascii="仿宋" w:eastAsia="仿宋" w:hAnsi="仿宋" w:cs="仿宋" w:hint="eastAsia"/>
            <w:lang w:eastAsia="zh-CN"/>
          </w:rPr>
          <w:t>(二)、必要性分析</w:t>
        </w:r>
        <w:r>
          <w:tab/>
        </w:r>
        <w:r>
          <w:fldChar w:fldCharType="begin"/>
        </w:r>
        <w:r>
          <w:instrText xml:space="preserve"> PAGEREF _Toc30851 \h </w:instrText>
        </w:r>
        <w:r>
          <w:fldChar w:fldCharType="separate"/>
        </w:r>
        <w:r>
          <w:t>27</w:t>
        </w:r>
        <w:r>
          <w:fldChar w:fldCharType="end"/>
        </w:r>
      </w:hyperlink>
    </w:p>
    <w:p>
      <w:pPr>
        <w:pStyle w:val="TOC2"/>
        <w:tabs>
          <w:tab w:val="right" w:leader="dot" w:pos="8306"/>
        </w:tabs>
      </w:pPr>
      <w:hyperlink w:anchor="_Toc14549" w:history="1">
        <w:r>
          <w:rPr>
            <w:rFonts w:ascii="仿宋" w:eastAsia="仿宋" w:hAnsi="仿宋" w:cs="仿宋" w:hint="eastAsia"/>
            <w:lang w:eastAsia="zh-CN"/>
          </w:rPr>
          <w:t>(三)、项目建设有利条件</w:t>
        </w:r>
        <w:r>
          <w:tab/>
        </w:r>
        <w:r>
          <w:fldChar w:fldCharType="begin"/>
        </w:r>
        <w:r>
          <w:instrText xml:space="preserve"> PAGEREF _Toc14549 \h </w:instrText>
        </w:r>
        <w:r>
          <w:fldChar w:fldCharType="separate"/>
        </w:r>
        <w:r>
          <w:t>29</w:t>
        </w:r>
        <w:r>
          <w:fldChar w:fldCharType="end"/>
        </w:r>
      </w:hyperlink>
    </w:p>
    <w:p>
      <w:pPr>
        <w:pStyle w:val="TOC1"/>
        <w:tabs>
          <w:tab w:val="right" w:leader="dot" w:pos="8306"/>
        </w:tabs>
      </w:pPr>
      <w:hyperlink w:anchor="_Toc14670" w:history="1">
        <w:r>
          <w:rPr>
            <w:rFonts w:ascii="仿宋" w:eastAsia="仿宋" w:hAnsi="仿宋" w:cs="仿宋" w:hint="eastAsia"/>
            <w:lang w:eastAsia="zh-CN"/>
          </w:rPr>
          <w:t>五、经济影响分析</w:t>
        </w:r>
        <w:r>
          <w:tab/>
        </w:r>
        <w:r>
          <w:fldChar w:fldCharType="begin"/>
        </w:r>
        <w:r>
          <w:instrText xml:space="preserve"> PAGEREF _Toc14670 \h </w:instrText>
        </w:r>
        <w:r>
          <w:fldChar w:fldCharType="separate"/>
        </w:r>
        <w:r>
          <w:t>30</w:t>
        </w:r>
        <w:r>
          <w:fldChar w:fldCharType="end"/>
        </w:r>
      </w:hyperlink>
    </w:p>
    <w:p>
      <w:pPr>
        <w:pStyle w:val="TOC2"/>
        <w:tabs>
          <w:tab w:val="right" w:leader="dot" w:pos="8306"/>
        </w:tabs>
      </w:pPr>
      <w:hyperlink w:anchor="_Toc11845" w:history="1">
        <w:r>
          <w:rPr>
            <w:rFonts w:ascii="仿宋" w:eastAsia="仿宋" w:hAnsi="仿宋" w:cs="仿宋" w:hint="eastAsia"/>
            <w:lang w:eastAsia="zh-CN"/>
          </w:rPr>
          <w:t>(一)、经济费用效益或费用效果分析</w:t>
        </w:r>
        <w:r>
          <w:tab/>
        </w:r>
        <w:r>
          <w:fldChar w:fldCharType="begin"/>
        </w:r>
        <w:r>
          <w:instrText xml:space="preserve"> PAGEREF _Toc11845 \h </w:instrText>
        </w:r>
        <w:r>
          <w:fldChar w:fldCharType="separate"/>
        </w:r>
        <w:r>
          <w:t>30</w:t>
        </w:r>
        <w:r>
          <w:fldChar w:fldCharType="end"/>
        </w:r>
      </w:hyperlink>
    </w:p>
    <w:p>
      <w:pPr>
        <w:pStyle w:val="TOC2"/>
        <w:tabs>
          <w:tab w:val="right" w:leader="dot" w:pos="8306"/>
        </w:tabs>
      </w:pPr>
      <w:hyperlink w:anchor="_Toc31783" w:history="1">
        <w:r>
          <w:rPr>
            <w:rFonts w:ascii="仿宋" w:eastAsia="仿宋" w:hAnsi="仿宋" w:cs="仿宋" w:hint="eastAsia"/>
            <w:lang w:eastAsia="zh-CN"/>
          </w:rPr>
          <w:t>(二)、行业影响分析</w:t>
        </w:r>
        <w:r>
          <w:tab/>
        </w:r>
        <w:r>
          <w:fldChar w:fldCharType="begin"/>
        </w:r>
        <w:r>
          <w:instrText xml:space="preserve"> PAGEREF _Toc31783 \h </w:instrText>
        </w:r>
        <w:r>
          <w:fldChar w:fldCharType="separate"/>
        </w:r>
        <w:r>
          <w:t>33</w:t>
        </w:r>
        <w:r>
          <w:fldChar w:fldCharType="end"/>
        </w:r>
      </w:hyperlink>
    </w:p>
    <w:p>
      <w:pPr>
        <w:pStyle w:val="TOC2"/>
        <w:tabs>
          <w:tab w:val="right" w:leader="dot" w:pos="8306"/>
        </w:tabs>
      </w:pPr>
      <w:hyperlink w:anchor="_Toc7264" w:history="1">
        <w:r>
          <w:rPr>
            <w:rFonts w:ascii="仿宋" w:eastAsia="仿宋" w:hAnsi="仿宋" w:cs="仿宋" w:hint="eastAsia"/>
            <w:lang w:eastAsia="zh-CN"/>
          </w:rPr>
          <w:t>(三)、区域经济影响分析</w:t>
        </w:r>
        <w:r>
          <w:tab/>
        </w:r>
        <w:r>
          <w:fldChar w:fldCharType="begin"/>
        </w:r>
        <w:r>
          <w:instrText xml:space="preserve"> PAGEREF _Toc7264 \h </w:instrText>
        </w:r>
        <w:r>
          <w:fldChar w:fldCharType="separate"/>
        </w:r>
        <w:r>
          <w:t>34</w:t>
        </w:r>
        <w:r>
          <w:fldChar w:fldCharType="end"/>
        </w:r>
      </w:hyperlink>
    </w:p>
    <w:p>
      <w:pPr>
        <w:pStyle w:val="TOC2"/>
        <w:tabs>
          <w:tab w:val="right" w:leader="dot" w:pos="8306"/>
        </w:tabs>
      </w:pPr>
      <w:hyperlink w:anchor="_Toc11660" w:history="1">
        <w:r>
          <w:rPr>
            <w:rFonts w:ascii="仿宋" w:eastAsia="仿宋" w:hAnsi="仿宋" w:cs="仿宋" w:hint="eastAsia"/>
            <w:lang w:eastAsia="zh-CN"/>
          </w:rPr>
          <w:t>(四)、宏观经济影响分析</w:t>
        </w:r>
        <w:r>
          <w:tab/>
        </w:r>
        <w:r>
          <w:fldChar w:fldCharType="begin"/>
        </w:r>
        <w:r>
          <w:instrText xml:space="preserve"> PAGEREF _Toc11660 \h </w:instrText>
        </w:r>
        <w:r>
          <w:fldChar w:fldCharType="separate"/>
        </w:r>
        <w:r>
          <w:t>35</w:t>
        </w:r>
        <w:r>
          <w:fldChar w:fldCharType="end"/>
        </w:r>
      </w:hyperlink>
    </w:p>
    <w:p>
      <w:pPr>
        <w:pStyle w:val="TOC1"/>
        <w:tabs>
          <w:tab w:val="right" w:leader="dot" w:pos="8306"/>
        </w:tabs>
      </w:pPr>
      <w:hyperlink w:anchor="_Toc13869" w:history="1">
        <w:r>
          <w:rPr>
            <w:rFonts w:ascii="仿宋" w:eastAsia="仿宋" w:hAnsi="仿宋" w:cs="仿宋" w:hint="eastAsia"/>
            <w:lang w:eastAsia="zh-CN"/>
          </w:rPr>
          <w:t>六、项目监理与质量保证</w:t>
        </w:r>
        <w:r>
          <w:tab/>
        </w:r>
        <w:r>
          <w:fldChar w:fldCharType="begin"/>
        </w:r>
        <w:r>
          <w:instrText xml:space="preserve"> PAGEREF _Toc13869 \h </w:instrText>
        </w:r>
        <w:r>
          <w:fldChar w:fldCharType="separate"/>
        </w:r>
        <w:r>
          <w:t>37</w:t>
        </w:r>
        <w:r>
          <w:fldChar w:fldCharType="end"/>
        </w:r>
      </w:hyperlink>
    </w:p>
    <w:p>
      <w:pPr>
        <w:pStyle w:val="TOC2"/>
        <w:tabs>
          <w:tab w:val="right" w:leader="dot" w:pos="8306"/>
        </w:tabs>
      </w:pPr>
      <w:hyperlink w:anchor="_Toc29385" w:history="1">
        <w:r>
          <w:rPr>
            <w:rFonts w:ascii="仿宋" w:eastAsia="仿宋" w:hAnsi="仿宋" w:cs="仿宋" w:hint="eastAsia"/>
            <w:lang w:eastAsia="zh-CN"/>
          </w:rPr>
          <w:t>(一)、监理体系构建</w:t>
        </w:r>
        <w:r>
          <w:tab/>
        </w:r>
        <w:r>
          <w:fldChar w:fldCharType="begin"/>
        </w:r>
        <w:r>
          <w:instrText xml:space="preserve"> PAGEREF _Toc29385 \h </w:instrText>
        </w:r>
        <w:r>
          <w:fldChar w:fldCharType="separate"/>
        </w:r>
        <w:r>
          <w:t>37</w:t>
        </w:r>
        <w:r>
          <w:fldChar w:fldCharType="end"/>
        </w:r>
      </w:hyperlink>
    </w:p>
    <w:p>
      <w:pPr>
        <w:pStyle w:val="TOC2"/>
        <w:tabs>
          <w:tab w:val="right" w:leader="dot" w:pos="8306"/>
        </w:tabs>
      </w:pPr>
      <w:hyperlink w:anchor="_Toc22698" w:history="1">
        <w:r>
          <w:rPr>
            <w:rFonts w:ascii="仿宋" w:eastAsia="仿宋" w:hAnsi="仿宋" w:cs="仿宋" w:hint="eastAsia"/>
            <w:lang w:eastAsia="zh-CN"/>
          </w:rPr>
          <w:t>(二)、质量保证体系实施</w:t>
        </w:r>
        <w:r>
          <w:tab/>
        </w:r>
        <w:r>
          <w:fldChar w:fldCharType="begin"/>
        </w:r>
        <w:r>
          <w:instrText xml:space="preserve"> PAGEREF _Toc22698 \h </w:instrText>
        </w:r>
        <w:r>
          <w:fldChar w:fldCharType="separate"/>
        </w:r>
        <w:r>
          <w:t>38</w:t>
        </w:r>
        <w:r>
          <w:fldChar w:fldCharType="end"/>
        </w:r>
      </w:hyperlink>
    </w:p>
    <w:p>
      <w:pPr>
        <w:pStyle w:val="TOC2"/>
        <w:tabs>
          <w:tab w:val="right" w:leader="dot" w:pos="8306"/>
        </w:tabs>
      </w:pPr>
      <w:hyperlink w:anchor="_Toc13910" w:history="1">
        <w:r>
          <w:rPr>
            <w:rFonts w:ascii="仿宋" w:eastAsia="仿宋" w:hAnsi="仿宋" w:cs="仿宋" w:hint="eastAsia"/>
            <w:lang w:eastAsia="zh-CN"/>
          </w:rPr>
          <w:t>(三)、监理与质量控制流程</w:t>
        </w:r>
        <w:r>
          <w:tab/>
        </w:r>
        <w:r>
          <w:fldChar w:fldCharType="begin"/>
        </w:r>
        <w:r>
          <w:instrText xml:space="preserve"> PAGEREF _Toc13910 \h </w:instrText>
        </w:r>
        <w:r>
          <w:fldChar w:fldCharType="separate"/>
        </w:r>
        <w:r>
          <w:t>38</w:t>
        </w:r>
        <w:r>
          <w:fldChar w:fldCharType="end"/>
        </w:r>
      </w:hyperlink>
    </w:p>
    <w:p>
      <w:pPr>
        <w:pStyle w:val="TOC1"/>
        <w:tabs>
          <w:tab w:val="right" w:leader="dot" w:pos="8306"/>
        </w:tabs>
      </w:pPr>
      <w:hyperlink w:anchor="_Toc2071" w:history="1">
        <w:r>
          <w:rPr>
            <w:rFonts w:ascii="仿宋" w:eastAsia="仿宋" w:hAnsi="仿宋" w:cs="仿宋" w:hint="eastAsia"/>
            <w:lang w:eastAsia="zh-CN"/>
          </w:rPr>
          <w:t>七、经济效益与社会效益优化</w:t>
        </w:r>
        <w:r>
          <w:tab/>
        </w:r>
        <w:r>
          <w:fldChar w:fldCharType="begin"/>
        </w:r>
        <w:r>
          <w:instrText xml:space="preserve"> PAGEREF _Toc2071 \h </w:instrText>
        </w:r>
        <w:r>
          <w:fldChar w:fldCharType="separate"/>
        </w:r>
        <w:r>
          <w:t>39</w:t>
        </w:r>
        <w:r>
          <w:fldChar w:fldCharType="end"/>
        </w:r>
      </w:hyperlink>
    </w:p>
    <w:p>
      <w:pPr>
        <w:pStyle w:val="TOC2"/>
        <w:tabs>
          <w:tab w:val="right" w:leader="dot" w:pos="8306"/>
        </w:tabs>
      </w:pPr>
      <w:hyperlink w:anchor="_Toc18551" w:history="1">
        <w:r>
          <w:rPr>
            <w:rFonts w:ascii="仿宋" w:eastAsia="仿宋" w:hAnsi="仿宋" w:cs="仿宋" w:hint="eastAsia"/>
            <w:lang w:eastAsia="zh-CN"/>
          </w:rPr>
          <w:t>(一)、经济效益提升策略</w:t>
        </w:r>
        <w:r>
          <w:tab/>
        </w:r>
        <w:r>
          <w:fldChar w:fldCharType="begin"/>
        </w:r>
        <w:r>
          <w:instrText xml:space="preserve"> PAGEREF _Toc18551 \h </w:instrText>
        </w:r>
        <w:r>
          <w:fldChar w:fldCharType="separate"/>
        </w:r>
        <w:r>
          <w:t>39</w:t>
        </w:r>
        <w:r>
          <w:fldChar w:fldCharType="end"/>
        </w:r>
      </w:hyperlink>
    </w:p>
    <w:p>
      <w:pPr>
        <w:pStyle w:val="TOC2"/>
        <w:tabs>
          <w:tab w:val="right" w:leader="dot" w:pos="8306"/>
        </w:tabs>
      </w:pPr>
      <w:hyperlink w:anchor="_Toc17569" w:history="1">
        <w:r>
          <w:rPr>
            <w:rFonts w:ascii="仿宋" w:eastAsia="仿宋" w:hAnsi="仿宋" w:cs="仿宋" w:hint="eastAsia"/>
            <w:lang w:eastAsia="zh-CN"/>
          </w:rPr>
          <w:t>(二)、社会效益增强方案</w:t>
        </w:r>
        <w:r>
          <w:tab/>
        </w:r>
        <w:r>
          <w:fldChar w:fldCharType="begin"/>
        </w:r>
        <w:r>
          <w:instrText xml:space="preserve"> PAGEREF _Toc17569 \h </w:instrText>
        </w:r>
        <w:r>
          <w:fldChar w:fldCharType="separate"/>
        </w:r>
        <w:r>
          <w:t>40</w:t>
        </w:r>
        <w:r>
          <w:fldChar w:fldCharType="end"/>
        </w:r>
      </w:hyperlink>
    </w:p>
    <w:p>
      <w:pPr>
        <w:pStyle w:val="TOC1"/>
        <w:tabs>
          <w:tab w:val="right" w:leader="dot" w:pos="8306"/>
        </w:tabs>
      </w:pPr>
      <w:hyperlink w:anchor="_Toc15795" w:history="1">
        <w:r>
          <w:rPr>
            <w:rFonts w:ascii="仿宋" w:eastAsia="仿宋" w:hAnsi="仿宋" w:cs="仿宋" w:hint="eastAsia"/>
            <w:lang w:eastAsia="zh-CN"/>
          </w:rPr>
          <w:t>八、项目进度计划</w:t>
        </w:r>
        <w:r>
          <w:tab/>
        </w:r>
        <w:r>
          <w:fldChar w:fldCharType="begin"/>
        </w:r>
        <w:r>
          <w:instrText xml:space="preserve"> PAGEREF _Toc15795 \h </w:instrText>
        </w:r>
        <w:r>
          <w:fldChar w:fldCharType="separate"/>
        </w:r>
        <w:r>
          <w:t>41</w:t>
        </w:r>
        <w:r>
          <w:fldChar w:fldCharType="end"/>
        </w:r>
      </w:hyperlink>
    </w:p>
    <w:p>
      <w:pPr>
        <w:pStyle w:val="TOC2"/>
        <w:tabs>
          <w:tab w:val="right" w:leader="dot" w:pos="8306"/>
        </w:tabs>
      </w:pPr>
      <w:hyperlink w:anchor="_Toc22908" w:history="1">
        <w:r>
          <w:rPr>
            <w:rFonts w:ascii="仿宋" w:eastAsia="仿宋" w:hAnsi="仿宋" w:cs="仿宋" w:hint="eastAsia"/>
            <w:lang w:eastAsia="zh-CN"/>
          </w:rPr>
          <w:t>(一)、建设周期</w:t>
        </w:r>
        <w:r>
          <w:tab/>
        </w:r>
        <w:r>
          <w:fldChar w:fldCharType="begin"/>
        </w:r>
        <w:r>
          <w:instrText xml:space="preserve"> PAGEREF _Toc22908 \h </w:instrText>
        </w:r>
        <w:r>
          <w:fldChar w:fldCharType="separate"/>
        </w:r>
        <w:r>
          <w:t>41</w:t>
        </w:r>
        <w:r>
          <w:fldChar w:fldCharType="end"/>
        </w:r>
      </w:hyperlink>
    </w:p>
    <w:p>
      <w:pPr>
        <w:pStyle w:val="TOC2"/>
        <w:tabs>
          <w:tab w:val="right" w:leader="dot" w:pos="8306"/>
        </w:tabs>
      </w:pPr>
      <w:hyperlink w:anchor="_Toc16916" w:history="1">
        <w:r>
          <w:rPr>
            <w:rFonts w:ascii="仿宋" w:eastAsia="仿宋" w:hAnsi="仿宋" w:cs="仿宋" w:hint="eastAsia"/>
            <w:lang w:eastAsia="zh-CN"/>
          </w:rPr>
          <w:t>(二)、建设进度</w:t>
        </w:r>
        <w:r>
          <w:tab/>
        </w:r>
        <w:r>
          <w:fldChar w:fldCharType="begin"/>
        </w:r>
        <w:r>
          <w:instrText xml:space="preserve"> PAGEREF _Toc16916 \h </w:instrText>
        </w:r>
        <w:r>
          <w:fldChar w:fldCharType="separate"/>
        </w:r>
        <w:r>
          <w:t>41</w:t>
        </w:r>
        <w:r>
          <w:fldChar w:fldCharType="end"/>
        </w:r>
      </w:hyperlink>
    </w:p>
    <w:p>
      <w:pPr>
        <w:pStyle w:val="TOC2"/>
        <w:tabs>
          <w:tab w:val="right" w:leader="dot" w:pos="8306"/>
        </w:tabs>
      </w:pPr>
      <w:hyperlink w:anchor="_Toc8614" w:history="1">
        <w:r>
          <w:rPr>
            <w:rFonts w:ascii="仿宋" w:eastAsia="仿宋" w:hAnsi="仿宋" w:cs="仿宋" w:hint="eastAsia"/>
            <w:lang w:eastAsia="zh-CN"/>
          </w:rPr>
          <w:t>(三)、进度安排注意事项</w:t>
        </w:r>
        <w:r>
          <w:tab/>
        </w:r>
        <w:r>
          <w:fldChar w:fldCharType="begin"/>
        </w:r>
        <w:r>
          <w:instrText xml:space="preserve"> PAGEREF _Toc8614 \h </w:instrText>
        </w:r>
        <w:r>
          <w:fldChar w:fldCharType="separate"/>
        </w:r>
        <w:r>
          <w:t>42</w:t>
        </w:r>
        <w:r>
          <w:fldChar w:fldCharType="end"/>
        </w:r>
      </w:hyperlink>
    </w:p>
    <w:p>
      <w:pPr>
        <w:pStyle w:val="TOC2"/>
        <w:tabs>
          <w:tab w:val="right" w:leader="dot" w:pos="8306"/>
        </w:tabs>
      </w:pPr>
      <w:hyperlink w:anchor="_Toc3919" w:history="1">
        <w:r>
          <w:rPr>
            <w:rFonts w:ascii="仿宋" w:eastAsia="仿宋" w:hAnsi="仿宋" w:cs="仿宋" w:hint="eastAsia"/>
            <w:lang w:eastAsia="zh-CN"/>
          </w:rPr>
          <w:t>(四)、人力资源配置</w:t>
        </w:r>
        <w:r>
          <w:tab/>
        </w:r>
        <w:r>
          <w:fldChar w:fldCharType="begin"/>
        </w:r>
        <w:r>
          <w:instrText xml:space="preserve"> PAGEREF _Toc3919 \h </w:instrText>
        </w:r>
        <w:r>
          <w:fldChar w:fldCharType="separate"/>
        </w:r>
        <w:r>
          <w:t>43</w:t>
        </w:r>
        <w:r>
          <w:fldChar w:fldCharType="end"/>
        </w:r>
      </w:hyperlink>
    </w:p>
    <w:p>
      <w:pPr>
        <w:pStyle w:val="TOC2"/>
        <w:tabs>
          <w:tab w:val="right" w:leader="dot" w:pos="8306"/>
        </w:tabs>
      </w:pPr>
      <w:hyperlink w:anchor="_Toc22507" w:history="1">
        <w:r>
          <w:rPr>
            <w:rFonts w:ascii="仿宋" w:eastAsia="仿宋" w:hAnsi="仿宋" w:cs="仿宋" w:hint="eastAsia"/>
            <w:lang w:eastAsia="zh-CN"/>
          </w:rPr>
          <w:t>(五)、员工培训</w:t>
        </w:r>
        <w:r>
          <w:tab/>
        </w:r>
        <w:r>
          <w:fldChar w:fldCharType="begin"/>
        </w:r>
        <w:r>
          <w:instrText xml:space="preserve"> PAGEREF _Toc22507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23" w:history="1">
        <w:r>
          <w:rPr>
            <w:rFonts w:ascii="仿宋" w:eastAsia="仿宋" w:hAnsi="仿宋" w:cs="仿宋" w:hint="eastAsia"/>
            <w:lang w:eastAsia="zh-CN"/>
          </w:rPr>
          <w:t>(六)、项目实施保障</w:t>
        </w:r>
        <w:r>
          <w:tab/>
        </w:r>
        <w:r>
          <w:fldChar w:fldCharType="begin"/>
        </w:r>
        <w:r>
          <w:instrText xml:space="preserve"> PAGEREF _Toc25923 \h </w:instrText>
        </w:r>
        <w:r>
          <w:fldChar w:fldCharType="separate"/>
        </w:r>
        <w:r>
          <w:t>46</w:t>
        </w:r>
        <w:r>
          <w:fldChar w:fldCharType="end"/>
        </w:r>
      </w:hyperlink>
    </w:p>
    <w:p>
      <w:pPr>
        <w:pStyle w:val="TOC2"/>
        <w:tabs>
          <w:tab w:val="right" w:leader="dot" w:pos="8306"/>
        </w:tabs>
      </w:pPr>
      <w:hyperlink w:anchor="_Toc29667" w:history="1">
        <w:r>
          <w:rPr>
            <w:rFonts w:ascii="仿宋" w:eastAsia="仿宋" w:hAnsi="仿宋" w:cs="仿宋" w:hint="eastAsia"/>
            <w:lang w:eastAsia="zh-CN"/>
          </w:rPr>
          <w:t>(七)、安全规范管理</w:t>
        </w:r>
        <w:r>
          <w:tab/>
        </w:r>
        <w:r>
          <w:fldChar w:fldCharType="begin"/>
        </w:r>
        <w:r>
          <w:instrText xml:space="preserve"> PAGEREF _Toc29667 \h </w:instrText>
        </w:r>
        <w:r>
          <w:fldChar w:fldCharType="separate"/>
        </w:r>
        <w:r>
          <w:t>47</w:t>
        </w:r>
        <w:r>
          <w:fldChar w:fldCharType="end"/>
        </w:r>
      </w:hyperlink>
    </w:p>
    <w:p>
      <w:pPr>
        <w:pStyle w:val="TOC1"/>
        <w:tabs>
          <w:tab w:val="right" w:leader="dot" w:pos="8306"/>
        </w:tabs>
      </w:pPr>
      <w:hyperlink w:anchor="_Toc8058" w:history="1">
        <w:r>
          <w:rPr>
            <w:rFonts w:ascii="仿宋" w:eastAsia="仿宋" w:hAnsi="仿宋" w:cs="仿宋" w:hint="eastAsia"/>
            <w:lang w:eastAsia="zh-CN"/>
          </w:rPr>
          <w:t>九、安全与应急管理</w:t>
        </w:r>
        <w:r>
          <w:tab/>
        </w:r>
        <w:r>
          <w:fldChar w:fldCharType="begin"/>
        </w:r>
        <w:r>
          <w:instrText xml:space="preserve"> PAGEREF _Toc8058 \h </w:instrText>
        </w:r>
        <w:r>
          <w:fldChar w:fldCharType="separate"/>
        </w:r>
        <w:r>
          <w:t>48</w:t>
        </w:r>
        <w:r>
          <w:fldChar w:fldCharType="end"/>
        </w:r>
      </w:hyperlink>
    </w:p>
    <w:p>
      <w:pPr>
        <w:pStyle w:val="TOC2"/>
        <w:tabs>
          <w:tab w:val="right" w:leader="dot" w:pos="8306"/>
        </w:tabs>
      </w:pPr>
      <w:hyperlink w:anchor="_Toc25598" w:history="1">
        <w:r>
          <w:rPr>
            <w:rFonts w:ascii="仿宋" w:eastAsia="仿宋" w:hAnsi="仿宋" w:cs="仿宋" w:hint="eastAsia"/>
            <w:lang w:eastAsia="zh-CN"/>
          </w:rPr>
          <w:t>(一)、安全生产管理</w:t>
        </w:r>
        <w:r>
          <w:tab/>
        </w:r>
        <w:r>
          <w:fldChar w:fldCharType="begin"/>
        </w:r>
        <w:r>
          <w:instrText xml:space="preserve"> PAGEREF _Toc25598 \h </w:instrText>
        </w:r>
        <w:r>
          <w:fldChar w:fldCharType="separate"/>
        </w:r>
        <w:r>
          <w:t>48</w:t>
        </w:r>
        <w:r>
          <w:fldChar w:fldCharType="end"/>
        </w:r>
      </w:hyperlink>
    </w:p>
    <w:p>
      <w:pPr>
        <w:pStyle w:val="TOC2"/>
        <w:tabs>
          <w:tab w:val="right" w:leader="dot" w:pos="8306"/>
        </w:tabs>
      </w:pPr>
      <w:hyperlink w:anchor="_Toc6023" w:history="1">
        <w:r>
          <w:rPr>
            <w:rFonts w:ascii="仿宋" w:eastAsia="仿宋" w:hAnsi="仿宋" w:cs="仿宋" w:hint="eastAsia"/>
            <w:lang w:eastAsia="zh-CN"/>
          </w:rPr>
          <w:t>(二)、应急预案与响应</w:t>
        </w:r>
        <w:r>
          <w:tab/>
        </w:r>
        <w:r>
          <w:fldChar w:fldCharType="begin"/>
        </w:r>
        <w:r>
          <w:instrText xml:space="preserve"> PAGEREF _Toc6023 \h </w:instrText>
        </w:r>
        <w:r>
          <w:fldChar w:fldCharType="separate"/>
        </w:r>
        <w:r>
          <w:t>50</w:t>
        </w:r>
        <w:r>
          <w:fldChar w:fldCharType="end"/>
        </w:r>
      </w:hyperlink>
    </w:p>
    <w:p>
      <w:pPr>
        <w:pStyle w:val="TOC1"/>
        <w:tabs>
          <w:tab w:val="right" w:leader="dot" w:pos="8306"/>
        </w:tabs>
      </w:pPr>
      <w:hyperlink w:anchor="_Toc13535" w:history="1">
        <w:r>
          <w:rPr>
            <w:rFonts w:ascii="仿宋" w:eastAsia="仿宋" w:hAnsi="仿宋" w:cs="仿宋" w:hint="eastAsia"/>
            <w:lang w:eastAsia="zh-CN"/>
          </w:rPr>
          <w:t>十、项目质量与标准</w:t>
        </w:r>
        <w:r>
          <w:tab/>
        </w:r>
        <w:r>
          <w:fldChar w:fldCharType="begin"/>
        </w:r>
        <w:r>
          <w:instrText xml:space="preserve"> PAGEREF _Toc13535 \h </w:instrText>
        </w:r>
        <w:r>
          <w:fldChar w:fldCharType="separate"/>
        </w:r>
        <w:r>
          <w:t>52</w:t>
        </w:r>
        <w:r>
          <w:fldChar w:fldCharType="end"/>
        </w:r>
      </w:hyperlink>
    </w:p>
    <w:p>
      <w:pPr>
        <w:pStyle w:val="TOC2"/>
        <w:tabs>
          <w:tab w:val="right" w:leader="dot" w:pos="8306"/>
        </w:tabs>
      </w:pPr>
      <w:hyperlink w:anchor="_Toc17267" w:history="1">
        <w:r>
          <w:rPr>
            <w:rFonts w:ascii="仿宋" w:eastAsia="仿宋" w:hAnsi="仿宋" w:cs="仿宋" w:hint="eastAsia"/>
            <w:lang w:eastAsia="zh-CN"/>
          </w:rPr>
          <w:t>(一)、质量保障体系</w:t>
        </w:r>
        <w:r>
          <w:tab/>
        </w:r>
        <w:r>
          <w:fldChar w:fldCharType="begin"/>
        </w:r>
        <w:r>
          <w:instrText xml:space="preserve"> PAGEREF _Toc17267 \h </w:instrText>
        </w:r>
        <w:r>
          <w:fldChar w:fldCharType="separate"/>
        </w:r>
        <w:r>
          <w:t>52</w:t>
        </w:r>
        <w:r>
          <w:fldChar w:fldCharType="end"/>
        </w:r>
      </w:hyperlink>
    </w:p>
    <w:p>
      <w:pPr>
        <w:pStyle w:val="TOC2"/>
        <w:tabs>
          <w:tab w:val="right" w:leader="dot" w:pos="8306"/>
        </w:tabs>
      </w:pPr>
      <w:hyperlink w:anchor="_Toc30862" w:history="1">
        <w:r>
          <w:rPr>
            <w:rFonts w:ascii="仿宋" w:eastAsia="仿宋" w:hAnsi="仿宋" w:cs="仿宋" w:hint="eastAsia"/>
            <w:lang w:eastAsia="zh-CN"/>
          </w:rPr>
          <w:t>(二)、标准化作业流程</w:t>
        </w:r>
        <w:r>
          <w:tab/>
        </w:r>
        <w:r>
          <w:fldChar w:fldCharType="begin"/>
        </w:r>
        <w:r>
          <w:instrText xml:space="preserve"> PAGEREF _Toc30862 \h </w:instrText>
        </w:r>
        <w:r>
          <w:fldChar w:fldCharType="separate"/>
        </w:r>
        <w:r>
          <w:t>53</w:t>
        </w:r>
        <w:r>
          <w:fldChar w:fldCharType="end"/>
        </w:r>
      </w:hyperlink>
    </w:p>
    <w:p>
      <w:pPr>
        <w:pStyle w:val="TOC2"/>
        <w:tabs>
          <w:tab w:val="right" w:leader="dot" w:pos="8306"/>
        </w:tabs>
      </w:pPr>
      <w:hyperlink w:anchor="_Toc14504" w:history="1">
        <w:r>
          <w:rPr>
            <w:rFonts w:ascii="仿宋" w:eastAsia="仿宋" w:hAnsi="仿宋" w:cs="仿宋" w:hint="eastAsia"/>
            <w:lang w:eastAsia="zh-CN"/>
          </w:rPr>
          <w:t>(三)、质量监控与评估</w:t>
        </w:r>
        <w:r>
          <w:tab/>
        </w:r>
        <w:r>
          <w:fldChar w:fldCharType="begin"/>
        </w:r>
        <w:r>
          <w:instrText xml:space="preserve"> PAGEREF _Toc14504 \h </w:instrText>
        </w:r>
        <w:r>
          <w:fldChar w:fldCharType="separate"/>
        </w:r>
        <w:r>
          <w:t>55</w:t>
        </w:r>
        <w:r>
          <w:fldChar w:fldCharType="end"/>
        </w:r>
      </w:hyperlink>
    </w:p>
    <w:p>
      <w:pPr>
        <w:pStyle w:val="TOC2"/>
        <w:tabs>
          <w:tab w:val="right" w:leader="dot" w:pos="8306"/>
        </w:tabs>
      </w:pPr>
      <w:hyperlink w:anchor="_Toc5199" w:history="1">
        <w:r>
          <w:rPr>
            <w:rFonts w:ascii="仿宋" w:eastAsia="仿宋" w:hAnsi="仿宋" w:cs="仿宋" w:hint="eastAsia"/>
            <w:lang w:eastAsia="zh-CN"/>
          </w:rPr>
          <w:t>(四)、质量改进计划</w:t>
        </w:r>
        <w:r>
          <w:tab/>
        </w:r>
        <w:r>
          <w:fldChar w:fldCharType="begin"/>
        </w:r>
        <w:r>
          <w:instrText xml:space="preserve"> PAGEREF _Toc5199 \h </w:instrText>
        </w:r>
        <w:r>
          <w:fldChar w:fldCharType="separate"/>
        </w:r>
        <w:r>
          <w:t>56</w:t>
        </w:r>
        <w:r>
          <w:fldChar w:fldCharType="end"/>
        </w:r>
      </w:hyperlink>
    </w:p>
    <w:p>
      <w:pPr>
        <w:pStyle w:val="TOC1"/>
        <w:tabs>
          <w:tab w:val="right" w:leader="dot" w:pos="8306"/>
        </w:tabs>
      </w:pPr>
      <w:hyperlink w:anchor="_Toc16103" w:history="1">
        <w:r>
          <w:rPr>
            <w:rFonts w:ascii="仿宋" w:eastAsia="仿宋" w:hAnsi="仿宋" w:cs="仿宋" w:hint="eastAsia"/>
            <w:lang w:eastAsia="zh-CN"/>
          </w:rPr>
          <w:t>十一、环境保护与绿色发展</w:t>
        </w:r>
        <w:r>
          <w:tab/>
        </w:r>
        <w:r>
          <w:fldChar w:fldCharType="begin"/>
        </w:r>
        <w:r>
          <w:instrText xml:space="preserve"> PAGEREF _Toc16103 \h </w:instrText>
        </w:r>
        <w:r>
          <w:fldChar w:fldCharType="separate"/>
        </w:r>
        <w:r>
          <w:t>57</w:t>
        </w:r>
        <w:r>
          <w:fldChar w:fldCharType="end"/>
        </w:r>
      </w:hyperlink>
    </w:p>
    <w:p>
      <w:pPr>
        <w:pStyle w:val="TOC2"/>
        <w:tabs>
          <w:tab w:val="right" w:leader="dot" w:pos="8306"/>
        </w:tabs>
      </w:pPr>
      <w:hyperlink w:anchor="_Toc4643" w:history="1">
        <w:r>
          <w:rPr>
            <w:rFonts w:ascii="仿宋" w:eastAsia="仿宋" w:hAnsi="仿宋" w:cs="仿宋" w:hint="eastAsia"/>
            <w:lang w:eastAsia="zh-CN"/>
          </w:rPr>
          <w:t>(一)、环境保护措施</w:t>
        </w:r>
        <w:r>
          <w:tab/>
        </w:r>
        <w:r>
          <w:fldChar w:fldCharType="begin"/>
        </w:r>
        <w:r>
          <w:instrText xml:space="preserve"> PAGEREF _Toc4643 \h </w:instrText>
        </w:r>
        <w:r>
          <w:fldChar w:fldCharType="separate"/>
        </w:r>
        <w:r>
          <w:t>57</w:t>
        </w:r>
        <w:r>
          <w:fldChar w:fldCharType="end"/>
        </w:r>
      </w:hyperlink>
    </w:p>
    <w:p>
      <w:pPr>
        <w:pStyle w:val="TOC2"/>
        <w:tabs>
          <w:tab w:val="right" w:leader="dot" w:pos="8306"/>
        </w:tabs>
      </w:pPr>
      <w:hyperlink w:anchor="_Toc15448" w:history="1">
        <w:r>
          <w:rPr>
            <w:rFonts w:ascii="仿宋" w:eastAsia="仿宋" w:hAnsi="仿宋" w:cs="仿宋" w:hint="eastAsia"/>
            <w:lang w:eastAsia="zh-CN"/>
          </w:rPr>
          <w:t>(二)、绿色发展与可持续发展策略</w:t>
        </w:r>
        <w:r>
          <w:tab/>
        </w:r>
        <w:r>
          <w:fldChar w:fldCharType="begin"/>
        </w:r>
        <w:r>
          <w:instrText xml:space="preserve"> PAGEREF _Toc15448 \h </w:instrText>
        </w:r>
        <w:r>
          <w:fldChar w:fldCharType="separate"/>
        </w:r>
        <w:r>
          <w:t>59</w:t>
        </w:r>
        <w:r>
          <w:fldChar w:fldCharType="end"/>
        </w:r>
      </w:hyperlink>
    </w:p>
    <w:p>
      <w:pPr>
        <w:pStyle w:val="TOC1"/>
        <w:tabs>
          <w:tab w:val="right" w:leader="dot" w:pos="8306"/>
        </w:tabs>
      </w:pPr>
      <w:hyperlink w:anchor="_Toc15152" w:history="1">
        <w:r>
          <w:rPr>
            <w:rFonts w:ascii="仿宋" w:eastAsia="仿宋" w:hAnsi="仿宋" w:cs="仿宋" w:hint="eastAsia"/>
            <w:lang w:eastAsia="zh-CN"/>
          </w:rPr>
          <w:t>十二、项目实施与管理方案</w:t>
        </w:r>
        <w:r>
          <w:tab/>
        </w:r>
        <w:r>
          <w:fldChar w:fldCharType="begin"/>
        </w:r>
        <w:r>
          <w:instrText xml:space="preserve"> PAGEREF _Toc15152 \h </w:instrText>
        </w:r>
        <w:r>
          <w:fldChar w:fldCharType="separate"/>
        </w:r>
        <w:r>
          <w:t>60</w:t>
        </w:r>
        <w:r>
          <w:fldChar w:fldCharType="end"/>
        </w:r>
      </w:hyperlink>
    </w:p>
    <w:p>
      <w:pPr>
        <w:pStyle w:val="TOC2"/>
        <w:tabs>
          <w:tab w:val="right" w:leader="dot" w:pos="8306"/>
        </w:tabs>
      </w:pPr>
      <w:hyperlink w:anchor="_Toc19125" w:history="1">
        <w:r>
          <w:rPr>
            <w:rFonts w:ascii="仿宋" w:eastAsia="仿宋" w:hAnsi="仿宋" w:cs="仿宋" w:hint="eastAsia"/>
            <w:lang w:eastAsia="zh-CN"/>
          </w:rPr>
          <w:t>(一)、项目实施计划</w:t>
        </w:r>
        <w:r>
          <w:tab/>
        </w:r>
        <w:r>
          <w:fldChar w:fldCharType="begin"/>
        </w:r>
        <w:r>
          <w:instrText xml:space="preserve"> PAGEREF _Toc19125 \h </w:instrText>
        </w:r>
        <w:r>
          <w:fldChar w:fldCharType="separate"/>
        </w:r>
        <w:r>
          <w:t>60</w:t>
        </w:r>
        <w:r>
          <w:fldChar w:fldCharType="end"/>
        </w:r>
      </w:hyperlink>
    </w:p>
    <w:p>
      <w:pPr>
        <w:pStyle w:val="TOC2"/>
        <w:tabs>
          <w:tab w:val="right" w:leader="dot" w:pos="8306"/>
        </w:tabs>
      </w:pPr>
      <w:hyperlink w:anchor="_Toc10926" w:history="1">
        <w:r>
          <w:rPr>
            <w:rFonts w:ascii="仿宋" w:eastAsia="仿宋" w:hAnsi="仿宋" w:cs="仿宋" w:hint="eastAsia"/>
            <w:lang w:eastAsia="zh-CN"/>
          </w:rPr>
          <w:t>(二)、项目组织机构与职责</w:t>
        </w:r>
        <w:r>
          <w:tab/>
        </w:r>
        <w:r>
          <w:fldChar w:fldCharType="begin"/>
        </w:r>
        <w:r>
          <w:instrText xml:space="preserve"> PAGEREF _Toc10926 \h </w:instrText>
        </w:r>
        <w:r>
          <w:fldChar w:fldCharType="separate"/>
        </w:r>
        <w:r>
          <w:t>61</w:t>
        </w:r>
        <w:r>
          <w:fldChar w:fldCharType="end"/>
        </w:r>
      </w:hyperlink>
    </w:p>
    <w:p>
      <w:pPr>
        <w:pStyle w:val="TOC2"/>
        <w:tabs>
          <w:tab w:val="right" w:leader="dot" w:pos="8306"/>
        </w:tabs>
      </w:pPr>
      <w:hyperlink w:anchor="_Toc1814" w:history="1">
        <w:r>
          <w:rPr>
            <w:rFonts w:ascii="仿宋" w:eastAsia="仿宋" w:hAnsi="仿宋" w:cs="仿宋" w:hint="eastAsia"/>
            <w:lang w:eastAsia="zh-CN"/>
          </w:rPr>
          <w:t>(三)、项目管理与监控体系</w:t>
        </w:r>
        <w:r>
          <w:tab/>
        </w:r>
        <w:r>
          <w:fldChar w:fldCharType="begin"/>
        </w:r>
        <w:r>
          <w:instrText xml:space="preserve"> PAGEREF _Toc1814 \h </w:instrText>
        </w:r>
        <w:r>
          <w:fldChar w:fldCharType="separate"/>
        </w:r>
        <w:r>
          <w:t>64</w:t>
        </w:r>
        <w:r>
          <w:fldChar w:fldCharType="end"/>
        </w:r>
      </w:hyperlink>
    </w:p>
    <w:p>
      <w:pPr>
        <w:pStyle w:val="TOC1"/>
        <w:tabs>
          <w:tab w:val="right" w:leader="dot" w:pos="8306"/>
        </w:tabs>
      </w:pPr>
      <w:hyperlink w:anchor="_Toc17682" w:history="1">
        <w:r>
          <w:rPr>
            <w:rFonts w:ascii="仿宋" w:eastAsia="仿宋" w:hAnsi="仿宋" w:cs="仿宋" w:hint="eastAsia"/>
            <w:lang w:eastAsia="zh-CN"/>
          </w:rPr>
          <w:t>十三、项目施工方案</w:t>
        </w:r>
        <w:r>
          <w:tab/>
        </w:r>
        <w:r>
          <w:fldChar w:fldCharType="begin"/>
        </w:r>
        <w:r>
          <w:instrText xml:space="preserve"> PAGEREF _Toc17682 \h </w:instrText>
        </w:r>
        <w:r>
          <w:fldChar w:fldCharType="separate"/>
        </w:r>
        <w:r>
          <w:t>66</w:t>
        </w:r>
        <w:r>
          <w:fldChar w:fldCharType="end"/>
        </w:r>
      </w:hyperlink>
    </w:p>
    <w:p>
      <w:pPr>
        <w:pStyle w:val="TOC2"/>
        <w:tabs>
          <w:tab w:val="right" w:leader="dot" w:pos="8306"/>
        </w:tabs>
      </w:pPr>
      <w:hyperlink w:anchor="_Toc30964" w:history="1">
        <w:r>
          <w:rPr>
            <w:rFonts w:ascii="仿宋" w:eastAsia="仿宋" w:hAnsi="仿宋" w:cs="仿宋" w:hint="eastAsia"/>
            <w:lang w:eastAsia="zh-CN"/>
          </w:rPr>
          <w:t>(一)、施工组织设计</w:t>
        </w:r>
        <w:r>
          <w:tab/>
        </w:r>
        <w:r>
          <w:fldChar w:fldCharType="begin"/>
        </w:r>
        <w:r>
          <w:instrText xml:space="preserve"> PAGEREF _Toc30964 \h </w:instrText>
        </w:r>
        <w:r>
          <w:fldChar w:fldCharType="separate"/>
        </w:r>
        <w:r>
          <w:t>66</w:t>
        </w:r>
        <w:r>
          <w:fldChar w:fldCharType="end"/>
        </w:r>
      </w:hyperlink>
    </w:p>
    <w:p>
      <w:pPr>
        <w:pStyle w:val="TOC2"/>
        <w:tabs>
          <w:tab w:val="right" w:leader="dot" w:pos="8306"/>
        </w:tabs>
      </w:pPr>
      <w:hyperlink w:anchor="_Toc7547" w:history="1">
        <w:r>
          <w:rPr>
            <w:rFonts w:ascii="仿宋" w:eastAsia="仿宋" w:hAnsi="仿宋" w:cs="仿宋" w:hint="eastAsia"/>
            <w:lang w:eastAsia="zh-CN"/>
          </w:rPr>
          <w:t>(二)、施工工艺与技术路线</w:t>
        </w:r>
        <w:r>
          <w:tab/>
        </w:r>
        <w:r>
          <w:fldChar w:fldCharType="begin"/>
        </w:r>
        <w:r>
          <w:instrText xml:space="preserve"> PAGEREF _Toc7547 \h </w:instrText>
        </w:r>
        <w:r>
          <w:fldChar w:fldCharType="separate"/>
        </w:r>
        <w:r>
          <w:t>67</w:t>
        </w:r>
        <w:r>
          <w:fldChar w:fldCharType="end"/>
        </w:r>
      </w:hyperlink>
    </w:p>
    <w:p>
      <w:pPr>
        <w:pStyle w:val="TOC2"/>
        <w:tabs>
          <w:tab w:val="right" w:leader="dot" w:pos="8306"/>
        </w:tabs>
      </w:pPr>
      <w:hyperlink w:anchor="_Toc4691" w:history="1">
        <w:r>
          <w:rPr>
            <w:rFonts w:ascii="仿宋" w:eastAsia="仿宋" w:hAnsi="仿宋" w:cs="仿宋" w:hint="eastAsia"/>
            <w:lang w:eastAsia="zh-CN"/>
          </w:rPr>
          <w:t>(三)、关键节点施工计划</w:t>
        </w:r>
        <w:r>
          <w:tab/>
        </w:r>
        <w:r>
          <w:fldChar w:fldCharType="begin"/>
        </w:r>
        <w:r>
          <w:instrText xml:space="preserve"> PAGEREF _Toc4691 \h </w:instrText>
        </w:r>
        <w:r>
          <w:fldChar w:fldCharType="separate"/>
        </w:r>
        <w:r>
          <w:t>69</w:t>
        </w:r>
        <w:r>
          <w:fldChar w:fldCharType="end"/>
        </w:r>
      </w:hyperlink>
    </w:p>
    <w:p>
      <w:pPr>
        <w:pStyle w:val="TOC2"/>
        <w:tabs>
          <w:tab w:val="right" w:leader="dot" w:pos="8306"/>
        </w:tabs>
      </w:pPr>
      <w:hyperlink w:anchor="_Toc25527" w:history="1">
        <w:r>
          <w:rPr>
            <w:rFonts w:ascii="仿宋" w:eastAsia="仿宋" w:hAnsi="仿宋" w:cs="仿宋" w:hint="eastAsia"/>
            <w:lang w:eastAsia="zh-CN"/>
          </w:rPr>
          <w:t>(四)、施工现场管理</w:t>
        </w:r>
        <w:r>
          <w:tab/>
        </w:r>
        <w:r>
          <w:fldChar w:fldCharType="begin"/>
        </w:r>
        <w:r>
          <w:instrText xml:space="preserve"> PAGEREF _Toc25527 \h </w:instrText>
        </w:r>
        <w:r>
          <w:fldChar w:fldCharType="separate"/>
        </w:r>
        <w:r>
          <w:t>70</w:t>
        </w:r>
        <w:r>
          <w:fldChar w:fldCharType="end"/>
        </w:r>
      </w:hyperlink>
    </w:p>
    <w:p>
      <w:pPr>
        <w:pStyle w:val="TOC1"/>
        <w:tabs>
          <w:tab w:val="right" w:leader="dot" w:pos="8306"/>
        </w:tabs>
      </w:pPr>
      <w:hyperlink w:anchor="_Toc6711" w:history="1">
        <w:r>
          <w:rPr>
            <w:rFonts w:ascii="仿宋" w:eastAsia="仿宋" w:hAnsi="仿宋" w:cs="仿宋" w:hint="eastAsia"/>
            <w:lang w:eastAsia="zh-CN"/>
          </w:rPr>
          <w:t>十四、设施与设备管理</w:t>
        </w:r>
        <w:r>
          <w:tab/>
        </w:r>
        <w:r>
          <w:fldChar w:fldCharType="begin"/>
        </w:r>
        <w:r>
          <w:instrText xml:space="preserve"> PAGEREF _Toc6711 \h </w:instrText>
        </w:r>
        <w:r>
          <w:fldChar w:fldCharType="separate"/>
        </w:r>
        <w:r>
          <w:t>72</w:t>
        </w:r>
        <w:r>
          <w:fldChar w:fldCharType="end"/>
        </w:r>
      </w:hyperlink>
    </w:p>
    <w:p>
      <w:pPr>
        <w:pStyle w:val="TOC2"/>
        <w:tabs>
          <w:tab w:val="right" w:leader="dot" w:pos="8306"/>
        </w:tabs>
      </w:pPr>
      <w:hyperlink w:anchor="_Toc1889" w:history="1">
        <w:r>
          <w:rPr>
            <w:rFonts w:ascii="仿宋" w:eastAsia="仿宋" w:hAnsi="仿宋" w:cs="仿宋" w:hint="eastAsia"/>
            <w:lang w:eastAsia="zh-CN"/>
          </w:rPr>
          <w:t>(一)、设施规划与配置</w:t>
        </w:r>
        <w:r>
          <w:tab/>
        </w:r>
        <w:r>
          <w:fldChar w:fldCharType="begin"/>
        </w:r>
        <w:r>
          <w:instrText xml:space="preserve"> PAGEREF _Toc1889 \h </w:instrText>
        </w:r>
        <w:r>
          <w:fldChar w:fldCharType="separate"/>
        </w:r>
        <w:r>
          <w:t>72</w:t>
        </w:r>
        <w:r>
          <w:fldChar w:fldCharType="end"/>
        </w:r>
      </w:hyperlink>
    </w:p>
    <w:p>
      <w:pPr>
        <w:pStyle w:val="TOC2"/>
        <w:tabs>
          <w:tab w:val="right" w:leader="dot" w:pos="8306"/>
        </w:tabs>
      </w:pPr>
      <w:hyperlink w:anchor="_Toc7123" w:history="1">
        <w:r>
          <w:rPr>
            <w:rFonts w:ascii="仿宋" w:eastAsia="仿宋" w:hAnsi="仿宋" w:cs="仿宋" w:hint="eastAsia"/>
            <w:lang w:eastAsia="zh-CN"/>
          </w:rPr>
          <w:t>(二)、设备采购与维护管理</w:t>
        </w:r>
        <w:r>
          <w:tab/>
        </w:r>
        <w:r>
          <w:fldChar w:fldCharType="begin"/>
        </w:r>
        <w:r>
          <w:instrText xml:space="preserve"> PAGEREF _Toc7123 \h </w:instrText>
        </w:r>
        <w:r>
          <w:fldChar w:fldCharType="separate"/>
        </w:r>
        <w:r>
          <w:t>73</w:t>
        </w:r>
        <w:r>
          <w:fldChar w:fldCharType="end"/>
        </w:r>
      </w:hyperlink>
    </w:p>
    <w:p>
      <w:pPr>
        <w:pStyle w:val="TOC2"/>
        <w:tabs>
          <w:tab w:val="right" w:leader="dot" w:pos="8306"/>
        </w:tabs>
      </w:pPr>
      <w:hyperlink w:anchor="_Toc24796" w:history="1">
        <w:r>
          <w:rPr>
            <w:rFonts w:ascii="仿宋" w:eastAsia="仿宋" w:hAnsi="仿宋" w:cs="仿宋" w:hint="eastAsia"/>
            <w:lang w:eastAsia="zh-CN"/>
          </w:rPr>
          <w:t>(三)、设施设备升级策略</w:t>
        </w:r>
        <w:r>
          <w:tab/>
        </w:r>
        <w:r>
          <w:fldChar w:fldCharType="begin"/>
        </w:r>
        <w:r>
          <w:instrText xml:space="preserve"> PAGEREF _Toc24796 \h </w:instrText>
        </w:r>
        <w:r>
          <w:fldChar w:fldCharType="separate"/>
        </w:r>
        <w:r>
          <w:t>74</w:t>
        </w:r>
        <w:r>
          <w:fldChar w:fldCharType="end"/>
        </w:r>
      </w:hyperlink>
    </w:p>
    <w:p>
      <w:pPr>
        <w:pStyle w:val="TOC1"/>
        <w:tabs>
          <w:tab w:val="right" w:leader="dot" w:pos="8306"/>
        </w:tabs>
      </w:pPr>
      <w:hyperlink w:anchor="_Toc2063" w:history="1">
        <w:r>
          <w:rPr>
            <w:rFonts w:ascii="仿宋" w:eastAsia="仿宋" w:hAnsi="仿宋" w:cs="仿宋" w:hint="eastAsia"/>
            <w:lang w:eastAsia="zh-CN"/>
          </w:rPr>
          <w:t>十五、创新驱动与持续发展</w:t>
        </w:r>
        <w:r>
          <w:tab/>
        </w:r>
        <w:r>
          <w:fldChar w:fldCharType="begin"/>
        </w:r>
        <w:r>
          <w:instrText xml:space="preserve"> PAGEREF _Toc2063 \h </w:instrText>
        </w:r>
        <w:r>
          <w:fldChar w:fldCharType="separate"/>
        </w:r>
        <w:r>
          <w:t>74</w:t>
        </w:r>
        <w:r>
          <w:fldChar w:fldCharType="end"/>
        </w:r>
      </w:hyperlink>
    </w:p>
    <w:p>
      <w:pPr>
        <w:pStyle w:val="TOC2"/>
        <w:tabs>
          <w:tab w:val="right" w:leader="dot" w:pos="8306"/>
        </w:tabs>
      </w:pPr>
      <w:hyperlink w:anchor="_Toc30524" w:history="1">
        <w:r>
          <w:rPr>
            <w:rFonts w:ascii="仿宋" w:eastAsia="仿宋" w:hAnsi="仿宋" w:cs="仿宋" w:hint="eastAsia"/>
            <w:lang w:eastAsia="zh-CN"/>
          </w:rPr>
          <w:t>(一)、创新驱动战略实施</w:t>
        </w:r>
        <w:r>
          <w:tab/>
        </w:r>
        <w:r>
          <w:fldChar w:fldCharType="begin"/>
        </w:r>
        <w:r>
          <w:instrText xml:space="preserve"> PAGEREF _Toc30524 \h </w:instrText>
        </w:r>
        <w:r>
          <w:fldChar w:fldCharType="separate"/>
        </w:r>
        <w:r>
          <w:t>74</w:t>
        </w:r>
        <w:r>
          <w:fldChar w:fldCharType="end"/>
        </w:r>
      </w:hyperlink>
    </w:p>
    <w:p>
      <w:pPr>
        <w:pStyle w:val="TOC2"/>
        <w:tabs>
          <w:tab w:val="right" w:leader="dot" w:pos="8306"/>
        </w:tabs>
      </w:pPr>
      <w:hyperlink w:anchor="_Toc25687" w:history="1">
        <w:r>
          <w:rPr>
            <w:rFonts w:ascii="仿宋" w:eastAsia="仿宋" w:hAnsi="仿宋" w:cs="仿宋" w:hint="eastAsia"/>
            <w:lang w:eastAsia="zh-CN"/>
          </w:rPr>
          <w:t>(二)、持续发展路径探索</w:t>
        </w:r>
        <w:r>
          <w:tab/>
        </w:r>
        <w:r>
          <w:fldChar w:fldCharType="begin"/>
        </w:r>
        <w:r>
          <w:instrText xml:space="preserve"> PAGEREF _Toc25687 \h </w:instrText>
        </w:r>
        <w:r>
          <w:fldChar w:fldCharType="separate"/>
        </w:r>
        <w:r>
          <w:t>76</w:t>
        </w:r>
        <w:r>
          <w:fldChar w:fldCharType="end"/>
        </w:r>
      </w:hyperlink>
    </w:p>
    <w:p>
      <w:pPr>
        <w:pStyle w:val="TOC1"/>
        <w:tabs>
          <w:tab w:val="right" w:leader="dot" w:pos="8306"/>
        </w:tabs>
      </w:pPr>
      <w:hyperlink w:anchor="_Toc29271" w:history="1">
        <w:r>
          <w:rPr>
            <w:rFonts w:ascii="仿宋" w:eastAsia="仿宋" w:hAnsi="仿宋" w:cs="仿宋" w:hint="eastAsia"/>
            <w:lang w:eastAsia="zh-CN"/>
          </w:rPr>
          <w:t>十六、成果转化与推广应用</w:t>
        </w:r>
        <w:r>
          <w:tab/>
        </w:r>
        <w:r>
          <w:fldChar w:fldCharType="begin"/>
        </w:r>
        <w:r>
          <w:instrText xml:space="preserve"> PAGEREF _Toc29271 \h </w:instrText>
        </w:r>
        <w:r>
          <w:fldChar w:fldCharType="separate"/>
        </w:r>
        <w:r>
          <w:t>80</w:t>
        </w:r>
        <w:r>
          <w:fldChar w:fldCharType="end"/>
        </w:r>
      </w:hyperlink>
    </w:p>
    <w:p>
      <w:pPr>
        <w:pStyle w:val="TOC2"/>
        <w:tabs>
          <w:tab w:val="right" w:leader="dot" w:pos="8306"/>
        </w:tabs>
      </w:pPr>
      <w:hyperlink w:anchor="_Toc30930" w:history="1">
        <w:r>
          <w:rPr>
            <w:rFonts w:ascii="仿宋" w:eastAsia="仿宋" w:hAnsi="仿宋" w:cs="仿宋" w:hint="eastAsia"/>
            <w:lang w:eastAsia="zh-CN"/>
          </w:rPr>
          <w:t>(一)、成果转化策略制定</w:t>
        </w:r>
        <w:r>
          <w:tab/>
        </w:r>
        <w:r>
          <w:fldChar w:fldCharType="begin"/>
        </w:r>
        <w:r>
          <w:instrText xml:space="preserve"> PAGEREF _Toc30930 \h </w:instrText>
        </w:r>
        <w:r>
          <w:fldChar w:fldCharType="separate"/>
        </w:r>
        <w:r>
          <w:t>80</w:t>
        </w:r>
        <w:r>
          <w:fldChar w:fldCharType="end"/>
        </w:r>
      </w:hyperlink>
    </w:p>
    <w:p>
      <w:pPr>
        <w:pStyle w:val="TOC2"/>
        <w:tabs>
          <w:tab w:val="right" w:leader="dot" w:pos="8306"/>
        </w:tabs>
      </w:pPr>
      <w:hyperlink w:anchor="_Toc669" w:history="1">
        <w:r>
          <w:rPr>
            <w:rFonts w:ascii="仿宋" w:eastAsia="仿宋" w:hAnsi="仿宋" w:cs="仿宋" w:hint="eastAsia"/>
            <w:lang w:eastAsia="zh-CN"/>
          </w:rPr>
          <w:t>(二)、成果推广应用方案</w:t>
        </w:r>
        <w:r>
          <w:tab/>
        </w:r>
        <w:r>
          <w:fldChar w:fldCharType="begin"/>
        </w:r>
        <w:r>
          <w:instrText xml:space="preserve"> PAGEREF _Toc669 \h </w:instrText>
        </w:r>
        <w:r>
          <w:fldChar w:fldCharType="separate"/>
        </w:r>
        <w:r>
          <w:t>81</w:t>
        </w:r>
        <w:r>
          <w:fldChar w:fldCharType="end"/>
        </w:r>
      </w:hyperlink>
    </w:p>
    <w:p>
      <w:pPr>
        <w:pStyle w:val="TOC1"/>
        <w:tabs>
          <w:tab w:val="right" w:leader="dot" w:pos="8306"/>
        </w:tabs>
      </w:pPr>
      <w:hyperlink w:anchor="_Toc16761" w:history="1">
        <w:r>
          <w:rPr>
            <w:rFonts w:ascii="仿宋" w:eastAsia="仿宋" w:hAnsi="仿宋" w:cs="仿宋" w:hint="eastAsia"/>
            <w:lang w:eastAsia="zh-CN"/>
          </w:rPr>
          <w:t>十七、法律法规与政策遵循</w:t>
        </w:r>
        <w:r>
          <w:tab/>
        </w:r>
        <w:r>
          <w:fldChar w:fldCharType="begin"/>
        </w:r>
        <w:r>
          <w:instrText xml:space="preserve"> PAGEREF _Toc16761 \h </w:instrText>
        </w:r>
        <w:r>
          <w:fldChar w:fldCharType="separate"/>
        </w:r>
        <w:r>
          <w:t>83</w:t>
        </w:r>
        <w:r>
          <w:fldChar w:fldCharType="end"/>
        </w:r>
      </w:hyperlink>
    </w:p>
    <w:p>
      <w:pPr>
        <w:pStyle w:val="TOC2"/>
        <w:tabs>
          <w:tab w:val="right" w:leader="dot" w:pos="8306"/>
        </w:tabs>
      </w:pPr>
      <w:hyperlink w:anchor="_Toc5218" w:history="1">
        <w:r>
          <w:rPr>
            <w:rFonts w:ascii="仿宋" w:eastAsia="仿宋" w:hAnsi="仿宋" w:cs="仿宋" w:hint="eastAsia"/>
            <w:lang w:eastAsia="zh-CN"/>
          </w:rPr>
          <w:t>(一)、法律法规遵守</w:t>
        </w:r>
        <w:r>
          <w:tab/>
        </w:r>
        <w:r>
          <w:fldChar w:fldCharType="begin"/>
        </w:r>
        <w:r>
          <w:instrText xml:space="preserve"> PAGEREF _Toc5218 \h </w:instrText>
        </w:r>
        <w:r>
          <w:fldChar w:fldCharType="separate"/>
        </w:r>
        <w:r>
          <w:t>83</w:t>
        </w:r>
        <w:r>
          <w:fldChar w:fldCharType="end"/>
        </w:r>
      </w:hyperlink>
    </w:p>
    <w:p>
      <w:pPr>
        <w:pStyle w:val="TOC2"/>
        <w:tabs>
          <w:tab w:val="right" w:leader="dot" w:pos="8306"/>
        </w:tabs>
      </w:pPr>
      <w:hyperlink w:anchor="_Toc16539" w:history="1">
        <w:r>
          <w:rPr>
            <w:rFonts w:ascii="仿宋" w:eastAsia="仿宋" w:hAnsi="仿宋" w:cs="仿宋" w:hint="eastAsia"/>
            <w:lang w:eastAsia="zh-CN"/>
          </w:rPr>
          <w:t>(二)、政策导向与利用</w:t>
        </w:r>
        <w:r>
          <w:tab/>
        </w:r>
        <w:r>
          <w:fldChar w:fldCharType="begin"/>
        </w:r>
        <w:r>
          <w:instrText xml:space="preserve"> PAGEREF _Toc16539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2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43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动力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农用动力机械项目还将参与当地的环保活动和计划，如资助当地的环境保护项目或与社区合作进行环保宣传活动。通过这些活动，项目不仅能够提高自身的环境表现，还能在当地社区中树立积极的环保形象。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83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农用动力机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农用动力机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农用动力机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916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556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在农用动力机械项目启动前，将进行一系列深入的地质调查，包括钻探和土壤取样，以深入了解项目区域的地层结构和土壤组成。特别是对于土壤的承载能力和地下水位的深度进行详细评估。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完成初始的地质风险评估后，农用动力机械项目将安装长期地质监测设备，如倾斜仪、裂缝计和地下水位计，以持续监测地质条件的变化。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412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8083"/>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2272"/>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https://d.book118.com/777132003032006026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026ED"/>
    <w:rsid w:val="366026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7132003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2023-12-27T14:30:00Z</dcterms:created>
  <dcterms:modified xsi:type="dcterms:W3CDTF">2023-12-27T14:31:04Z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C9483DE22BEE46A6AF009EC6605086D2_11</vt:lpwstr>
  </property>
  <property fmtid="{D5CDD505-2E9C-101B-9397-08002B2CF9AE}" pid="3" name="KSOProductBuildVer">
    <vt:lpwstr>2052-12.1.0.16120</vt:lpwstr>
  </property>
</Properties>
</file>