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TC-22型氧化锌脱硫剂项目调研分析报告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0" w:history="1">
        <w:r>
          <w:rPr>
            <w:rFonts w:ascii="仿宋" w:eastAsia="仿宋" w:hAnsi="仿宋" w:cs="仿宋" w:hint="eastAsia"/>
            <w:lang w:eastAsia="zh-CN"/>
          </w:rPr>
          <w:t>概论</w:t>
        </w:r>
        <w:r>
          <w:tab/>
        </w:r>
        <w:r>
          <w:fldChar w:fldCharType="begin"/>
        </w:r>
        <w:r>
          <w:instrText xml:space="preserve"> PAGEREF _Toc14520 \h </w:instrText>
        </w:r>
        <w:r>
          <w:fldChar w:fldCharType="separate"/>
        </w:r>
        <w:r>
          <w:t>4</w:t>
        </w:r>
        <w:r>
          <w:fldChar w:fldCharType="end"/>
        </w:r>
      </w:hyperlink>
    </w:p>
    <w:p>
      <w:pPr>
        <w:pStyle w:val="TOC1"/>
        <w:tabs>
          <w:tab w:val="right" w:leader="dot" w:pos="8306"/>
        </w:tabs>
      </w:pPr>
      <w:hyperlink w:anchor="_Toc26971" w:history="1">
        <w:r>
          <w:rPr>
            <w:rFonts w:ascii="仿宋" w:eastAsia="仿宋" w:hAnsi="仿宋" w:cs="仿宋" w:hint="eastAsia"/>
            <w:lang w:eastAsia="zh-CN"/>
          </w:rPr>
          <w:t>一、产品市场预测与分析</w:t>
        </w:r>
        <w:r>
          <w:tab/>
        </w:r>
        <w:r>
          <w:fldChar w:fldCharType="begin"/>
        </w:r>
        <w:r>
          <w:instrText xml:space="preserve"> PAGEREF _Toc26971 \h </w:instrText>
        </w:r>
        <w:r>
          <w:fldChar w:fldCharType="separate"/>
        </w:r>
        <w:r>
          <w:t>4</w:t>
        </w:r>
        <w:r>
          <w:fldChar w:fldCharType="end"/>
        </w:r>
      </w:hyperlink>
    </w:p>
    <w:p>
      <w:pPr>
        <w:pStyle w:val="TOC2"/>
        <w:tabs>
          <w:tab w:val="right" w:leader="dot" w:pos="8306"/>
        </w:tabs>
      </w:pPr>
      <w:hyperlink w:anchor="_Toc31037" w:history="1">
        <w:r>
          <w:rPr>
            <w:rFonts w:ascii="仿宋" w:eastAsia="仿宋" w:hAnsi="仿宋" w:cs="仿宋" w:hint="eastAsia"/>
            <w:lang w:eastAsia="zh-CN"/>
          </w:rPr>
          <w:t>(一)、市场调查</w:t>
        </w:r>
        <w:r>
          <w:tab/>
        </w:r>
        <w:r>
          <w:fldChar w:fldCharType="begin"/>
        </w:r>
        <w:r>
          <w:instrText xml:space="preserve"> PAGEREF _Toc31037 \h </w:instrText>
        </w:r>
        <w:r>
          <w:fldChar w:fldCharType="separate"/>
        </w:r>
        <w:r>
          <w:t>4</w:t>
        </w:r>
        <w:r>
          <w:fldChar w:fldCharType="end"/>
        </w:r>
      </w:hyperlink>
    </w:p>
    <w:p>
      <w:pPr>
        <w:pStyle w:val="TOC2"/>
        <w:tabs>
          <w:tab w:val="right" w:leader="dot" w:pos="8306"/>
        </w:tabs>
      </w:pPr>
      <w:hyperlink w:anchor="_Toc19233" w:history="1">
        <w:r>
          <w:rPr>
            <w:rFonts w:ascii="仿宋" w:eastAsia="仿宋" w:hAnsi="仿宋" w:cs="仿宋" w:hint="eastAsia"/>
            <w:lang w:eastAsia="zh-CN"/>
          </w:rPr>
          <w:t>(二)、生产能力调查</w:t>
        </w:r>
        <w:r>
          <w:tab/>
        </w:r>
        <w:r>
          <w:fldChar w:fldCharType="begin"/>
        </w:r>
        <w:r>
          <w:instrText xml:space="preserve"> PAGEREF _Toc19233 \h </w:instrText>
        </w:r>
        <w:r>
          <w:fldChar w:fldCharType="separate"/>
        </w:r>
        <w:r>
          <w:t>6</w:t>
        </w:r>
        <w:r>
          <w:fldChar w:fldCharType="end"/>
        </w:r>
      </w:hyperlink>
    </w:p>
    <w:p>
      <w:pPr>
        <w:pStyle w:val="TOC2"/>
        <w:tabs>
          <w:tab w:val="right" w:leader="dot" w:pos="8306"/>
        </w:tabs>
      </w:pPr>
      <w:hyperlink w:anchor="_Toc23563" w:history="1">
        <w:r>
          <w:rPr>
            <w:rFonts w:ascii="仿宋" w:eastAsia="仿宋" w:hAnsi="仿宋" w:cs="仿宋" w:hint="eastAsia"/>
            <w:lang w:eastAsia="zh-CN"/>
          </w:rPr>
          <w:t>(三)、销售量调查</w:t>
        </w:r>
        <w:r>
          <w:tab/>
        </w:r>
        <w:r>
          <w:fldChar w:fldCharType="begin"/>
        </w:r>
        <w:r>
          <w:instrText xml:space="preserve"> PAGEREF _Toc23563 \h </w:instrText>
        </w:r>
        <w:r>
          <w:fldChar w:fldCharType="separate"/>
        </w:r>
        <w:r>
          <w:t>8</w:t>
        </w:r>
        <w:r>
          <w:fldChar w:fldCharType="end"/>
        </w:r>
      </w:hyperlink>
    </w:p>
    <w:p>
      <w:pPr>
        <w:pStyle w:val="TOC2"/>
        <w:tabs>
          <w:tab w:val="right" w:leader="dot" w:pos="8306"/>
        </w:tabs>
      </w:pPr>
      <w:hyperlink w:anchor="_Toc13310" w:history="1">
        <w:r>
          <w:rPr>
            <w:rFonts w:ascii="仿宋" w:eastAsia="仿宋" w:hAnsi="仿宋" w:cs="仿宋" w:hint="eastAsia"/>
            <w:lang w:eastAsia="zh-CN"/>
          </w:rPr>
          <w:t>(四)、产品价格调查</w:t>
        </w:r>
        <w:r>
          <w:tab/>
        </w:r>
        <w:r>
          <w:fldChar w:fldCharType="begin"/>
        </w:r>
        <w:r>
          <w:instrText xml:space="preserve"> PAGEREF _Toc13310 \h </w:instrText>
        </w:r>
        <w:r>
          <w:fldChar w:fldCharType="separate"/>
        </w:r>
        <w:r>
          <w:t>10</w:t>
        </w:r>
        <w:r>
          <w:fldChar w:fldCharType="end"/>
        </w:r>
      </w:hyperlink>
    </w:p>
    <w:p>
      <w:pPr>
        <w:pStyle w:val="TOC2"/>
        <w:tabs>
          <w:tab w:val="right" w:leader="dot" w:pos="8306"/>
        </w:tabs>
      </w:pPr>
      <w:hyperlink w:anchor="_Toc28866" w:history="1">
        <w:r>
          <w:rPr>
            <w:rFonts w:ascii="仿宋" w:eastAsia="仿宋" w:hAnsi="仿宋" w:cs="仿宋" w:hint="eastAsia"/>
            <w:lang w:eastAsia="zh-CN"/>
          </w:rPr>
          <w:t>(五)、市场预测</w:t>
        </w:r>
        <w:r>
          <w:tab/>
        </w:r>
        <w:r>
          <w:fldChar w:fldCharType="begin"/>
        </w:r>
        <w:r>
          <w:instrText xml:space="preserve"> PAGEREF _Toc28866 \h </w:instrText>
        </w:r>
        <w:r>
          <w:fldChar w:fldCharType="separate"/>
        </w:r>
        <w:r>
          <w:t>12</w:t>
        </w:r>
        <w:r>
          <w:fldChar w:fldCharType="end"/>
        </w:r>
      </w:hyperlink>
    </w:p>
    <w:p>
      <w:pPr>
        <w:pStyle w:val="TOC2"/>
        <w:tabs>
          <w:tab w:val="right" w:leader="dot" w:pos="8306"/>
        </w:tabs>
      </w:pPr>
      <w:hyperlink w:anchor="_Toc32403" w:history="1">
        <w:r>
          <w:rPr>
            <w:rFonts w:ascii="仿宋" w:eastAsia="仿宋" w:hAnsi="仿宋" w:cs="仿宋" w:hint="eastAsia"/>
            <w:lang w:eastAsia="zh-CN"/>
          </w:rPr>
          <w:t>(六)、销售收入预测</w:t>
        </w:r>
        <w:r>
          <w:tab/>
        </w:r>
        <w:r>
          <w:fldChar w:fldCharType="begin"/>
        </w:r>
        <w:r>
          <w:instrText xml:space="preserve"> PAGEREF _Toc32403 \h </w:instrText>
        </w:r>
        <w:r>
          <w:fldChar w:fldCharType="separate"/>
        </w:r>
        <w:r>
          <w:t>14</w:t>
        </w:r>
        <w:r>
          <w:fldChar w:fldCharType="end"/>
        </w:r>
      </w:hyperlink>
    </w:p>
    <w:p>
      <w:pPr>
        <w:pStyle w:val="TOC1"/>
        <w:tabs>
          <w:tab w:val="right" w:leader="dot" w:pos="8306"/>
        </w:tabs>
      </w:pPr>
      <w:hyperlink w:anchor="_Toc4857" w:history="1">
        <w:r>
          <w:rPr>
            <w:rFonts w:ascii="仿宋" w:eastAsia="仿宋" w:hAnsi="仿宋" w:cs="仿宋" w:hint="eastAsia"/>
            <w:lang w:eastAsia="zh-CN"/>
          </w:rPr>
          <w:t>二、运营模式分析</w:t>
        </w:r>
        <w:r>
          <w:tab/>
        </w:r>
        <w:r>
          <w:fldChar w:fldCharType="begin"/>
        </w:r>
        <w:r>
          <w:instrText xml:space="preserve"> PAGEREF _Toc4857 \h </w:instrText>
        </w:r>
        <w:r>
          <w:fldChar w:fldCharType="separate"/>
        </w:r>
        <w:r>
          <w:t>17</w:t>
        </w:r>
        <w:r>
          <w:fldChar w:fldCharType="end"/>
        </w:r>
      </w:hyperlink>
    </w:p>
    <w:p>
      <w:pPr>
        <w:pStyle w:val="TOC2"/>
        <w:tabs>
          <w:tab w:val="right" w:leader="dot" w:pos="8306"/>
        </w:tabs>
      </w:pPr>
      <w:hyperlink w:anchor="_Toc15785" w:history="1">
        <w:r>
          <w:rPr>
            <w:rFonts w:ascii="仿宋" w:eastAsia="仿宋" w:hAnsi="仿宋" w:cs="仿宋" w:hint="eastAsia"/>
            <w:lang w:eastAsia="zh-CN"/>
          </w:rPr>
          <w:t>(一)、公司经营宗旨</w:t>
        </w:r>
        <w:r>
          <w:tab/>
        </w:r>
        <w:r>
          <w:fldChar w:fldCharType="begin"/>
        </w:r>
        <w:r>
          <w:instrText xml:space="preserve"> PAGEREF _Toc15785 \h </w:instrText>
        </w:r>
        <w:r>
          <w:fldChar w:fldCharType="separate"/>
        </w:r>
        <w:r>
          <w:t>17</w:t>
        </w:r>
        <w:r>
          <w:fldChar w:fldCharType="end"/>
        </w:r>
      </w:hyperlink>
    </w:p>
    <w:p>
      <w:pPr>
        <w:pStyle w:val="TOC2"/>
        <w:tabs>
          <w:tab w:val="right" w:leader="dot" w:pos="8306"/>
        </w:tabs>
      </w:pPr>
      <w:hyperlink w:anchor="_Toc24992" w:history="1">
        <w:r>
          <w:rPr>
            <w:rFonts w:ascii="仿宋" w:eastAsia="仿宋" w:hAnsi="仿宋" w:cs="仿宋" w:hint="eastAsia"/>
            <w:lang w:eastAsia="zh-CN"/>
          </w:rPr>
          <w:t>(二)、公司的目标、主要职责</w:t>
        </w:r>
        <w:r>
          <w:tab/>
        </w:r>
        <w:r>
          <w:fldChar w:fldCharType="begin"/>
        </w:r>
        <w:r>
          <w:instrText xml:space="preserve"> PAGEREF _Toc24992 \h </w:instrText>
        </w:r>
        <w:r>
          <w:fldChar w:fldCharType="separate"/>
        </w:r>
        <w:r>
          <w:t>18</w:t>
        </w:r>
        <w:r>
          <w:fldChar w:fldCharType="end"/>
        </w:r>
      </w:hyperlink>
    </w:p>
    <w:p>
      <w:pPr>
        <w:pStyle w:val="TOC2"/>
        <w:tabs>
          <w:tab w:val="right" w:leader="dot" w:pos="8306"/>
        </w:tabs>
      </w:pPr>
      <w:hyperlink w:anchor="_Toc13976" w:history="1">
        <w:r>
          <w:rPr>
            <w:rFonts w:ascii="仿宋" w:eastAsia="仿宋" w:hAnsi="仿宋" w:cs="仿宋" w:hint="eastAsia"/>
            <w:lang w:eastAsia="zh-CN"/>
          </w:rPr>
          <w:t>(三)、各部门职责及权限</w:t>
        </w:r>
        <w:r>
          <w:tab/>
        </w:r>
        <w:r>
          <w:fldChar w:fldCharType="begin"/>
        </w:r>
        <w:r>
          <w:instrText xml:space="preserve"> PAGEREF _Toc13976 \h </w:instrText>
        </w:r>
        <w:r>
          <w:fldChar w:fldCharType="separate"/>
        </w:r>
        <w:r>
          <w:t>19</w:t>
        </w:r>
        <w:r>
          <w:fldChar w:fldCharType="end"/>
        </w:r>
      </w:hyperlink>
    </w:p>
    <w:p>
      <w:pPr>
        <w:pStyle w:val="TOC1"/>
        <w:tabs>
          <w:tab w:val="right" w:leader="dot" w:pos="8306"/>
        </w:tabs>
      </w:pPr>
      <w:hyperlink w:anchor="_Toc11848" w:history="1">
        <w:r>
          <w:rPr>
            <w:rFonts w:ascii="仿宋" w:eastAsia="仿宋" w:hAnsi="仿宋" w:cs="仿宋" w:hint="eastAsia"/>
            <w:lang w:eastAsia="zh-CN"/>
          </w:rPr>
          <w:t>三、TC-22型氧化锌脱硫剂项目概况</w:t>
        </w:r>
        <w:r>
          <w:tab/>
        </w:r>
        <w:r>
          <w:fldChar w:fldCharType="begin"/>
        </w:r>
        <w:r>
          <w:instrText xml:space="preserve"> PAGEREF _Toc11848 \h </w:instrText>
        </w:r>
        <w:r>
          <w:fldChar w:fldCharType="separate"/>
        </w:r>
        <w:r>
          <w:t>21</w:t>
        </w:r>
        <w:r>
          <w:fldChar w:fldCharType="end"/>
        </w:r>
      </w:hyperlink>
    </w:p>
    <w:p>
      <w:pPr>
        <w:pStyle w:val="TOC2"/>
        <w:tabs>
          <w:tab w:val="right" w:leader="dot" w:pos="8306"/>
        </w:tabs>
      </w:pPr>
      <w:hyperlink w:anchor="_Toc30681" w:history="1">
        <w:r>
          <w:rPr>
            <w:rFonts w:ascii="仿宋" w:eastAsia="仿宋" w:hAnsi="仿宋" w:cs="仿宋" w:hint="eastAsia"/>
            <w:lang w:eastAsia="zh-CN"/>
          </w:rPr>
          <w:t>(一)、投资路径</w:t>
        </w:r>
        <w:r>
          <w:tab/>
        </w:r>
        <w:r>
          <w:fldChar w:fldCharType="begin"/>
        </w:r>
        <w:r>
          <w:instrText xml:space="preserve"> PAGEREF _Toc30681 \h </w:instrText>
        </w:r>
        <w:r>
          <w:fldChar w:fldCharType="separate"/>
        </w:r>
        <w:r>
          <w:t>21</w:t>
        </w:r>
        <w:r>
          <w:fldChar w:fldCharType="end"/>
        </w:r>
      </w:hyperlink>
    </w:p>
    <w:p>
      <w:pPr>
        <w:pStyle w:val="TOC2"/>
        <w:tabs>
          <w:tab w:val="right" w:leader="dot" w:pos="8306"/>
        </w:tabs>
      </w:pPr>
      <w:hyperlink w:anchor="_Toc3060" w:history="1">
        <w:r>
          <w:rPr>
            <w:rFonts w:ascii="仿宋" w:eastAsia="仿宋" w:hAnsi="仿宋" w:cs="仿宋" w:hint="eastAsia"/>
            <w:lang w:eastAsia="zh-CN"/>
          </w:rPr>
          <w:t>(二)、TC-22型氧化锌脱硫剂项目提出的理由</w:t>
        </w:r>
        <w:r>
          <w:tab/>
        </w:r>
        <w:r>
          <w:fldChar w:fldCharType="begin"/>
        </w:r>
        <w:r>
          <w:instrText xml:space="preserve"> PAGEREF _Toc3060 \h </w:instrText>
        </w:r>
        <w:r>
          <w:fldChar w:fldCharType="separate"/>
        </w:r>
        <w:r>
          <w:t>21</w:t>
        </w:r>
        <w:r>
          <w:fldChar w:fldCharType="end"/>
        </w:r>
      </w:hyperlink>
    </w:p>
    <w:p>
      <w:pPr>
        <w:pStyle w:val="TOC2"/>
        <w:tabs>
          <w:tab w:val="right" w:leader="dot" w:pos="8306"/>
        </w:tabs>
      </w:pPr>
      <w:hyperlink w:anchor="_Toc13613" w:history="1">
        <w:r>
          <w:rPr>
            <w:rFonts w:ascii="仿宋" w:eastAsia="仿宋" w:hAnsi="仿宋" w:cs="仿宋" w:hint="eastAsia"/>
            <w:lang w:eastAsia="zh-CN"/>
          </w:rPr>
          <w:t>(三)、TC-22型氧化锌脱硫剂项目选址</w:t>
        </w:r>
        <w:r>
          <w:tab/>
        </w:r>
        <w:r>
          <w:fldChar w:fldCharType="begin"/>
        </w:r>
        <w:r>
          <w:instrText xml:space="preserve"> PAGEREF _Toc13613 \h </w:instrText>
        </w:r>
        <w:r>
          <w:fldChar w:fldCharType="separate"/>
        </w:r>
        <w:r>
          <w:t>22</w:t>
        </w:r>
        <w:r>
          <w:fldChar w:fldCharType="end"/>
        </w:r>
      </w:hyperlink>
    </w:p>
    <w:p>
      <w:pPr>
        <w:pStyle w:val="TOC2"/>
        <w:tabs>
          <w:tab w:val="right" w:leader="dot" w:pos="8306"/>
        </w:tabs>
      </w:pPr>
      <w:hyperlink w:anchor="_Toc8472" w:history="1">
        <w:r>
          <w:rPr>
            <w:rFonts w:ascii="仿宋" w:eastAsia="仿宋" w:hAnsi="仿宋" w:cs="仿宋" w:hint="eastAsia"/>
            <w:lang w:eastAsia="zh-CN"/>
          </w:rPr>
          <w:t>(四)、生产规模</w:t>
        </w:r>
        <w:r>
          <w:tab/>
        </w:r>
        <w:r>
          <w:fldChar w:fldCharType="begin"/>
        </w:r>
        <w:r>
          <w:instrText xml:space="preserve"> PAGEREF _Toc8472 \h </w:instrText>
        </w:r>
        <w:r>
          <w:fldChar w:fldCharType="separate"/>
        </w:r>
        <w:r>
          <w:t>22</w:t>
        </w:r>
        <w:r>
          <w:fldChar w:fldCharType="end"/>
        </w:r>
      </w:hyperlink>
    </w:p>
    <w:p>
      <w:pPr>
        <w:pStyle w:val="TOC2"/>
        <w:tabs>
          <w:tab w:val="right" w:leader="dot" w:pos="8306"/>
        </w:tabs>
      </w:pPr>
      <w:hyperlink w:anchor="_Toc7682" w:history="1">
        <w:r>
          <w:rPr>
            <w:rFonts w:ascii="仿宋" w:eastAsia="仿宋" w:hAnsi="仿宋" w:cs="仿宋" w:hint="eastAsia"/>
            <w:lang w:eastAsia="zh-CN"/>
          </w:rPr>
          <w:t>(五)、建设规模</w:t>
        </w:r>
        <w:r>
          <w:tab/>
        </w:r>
        <w:r>
          <w:fldChar w:fldCharType="begin"/>
        </w:r>
        <w:r>
          <w:instrText xml:space="preserve"> PAGEREF _Toc7682 \h </w:instrText>
        </w:r>
        <w:r>
          <w:fldChar w:fldCharType="separate"/>
        </w:r>
        <w:r>
          <w:t>22</w:t>
        </w:r>
        <w:r>
          <w:fldChar w:fldCharType="end"/>
        </w:r>
      </w:hyperlink>
    </w:p>
    <w:p>
      <w:pPr>
        <w:pStyle w:val="TOC2"/>
        <w:tabs>
          <w:tab w:val="right" w:leader="dot" w:pos="8306"/>
        </w:tabs>
      </w:pPr>
      <w:hyperlink w:anchor="_Toc16116" w:history="1">
        <w:r>
          <w:rPr>
            <w:rFonts w:ascii="仿宋" w:eastAsia="仿宋" w:hAnsi="仿宋" w:cs="仿宋" w:hint="eastAsia"/>
            <w:lang w:eastAsia="zh-CN"/>
          </w:rPr>
          <w:t>(六)、TC-22型氧化锌脱硫剂项目投资</w:t>
        </w:r>
        <w:r>
          <w:tab/>
        </w:r>
        <w:r>
          <w:fldChar w:fldCharType="begin"/>
        </w:r>
        <w:r>
          <w:instrText xml:space="preserve"> PAGEREF _Toc16116 \h </w:instrText>
        </w:r>
        <w:r>
          <w:fldChar w:fldCharType="separate"/>
        </w:r>
        <w:r>
          <w:t>23</w:t>
        </w:r>
        <w:r>
          <w:fldChar w:fldCharType="end"/>
        </w:r>
      </w:hyperlink>
    </w:p>
    <w:p>
      <w:pPr>
        <w:pStyle w:val="TOC2"/>
        <w:tabs>
          <w:tab w:val="right" w:leader="dot" w:pos="8306"/>
        </w:tabs>
      </w:pPr>
      <w:hyperlink w:anchor="_Toc18429" w:history="1">
        <w:r>
          <w:rPr>
            <w:rFonts w:ascii="仿宋" w:eastAsia="仿宋" w:hAnsi="仿宋" w:cs="仿宋" w:hint="eastAsia"/>
            <w:lang w:eastAsia="zh-CN"/>
          </w:rPr>
          <w:t>(七)、TC-22型氧化锌脱硫剂项目进度规划</w:t>
        </w:r>
        <w:r>
          <w:tab/>
        </w:r>
        <w:r>
          <w:fldChar w:fldCharType="begin"/>
        </w:r>
        <w:r>
          <w:instrText xml:space="preserve"> PAGEREF _Toc18429 \h </w:instrText>
        </w:r>
        <w:r>
          <w:fldChar w:fldCharType="separate"/>
        </w:r>
        <w:r>
          <w:t>23</w:t>
        </w:r>
        <w:r>
          <w:fldChar w:fldCharType="end"/>
        </w:r>
      </w:hyperlink>
    </w:p>
    <w:p>
      <w:pPr>
        <w:pStyle w:val="TOC2"/>
        <w:tabs>
          <w:tab w:val="right" w:leader="dot" w:pos="8306"/>
        </w:tabs>
      </w:pPr>
      <w:hyperlink w:anchor="_Toc4211" w:history="1">
        <w:r>
          <w:rPr>
            <w:rFonts w:ascii="仿宋" w:eastAsia="仿宋" w:hAnsi="仿宋" w:cs="仿宋" w:hint="eastAsia"/>
            <w:lang w:eastAsia="zh-CN"/>
          </w:rPr>
          <w:t>(八)、经济效益(正常经营年份)</w:t>
        </w:r>
        <w:r>
          <w:tab/>
        </w:r>
        <w:r>
          <w:fldChar w:fldCharType="begin"/>
        </w:r>
        <w:r>
          <w:instrText xml:space="preserve"> PAGEREF _Toc4211 \h </w:instrText>
        </w:r>
        <w:r>
          <w:fldChar w:fldCharType="separate"/>
        </w:r>
        <w:r>
          <w:t>24</w:t>
        </w:r>
        <w:r>
          <w:fldChar w:fldCharType="end"/>
        </w:r>
      </w:hyperlink>
    </w:p>
    <w:p>
      <w:pPr>
        <w:pStyle w:val="TOC2"/>
        <w:tabs>
          <w:tab w:val="right" w:leader="dot" w:pos="8306"/>
        </w:tabs>
      </w:pPr>
      <w:hyperlink w:anchor="_Toc22225" w:history="1">
        <w:r>
          <w:rPr>
            <w:rFonts w:ascii="仿宋" w:eastAsia="仿宋" w:hAnsi="仿宋" w:cs="仿宋" w:hint="eastAsia"/>
            <w:lang w:eastAsia="zh-CN"/>
          </w:rPr>
          <w:t>(九)、TC-22型氧化锌脱硫剂项目综合评价</w:t>
        </w:r>
        <w:r>
          <w:tab/>
        </w:r>
        <w:r>
          <w:fldChar w:fldCharType="begin"/>
        </w:r>
        <w:r>
          <w:instrText xml:space="preserve"> PAGEREF _Toc22225 \h </w:instrText>
        </w:r>
        <w:r>
          <w:fldChar w:fldCharType="separate"/>
        </w:r>
        <w:r>
          <w:t>25</w:t>
        </w:r>
        <w:r>
          <w:fldChar w:fldCharType="end"/>
        </w:r>
      </w:hyperlink>
    </w:p>
    <w:p>
      <w:pPr>
        <w:pStyle w:val="TOC1"/>
        <w:tabs>
          <w:tab w:val="right" w:leader="dot" w:pos="8306"/>
        </w:tabs>
      </w:pPr>
      <w:hyperlink w:anchor="_Toc1318" w:history="1">
        <w:r>
          <w:rPr>
            <w:rFonts w:ascii="仿宋" w:eastAsia="仿宋" w:hAnsi="仿宋" w:cs="仿宋" w:hint="eastAsia"/>
            <w:lang w:eastAsia="zh-CN"/>
          </w:rPr>
          <w:t>四、TC-22型氧化锌脱硫剂项目绩效评估</w:t>
        </w:r>
        <w:r>
          <w:tab/>
        </w:r>
        <w:r>
          <w:fldChar w:fldCharType="begin"/>
        </w:r>
        <w:r>
          <w:instrText xml:space="preserve"> PAGEREF _Toc1318 \h </w:instrText>
        </w:r>
        <w:r>
          <w:fldChar w:fldCharType="separate"/>
        </w:r>
        <w:r>
          <w:t>25</w:t>
        </w:r>
        <w:r>
          <w:fldChar w:fldCharType="end"/>
        </w:r>
      </w:hyperlink>
    </w:p>
    <w:p>
      <w:pPr>
        <w:pStyle w:val="TOC2"/>
        <w:tabs>
          <w:tab w:val="right" w:leader="dot" w:pos="8306"/>
        </w:tabs>
      </w:pPr>
      <w:hyperlink w:anchor="_Toc5065" w:history="1">
        <w:r>
          <w:rPr>
            <w:rFonts w:ascii="仿宋" w:eastAsia="仿宋" w:hAnsi="仿宋" w:cs="仿宋" w:hint="eastAsia"/>
            <w:lang w:eastAsia="zh-CN"/>
          </w:rPr>
          <w:t>(一)、绩效评估指标</w:t>
        </w:r>
        <w:r>
          <w:tab/>
        </w:r>
        <w:r>
          <w:fldChar w:fldCharType="begin"/>
        </w:r>
        <w:r>
          <w:instrText xml:space="preserve"> PAGEREF _Toc5065 \h </w:instrText>
        </w:r>
        <w:r>
          <w:fldChar w:fldCharType="separate"/>
        </w:r>
        <w:r>
          <w:t>25</w:t>
        </w:r>
        <w:r>
          <w:fldChar w:fldCharType="end"/>
        </w:r>
      </w:hyperlink>
    </w:p>
    <w:p>
      <w:pPr>
        <w:pStyle w:val="TOC2"/>
        <w:tabs>
          <w:tab w:val="right" w:leader="dot" w:pos="8306"/>
        </w:tabs>
      </w:pPr>
      <w:hyperlink w:anchor="_Toc293" w:history="1">
        <w:r>
          <w:rPr>
            <w:rFonts w:ascii="仿宋" w:eastAsia="仿宋" w:hAnsi="仿宋" w:cs="仿宋" w:hint="eastAsia"/>
            <w:lang w:eastAsia="zh-CN"/>
          </w:rPr>
          <w:t>(二)、绩效评估方法</w:t>
        </w:r>
        <w:r>
          <w:tab/>
        </w:r>
        <w:r>
          <w:fldChar w:fldCharType="begin"/>
        </w:r>
        <w:r>
          <w:instrText xml:space="preserve"> PAGEREF _Toc293 \h </w:instrText>
        </w:r>
        <w:r>
          <w:fldChar w:fldCharType="separate"/>
        </w:r>
        <w:r>
          <w:t>26</w:t>
        </w:r>
        <w:r>
          <w:fldChar w:fldCharType="end"/>
        </w:r>
      </w:hyperlink>
    </w:p>
    <w:p>
      <w:pPr>
        <w:pStyle w:val="TOC2"/>
        <w:tabs>
          <w:tab w:val="right" w:leader="dot" w:pos="8306"/>
        </w:tabs>
      </w:pPr>
      <w:hyperlink w:anchor="_Toc31412" w:history="1">
        <w:r>
          <w:rPr>
            <w:rFonts w:ascii="仿宋" w:eastAsia="仿宋" w:hAnsi="仿宋" w:cs="仿宋" w:hint="eastAsia"/>
            <w:lang w:eastAsia="zh-CN"/>
          </w:rPr>
          <w:t>(三)、绩效评估周期</w:t>
        </w:r>
        <w:r>
          <w:tab/>
        </w:r>
        <w:r>
          <w:fldChar w:fldCharType="begin"/>
        </w:r>
        <w:r>
          <w:instrText xml:space="preserve"> PAGEREF _Toc31412 \h </w:instrText>
        </w:r>
        <w:r>
          <w:fldChar w:fldCharType="separate"/>
        </w:r>
        <w:r>
          <w:t>27</w:t>
        </w:r>
        <w:r>
          <w:fldChar w:fldCharType="end"/>
        </w:r>
      </w:hyperlink>
    </w:p>
    <w:p>
      <w:pPr>
        <w:pStyle w:val="TOC1"/>
        <w:tabs>
          <w:tab w:val="right" w:leader="dot" w:pos="8306"/>
        </w:tabs>
      </w:pPr>
      <w:hyperlink w:anchor="_Toc24785" w:history="1">
        <w:r>
          <w:rPr>
            <w:rFonts w:ascii="仿宋" w:eastAsia="仿宋" w:hAnsi="仿宋" w:cs="仿宋" w:hint="eastAsia"/>
            <w:lang w:eastAsia="zh-CN"/>
          </w:rPr>
          <w:t>五、人力资源分析</w:t>
        </w:r>
        <w:r>
          <w:tab/>
        </w:r>
        <w:r>
          <w:fldChar w:fldCharType="begin"/>
        </w:r>
        <w:r>
          <w:instrText xml:space="preserve"> PAGEREF _Toc24785 \h </w:instrText>
        </w:r>
        <w:r>
          <w:fldChar w:fldCharType="separate"/>
        </w:r>
        <w:r>
          <w:t>29</w:t>
        </w:r>
        <w:r>
          <w:fldChar w:fldCharType="end"/>
        </w:r>
      </w:hyperlink>
    </w:p>
    <w:p>
      <w:pPr>
        <w:pStyle w:val="TOC2"/>
        <w:tabs>
          <w:tab w:val="right" w:leader="dot" w:pos="8306"/>
        </w:tabs>
      </w:pPr>
      <w:hyperlink w:anchor="_Toc12045" w:history="1">
        <w:r>
          <w:rPr>
            <w:rFonts w:ascii="仿宋" w:eastAsia="仿宋" w:hAnsi="仿宋" w:cs="仿宋" w:hint="eastAsia"/>
            <w:lang w:eastAsia="zh-CN"/>
          </w:rPr>
          <w:t>(一)、人力资源配置</w:t>
        </w:r>
        <w:r>
          <w:tab/>
        </w:r>
        <w:r>
          <w:fldChar w:fldCharType="begin"/>
        </w:r>
        <w:r>
          <w:instrText xml:space="preserve"> PAGEREF _Toc12045 \h </w:instrText>
        </w:r>
        <w:r>
          <w:fldChar w:fldCharType="separate"/>
        </w:r>
        <w:r>
          <w:t>29</w:t>
        </w:r>
        <w:r>
          <w:fldChar w:fldCharType="end"/>
        </w:r>
      </w:hyperlink>
    </w:p>
    <w:p>
      <w:pPr>
        <w:pStyle w:val="TOC2"/>
        <w:tabs>
          <w:tab w:val="right" w:leader="dot" w:pos="8306"/>
        </w:tabs>
      </w:pPr>
      <w:hyperlink w:anchor="_Toc6094" w:history="1">
        <w:r>
          <w:rPr>
            <w:rFonts w:ascii="仿宋" w:eastAsia="仿宋" w:hAnsi="仿宋" w:cs="仿宋" w:hint="eastAsia"/>
            <w:lang w:eastAsia="zh-CN"/>
          </w:rPr>
          <w:t>(二)、员工技能培训</w:t>
        </w:r>
        <w:r>
          <w:tab/>
        </w:r>
        <w:r>
          <w:fldChar w:fldCharType="begin"/>
        </w:r>
        <w:r>
          <w:instrText xml:space="preserve"> PAGEREF _Toc6094 \h </w:instrText>
        </w:r>
        <w:r>
          <w:fldChar w:fldCharType="separate"/>
        </w:r>
        <w:r>
          <w:t>31</w:t>
        </w:r>
        <w:r>
          <w:fldChar w:fldCharType="end"/>
        </w:r>
      </w:hyperlink>
    </w:p>
    <w:p>
      <w:pPr>
        <w:pStyle w:val="TOC1"/>
        <w:tabs>
          <w:tab w:val="right" w:leader="dot" w:pos="8306"/>
        </w:tabs>
      </w:pPr>
      <w:hyperlink w:anchor="_Toc9116" w:history="1">
        <w:r>
          <w:rPr>
            <w:rFonts w:ascii="仿宋" w:eastAsia="仿宋" w:hAnsi="仿宋" w:cs="仿宋" w:hint="eastAsia"/>
            <w:lang w:eastAsia="zh-CN"/>
          </w:rPr>
          <w:t>六、供应商与合作伙伴关系</w:t>
        </w:r>
        <w:r>
          <w:tab/>
        </w:r>
        <w:r>
          <w:fldChar w:fldCharType="begin"/>
        </w:r>
        <w:r>
          <w:instrText xml:space="preserve"> PAGEREF _Toc9116 \h </w:instrText>
        </w:r>
        <w:r>
          <w:fldChar w:fldCharType="separate"/>
        </w:r>
        <w:r>
          <w:t>33</w:t>
        </w:r>
        <w:r>
          <w:fldChar w:fldCharType="end"/>
        </w:r>
      </w:hyperlink>
    </w:p>
    <w:p>
      <w:pPr>
        <w:pStyle w:val="TOC2"/>
        <w:tabs>
          <w:tab w:val="right" w:leader="dot" w:pos="8306"/>
        </w:tabs>
      </w:pPr>
      <w:hyperlink w:anchor="_Toc11442" w:history="1">
        <w:r>
          <w:rPr>
            <w:rFonts w:ascii="仿宋" w:eastAsia="仿宋" w:hAnsi="仿宋" w:cs="仿宋" w:hint="eastAsia"/>
            <w:lang w:eastAsia="zh-CN"/>
          </w:rPr>
          <w:t>(一)、供应商选择与评估</w:t>
        </w:r>
        <w:r>
          <w:tab/>
        </w:r>
        <w:r>
          <w:fldChar w:fldCharType="begin"/>
        </w:r>
        <w:r>
          <w:instrText xml:space="preserve"> PAGEREF _Toc11442 \h </w:instrText>
        </w:r>
        <w:r>
          <w:fldChar w:fldCharType="separate"/>
        </w:r>
        <w:r>
          <w:t>33</w:t>
        </w:r>
        <w:r>
          <w:fldChar w:fldCharType="end"/>
        </w:r>
      </w:hyperlink>
    </w:p>
    <w:p>
      <w:pPr>
        <w:pStyle w:val="TOC2"/>
        <w:tabs>
          <w:tab w:val="right" w:leader="dot" w:pos="8306"/>
        </w:tabs>
      </w:pPr>
      <w:hyperlink w:anchor="_Toc20449" w:history="1">
        <w:r>
          <w:rPr>
            <w:rFonts w:ascii="仿宋" w:eastAsia="仿宋" w:hAnsi="仿宋" w:cs="仿宋" w:hint="eastAsia"/>
            <w:lang w:eastAsia="zh-CN"/>
          </w:rPr>
          <w:t>(二)、合作伙伴协议与管理</w:t>
        </w:r>
        <w:r>
          <w:tab/>
        </w:r>
        <w:r>
          <w:fldChar w:fldCharType="begin"/>
        </w:r>
        <w:r>
          <w:instrText xml:space="preserve"> PAGEREF _Toc20449 \h </w:instrText>
        </w:r>
        <w:r>
          <w:fldChar w:fldCharType="separate"/>
        </w:r>
        <w:r>
          <w:t>34</w:t>
        </w:r>
        <w:r>
          <w:fldChar w:fldCharType="end"/>
        </w:r>
      </w:hyperlink>
    </w:p>
    <w:p>
      <w:pPr>
        <w:pStyle w:val="TOC2"/>
        <w:tabs>
          <w:tab w:val="right" w:leader="dot" w:pos="8306"/>
        </w:tabs>
      </w:pPr>
      <w:hyperlink w:anchor="_Toc7989" w:history="1">
        <w:r>
          <w:rPr>
            <w:rFonts w:ascii="仿宋" w:eastAsia="仿宋" w:hAnsi="仿宋" w:cs="仿宋" w:hint="eastAsia"/>
            <w:lang w:eastAsia="zh-CN"/>
          </w:rPr>
          <w:t>(三)、供应链透明度与效率优化</w:t>
        </w:r>
        <w:r>
          <w:tab/>
        </w:r>
        <w:r>
          <w:fldChar w:fldCharType="begin"/>
        </w:r>
        <w:r>
          <w:instrText xml:space="preserve"> PAGEREF _Toc7989 \h </w:instrText>
        </w:r>
        <w:r>
          <w:fldChar w:fldCharType="separate"/>
        </w:r>
        <w:r>
          <w:t>35</w:t>
        </w:r>
        <w:r>
          <w:fldChar w:fldCharType="end"/>
        </w:r>
      </w:hyperlink>
    </w:p>
    <w:p>
      <w:pPr>
        <w:pStyle w:val="TOC1"/>
        <w:tabs>
          <w:tab w:val="right" w:leader="dot" w:pos="8306"/>
        </w:tabs>
      </w:pPr>
      <w:hyperlink w:anchor="_Toc27138" w:history="1">
        <w:r>
          <w:rPr>
            <w:rFonts w:ascii="仿宋" w:eastAsia="仿宋" w:hAnsi="仿宋" w:cs="仿宋" w:hint="eastAsia"/>
            <w:lang w:eastAsia="zh-CN"/>
          </w:rPr>
          <w:t>七、TC-22型氧化锌脱硫剂项目概论</w:t>
        </w:r>
        <w:r>
          <w:tab/>
        </w:r>
        <w:r>
          <w:fldChar w:fldCharType="begin"/>
        </w:r>
        <w:r>
          <w:instrText xml:space="preserve"> PAGEREF _Toc27138 \h </w:instrText>
        </w:r>
        <w:r>
          <w:fldChar w:fldCharType="separate"/>
        </w:r>
        <w:r>
          <w:t>36</w:t>
        </w:r>
        <w:r>
          <w:fldChar w:fldCharType="end"/>
        </w:r>
      </w:hyperlink>
    </w:p>
    <w:p>
      <w:pPr>
        <w:pStyle w:val="TOC2"/>
        <w:tabs>
          <w:tab w:val="right" w:leader="dot" w:pos="8306"/>
        </w:tabs>
      </w:pPr>
      <w:hyperlink w:anchor="_Toc29935" w:history="1">
        <w:r>
          <w:rPr>
            <w:rFonts w:ascii="仿宋" w:eastAsia="仿宋" w:hAnsi="仿宋" w:cs="仿宋" w:hint="eastAsia"/>
            <w:lang w:eastAsia="zh-CN"/>
          </w:rPr>
          <w:t>(一)、项目申报单位概况</w:t>
        </w:r>
        <w:r>
          <w:tab/>
        </w:r>
        <w:r>
          <w:fldChar w:fldCharType="begin"/>
        </w:r>
        <w:r>
          <w:instrText xml:space="preserve"> PAGEREF _Toc29935 \h </w:instrText>
        </w:r>
        <w:r>
          <w:fldChar w:fldCharType="separate"/>
        </w:r>
        <w:r>
          <w:t>36</w:t>
        </w:r>
        <w:r>
          <w:fldChar w:fldCharType="end"/>
        </w:r>
      </w:hyperlink>
    </w:p>
    <w:p>
      <w:pPr>
        <w:pStyle w:val="TOC2"/>
        <w:tabs>
          <w:tab w:val="right" w:leader="dot" w:pos="8306"/>
        </w:tabs>
      </w:pPr>
      <w:hyperlink w:anchor="_Toc4381" w:history="1">
        <w:r>
          <w:rPr>
            <w:rFonts w:ascii="仿宋" w:eastAsia="仿宋" w:hAnsi="仿宋" w:cs="仿宋" w:hint="eastAsia"/>
            <w:lang w:eastAsia="zh-CN"/>
          </w:rPr>
          <w:t>(二)、项目概况</w:t>
        </w:r>
        <w:r>
          <w:tab/>
        </w:r>
        <w:r>
          <w:fldChar w:fldCharType="begin"/>
        </w:r>
        <w:r>
          <w:instrText xml:space="preserve"> PAGEREF _Toc4381 \h </w:instrText>
        </w:r>
        <w:r>
          <w:fldChar w:fldCharType="separate"/>
        </w:r>
        <w:r>
          <w:t>37</w:t>
        </w:r>
        <w:r>
          <w:fldChar w:fldCharType="end"/>
        </w:r>
      </w:hyperlink>
    </w:p>
    <w:p>
      <w:pPr>
        <w:pStyle w:val="TOC1"/>
        <w:tabs>
          <w:tab w:val="right" w:leader="dot" w:pos="8306"/>
        </w:tabs>
      </w:pPr>
      <w:hyperlink w:anchor="_Toc18655" w:history="1">
        <w:r>
          <w:rPr>
            <w:rFonts w:ascii="仿宋" w:eastAsia="仿宋" w:hAnsi="仿宋" w:cs="仿宋" w:hint="eastAsia"/>
            <w:lang w:eastAsia="zh-CN"/>
          </w:rPr>
          <w:t>八、项目验收与总结</w:t>
        </w:r>
        <w:r>
          <w:tab/>
        </w:r>
        <w:r>
          <w:fldChar w:fldCharType="begin"/>
        </w:r>
        <w:r>
          <w:instrText xml:space="preserve"> PAGEREF _Toc18655 \h </w:instrText>
        </w:r>
        <w:r>
          <w:fldChar w:fldCharType="separate"/>
        </w:r>
        <w:r>
          <w:t>40</w:t>
        </w:r>
        <w:r>
          <w:fldChar w:fldCharType="end"/>
        </w:r>
      </w:hyperlink>
    </w:p>
    <w:p>
      <w:pPr>
        <w:pStyle w:val="TOC2"/>
        <w:tabs>
          <w:tab w:val="right" w:leader="dot" w:pos="8306"/>
        </w:tabs>
      </w:pPr>
      <w:hyperlink w:anchor="_Toc29480" w:history="1">
        <w:r>
          <w:rPr>
            <w:rFonts w:ascii="仿宋" w:eastAsia="仿宋" w:hAnsi="仿宋" w:cs="仿宋" w:hint="eastAsia"/>
            <w:lang w:eastAsia="zh-CN"/>
          </w:rPr>
          <w:t>(一)、项目竣工验收</w:t>
        </w:r>
        <w:r>
          <w:tab/>
        </w:r>
        <w:r>
          <w:fldChar w:fldCharType="begin"/>
        </w:r>
        <w:r>
          <w:instrText xml:space="preserve"> PAGEREF _Toc29480 \h </w:instrText>
        </w:r>
        <w:r>
          <w:fldChar w:fldCharType="separate"/>
        </w:r>
        <w:r>
          <w:t>40</w:t>
        </w:r>
        <w:r>
          <w:fldChar w:fldCharType="end"/>
        </w:r>
      </w:hyperlink>
    </w:p>
    <w:p>
      <w:pPr>
        <w:pStyle w:val="TOC2"/>
        <w:tabs>
          <w:tab w:val="right" w:leader="dot" w:pos="8306"/>
        </w:tabs>
      </w:pPr>
      <w:hyperlink w:anchor="_Toc23633" w:history="1">
        <w:r>
          <w:rPr>
            <w:rFonts w:ascii="仿宋" w:eastAsia="仿宋" w:hAnsi="仿宋" w:cs="仿宋" w:hint="eastAsia"/>
            <w:lang w:eastAsia="zh-CN"/>
          </w:rPr>
          <w:t>(二)、经济效益评估</w:t>
        </w:r>
        <w:r>
          <w:tab/>
        </w:r>
        <w:r>
          <w:fldChar w:fldCharType="begin"/>
        </w:r>
        <w:r>
          <w:instrText xml:space="preserve"> PAGEREF _Toc23633 \h </w:instrText>
        </w:r>
        <w:r>
          <w:fldChar w:fldCharType="separate"/>
        </w:r>
        <w:r>
          <w:t>42</w:t>
        </w:r>
        <w:r>
          <w:fldChar w:fldCharType="end"/>
        </w:r>
      </w:hyperlink>
    </w:p>
    <w:p>
      <w:pPr>
        <w:pStyle w:val="TOC2"/>
        <w:tabs>
          <w:tab w:val="right" w:leader="dot" w:pos="8306"/>
        </w:tabs>
      </w:pPr>
      <w:hyperlink w:anchor="_Toc4800" w:history="1">
        <w:r>
          <w:rPr>
            <w:rFonts w:ascii="仿宋" w:eastAsia="仿宋" w:hAnsi="仿宋" w:cs="仿宋" w:hint="eastAsia"/>
            <w:lang w:eastAsia="zh-CN"/>
          </w:rPr>
          <w:t>(三)、项目总结与经验分享</w:t>
        </w:r>
        <w:r>
          <w:tab/>
        </w:r>
        <w:r>
          <w:fldChar w:fldCharType="begin"/>
        </w:r>
        <w:r>
          <w:instrText xml:space="preserve"> PAGEREF _Toc4800 \h </w:instrText>
        </w:r>
        <w:r>
          <w:fldChar w:fldCharType="separate"/>
        </w:r>
        <w:r>
          <w:t>43</w:t>
        </w:r>
        <w:r>
          <w:fldChar w:fldCharType="end"/>
        </w:r>
      </w:hyperlink>
    </w:p>
    <w:p>
      <w:pPr>
        <w:pStyle w:val="TOC2"/>
        <w:tabs>
          <w:tab w:val="right" w:leader="dot" w:pos="8306"/>
        </w:tabs>
      </w:pPr>
      <w:hyperlink w:anchor="_Toc23521" w:history="1">
        <w:r>
          <w:rPr>
            <w:rFonts w:ascii="仿宋" w:eastAsia="仿宋" w:hAnsi="仿宋" w:cs="仿宋" w:hint="eastAsia"/>
            <w:lang w:eastAsia="zh-CN"/>
          </w:rPr>
          <w:t>(四)、未来发展规划</w:t>
        </w:r>
        <w:r>
          <w:tab/>
        </w:r>
        <w:r>
          <w:fldChar w:fldCharType="begin"/>
        </w:r>
        <w:r>
          <w:instrText xml:space="preserve"> PAGEREF _Toc23521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73" w:history="1">
        <w:r>
          <w:rPr>
            <w:rFonts w:ascii="仿宋" w:eastAsia="仿宋" w:hAnsi="仿宋" w:cs="仿宋" w:hint="eastAsia"/>
            <w:lang w:eastAsia="zh-CN"/>
          </w:rPr>
          <w:t>九、战略实施的基本原则</w:t>
        </w:r>
        <w:r>
          <w:tab/>
        </w:r>
        <w:r>
          <w:fldChar w:fldCharType="begin"/>
        </w:r>
        <w:r>
          <w:instrText xml:space="preserve"> PAGEREF _Toc13473 \h </w:instrText>
        </w:r>
        <w:r>
          <w:fldChar w:fldCharType="separate"/>
        </w:r>
        <w:r>
          <w:t>46</w:t>
        </w:r>
        <w:r>
          <w:fldChar w:fldCharType="end"/>
        </w:r>
      </w:hyperlink>
    </w:p>
    <w:p>
      <w:pPr>
        <w:pStyle w:val="TOC2"/>
        <w:tabs>
          <w:tab w:val="right" w:leader="dot" w:pos="8306"/>
        </w:tabs>
      </w:pPr>
      <w:hyperlink w:anchor="_Toc25005" w:history="1">
        <w:r>
          <w:rPr>
            <w:rFonts w:ascii="仿宋" w:eastAsia="仿宋" w:hAnsi="仿宋" w:cs="仿宋" w:hint="eastAsia"/>
            <w:lang w:eastAsia="zh-CN"/>
          </w:rPr>
          <w:t>(一)、战略实施的基本原则</w:t>
        </w:r>
        <w:r>
          <w:tab/>
        </w:r>
        <w:r>
          <w:fldChar w:fldCharType="begin"/>
        </w:r>
        <w:r>
          <w:instrText xml:space="preserve"> PAGEREF _Toc25005 \h </w:instrText>
        </w:r>
        <w:r>
          <w:fldChar w:fldCharType="separate"/>
        </w:r>
        <w:r>
          <w:t>46</w:t>
        </w:r>
        <w:r>
          <w:fldChar w:fldCharType="end"/>
        </w:r>
      </w:hyperlink>
    </w:p>
    <w:p>
      <w:pPr>
        <w:pStyle w:val="TOC1"/>
        <w:tabs>
          <w:tab w:val="right" w:leader="dot" w:pos="8306"/>
        </w:tabs>
      </w:pPr>
      <w:hyperlink w:anchor="_Toc31123" w:history="1">
        <w:r>
          <w:rPr>
            <w:rFonts w:ascii="仿宋" w:eastAsia="仿宋" w:hAnsi="仿宋" w:cs="仿宋" w:hint="eastAsia"/>
            <w:lang w:eastAsia="zh-CN"/>
          </w:rPr>
          <w:t>十、TC-22型氧化锌脱硫剂行业品牌策略</w:t>
        </w:r>
        <w:r>
          <w:tab/>
        </w:r>
        <w:r>
          <w:fldChar w:fldCharType="begin"/>
        </w:r>
        <w:r>
          <w:instrText xml:space="preserve"> PAGEREF _Toc31123 \h </w:instrText>
        </w:r>
        <w:r>
          <w:fldChar w:fldCharType="separate"/>
        </w:r>
        <w:r>
          <w:t>48</w:t>
        </w:r>
        <w:r>
          <w:fldChar w:fldCharType="end"/>
        </w:r>
      </w:hyperlink>
    </w:p>
    <w:p>
      <w:pPr>
        <w:pStyle w:val="TOC2"/>
        <w:tabs>
          <w:tab w:val="right" w:leader="dot" w:pos="8306"/>
        </w:tabs>
      </w:pPr>
      <w:hyperlink w:anchor="_Toc17906" w:history="1">
        <w:r>
          <w:rPr>
            <w:rFonts w:ascii="仿宋" w:eastAsia="仿宋" w:hAnsi="仿宋" w:cs="仿宋" w:hint="eastAsia"/>
            <w:lang w:eastAsia="zh-CN"/>
          </w:rPr>
          <w:t>(一)、产品定位策略</w:t>
        </w:r>
        <w:r>
          <w:tab/>
        </w:r>
        <w:r>
          <w:fldChar w:fldCharType="begin"/>
        </w:r>
        <w:r>
          <w:instrText xml:space="preserve"> PAGEREF _Toc17906 \h </w:instrText>
        </w:r>
        <w:r>
          <w:fldChar w:fldCharType="separate"/>
        </w:r>
        <w:r>
          <w:t>48</w:t>
        </w:r>
        <w:r>
          <w:fldChar w:fldCharType="end"/>
        </w:r>
      </w:hyperlink>
    </w:p>
    <w:p>
      <w:pPr>
        <w:pStyle w:val="TOC2"/>
        <w:tabs>
          <w:tab w:val="right" w:leader="dot" w:pos="8306"/>
        </w:tabs>
      </w:pPr>
      <w:hyperlink w:anchor="_Toc4371" w:history="1">
        <w:r>
          <w:rPr>
            <w:rFonts w:ascii="仿宋" w:eastAsia="仿宋" w:hAnsi="仿宋" w:cs="仿宋" w:hint="eastAsia"/>
            <w:lang w:eastAsia="zh-CN"/>
          </w:rPr>
          <w:t>(二)、市场推广策略</w:t>
        </w:r>
        <w:r>
          <w:tab/>
        </w:r>
        <w:r>
          <w:fldChar w:fldCharType="begin"/>
        </w:r>
        <w:r>
          <w:instrText xml:space="preserve"> PAGEREF _Toc4371 \h </w:instrText>
        </w:r>
        <w:r>
          <w:fldChar w:fldCharType="separate"/>
        </w:r>
        <w:r>
          <w:t>49</w:t>
        </w:r>
        <w:r>
          <w:fldChar w:fldCharType="end"/>
        </w:r>
      </w:hyperlink>
    </w:p>
    <w:p>
      <w:pPr>
        <w:pStyle w:val="TOC2"/>
        <w:tabs>
          <w:tab w:val="right" w:leader="dot" w:pos="8306"/>
        </w:tabs>
      </w:pPr>
      <w:hyperlink w:anchor="_Toc6563" w:history="1">
        <w:r>
          <w:rPr>
            <w:rFonts w:ascii="仿宋" w:eastAsia="仿宋" w:hAnsi="仿宋" w:cs="仿宋" w:hint="eastAsia"/>
            <w:lang w:eastAsia="zh-CN"/>
          </w:rPr>
          <w:t>(三)、品牌形象建设策略</w:t>
        </w:r>
        <w:r>
          <w:tab/>
        </w:r>
        <w:r>
          <w:fldChar w:fldCharType="begin"/>
        </w:r>
        <w:r>
          <w:instrText xml:space="preserve"> PAGEREF _Toc6563 \h </w:instrText>
        </w:r>
        <w:r>
          <w:fldChar w:fldCharType="separate"/>
        </w:r>
        <w:r>
          <w:t>49</w:t>
        </w:r>
        <w:r>
          <w:fldChar w:fldCharType="end"/>
        </w:r>
      </w:hyperlink>
    </w:p>
    <w:p>
      <w:pPr>
        <w:pStyle w:val="TOC1"/>
        <w:tabs>
          <w:tab w:val="right" w:leader="dot" w:pos="8306"/>
        </w:tabs>
      </w:pPr>
      <w:hyperlink w:anchor="_Toc4617" w:history="1">
        <w:r>
          <w:rPr>
            <w:rFonts w:ascii="仿宋" w:eastAsia="仿宋" w:hAnsi="仿宋" w:cs="仿宋" w:hint="eastAsia"/>
            <w:lang w:eastAsia="zh-CN"/>
          </w:rPr>
          <w:t>十一、运营风险管理的一般程序</w:t>
        </w:r>
        <w:r>
          <w:tab/>
        </w:r>
        <w:r>
          <w:fldChar w:fldCharType="begin"/>
        </w:r>
        <w:r>
          <w:instrText xml:space="preserve"> PAGEREF _Toc4617 \h </w:instrText>
        </w:r>
        <w:r>
          <w:fldChar w:fldCharType="separate"/>
        </w:r>
        <w:r>
          <w:t>50</w:t>
        </w:r>
        <w:r>
          <w:fldChar w:fldCharType="end"/>
        </w:r>
      </w:hyperlink>
    </w:p>
    <w:p>
      <w:pPr>
        <w:pStyle w:val="TOC2"/>
        <w:tabs>
          <w:tab w:val="right" w:leader="dot" w:pos="8306"/>
        </w:tabs>
      </w:pPr>
      <w:hyperlink w:anchor="_Toc17092" w:history="1">
        <w:r>
          <w:rPr>
            <w:rFonts w:ascii="仿宋" w:eastAsia="仿宋" w:hAnsi="仿宋" w:cs="仿宋" w:hint="eastAsia"/>
            <w:lang w:eastAsia="zh-CN"/>
          </w:rPr>
          <w:t>(一)、运营风险的识别</w:t>
        </w:r>
        <w:r>
          <w:tab/>
        </w:r>
        <w:r>
          <w:fldChar w:fldCharType="begin"/>
        </w:r>
        <w:r>
          <w:instrText xml:space="preserve"> PAGEREF _Toc17092 \h </w:instrText>
        </w:r>
        <w:r>
          <w:fldChar w:fldCharType="separate"/>
        </w:r>
        <w:r>
          <w:t>50</w:t>
        </w:r>
        <w:r>
          <w:fldChar w:fldCharType="end"/>
        </w:r>
      </w:hyperlink>
    </w:p>
    <w:p>
      <w:pPr>
        <w:pStyle w:val="TOC2"/>
        <w:tabs>
          <w:tab w:val="right" w:leader="dot" w:pos="8306"/>
        </w:tabs>
      </w:pPr>
      <w:hyperlink w:anchor="_Toc12860" w:history="1">
        <w:r>
          <w:rPr>
            <w:rFonts w:ascii="仿宋" w:eastAsia="仿宋" w:hAnsi="仿宋" w:cs="仿宋" w:hint="eastAsia"/>
            <w:lang w:eastAsia="zh-CN"/>
          </w:rPr>
          <w:t>(二)、运营风险的评估</w:t>
        </w:r>
        <w:r>
          <w:tab/>
        </w:r>
        <w:r>
          <w:fldChar w:fldCharType="begin"/>
        </w:r>
        <w:r>
          <w:instrText xml:space="preserve"> PAGEREF _Toc12860 \h </w:instrText>
        </w:r>
        <w:r>
          <w:fldChar w:fldCharType="separate"/>
        </w:r>
        <w:r>
          <w:t>51</w:t>
        </w:r>
        <w:r>
          <w:fldChar w:fldCharType="end"/>
        </w:r>
      </w:hyperlink>
    </w:p>
    <w:p>
      <w:pPr>
        <w:pStyle w:val="TOC2"/>
        <w:tabs>
          <w:tab w:val="right" w:leader="dot" w:pos="8306"/>
        </w:tabs>
      </w:pPr>
      <w:hyperlink w:anchor="_Toc12427" w:history="1">
        <w:r>
          <w:rPr>
            <w:rFonts w:ascii="仿宋" w:eastAsia="仿宋" w:hAnsi="仿宋" w:cs="仿宋" w:hint="eastAsia"/>
            <w:lang w:eastAsia="zh-CN"/>
          </w:rPr>
          <w:t>(三)、运营风险的应对</w:t>
        </w:r>
        <w:r>
          <w:tab/>
        </w:r>
        <w:r>
          <w:fldChar w:fldCharType="begin"/>
        </w:r>
        <w:r>
          <w:instrText xml:space="preserve"> PAGEREF _Toc12427 \h </w:instrText>
        </w:r>
        <w:r>
          <w:fldChar w:fldCharType="separate"/>
        </w:r>
        <w:r>
          <w:t>52</w:t>
        </w:r>
        <w:r>
          <w:fldChar w:fldCharType="end"/>
        </w:r>
      </w:hyperlink>
    </w:p>
    <w:p>
      <w:pPr>
        <w:pStyle w:val="TOC1"/>
        <w:tabs>
          <w:tab w:val="right" w:leader="dot" w:pos="8306"/>
        </w:tabs>
      </w:pPr>
      <w:hyperlink w:anchor="_Toc6762" w:history="1">
        <w:r>
          <w:rPr>
            <w:rFonts w:ascii="仿宋" w:eastAsia="仿宋" w:hAnsi="仿宋" w:cs="仿宋" w:hint="eastAsia"/>
            <w:lang w:eastAsia="zh-CN"/>
          </w:rPr>
          <w:t>十二、市场营销策略</w:t>
        </w:r>
        <w:r>
          <w:tab/>
        </w:r>
        <w:r>
          <w:fldChar w:fldCharType="begin"/>
        </w:r>
        <w:r>
          <w:instrText xml:space="preserve"> PAGEREF _Toc6762 \h </w:instrText>
        </w:r>
        <w:r>
          <w:fldChar w:fldCharType="separate"/>
        </w:r>
        <w:r>
          <w:t>53</w:t>
        </w:r>
        <w:r>
          <w:fldChar w:fldCharType="end"/>
        </w:r>
      </w:hyperlink>
    </w:p>
    <w:p>
      <w:pPr>
        <w:pStyle w:val="TOC2"/>
        <w:tabs>
          <w:tab w:val="right" w:leader="dot" w:pos="8306"/>
        </w:tabs>
      </w:pPr>
      <w:hyperlink w:anchor="_Toc3477" w:history="1">
        <w:r>
          <w:rPr>
            <w:rFonts w:ascii="仿宋" w:eastAsia="仿宋" w:hAnsi="仿宋" w:cs="仿宋" w:hint="eastAsia"/>
            <w:lang w:eastAsia="zh-CN"/>
          </w:rPr>
          <w:t>(一)、目标市场分析</w:t>
        </w:r>
        <w:r>
          <w:tab/>
        </w:r>
        <w:r>
          <w:fldChar w:fldCharType="begin"/>
        </w:r>
        <w:r>
          <w:instrText xml:space="preserve"> PAGEREF _Toc3477 \h </w:instrText>
        </w:r>
        <w:r>
          <w:fldChar w:fldCharType="separate"/>
        </w:r>
        <w:r>
          <w:t>53</w:t>
        </w:r>
        <w:r>
          <w:fldChar w:fldCharType="end"/>
        </w:r>
      </w:hyperlink>
    </w:p>
    <w:p>
      <w:pPr>
        <w:pStyle w:val="TOC2"/>
        <w:tabs>
          <w:tab w:val="right" w:leader="dot" w:pos="8306"/>
        </w:tabs>
      </w:pPr>
      <w:hyperlink w:anchor="_Toc17459" w:history="1">
        <w:r>
          <w:rPr>
            <w:rFonts w:ascii="仿宋" w:eastAsia="仿宋" w:hAnsi="仿宋" w:cs="仿宋" w:hint="eastAsia"/>
            <w:lang w:eastAsia="zh-CN"/>
          </w:rPr>
          <w:t>(二)、市场定位策略</w:t>
        </w:r>
        <w:r>
          <w:tab/>
        </w:r>
        <w:r>
          <w:fldChar w:fldCharType="begin"/>
        </w:r>
        <w:r>
          <w:instrText xml:space="preserve"> PAGEREF _Toc17459 \h </w:instrText>
        </w:r>
        <w:r>
          <w:fldChar w:fldCharType="separate"/>
        </w:r>
        <w:r>
          <w:t>53</w:t>
        </w:r>
        <w:r>
          <w:fldChar w:fldCharType="end"/>
        </w:r>
      </w:hyperlink>
    </w:p>
    <w:p>
      <w:pPr>
        <w:pStyle w:val="TOC2"/>
        <w:tabs>
          <w:tab w:val="right" w:leader="dot" w:pos="8306"/>
        </w:tabs>
      </w:pPr>
      <w:hyperlink w:anchor="_Toc18605" w:history="1">
        <w:r>
          <w:rPr>
            <w:rFonts w:ascii="仿宋" w:eastAsia="仿宋" w:hAnsi="仿宋" w:cs="仿宋" w:hint="eastAsia"/>
            <w:lang w:eastAsia="zh-CN"/>
          </w:rPr>
          <w:t>(三)、产品定价策略</w:t>
        </w:r>
        <w:r>
          <w:tab/>
        </w:r>
        <w:r>
          <w:fldChar w:fldCharType="begin"/>
        </w:r>
        <w:r>
          <w:instrText xml:space="preserve"> PAGEREF _Toc18605 \h </w:instrText>
        </w:r>
        <w:r>
          <w:fldChar w:fldCharType="separate"/>
        </w:r>
        <w:r>
          <w:t>54</w:t>
        </w:r>
        <w:r>
          <w:fldChar w:fldCharType="end"/>
        </w:r>
      </w:hyperlink>
    </w:p>
    <w:p>
      <w:pPr>
        <w:pStyle w:val="TOC2"/>
        <w:tabs>
          <w:tab w:val="right" w:leader="dot" w:pos="8306"/>
        </w:tabs>
      </w:pPr>
      <w:hyperlink w:anchor="_Toc30768" w:history="1">
        <w:r>
          <w:rPr>
            <w:rFonts w:ascii="仿宋" w:eastAsia="仿宋" w:hAnsi="仿宋" w:cs="仿宋" w:hint="eastAsia"/>
            <w:lang w:eastAsia="zh-CN"/>
          </w:rPr>
          <w:t>(四)、促销与广告策略</w:t>
        </w:r>
        <w:r>
          <w:tab/>
        </w:r>
        <w:r>
          <w:fldChar w:fldCharType="begin"/>
        </w:r>
        <w:r>
          <w:instrText xml:space="preserve"> PAGEREF _Toc30768 \h </w:instrText>
        </w:r>
        <w:r>
          <w:fldChar w:fldCharType="separate"/>
        </w:r>
        <w:r>
          <w:t>54</w:t>
        </w:r>
        <w:r>
          <w:fldChar w:fldCharType="end"/>
        </w:r>
      </w:hyperlink>
    </w:p>
    <w:p>
      <w:pPr>
        <w:pStyle w:val="TOC2"/>
        <w:tabs>
          <w:tab w:val="right" w:leader="dot" w:pos="8306"/>
        </w:tabs>
      </w:pPr>
      <w:hyperlink w:anchor="_Toc20737" w:history="1">
        <w:r>
          <w:rPr>
            <w:rFonts w:ascii="仿宋" w:eastAsia="仿宋" w:hAnsi="仿宋" w:cs="仿宋" w:hint="eastAsia"/>
            <w:lang w:eastAsia="zh-CN"/>
          </w:rPr>
          <w:t>(五)、分销渠道策略</w:t>
        </w:r>
        <w:r>
          <w:tab/>
        </w:r>
        <w:r>
          <w:fldChar w:fldCharType="begin"/>
        </w:r>
        <w:r>
          <w:instrText xml:space="preserve"> PAGEREF _Toc20737 \h </w:instrText>
        </w:r>
        <w:r>
          <w:fldChar w:fldCharType="separate"/>
        </w:r>
        <w:r>
          <w:t>54</w:t>
        </w:r>
        <w:r>
          <w:fldChar w:fldCharType="end"/>
        </w:r>
      </w:hyperlink>
    </w:p>
    <w:p>
      <w:pPr>
        <w:pStyle w:val="TOC2"/>
        <w:tabs>
          <w:tab w:val="right" w:leader="dot" w:pos="8306"/>
        </w:tabs>
      </w:pPr>
      <w:hyperlink w:anchor="_Toc30192" w:history="1">
        <w:r>
          <w:rPr>
            <w:rFonts w:ascii="仿宋" w:eastAsia="仿宋" w:hAnsi="仿宋" w:cs="仿宋" w:hint="eastAsia"/>
            <w:lang w:eastAsia="zh-CN"/>
          </w:rPr>
          <w:t>(六)、市场份额预测</w:t>
        </w:r>
        <w:r>
          <w:tab/>
        </w:r>
        <w:r>
          <w:fldChar w:fldCharType="begin"/>
        </w:r>
        <w:r>
          <w:instrText xml:space="preserve"> PAGEREF _Toc30192 \h </w:instrText>
        </w:r>
        <w:r>
          <w:fldChar w:fldCharType="separate"/>
        </w:r>
        <w:r>
          <w:t>55</w:t>
        </w:r>
        <w:r>
          <w:fldChar w:fldCharType="end"/>
        </w:r>
      </w:hyperlink>
    </w:p>
    <w:p>
      <w:pPr>
        <w:pStyle w:val="TOC1"/>
        <w:tabs>
          <w:tab w:val="right" w:leader="dot" w:pos="8306"/>
        </w:tabs>
      </w:pPr>
      <w:hyperlink w:anchor="_Toc2224" w:history="1">
        <w:r>
          <w:rPr>
            <w:rFonts w:ascii="仿宋" w:eastAsia="仿宋" w:hAnsi="仿宋" w:cs="仿宋" w:hint="eastAsia"/>
            <w:lang w:eastAsia="zh-CN"/>
          </w:rPr>
          <w:t>十三、技术与生产管理</w:t>
        </w:r>
        <w:r>
          <w:tab/>
        </w:r>
        <w:r>
          <w:fldChar w:fldCharType="begin"/>
        </w:r>
        <w:r>
          <w:instrText xml:space="preserve"> PAGEREF _Toc2224 \h </w:instrText>
        </w:r>
        <w:r>
          <w:fldChar w:fldCharType="separate"/>
        </w:r>
        <w:r>
          <w:t>56</w:t>
        </w:r>
        <w:r>
          <w:fldChar w:fldCharType="end"/>
        </w:r>
      </w:hyperlink>
    </w:p>
    <w:p>
      <w:pPr>
        <w:pStyle w:val="TOC2"/>
        <w:tabs>
          <w:tab w:val="right" w:leader="dot" w:pos="8306"/>
        </w:tabs>
      </w:pPr>
      <w:hyperlink w:anchor="_Toc23730" w:history="1">
        <w:r>
          <w:rPr>
            <w:rFonts w:ascii="仿宋" w:eastAsia="仿宋" w:hAnsi="仿宋" w:cs="仿宋" w:hint="eastAsia"/>
            <w:lang w:eastAsia="zh-CN"/>
          </w:rPr>
          <w:t>(一)、生产流程与工艺优化</w:t>
        </w:r>
        <w:r>
          <w:tab/>
        </w:r>
        <w:r>
          <w:fldChar w:fldCharType="begin"/>
        </w:r>
        <w:r>
          <w:instrText xml:space="preserve"> PAGEREF _Toc23730 \h </w:instrText>
        </w:r>
        <w:r>
          <w:fldChar w:fldCharType="separate"/>
        </w:r>
        <w:r>
          <w:t>56</w:t>
        </w:r>
        <w:r>
          <w:fldChar w:fldCharType="end"/>
        </w:r>
      </w:hyperlink>
    </w:p>
    <w:p>
      <w:pPr>
        <w:pStyle w:val="TOC2"/>
        <w:tabs>
          <w:tab w:val="right" w:leader="dot" w:pos="8306"/>
        </w:tabs>
      </w:pPr>
      <w:hyperlink w:anchor="_Toc18714" w:history="1">
        <w:r>
          <w:rPr>
            <w:rFonts w:ascii="仿宋" w:eastAsia="仿宋" w:hAnsi="仿宋" w:cs="仿宋" w:hint="eastAsia"/>
            <w:lang w:eastAsia="zh-CN"/>
          </w:rPr>
          <w:t>(二)、技术创新与研发投入</w:t>
        </w:r>
        <w:r>
          <w:tab/>
        </w:r>
        <w:r>
          <w:fldChar w:fldCharType="begin"/>
        </w:r>
        <w:r>
          <w:instrText xml:space="preserve"> PAGEREF _Toc18714 \h </w:instrText>
        </w:r>
        <w:r>
          <w:fldChar w:fldCharType="separate"/>
        </w:r>
        <w:r>
          <w:t>57</w:t>
        </w:r>
        <w:r>
          <w:fldChar w:fldCharType="end"/>
        </w:r>
      </w:hyperlink>
    </w:p>
    <w:p>
      <w:pPr>
        <w:pStyle w:val="TOC2"/>
        <w:tabs>
          <w:tab w:val="right" w:leader="dot" w:pos="8306"/>
        </w:tabs>
      </w:pPr>
      <w:hyperlink w:anchor="_Toc25359" w:history="1">
        <w:r>
          <w:rPr>
            <w:rFonts w:ascii="仿宋" w:eastAsia="仿宋" w:hAnsi="仿宋" w:cs="仿宋" w:hint="eastAsia"/>
            <w:lang w:eastAsia="zh-CN"/>
          </w:rPr>
          <w:t>(三)、设备与技术更新计划</w:t>
        </w:r>
        <w:r>
          <w:tab/>
        </w:r>
        <w:r>
          <w:fldChar w:fldCharType="begin"/>
        </w:r>
        <w:r>
          <w:instrText xml:space="preserve"> PAGEREF _Toc25359 \h </w:instrText>
        </w:r>
        <w:r>
          <w:fldChar w:fldCharType="separate"/>
        </w:r>
        <w:r>
          <w:t>58</w:t>
        </w:r>
        <w:r>
          <w:fldChar w:fldCharType="end"/>
        </w:r>
      </w:hyperlink>
    </w:p>
    <w:p>
      <w:pPr>
        <w:pStyle w:val="TOC2"/>
        <w:tabs>
          <w:tab w:val="right" w:leader="dot" w:pos="8306"/>
        </w:tabs>
      </w:pPr>
      <w:hyperlink w:anchor="_Toc28246" w:history="1">
        <w:r>
          <w:rPr>
            <w:rFonts w:ascii="仿宋" w:eastAsia="仿宋" w:hAnsi="仿宋" w:cs="仿宋" w:hint="eastAsia"/>
            <w:lang w:eastAsia="zh-CN"/>
          </w:rPr>
          <w:t>(四)、质量管理与生产效率提升</w:t>
        </w:r>
        <w:r>
          <w:tab/>
        </w:r>
        <w:r>
          <w:fldChar w:fldCharType="begin"/>
        </w:r>
        <w:r>
          <w:instrText xml:space="preserve"> PAGEREF _Toc28246 \h </w:instrText>
        </w:r>
        <w:r>
          <w:fldChar w:fldCharType="separate"/>
        </w:r>
        <w:r>
          <w:t>59</w:t>
        </w:r>
        <w:r>
          <w:fldChar w:fldCharType="end"/>
        </w:r>
      </w:hyperlink>
    </w:p>
    <w:p>
      <w:pPr>
        <w:pStyle w:val="TOC1"/>
        <w:tabs>
          <w:tab w:val="right" w:leader="dot" w:pos="8306"/>
        </w:tabs>
      </w:pPr>
      <w:hyperlink w:anchor="_Toc7423" w:history="1">
        <w:r>
          <w:rPr>
            <w:rFonts w:ascii="仿宋" w:eastAsia="仿宋" w:hAnsi="仿宋" w:cs="仿宋" w:hint="eastAsia"/>
            <w:lang w:eastAsia="zh-CN"/>
          </w:rPr>
          <w:t>十四、企业合规与伦理</w:t>
        </w:r>
        <w:r>
          <w:tab/>
        </w:r>
        <w:r>
          <w:fldChar w:fldCharType="begin"/>
        </w:r>
        <w:r>
          <w:instrText xml:space="preserve"> PAGEREF _Toc7423 \h </w:instrText>
        </w:r>
        <w:r>
          <w:fldChar w:fldCharType="separate"/>
        </w:r>
        <w:r>
          <w:t>60</w:t>
        </w:r>
        <w:r>
          <w:fldChar w:fldCharType="end"/>
        </w:r>
      </w:hyperlink>
    </w:p>
    <w:p>
      <w:pPr>
        <w:pStyle w:val="TOC2"/>
        <w:tabs>
          <w:tab w:val="right" w:leader="dot" w:pos="8306"/>
        </w:tabs>
      </w:pPr>
      <w:hyperlink w:anchor="_Toc19386" w:history="1">
        <w:r>
          <w:rPr>
            <w:rFonts w:ascii="仿宋" w:eastAsia="仿宋" w:hAnsi="仿宋" w:cs="仿宋" w:hint="eastAsia"/>
            <w:lang w:eastAsia="zh-CN"/>
          </w:rPr>
          <w:t>(一)、合规政策与程序</w:t>
        </w:r>
        <w:r>
          <w:tab/>
        </w:r>
        <w:r>
          <w:fldChar w:fldCharType="begin"/>
        </w:r>
        <w:r>
          <w:instrText xml:space="preserve"> PAGEREF _Toc19386 \h </w:instrText>
        </w:r>
        <w:r>
          <w:fldChar w:fldCharType="separate"/>
        </w:r>
        <w:r>
          <w:t>60</w:t>
        </w:r>
        <w:r>
          <w:fldChar w:fldCharType="end"/>
        </w:r>
      </w:hyperlink>
    </w:p>
    <w:p>
      <w:pPr>
        <w:pStyle w:val="TOC2"/>
        <w:tabs>
          <w:tab w:val="right" w:leader="dot" w:pos="8306"/>
        </w:tabs>
      </w:pPr>
      <w:hyperlink w:anchor="_Toc19153" w:history="1">
        <w:r>
          <w:rPr>
            <w:rFonts w:ascii="仿宋" w:eastAsia="仿宋" w:hAnsi="仿宋" w:cs="仿宋" w:hint="eastAsia"/>
            <w:lang w:eastAsia="zh-CN"/>
          </w:rPr>
          <w:t>(二)、伦理规范与培训</w:t>
        </w:r>
        <w:r>
          <w:tab/>
        </w:r>
        <w:r>
          <w:fldChar w:fldCharType="begin"/>
        </w:r>
        <w:r>
          <w:instrText xml:space="preserve"> PAGEREF _Toc19153 \h </w:instrText>
        </w:r>
        <w:r>
          <w:fldChar w:fldCharType="separate"/>
        </w:r>
        <w:r>
          <w:t>61</w:t>
        </w:r>
        <w:r>
          <w:fldChar w:fldCharType="end"/>
        </w:r>
      </w:hyperlink>
    </w:p>
    <w:p>
      <w:pPr>
        <w:pStyle w:val="TOC2"/>
        <w:tabs>
          <w:tab w:val="right" w:leader="dot" w:pos="8306"/>
        </w:tabs>
      </w:pPr>
      <w:hyperlink w:anchor="_Toc14694" w:history="1">
        <w:r>
          <w:rPr>
            <w:rFonts w:ascii="仿宋" w:eastAsia="仿宋" w:hAnsi="仿宋" w:cs="仿宋" w:hint="eastAsia"/>
            <w:lang w:eastAsia="zh-CN"/>
          </w:rPr>
          <w:t>(三)、合规风险评估</w:t>
        </w:r>
        <w:r>
          <w:tab/>
        </w:r>
        <w:r>
          <w:fldChar w:fldCharType="begin"/>
        </w:r>
        <w:r>
          <w:instrText xml:space="preserve"> PAGEREF _Toc14694 \h </w:instrText>
        </w:r>
        <w:r>
          <w:fldChar w:fldCharType="separate"/>
        </w:r>
        <w:r>
          <w:t>62</w:t>
        </w:r>
        <w:r>
          <w:fldChar w:fldCharType="end"/>
        </w:r>
      </w:hyperlink>
    </w:p>
    <w:p>
      <w:pPr>
        <w:pStyle w:val="TOC2"/>
        <w:tabs>
          <w:tab w:val="right" w:leader="dot" w:pos="8306"/>
        </w:tabs>
      </w:pPr>
      <w:hyperlink w:anchor="_Toc16653" w:history="1">
        <w:r>
          <w:rPr>
            <w:rFonts w:ascii="仿宋" w:eastAsia="仿宋" w:hAnsi="仿宋" w:cs="仿宋" w:hint="eastAsia"/>
            <w:lang w:eastAsia="zh-CN"/>
          </w:rPr>
          <w:t>(四)、合规监督与执行</w:t>
        </w:r>
        <w:r>
          <w:tab/>
        </w:r>
        <w:r>
          <w:fldChar w:fldCharType="begin"/>
        </w:r>
        <w:r>
          <w:instrText xml:space="preserve"> PAGEREF _Toc16653 \h </w:instrText>
        </w:r>
        <w:r>
          <w:fldChar w:fldCharType="separate"/>
        </w:r>
        <w:r>
          <w:t>64</w:t>
        </w:r>
        <w:r>
          <w:fldChar w:fldCharType="end"/>
        </w:r>
      </w:hyperlink>
    </w:p>
    <w:p>
      <w:pPr>
        <w:pStyle w:val="TOC1"/>
        <w:tabs>
          <w:tab w:val="right" w:leader="dot" w:pos="8306"/>
        </w:tabs>
      </w:pPr>
      <w:hyperlink w:anchor="_Toc11032" w:history="1">
        <w:r>
          <w:rPr>
            <w:rFonts w:ascii="仿宋" w:eastAsia="仿宋" w:hAnsi="仿宋" w:cs="仿宋" w:hint="eastAsia"/>
            <w:lang w:eastAsia="zh-CN"/>
          </w:rPr>
          <w:t>十五、渠道冲突管理</w:t>
        </w:r>
        <w:r>
          <w:tab/>
        </w:r>
        <w:r>
          <w:fldChar w:fldCharType="begin"/>
        </w:r>
        <w:r>
          <w:instrText xml:space="preserve"> PAGEREF _Toc11032 \h </w:instrText>
        </w:r>
        <w:r>
          <w:fldChar w:fldCharType="separate"/>
        </w:r>
        <w:r>
          <w:t>65</w:t>
        </w:r>
        <w:r>
          <w:fldChar w:fldCharType="end"/>
        </w:r>
      </w:hyperlink>
    </w:p>
    <w:p>
      <w:pPr>
        <w:pStyle w:val="TOC2"/>
        <w:tabs>
          <w:tab w:val="right" w:leader="dot" w:pos="8306"/>
        </w:tabs>
      </w:pPr>
      <w:hyperlink w:anchor="_Toc14436" w:history="1">
        <w:r>
          <w:rPr>
            <w:rFonts w:ascii="仿宋" w:eastAsia="仿宋" w:hAnsi="仿宋" w:cs="仿宋" w:hint="eastAsia"/>
            <w:lang w:eastAsia="zh-CN"/>
          </w:rPr>
          <w:t>(一)、渠道冲突的界定和分类</w:t>
        </w:r>
        <w:r>
          <w:tab/>
        </w:r>
        <w:r>
          <w:fldChar w:fldCharType="begin"/>
        </w:r>
        <w:r>
          <w:instrText xml:space="preserve"> PAGEREF _Toc14436 \h </w:instrText>
        </w:r>
        <w:r>
          <w:fldChar w:fldCharType="separate"/>
        </w:r>
        <w:r>
          <w:t>65</w:t>
        </w:r>
        <w:r>
          <w:fldChar w:fldCharType="end"/>
        </w:r>
      </w:hyperlink>
    </w:p>
    <w:p>
      <w:pPr>
        <w:pStyle w:val="TOC2"/>
        <w:tabs>
          <w:tab w:val="right" w:leader="dot" w:pos="8306"/>
        </w:tabs>
      </w:pPr>
      <w:hyperlink w:anchor="_Toc745" w:history="1">
        <w:r>
          <w:rPr>
            <w:rFonts w:ascii="仿宋" w:eastAsia="仿宋" w:hAnsi="仿宋" w:cs="仿宋" w:hint="eastAsia"/>
            <w:lang w:eastAsia="zh-CN"/>
          </w:rPr>
          <w:t>(二)、渠道冲突产生的原因</w:t>
        </w:r>
        <w:r>
          <w:tab/>
        </w:r>
        <w:r>
          <w:fldChar w:fldCharType="begin"/>
        </w:r>
        <w:r>
          <w:instrText xml:space="preserve"> PAGEREF _Toc745 \h </w:instrText>
        </w:r>
        <w:r>
          <w:fldChar w:fldCharType="separate"/>
        </w:r>
        <w:r>
          <w:t>67</w:t>
        </w:r>
        <w:r>
          <w:fldChar w:fldCharType="end"/>
        </w:r>
      </w:hyperlink>
    </w:p>
    <w:p>
      <w:pPr>
        <w:pStyle w:val="TOC2"/>
        <w:tabs>
          <w:tab w:val="right" w:leader="dot" w:pos="8306"/>
        </w:tabs>
      </w:pPr>
      <w:hyperlink w:anchor="_Toc3603" w:history="1">
        <w:r>
          <w:rPr>
            <w:rFonts w:ascii="仿宋" w:eastAsia="仿宋" w:hAnsi="仿宋" w:cs="仿宋" w:hint="eastAsia"/>
            <w:lang w:eastAsia="zh-CN"/>
          </w:rPr>
          <w:t>(三)、渠道冲突的处理</w:t>
        </w:r>
        <w:r>
          <w:tab/>
        </w:r>
        <w:r>
          <w:fldChar w:fldCharType="begin"/>
        </w:r>
        <w:r>
          <w:instrText xml:space="preserve"> PAGEREF _Toc3603 \h </w:instrText>
        </w:r>
        <w:r>
          <w:fldChar w:fldCharType="separate"/>
        </w:r>
        <w:r>
          <w:t>67</w:t>
        </w:r>
        <w:r>
          <w:fldChar w:fldCharType="end"/>
        </w:r>
      </w:hyperlink>
    </w:p>
    <w:p>
      <w:pPr>
        <w:pStyle w:val="TOC1"/>
        <w:tabs>
          <w:tab w:val="right" w:leader="dot" w:pos="8306"/>
        </w:tabs>
      </w:pPr>
      <w:hyperlink w:anchor="_Toc9882" w:history="1">
        <w:r>
          <w:rPr>
            <w:rFonts w:ascii="仿宋" w:eastAsia="仿宋" w:hAnsi="仿宋" w:cs="仿宋" w:hint="eastAsia"/>
            <w:lang w:eastAsia="zh-CN"/>
          </w:rPr>
          <w:t>十六、市场营销策略</w:t>
        </w:r>
        <w:r>
          <w:tab/>
        </w:r>
        <w:r>
          <w:fldChar w:fldCharType="begin"/>
        </w:r>
        <w:r>
          <w:instrText xml:space="preserve"> PAGEREF _Toc9882 \h </w:instrText>
        </w:r>
        <w:r>
          <w:fldChar w:fldCharType="separate"/>
        </w:r>
        <w:r>
          <w:t>69</w:t>
        </w:r>
        <w:r>
          <w:fldChar w:fldCharType="end"/>
        </w:r>
      </w:hyperlink>
    </w:p>
    <w:p>
      <w:pPr>
        <w:pStyle w:val="TOC2"/>
        <w:tabs>
          <w:tab w:val="right" w:leader="dot" w:pos="8306"/>
        </w:tabs>
      </w:pPr>
      <w:hyperlink w:anchor="_Toc100" w:history="1">
        <w:r>
          <w:rPr>
            <w:rFonts w:ascii="仿宋" w:eastAsia="仿宋" w:hAnsi="仿宋" w:cs="仿宋" w:hint="eastAsia"/>
            <w:lang w:eastAsia="zh-CN"/>
          </w:rPr>
          <w:t>(一)、市场定位与目标客户群</w:t>
        </w:r>
        <w:r>
          <w:tab/>
        </w:r>
        <w:r>
          <w:fldChar w:fldCharType="begin"/>
        </w:r>
        <w:r>
          <w:instrText xml:space="preserve"> PAGEREF _Toc100 \h </w:instrText>
        </w:r>
        <w:r>
          <w:fldChar w:fldCharType="separate"/>
        </w:r>
        <w:r>
          <w:t>69</w:t>
        </w:r>
        <w:r>
          <w:fldChar w:fldCharType="end"/>
        </w:r>
      </w:hyperlink>
    </w:p>
    <w:p>
      <w:pPr>
        <w:pStyle w:val="TOC2"/>
        <w:tabs>
          <w:tab w:val="right" w:leader="dot" w:pos="8306"/>
        </w:tabs>
      </w:pPr>
      <w:hyperlink w:anchor="_Toc21656" w:history="1">
        <w:r>
          <w:rPr>
            <w:rFonts w:ascii="仿宋" w:eastAsia="仿宋" w:hAnsi="仿宋" w:cs="仿宋" w:hint="eastAsia"/>
            <w:lang w:eastAsia="zh-CN"/>
          </w:rPr>
          <w:t>(二)、竞争对手分析</w:t>
        </w:r>
        <w:r>
          <w:tab/>
        </w:r>
        <w:r>
          <w:fldChar w:fldCharType="begin"/>
        </w:r>
        <w:r>
          <w:instrText xml:space="preserve"> PAGEREF _Toc21656 \h </w:instrText>
        </w:r>
        <w:r>
          <w:fldChar w:fldCharType="separate"/>
        </w:r>
        <w:r>
          <w:t>69</w:t>
        </w:r>
        <w:r>
          <w:fldChar w:fldCharType="end"/>
        </w:r>
      </w:hyperlink>
    </w:p>
    <w:p>
      <w:pPr>
        <w:pStyle w:val="TOC2"/>
        <w:tabs>
          <w:tab w:val="right" w:leader="dot" w:pos="8306"/>
        </w:tabs>
      </w:pPr>
      <w:hyperlink w:anchor="_Toc4147" w:history="1">
        <w:r>
          <w:rPr>
            <w:rFonts w:ascii="仿宋" w:eastAsia="仿宋" w:hAnsi="仿宋" w:cs="仿宋" w:hint="eastAsia"/>
            <w:lang w:eastAsia="zh-CN"/>
          </w:rPr>
          <w:t>(三)、营销策略与推广计划</w:t>
        </w:r>
        <w:r>
          <w:tab/>
        </w:r>
        <w:r>
          <w:fldChar w:fldCharType="begin"/>
        </w:r>
        <w:r>
          <w:instrText xml:space="preserve"> PAGEREF _Toc4147 \h </w:instrText>
        </w:r>
        <w:r>
          <w:fldChar w:fldCharType="separate"/>
        </w:r>
        <w:r>
          <w:t>71</w:t>
        </w:r>
        <w:r>
          <w:fldChar w:fldCharType="end"/>
        </w:r>
      </w:hyperlink>
    </w:p>
    <w:p>
      <w:pPr>
        <w:pStyle w:val="TOC2"/>
        <w:tabs>
          <w:tab w:val="right" w:leader="dot" w:pos="8306"/>
        </w:tabs>
      </w:pPr>
      <w:hyperlink w:anchor="_Toc24042" w:history="1">
        <w:r>
          <w:rPr>
            <w:rFonts w:ascii="仿宋" w:eastAsia="仿宋" w:hAnsi="仿宋" w:cs="仿宋" w:hint="eastAsia"/>
            <w:lang w:eastAsia="zh-CN"/>
          </w:rPr>
          <w:t>(四)、产品定价与销售渠道</w:t>
        </w:r>
        <w:r>
          <w:tab/>
        </w:r>
        <w:r>
          <w:fldChar w:fldCharType="begin"/>
        </w:r>
        <w:r>
          <w:instrText xml:space="preserve"> PAGEREF _Toc24042 \h </w:instrText>
        </w:r>
        <w:r>
          <w:fldChar w:fldCharType="separate"/>
        </w:r>
        <w:r>
          <w:t>72</w:t>
        </w:r>
        <w:r>
          <w:fldChar w:fldCharType="end"/>
        </w:r>
      </w:hyperlink>
    </w:p>
    <w:p>
      <w:pPr>
        <w:pStyle w:val="TOC2"/>
        <w:tabs>
          <w:tab w:val="right" w:leader="dot" w:pos="8306"/>
        </w:tabs>
      </w:pPr>
      <w:hyperlink w:anchor="_Toc14241" w:history="1">
        <w:r>
          <w:rPr>
            <w:rFonts w:ascii="仿宋" w:eastAsia="仿宋" w:hAnsi="仿宋" w:cs="仿宋" w:hint="eastAsia"/>
            <w:lang w:eastAsia="zh-CN"/>
          </w:rPr>
          <w:t>(五)、售后服务体系</w:t>
        </w:r>
        <w:r>
          <w:tab/>
        </w:r>
        <w:r>
          <w:fldChar w:fldCharType="begin"/>
        </w:r>
        <w:r>
          <w:instrText xml:space="preserve"> PAGEREF _Toc14241 \h </w:instrText>
        </w:r>
        <w:r>
          <w:fldChar w:fldCharType="separate"/>
        </w:r>
        <w:r>
          <w:t>74</w:t>
        </w:r>
        <w:r>
          <w:fldChar w:fldCharType="end"/>
        </w:r>
      </w:hyperlink>
    </w:p>
    <w:p>
      <w:pPr>
        <w:pStyle w:val="TOC1"/>
        <w:tabs>
          <w:tab w:val="right" w:leader="dot" w:pos="8306"/>
        </w:tabs>
      </w:pPr>
      <w:hyperlink w:anchor="_Toc21654" w:history="1">
        <w:r>
          <w:rPr>
            <w:rFonts w:ascii="仿宋" w:eastAsia="仿宋" w:hAnsi="仿宋" w:cs="仿宋" w:hint="eastAsia"/>
            <w:lang w:eastAsia="zh-CN"/>
          </w:rPr>
          <w:t>十七、可持续发展战略</w:t>
        </w:r>
        <w:r>
          <w:tab/>
        </w:r>
        <w:r>
          <w:fldChar w:fldCharType="begin"/>
        </w:r>
        <w:r>
          <w:instrText xml:space="preserve"> PAGEREF _Toc21654 \h </w:instrText>
        </w:r>
        <w:r>
          <w:fldChar w:fldCharType="separate"/>
        </w:r>
        <w:r>
          <w:t>76</w:t>
        </w:r>
        <w:r>
          <w:fldChar w:fldCharType="end"/>
        </w:r>
      </w:hyperlink>
    </w:p>
    <w:p>
      <w:pPr>
        <w:pStyle w:val="TOC2"/>
        <w:tabs>
          <w:tab w:val="right" w:leader="dot" w:pos="8306"/>
        </w:tabs>
      </w:pPr>
      <w:hyperlink w:anchor="_Toc26460" w:history="1">
        <w:r>
          <w:rPr>
            <w:rFonts w:ascii="仿宋" w:eastAsia="仿宋" w:hAnsi="仿宋" w:cs="仿宋" w:hint="eastAsia"/>
            <w:lang w:eastAsia="zh-CN"/>
          </w:rPr>
          <w:t>(一)、可持续发展目标</w:t>
        </w:r>
        <w:r>
          <w:tab/>
        </w:r>
        <w:r>
          <w:fldChar w:fldCharType="begin"/>
        </w:r>
        <w:r>
          <w:instrText xml:space="preserve"> PAGEREF _Toc26460 \h </w:instrText>
        </w:r>
        <w:r>
          <w:fldChar w:fldCharType="separate"/>
        </w:r>
        <w:r>
          <w:t>76</w:t>
        </w:r>
        <w:r>
          <w:fldChar w:fldCharType="end"/>
        </w:r>
      </w:hyperlink>
    </w:p>
    <w:p>
      <w:pPr>
        <w:pStyle w:val="TOC2"/>
        <w:tabs>
          <w:tab w:val="right" w:leader="dot" w:pos="8306"/>
        </w:tabs>
      </w:pPr>
      <w:hyperlink w:anchor="_Toc31308" w:history="1">
        <w:r>
          <w:rPr>
            <w:rFonts w:ascii="仿宋" w:eastAsia="仿宋" w:hAnsi="仿宋" w:cs="仿宋" w:hint="eastAsia"/>
            <w:lang w:eastAsia="zh-CN"/>
          </w:rPr>
          <w:t>(二)、环境友好措施</w:t>
        </w:r>
        <w:r>
          <w:tab/>
        </w:r>
        <w:r>
          <w:fldChar w:fldCharType="begin"/>
        </w:r>
        <w:r>
          <w:instrText xml:space="preserve"> PAGEREF _Toc31308 \h </w:instrText>
        </w:r>
        <w:r>
          <w:fldChar w:fldCharType="separate"/>
        </w:r>
        <w:r>
          <w:t>77</w:t>
        </w:r>
        <w:r>
          <w:fldChar w:fldCharType="end"/>
        </w:r>
      </w:hyperlink>
    </w:p>
    <w:p>
      <w:pPr>
        <w:pStyle w:val="TOC2"/>
        <w:tabs>
          <w:tab w:val="right" w:leader="dot" w:pos="8306"/>
        </w:tabs>
      </w:pPr>
      <w:hyperlink w:anchor="_Toc1827" w:history="1">
        <w:r>
          <w:rPr>
            <w:rFonts w:ascii="仿宋" w:eastAsia="仿宋" w:hAnsi="仿宋" w:cs="仿宋" w:hint="eastAsia"/>
            <w:lang w:eastAsia="zh-CN"/>
          </w:rPr>
          <w:t>(三)、社会影响与贡献</w:t>
        </w:r>
        <w:r>
          <w:tab/>
        </w:r>
        <w:r>
          <w:fldChar w:fldCharType="begin"/>
        </w:r>
        <w:r>
          <w:instrText xml:space="preserve"> PAGEREF _Toc1827 \h </w:instrText>
        </w:r>
        <w:r>
          <w:fldChar w:fldCharType="separate"/>
        </w:r>
        <w:r>
          <w:t>77</w:t>
        </w:r>
        <w:r>
          <w:fldChar w:fldCharType="end"/>
        </w:r>
      </w:hyperlink>
    </w:p>
    <w:p>
      <w:pPr>
        <w:pStyle w:val="TOC2"/>
        <w:tabs>
          <w:tab w:val="right" w:leader="dot" w:pos="8306"/>
        </w:tabs>
      </w:pPr>
      <w:hyperlink w:anchor="_Toc22875" w:history="1">
        <w:r>
          <w:rPr>
            <w:rFonts w:ascii="仿宋" w:eastAsia="仿宋" w:hAnsi="仿宋" w:cs="仿宋" w:hint="eastAsia"/>
            <w:lang w:eastAsia="zh-CN"/>
          </w:rPr>
          <w:t>(四)、环境保护和社会责任</w:t>
        </w:r>
        <w:r>
          <w:tab/>
        </w:r>
        <w:r>
          <w:fldChar w:fldCharType="begin"/>
        </w:r>
        <w:r>
          <w:instrText xml:space="preserve"> PAGEREF _Toc22875 \h </w:instrText>
        </w:r>
        <w:r>
          <w:fldChar w:fldCharType="separate"/>
        </w:r>
        <w:r>
          <w:t>78</w:t>
        </w:r>
        <w:r>
          <w:fldChar w:fldCharType="end"/>
        </w:r>
      </w:hyperlink>
    </w:p>
    <w:p>
      <w:pPr>
        <w:pStyle w:val="TOC1"/>
        <w:tabs>
          <w:tab w:val="right" w:leader="dot" w:pos="8306"/>
        </w:tabs>
      </w:pPr>
      <w:hyperlink w:anchor="_Toc23407" w:history="1">
        <w:r>
          <w:rPr>
            <w:rFonts w:ascii="仿宋" w:eastAsia="仿宋" w:hAnsi="仿宋" w:cs="仿宋" w:hint="eastAsia"/>
            <w:lang w:eastAsia="zh-CN"/>
          </w:rPr>
          <w:t>十八、战略与业务计划</w:t>
        </w:r>
        <w:r>
          <w:tab/>
        </w:r>
        <w:r>
          <w:fldChar w:fldCharType="begin"/>
        </w:r>
        <w:r>
          <w:instrText xml:space="preserve"> PAGEREF _Toc23407 \h </w:instrText>
        </w:r>
        <w:r>
          <w:fldChar w:fldCharType="separate"/>
        </w:r>
        <w:r>
          <w:t>78</w:t>
        </w:r>
        <w:r>
          <w:fldChar w:fldCharType="end"/>
        </w:r>
      </w:hyperlink>
    </w:p>
    <w:p>
      <w:pPr>
        <w:pStyle w:val="TOC2"/>
        <w:tabs>
          <w:tab w:val="right" w:leader="dot" w:pos="8306"/>
        </w:tabs>
      </w:pPr>
      <w:hyperlink w:anchor="_Toc559" w:history="1">
        <w:r>
          <w:rPr>
            <w:rFonts w:ascii="仿宋" w:eastAsia="仿宋" w:hAnsi="仿宋" w:cs="仿宋" w:hint="eastAsia"/>
            <w:lang w:eastAsia="zh-CN"/>
          </w:rPr>
          <w:t>(一)、公司战略设定</w:t>
        </w:r>
        <w:r>
          <w:tab/>
        </w:r>
        <w:r>
          <w:fldChar w:fldCharType="begin"/>
        </w:r>
        <w:r>
          <w:instrText xml:space="preserve"> PAGEREF _Toc559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63" w:history="1">
        <w:r>
          <w:rPr>
            <w:rFonts w:ascii="仿宋" w:eastAsia="仿宋" w:hAnsi="仿宋" w:cs="仿宋" w:hint="eastAsia"/>
            <w:lang w:eastAsia="zh-CN"/>
          </w:rPr>
          <w:t>(二)、业务计划制定</w:t>
        </w:r>
        <w:r>
          <w:tab/>
        </w:r>
        <w:r>
          <w:fldChar w:fldCharType="begin"/>
        </w:r>
        <w:r>
          <w:instrText xml:space="preserve"> PAGEREF _Toc363 \h </w:instrText>
        </w:r>
        <w:r>
          <w:fldChar w:fldCharType="separate"/>
        </w:r>
        <w:r>
          <w:t>79</w:t>
        </w:r>
        <w:r>
          <w:fldChar w:fldCharType="end"/>
        </w:r>
      </w:hyperlink>
    </w:p>
    <w:p>
      <w:pPr>
        <w:pStyle w:val="TOC2"/>
        <w:tabs>
          <w:tab w:val="right" w:leader="dot" w:pos="8306"/>
        </w:tabs>
      </w:pPr>
      <w:hyperlink w:anchor="_Toc31216" w:history="1">
        <w:r>
          <w:rPr>
            <w:rFonts w:ascii="仿宋" w:eastAsia="仿宋" w:hAnsi="仿宋" w:cs="仿宋" w:hint="eastAsia"/>
            <w:lang w:eastAsia="zh-CN"/>
          </w:rPr>
          <w:t>(三)、执行与追踪</w:t>
        </w:r>
        <w:r>
          <w:tab/>
        </w:r>
        <w:r>
          <w:fldChar w:fldCharType="begin"/>
        </w:r>
        <w:r>
          <w:instrText xml:space="preserve"> PAGEREF _Toc31216 \h </w:instrText>
        </w:r>
        <w:r>
          <w:fldChar w:fldCharType="separate"/>
        </w:r>
        <w:r>
          <w:t>80</w:t>
        </w:r>
        <w:r>
          <w:fldChar w:fldCharType="end"/>
        </w:r>
      </w:hyperlink>
    </w:p>
    <w:p>
      <w:pPr>
        <w:pStyle w:val="TOC1"/>
        <w:tabs>
          <w:tab w:val="right" w:leader="dot" w:pos="8306"/>
        </w:tabs>
      </w:pPr>
      <w:hyperlink w:anchor="_Toc31648" w:history="1">
        <w:r>
          <w:rPr>
            <w:rFonts w:ascii="仿宋" w:eastAsia="仿宋" w:hAnsi="仿宋" w:cs="仿宋" w:hint="eastAsia"/>
            <w:lang w:eastAsia="zh-CN"/>
          </w:rPr>
          <w:t>十九、质量管理与控制</w:t>
        </w:r>
        <w:r>
          <w:tab/>
        </w:r>
        <w:r>
          <w:fldChar w:fldCharType="begin"/>
        </w:r>
        <w:r>
          <w:instrText xml:space="preserve"> PAGEREF _Toc31648 \h </w:instrText>
        </w:r>
        <w:r>
          <w:fldChar w:fldCharType="separate"/>
        </w:r>
        <w:r>
          <w:t>80</w:t>
        </w:r>
        <w:r>
          <w:fldChar w:fldCharType="end"/>
        </w:r>
      </w:hyperlink>
    </w:p>
    <w:p>
      <w:pPr>
        <w:pStyle w:val="TOC2"/>
        <w:tabs>
          <w:tab w:val="right" w:leader="dot" w:pos="8306"/>
        </w:tabs>
      </w:pPr>
      <w:hyperlink w:anchor="_Toc2817" w:history="1">
        <w:r>
          <w:rPr>
            <w:rFonts w:ascii="仿宋" w:eastAsia="仿宋" w:hAnsi="仿宋" w:cs="仿宋" w:hint="eastAsia"/>
            <w:lang w:eastAsia="zh-CN"/>
          </w:rPr>
          <w:t>(一)、质量管理体系建设</w:t>
        </w:r>
        <w:r>
          <w:tab/>
        </w:r>
        <w:r>
          <w:fldChar w:fldCharType="begin"/>
        </w:r>
        <w:r>
          <w:instrText xml:space="preserve"> PAGEREF _Toc2817 \h </w:instrText>
        </w:r>
        <w:r>
          <w:fldChar w:fldCharType="separate"/>
        </w:r>
        <w:r>
          <w:t>80</w:t>
        </w:r>
        <w:r>
          <w:fldChar w:fldCharType="end"/>
        </w:r>
      </w:hyperlink>
    </w:p>
    <w:p>
      <w:pPr>
        <w:pStyle w:val="TOC2"/>
        <w:tabs>
          <w:tab w:val="right" w:leader="dot" w:pos="8306"/>
        </w:tabs>
      </w:pPr>
      <w:hyperlink w:anchor="_Toc23804" w:history="1">
        <w:r>
          <w:rPr>
            <w:rFonts w:ascii="仿宋" w:eastAsia="仿宋" w:hAnsi="仿宋" w:cs="仿宋" w:hint="eastAsia"/>
            <w:lang w:eastAsia="zh-CN"/>
          </w:rPr>
          <w:t>(二)、质量控制措施</w:t>
        </w:r>
        <w:r>
          <w:tab/>
        </w:r>
        <w:r>
          <w:fldChar w:fldCharType="begin"/>
        </w:r>
        <w:r>
          <w:instrText xml:space="preserve"> PAGEREF _Toc23804 \h </w:instrText>
        </w:r>
        <w:r>
          <w:fldChar w:fldCharType="separate"/>
        </w:r>
        <w:r>
          <w:t>82</w:t>
        </w:r>
        <w:r>
          <w:fldChar w:fldCharType="end"/>
        </w:r>
      </w:hyperlink>
    </w:p>
    <w:p>
      <w:pPr>
        <w:pStyle w:val="TOC1"/>
        <w:tabs>
          <w:tab w:val="right" w:leader="dot" w:pos="8306"/>
        </w:tabs>
      </w:pPr>
      <w:hyperlink w:anchor="_Toc28258" w:history="1">
        <w:r>
          <w:rPr>
            <w:rFonts w:ascii="仿宋" w:eastAsia="仿宋" w:hAnsi="仿宋" w:cs="仿宋" w:hint="eastAsia"/>
            <w:lang w:eastAsia="zh-CN"/>
          </w:rPr>
          <w:t>二十、创新驱动</w:t>
        </w:r>
        <w:r>
          <w:tab/>
        </w:r>
        <w:r>
          <w:fldChar w:fldCharType="begin"/>
        </w:r>
        <w:r>
          <w:instrText xml:space="preserve"> PAGEREF _Toc28258 \h </w:instrText>
        </w:r>
        <w:r>
          <w:fldChar w:fldCharType="separate"/>
        </w:r>
        <w:r>
          <w:t>82</w:t>
        </w:r>
        <w:r>
          <w:fldChar w:fldCharType="end"/>
        </w:r>
      </w:hyperlink>
    </w:p>
    <w:p>
      <w:pPr>
        <w:pStyle w:val="TOC2"/>
        <w:tabs>
          <w:tab w:val="right" w:leader="dot" w:pos="8306"/>
        </w:tabs>
      </w:pPr>
      <w:hyperlink w:anchor="_Toc19744" w:history="1">
        <w:r>
          <w:rPr>
            <w:rFonts w:ascii="仿宋" w:eastAsia="仿宋" w:hAnsi="仿宋" w:cs="仿宋" w:hint="eastAsia"/>
            <w:lang w:eastAsia="zh-CN"/>
          </w:rPr>
          <w:t>(一)、企业技术研发分析</w:t>
        </w:r>
        <w:r>
          <w:tab/>
        </w:r>
        <w:r>
          <w:fldChar w:fldCharType="begin"/>
        </w:r>
        <w:r>
          <w:instrText xml:space="preserve"> PAGEREF _Toc19744 \h </w:instrText>
        </w:r>
        <w:r>
          <w:fldChar w:fldCharType="separate"/>
        </w:r>
        <w:r>
          <w:t>82</w:t>
        </w:r>
        <w:r>
          <w:fldChar w:fldCharType="end"/>
        </w:r>
      </w:hyperlink>
    </w:p>
    <w:p>
      <w:pPr>
        <w:pStyle w:val="TOC2"/>
        <w:tabs>
          <w:tab w:val="right" w:leader="dot" w:pos="8306"/>
        </w:tabs>
      </w:pPr>
      <w:hyperlink w:anchor="_Toc15688" w:history="1">
        <w:r>
          <w:rPr>
            <w:rFonts w:ascii="仿宋" w:eastAsia="仿宋" w:hAnsi="仿宋" w:cs="仿宋" w:hint="eastAsia"/>
            <w:lang w:eastAsia="zh-CN"/>
          </w:rPr>
          <w:t>(二)、TC-22型氧化锌脱硫剂项目技术工艺分析</w:t>
        </w:r>
        <w:r>
          <w:tab/>
        </w:r>
        <w:r>
          <w:fldChar w:fldCharType="begin"/>
        </w:r>
        <w:r>
          <w:instrText xml:space="preserve"> PAGEREF _Toc15688 \h </w:instrText>
        </w:r>
        <w:r>
          <w:fldChar w:fldCharType="separate"/>
        </w:r>
        <w:r>
          <w:t>83</w:t>
        </w:r>
        <w:r>
          <w:fldChar w:fldCharType="end"/>
        </w:r>
      </w:hyperlink>
    </w:p>
    <w:p>
      <w:pPr>
        <w:pStyle w:val="TOC2"/>
        <w:tabs>
          <w:tab w:val="right" w:leader="dot" w:pos="8306"/>
        </w:tabs>
      </w:pPr>
      <w:hyperlink w:anchor="_Toc14362" w:history="1">
        <w:r>
          <w:rPr>
            <w:rFonts w:ascii="仿宋" w:eastAsia="仿宋" w:hAnsi="仿宋" w:cs="仿宋" w:hint="eastAsia"/>
            <w:lang w:eastAsia="zh-CN"/>
          </w:rPr>
          <w:t>(三)、质量管理</w:t>
        </w:r>
        <w:r>
          <w:tab/>
        </w:r>
        <w:r>
          <w:fldChar w:fldCharType="begin"/>
        </w:r>
        <w:r>
          <w:instrText xml:space="preserve"> PAGEREF _Toc14362 \h </w:instrText>
        </w:r>
        <w:r>
          <w:fldChar w:fldCharType="separate"/>
        </w:r>
        <w:r>
          <w:t>84</w:t>
        </w:r>
        <w:r>
          <w:fldChar w:fldCharType="end"/>
        </w:r>
      </w:hyperlink>
    </w:p>
    <w:p>
      <w:pPr>
        <w:pStyle w:val="TOC2"/>
        <w:tabs>
          <w:tab w:val="right" w:leader="dot" w:pos="8306"/>
        </w:tabs>
      </w:pPr>
      <w:hyperlink w:anchor="_Toc21617" w:history="1">
        <w:r>
          <w:rPr>
            <w:rFonts w:ascii="仿宋" w:eastAsia="仿宋" w:hAnsi="仿宋" w:cs="仿宋" w:hint="eastAsia"/>
            <w:lang w:eastAsia="zh-CN"/>
          </w:rPr>
          <w:t>(四)、创新发展总结</w:t>
        </w:r>
        <w:r>
          <w:tab/>
        </w:r>
        <w:r>
          <w:fldChar w:fldCharType="begin"/>
        </w:r>
        <w:r>
          <w:instrText xml:space="preserve"> PAGEREF _Toc21617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971"/>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31037"/>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C-22型氧化锌脱硫剂项目建设的初期阶段，我们深入进行了市场调查，以全面了解目标市场的现状、潜在机会和竞争格局。本次市场调查旨在为TC-22型氧化锌脱硫剂项目的可行性研究提供充足的数据支持，确保我们在TC-22型氧化锌脱硫剂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https://d.book118.com/777134142160006044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52238"/>
    <w:rsid w:val="4593521B"/>
    <w:rsid w:val="4925223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7134142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2024-02-21T05:53:00Z</dcterms:created>
  <dcterms:modified xsi:type="dcterms:W3CDTF">2024-02-21T05:54:05Z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2167C9A5379A4C92B78071DA4D89C2CF_11</vt:lpwstr>
  </property>
  <property fmtid="{D5CDD505-2E9C-101B-9397-08002B2CF9AE}" pid="3" name="KSOProductBuildVer">
    <vt:lpwstr>2052-12.1.0.16250</vt:lpwstr>
  </property>
</Properties>
</file>