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溴化锂制冷设备相关行业公司成立报告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eastAsia="zh-CN"/>
          </w:rPr>
          <w:t>四、溴化锂制冷设备筹建公司基本信息</w:t>
        </w:r>
        <w:r>
          <w:tab/>
        </w:r>
        <w:r>
          <w:fldChar w:fldCharType="begin"/>
        </w:r>
        <w:r>
          <w:instrText xml:space="preserve"> PAGEREF _Toc31539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五、溴化锂制冷设备项目概况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(二)、溴化锂制冷设备项目提出的理由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8" w:history="1">
        <w:r>
          <w:rPr>
            <w:rFonts w:ascii="仿宋" w:eastAsia="仿宋" w:hAnsi="仿宋" w:cs="仿宋" w:hint="eastAsia"/>
            <w:lang w:eastAsia="zh-CN"/>
          </w:rPr>
          <w:t>(三)、溴化锂制冷设备项目选址</w:t>
        </w:r>
        <w:r>
          <w:tab/>
        </w:r>
        <w:r>
          <w:fldChar w:fldCharType="begin"/>
        </w:r>
        <w:r>
          <w:instrText xml:space="preserve"> PAGEREF _Toc14618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(六)、溴化锂制冷设备项目投资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(七)、溴化锂制冷设备项目进度规划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5" w:history="1">
        <w:r>
          <w:rPr>
            <w:rFonts w:ascii="仿宋" w:eastAsia="仿宋" w:hAnsi="仿宋" w:cs="仿宋" w:hint="eastAsia"/>
            <w:lang w:eastAsia="zh-CN"/>
          </w:rPr>
          <w:t>(九)、溴化锂制冷设备项目综合评价</w:t>
        </w:r>
        <w:r>
          <w:tab/>
        </w:r>
        <w:r>
          <w:fldChar w:fldCharType="begin"/>
        </w:r>
        <w:r>
          <w:instrText xml:space="preserve"> PAGEREF _Toc21275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_Toc7777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七、溴化锂制冷设备项目风险分析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(一)、溴化锂制冷设备项目风险分析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(二)、溴化锂制冷设备项目风险对策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(一)、溴化锂制冷设备项目进度安排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4" w:history="1">
        <w:r>
          <w:rPr>
            <w:rFonts w:ascii="仿宋" w:eastAsia="仿宋" w:hAnsi="仿宋" w:cs="仿宋" w:hint="eastAsia"/>
            <w:lang w:eastAsia="zh-CN"/>
          </w:rPr>
          <w:t>(二)、溴化锂制冷设备项目实施保障措施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(一)、溴化锂制冷设备项目背景分析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(二)、溴化锂制冷设备项目建设必要性分析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_Toc12526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1" w:history="1">
        <w:r>
          <w:rPr>
            <w:rFonts w:ascii="仿宋" w:eastAsia="仿宋" w:hAnsi="仿宋" w:cs="仿宋" w:hint="eastAsia"/>
            <w:lang w:eastAsia="zh-CN"/>
          </w:rPr>
          <w:t>(五)、溴化锂制冷设备项目总投资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eastAsia="zh-CN"/>
          </w:rPr>
          <w:t>十二、溴化锂制冷设备项目总结分析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7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5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7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https://d.book118.com/777144160166006034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溴化锂制冷设备相关行业公司成立报告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溴化锂制冷设备相关行业公司成立报告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溴化锂制冷设备相关行业公司成立报告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溴化锂制冷设备相关行业公司成立报告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溴化锂制冷设备相关行业公司成立报告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7144160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2024-01-20T07:47:00Z</dcterms:created>
  <dcterms:modified xsi:type="dcterms:W3CDTF">2024-01-20T07:47:34Z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0E6F3C2D510F4CEC8719995A723658F4_11</vt:lpwstr>
  </property>
  <property fmtid="{D5CDD505-2E9C-101B-9397-08002B2CF9AE}" pid="3" name="KSOProductBuildVer">
    <vt:lpwstr>2052-12.1.0.16120</vt:lpwstr>
  </property>
</Properties>
</file>