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蒸发器行业员工职业发展规划与管理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24" w:history="1">
        <w:r>
          <w:rPr>
            <w:rFonts w:ascii="仿宋" w:eastAsia="仿宋" w:hAnsi="仿宋" w:cs="仿宋" w:hint="eastAsia"/>
            <w:lang w:eastAsia="zh-CN"/>
          </w:rPr>
          <w:t>概论</w:t>
        </w:r>
        <w:r>
          <w:tab/>
        </w:r>
        <w:r>
          <w:fldChar w:fldCharType="begin"/>
        </w:r>
        <w:r>
          <w:instrText xml:space="preserve"> PAGEREF _Toc19324 \h </w:instrText>
        </w:r>
        <w:r>
          <w:fldChar w:fldCharType="separate"/>
        </w:r>
        <w:r>
          <w:t>3</w:t>
        </w:r>
        <w:r>
          <w:fldChar w:fldCharType="end"/>
        </w:r>
      </w:hyperlink>
    </w:p>
    <w:p>
      <w:pPr>
        <w:pStyle w:val="TOC1"/>
        <w:tabs>
          <w:tab w:val="right" w:leader="dot" w:pos="8306"/>
        </w:tabs>
      </w:pPr>
      <w:hyperlink w:anchor="_Toc24416" w:history="1">
        <w:r>
          <w:rPr>
            <w:rFonts w:ascii="仿宋" w:eastAsia="仿宋" w:hAnsi="仿宋" w:cs="仿宋" w:hint="eastAsia"/>
            <w:lang w:eastAsia="zh-CN"/>
          </w:rPr>
          <w:t>一、项目基本情况</w:t>
        </w:r>
        <w:r>
          <w:tab/>
        </w:r>
        <w:r>
          <w:fldChar w:fldCharType="begin"/>
        </w:r>
        <w:r>
          <w:instrText xml:space="preserve"> PAGEREF _Toc24416 \h </w:instrText>
        </w:r>
        <w:r>
          <w:fldChar w:fldCharType="separate"/>
        </w:r>
        <w:r>
          <w:t>3</w:t>
        </w:r>
        <w:r>
          <w:fldChar w:fldCharType="end"/>
        </w:r>
      </w:hyperlink>
    </w:p>
    <w:p>
      <w:pPr>
        <w:pStyle w:val="TOC2"/>
        <w:tabs>
          <w:tab w:val="right" w:leader="dot" w:pos="8306"/>
        </w:tabs>
      </w:pPr>
      <w:hyperlink w:anchor="_Toc24918" w:history="1">
        <w:r>
          <w:rPr>
            <w:rFonts w:ascii="仿宋" w:eastAsia="仿宋" w:hAnsi="仿宋" w:cs="仿宋" w:hint="eastAsia"/>
            <w:lang w:eastAsia="zh-CN"/>
          </w:rPr>
          <w:t>(一)、项目名称及建设性质</w:t>
        </w:r>
        <w:r>
          <w:tab/>
        </w:r>
        <w:r>
          <w:fldChar w:fldCharType="begin"/>
        </w:r>
        <w:r>
          <w:instrText xml:space="preserve"> PAGEREF _Toc24918 \h </w:instrText>
        </w:r>
        <w:r>
          <w:fldChar w:fldCharType="separate"/>
        </w:r>
        <w:r>
          <w:t>3</w:t>
        </w:r>
        <w:r>
          <w:fldChar w:fldCharType="end"/>
        </w:r>
      </w:hyperlink>
    </w:p>
    <w:p>
      <w:pPr>
        <w:pStyle w:val="TOC2"/>
        <w:tabs>
          <w:tab w:val="right" w:leader="dot" w:pos="8306"/>
        </w:tabs>
      </w:pPr>
      <w:hyperlink w:anchor="_Toc13566" w:history="1">
        <w:r>
          <w:rPr>
            <w:rFonts w:ascii="仿宋" w:eastAsia="仿宋" w:hAnsi="仿宋" w:cs="仿宋" w:hint="eastAsia"/>
            <w:lang w:eastAsia="zh-CN"/>
          </w:rPr>
          <w:t>(二)、项目承办单位</w:t>
        </w:r>
        <w:r>
          <w:tab/>
        </w:r>
        <w:r>
          <w:fldChar w:fldCharType="begin"/>
        </w:r>
        <w:r>
          <w:instrText xml:space="preserve"> PAGEREF _Toc13566 \h </w:instrText>
        </w:r>
        <w:r>
          <w:fldChar w:fldCharType="separate"/>
        </w:r>
        <w:r>
          <w:t>4</w:t>
        </w:r>
        <w:r>
          <w:fldChar w:fldCharType="end"/>
        </w:r>
      </w:hyperlink>
    </w:p>
    <w:p>
      <w:pPr>
        <w:pStyle w:val="TOC2"/>
        <w:tabs>
          <w:tab w:val="right" w:leader="dot" w:pos="8306"/>
        </w:tabs>
      </w:pPr>
      <w:hyperlink w:anchor="_Toc13847" w:history="1">
        <w:r>
          <w:rPr>
            <w:rFonts w:ascii="仿宋" w:eastAsia="仿宋" w:hAnsi="仿宋" w:cs="仿宋" w:hint="eastAsia"/>
            <w:lang w:eastAsia="zh-CN"/>
          </w:rPr>
          <w:t>(三)、项目实施的可行性</w:t>
        </w:r>
        <w:r>
          <w:tab/>
        </w:r>
        <w:r>
          <w:fldChar w:fldCharType="begin"/>
        </w:r>
        <w:r>
          <w:instrText xml:space="preserve"> PAGEREF _Toc13847 \h </w:instrText>
        </w:r>
        <w:r>
          <w:fldChar w:fldCharType="separate"/>
        </w:r>
        <w:r>
          <w:t>5</w:t>
        </w:r>
        <w:r>
          <w:fldChar w:fldCharType="end"/>
        </w:r>
      </w:hyperlink>
    </w:p>
    <w:p>
      <w:pPr>
        <w:pStyle w:val="TOC2"/>
        <w:tabs>
          <w:tab w:val="right" w:leader="dot" w:pos="8306"/>
        </w:tabs>
      </w:pPr>
      <w:hyperlink w:anchor="_Toc25738" w:history="1">
        <w:r>
          <w:rPr>
            <w:rFonts w:ascii="仿宋" w:eastAsia="仿宋" w:hAnsi="仿宋" w:cs="仿宋" w:hint="eastAsia"/>
            <w:lang w:eastAsia="zh-CN"/>
          </w:rPr>
          <w:t>(四)、项目建设选址</w:t>
        </w:r>
        <w:r>
          <w:tab/>
        </w:r>
        <w:r>
          <w:fldChar w:fldCharType="begin"/>
        </w:r>
        <w:r>
          <w:instrText xml:space="preserve"> PAGEREF _Toc25738 \h </w:instrText>
        </w:r>
        <w:r>
          <w:fldChar w:fldCharType="separate"/>
        </w:r>
        <w:r>
          <w:t>6</w:t>
        </w:r>
        <w:r>
          <w:fldChar w:fldCharType="end"/>
        </w:r>
      </w:hyperlink>
    </w:p>
    <w:p>
      <w:pPr>
        <w:pStyle w:val="TOC2"/>
        <w:tabs>
          <w:tab w:val="right" w:leader="dot" w:pos="8306"/>
        </w:tabs>
      </w:pPr>
      <w:hyperlink w:anchor="_Toc4647" w:history="1">
        <w:r>
          <w:rPr>
            <w:rFonts w:ascii="仿宋" w:eastAsia="仿宋" w:hAnsi="仿宋" w:cs="仿宋" w:hint="eastAsia"/>
            <w:lang w:eastAsia="zh-CN"/>
          </w:rPr>
          <w:t>(五)、建筑物建设规模</w:t>
        </w:r>
        <w:r>
          <w:tab/>
        </w:r>
        <w:r>
          <w:fldChar w:fldCharType="begin"/>
        </w:r>
        <w:r>
          <w:instrText xml:space="preserve"> PAGEREF _Toc4647 \h </w:instrText>
        </w:r>
        <w:r>
          <w:fldChar w:fldCharType="separate"/>
        </w:r>
        <w:r>
          <w:t>8</w:t>
        </w:r>
        <w:r>
          <w:fldChar w:fldCharType="end"/>
        </w:r>
      </w:hyperlink>
    </w:p>
    <w:p>
      <w:pPr>
        <w:pStyle w:val="TOC2"/>
        <w:tabs>
          <w:tab w:val="right" w:leader="dot" w:pos="8306"/>
        </w:tabs>
      </w:pPr>
      <w:hyperlink w:anchor="_Toc13277" w:history="1">
        <w:r>
          <w:rPr>
            <w:rFonts w:ascii="仿宋" w:eastAsia="仿宋" w:hAnsi="仿宋" w:cs="仿宋" w:hint="eastAsia"/>
            <w:lang w:eastAsia="zh-CN"/>
          </w:rPr>
          <w:t>(六)、项目总投资及资金构成</w:t>
        </w:r>
        <w:r>
          <w:tab/>
        </w:r>
        <w:r>
          <w:fldChar w:fldCharType="begin"/>
        </w:r>
        <w:r>
          <w:instrText xml:space="preserve"> PAGEREF _Toc13277 \h </w:instrText>
        </w:r>
        <w:r>
          <w:fldChar w:fldCharType="separate"/>
        </w:r>
        <w:r>
          <w:t>9</w:t>
        </w:r>
        <w:r>
          <w:fldChar w:fldCharType="end"/>
        </w:r>
      </w:hyperlink>
    </w:p>
    <w:p>
      <w:pPr>
        <w:pStyle w:val="TOC2"/>
        <w:tabs>
          <w:tab w:val="right" w:leader="dot" w:pos="8306"/>
        </w:tabs>
      </w:pPr>
      <w:hyperlink w:anchor="_Toc3785" w:history="1">
        <w:r>
          <w:rPr>
            <w:rFonts w:ascii="仿宋" w:eastAsia="仿宋" w:hAnsi="仿宋" w:cs="仿宋" w:hint="eastAsia"/>
            <w:lang w:eastAsia="zh-CN"/>
          </w:rPr>
          <w:t>(七)、资金筹措方案</w:t>
        </w:r>
        <w:r>
          <w:tab/>
        </w:r>
        <w:r>
          <w:fldChar w:fldCharType="begin"/>
        </w:r>
        <w:r>
          <w:instrText xml:space="preserve"> PAGEREF _Toc3785 \h </w:instrText>
        </w:r>
        <w:r>
          <w:fldChar w:fldCharType="separate"/>
        </w:r>
        <w:r>
          <w:t>10</w:t>
        </w:r>
        <w:r>
          <w:fldChar w:fldCharType="end"/>
        </w:r>
      </w:hyperlink>
    </w:p>
    <w:p>
      <w:pPr>
        <w:pStyle w:val="TOC2"/>
        <w:tabs>
          <w:tab w:val="right" w:leader="dot" w:pos="8306"/>
        </w:tabs>
      </w:pPr>
      <w:hyperlink w:anchor="_Toc16082" w:history="1">
        <w:r>
          <w:rPr>
            <w:rFonts w:ascii="仿宋" w:eastAsia="仿宋" w:hAnsi="仿宋" w:cs="仿宋" w:hint="eastAsia"/>
            <w:lang w:eastAsia="zh-CN"/>
          </w:rPr>
          <w:t>(八)、项目预期经济效益规划目标</w:t>
        </w:r>
        <w:r>
          <w:tab/>
        </w:r>
        <w:r>
          <w:fldChar w:fldCharType="begin"/>
        </w:r>
        <w:r>
          <w:instrText xml:space="preserve"> PAGEREF _Toc16082 \h </w:instrText>
        </w:r>
        <w:r>
          <w:fldChar w:fldCharType="separate"/>
        </w:r>
        <w:r>
          <w:t>11</w:t>
        </w:r>
        <w:r>
          <w:fldChar w:fldCharType="end"/>
        </w:r>
      </w:hyperlink>
    </w:p>
    <w:p>
      <w:pPr>
        <w:pStyle w:val="TOC2"/>
        <w:tabs>
          <w:tab w:val="right" w:leader="dot" w:pos="8306"/>
        </w:tabs>
      </w:pPr>
      <w:hyperlink w:anchor="_Toc10620" w:history="1">
        <w:r>
          <w:rPr>
            <w:rFonts w:ascii="仿宋" w:eastAsia="仿宋" w:hAnsi="仿宋" w:cs="仿宋" w:hint="eastAsia"/>
            <w:lang w:eastAsia="zh-CN"/>
          </w:rPr>
          <w:t>(九)、项目建设进度规划</w:t>
        </w:r>
        <w:r>
          <w:tab/>
        </w:r>
        <w:r>
          <w:fldChar w:fldCharType="begin"/>
        </w:r>
        <w:r>
          <w:instrText xml:space="preserve"> PAGEREF _Toc10620 \h </w:instrText>
        </w:r>
        <w:r>
          <w:fldChar w:fldCharType="separate"/>
        </w:r>
        <w:r>
          <w:t>12</w:t>
        </w:r>
        <w:r>
          <w:fldChar w:fldCharType="end"/>
        </w:r>
      </w:hyperlink>
    </w:p>
    <w:p>
      <w:pPr>
        <w:pStyle w:val="TOC1"/>
        <w:tabs>
          <w:tab w:val="right" w:leader="dot" w:pos="8306"/>
        </w:tabs>
      </w:pPr>
      <w:hyperlink w:anchor="_Toc409" w:history="1">
        <w:r>
          <w:rPr>
            <w:rFonts w:ascii="仿宋" w:eastAsia="仿宋" w:hAnsi="仿宋" w:cs="仿宋" w:hint="eastAsia"/>
            <w:lang w:eastAsia="zh-CN"/>
          </w:rPr>
          <w:t>二、员工压力管理及应对措施</w:t>
        </w:r>
        <w:r>
          <w:tab/>
        </w:r>
        <w:r>
          <w:fldChar w:fldCharType="begin"/>
        </w:r>
        <w:r>
          <w:instrText xml:space="preserve"> PAGEREF _Toc409 \h </w:instrText>
        </w:r>
        <w:r>
          <w:fldChar w:fldCharType="separate"/>
        </w:r>
        <w:r>
          <w:t>14</w:t>
        </w:r>
        <w:r>
          <w:fldChar w:fldCharType="end"/>
        </w:r>
      </w:hyperlink>
    </w:p>
    <w:p>
      <w:pPr>
        <w:pStyle w:val="TOC2"/>
        <w:tabs>
          <w:tab w:val="right" w:leader="dot" w:pos="8306"/>
        </w:tabs>
      </w:pPr>
      <w:hyperlink w:anchor="_Toc22435" w:history="1">
        <w:r>
          <w:rPr>
            <w:rFonts w:ascii="仿宋" w:eastAsia="仿宋" w:hAnsi="仿宋" w:cs="仿宋" w:hint="eastAsia"/>
            <w:lang w:eastAsia="zh-CN"/>
          </w:rPr>
          <w:t>(一)、压力对员工的影响及管理原则</w:t>
        </w:r>
        <w:r>
          <w:tab/>
        </w:r>
        <w:r>
          <w:fldChar w:fldCharType="begin"/>
        </w:r>
        <w:r>
          <w:instrText xml:space="preserve"> PAGEREF _Toc22435 \h </w:instrText>
        </w:r>
        <w:r>
          <w:fldChar w:fldCharType="separate"/>
        </w:r>
        <w:r>
          <w:t>14</w:t>
        </w:r>
        <w:r>
          <w:fldChar w:fldCharType="end"/>
        </w:r>
      </w:hyperlink>
    </w:p>
    <w:p>
      <w:pPr>
        <w:pStyle w:val="TOC2"/>
        <w:tabs>
          <w:tab w:val="right" w:leader="dot" w:pos="8306"/>
        </w:tabs>
      </w:pPr>
      <w:hyperlink w:anchor="_Toc1614" w:history="1">
        <w:r>
          <w:rPr>
            <w:rFonts w:ascii="仿宋" w:eastAsia="仿宋" w:hAnsi="仿宋" w:cs="仿宋" w:hint="eastAsia"/>
            <w:lang w:eastAsia="zh-CN"/>
          </w:rPr>
          <w:t>(二)、压力应对策略及其实施方案</w:t>
        </w:r>
        <w:r>
          <w:tab/>
        </w:r>
        <w:r>
          <w:fldChar w:fldCharType="begin"/>
        </w:r>
        <w:r>
          <w:instrText xml:space="preserve"> PAGEREF _Toc1614 \h </w:instrText>
        </w:r>
        <w:r>
          <w:fldChar w:fldCharType="separate"/>
        </w:r>
        <w:r>
          <w:t>15</w:t>
        </w:r>
        <w:r>
          <w:fldChar w:fldCharType="end"/>
        </w:r>
      </w:hyperlink>
    </w:p>
    <w:p>
      <w:pPr>
        <w:pStyle w:val="TOC2"/>
        <w:tabs>
          <w:tab w:val="right" w:leader="dot" w:pos="8306"/>
        </w:tabs>
      </w:pPr>
      <w:hyperlink w:anchor="_Toc17442" w:history="1">
        <w:r>
          <w:rPr>
            <w:rFonts w:ascii="仿宋" w:eastAsia="仿宋" w:hAnsi="仿宋" w:cs="仿宋" w:hint="eastAsia"/>
            <w:lang w:eastAsia="zh-CN"/>
          </w:rPr>
          <w:t>(三)、压力管理效果的评估及持续改进</w:t>
        </w:r>
        <w:r>
          <w:tab/>
        </w:r>
        <w:r>
          <w:fldChar w:fldCharType="begin"/>
        </w:r>
        <w:r>
          <w:instrText xml:space="preserve"> PAGEREF _Toc17442 \h </w:instrText>
        </w:r>
        <w:r>
          <w:fldChar w:fldCharType="separate"/>
        </w:r>
        <w:r>
          <w:t>16</w:t>
        </w:r>
        <w:r>
          <w:fldChar w:fldCharType="end"/>
        </w:r>
      </w:hyperlink>
    </w:p>
    <w:p>
      <w:pPr>
        <w:pStyle w:val="TOC1"/>
        <w:tabs>
          <w:tab w:val="right" w:leader="dot" w:pos="8306"/>
        </w:tabs>
      </w:pPr>
      <w:hyperlink w:anchor="_Toc22683" w:history="1">
        <w:r>
          <w:rPr>
            <w:rFonts w:ascii="仿宋" w:eastAsia="仿宋" w:hAnsi="仿宋" w:cs="仿宋" w:hint="eastAsia"/>
            <w:lang w:eastAsia="zh-CN"/>
          </w:rPr>
          <w:t>三、宏观环境分析</w:t>
        </w:r>
        <w:r>
          <w:tab/>
        </w:r>
        <w:r>
          <w:fldChar w:fldCharType="begin"/>
        </w:r>
        <w:r>
          <w:instrText xml:space="preserve"> PAGEREF _Toc22683 \h </w:instrText>
        </w:r>
        <w:r>
          <w:fldChar w:fldCharType="separate"/>
        </w:r>
        <w:r>
          <w:t>17</w:t>
        </w:r>
        <w:r>
          <w:fldChar w:fldCharType="end"/>
        </w:r>
      </w:hyperlink>
    </w:p>
    <w:p>
      <w:pPr>
        <w:pStyle w:val="TOC2"/>
        <w:tabs>
          <w:tab w:val="right" w:leader="dot" w:pos="8306"/>
        </w:tabs>
      </w:pPr>
      <w:hyperlink w:anchor="_Toc28422" w:history="1">
        <w:r>
          <w:rPr>
            <w:rFonts w:ascii="仿宋" w:eastAsia="仿宋" w:hAnsi="仿宋" w:cs="仿宋" w:hint="eastAsia"/>
            <w:lang w:eastAsia="zh-CN"/>
          </w:rPr>
          <w:t>(一)、宏观环境分析</w:t>
        </w:r>
        <w:r>
          <w:tab/>
        </w:r>
        <w:r>
          <w:fldChar w:fldCharType="begin"/>
        </w:r>
        <w:r>
          <w:instrText xml:space="preserve"> PAGEREF _Toc28422 \h </w:instrText>
        </w:r>
        <w:r>
          <w:fldChar w:fldCharType="separate"/>
        </w:r>
        <w:r>
          <w:t>17</w:t>
        </w:r>
        <w:r>
          <w:fldChar w:fldCharType="end"/>
        </w:r>
      </w:hyperlink>
    </w:p>
    <w:p>
      <w:pPr>
        <w:pStyle w:val="TOC1"/>
        <w:tabs>
          <w:tab w:val="right" w:leader="dot" w:pos="8306"/>
        </w:tabs>
      </w:pPr>
      <w:hyperlink w:anchor="_Toc14133" w:history="1">
        <w:r>
          <w:rPr>
            <w:rFonts w:ascii="仿宋" w:eastAsia="仿宋" w:hAnsi="仿宋" w:cs="仿宋" w:hint="eastAsia"/>
            <w:lang w:eastAsia="zh-CN"/>
          </w:rPr>
          <w:t>四、公司简介</w:t>
        </w:r>
        <w:r>
          <w:tab/>
        </w:r>
        <w:r>
          <w:fldChar w:fldCharType="begin"/>
        </w:r>
        <w:r>
          <w:instrText xml:space="preserve"> PAGEREF _Toc14133 \h </w:instrText>
        </w:r>
        <w:r>
          <w:fldChar w:fldCharType="separate"/>
        </w:r>
        <w:r>
          <w:t>19</w:t>
        </w:r>
        <w:r>
          <w:fldChar w:fldCharType="end"/>
        </w:r>
      </w:hyperlink>
    </w:p>
    <w:p>
      <w:pPr>
        <w:pStyle w:val="TOC2"/>
        <w:tabs>
          <w:tab w:val="right" w:leader="dot" w:pos="8306"/>
        </w:tabs>
      </w:pPr>
      <w:hyperlink w:anchor="_Toc26500" w:history="1">
        <w:r>
          <w:rPr>
            <w:rFonts w:ascii="仿宋" w:eastAsia="仿宋" w:hAnsi="仿宋" w:cs="仿宋" w:hint="eastAsia"/>
            <w:lang w:eastAsia="zh-CN"/>
          </w:rPr>
          <w:t>(一)、公司基本信息</w:t>
        </w:r>
        <w:r>
          <w:tab/>
        </w:r>
        <w:r>
          <w:fldChar w:fldCharType="begin"/>
        </w:r>
        <w:r>
          <w:instrText xml:space="preserve"> PAGEREF _Toc26500 \h </w:instrText>
        </w:r>
        <w:r>
          <w:fldChar w:fldCharType="separate"/>
        </w:r>
        <w:r>
          <w:t>19</w:t>
        </w:r>
        <w:r>
          <w:fldChar w:fldCharType="end"/>
        </w:r>
      </w:hyperlink>
    </w:p>
    <w:p>
      <w:pPr>
        <w:pStyle w:val="TOC2"/>
        <w:tabs>
          <w:tab w:val="right" w:leader="dot" w:pos="8306"/>
        </w:tabs>
      </w:pPr>
      <w:hyperlink w:anchor="_Toc31346" w:history="1">
        <w:r>
          <w:rPr>
            <w:rFonts w:ascii="仿宋" w:eastAsia="仿宋" w:hAnsi="仿宋" w:cs="仿宋" w:hint="eastAsia"/>
            <w:lang w:eastAsia="zh-CN"/>
          </w:rPr>
          <w:t>(二)、公司简介</w:t>
        </w:r>
        <w:r>
          <w:tab/>
        </w:r>
        <w:r>
          <w:fldChar w:fldCharType="begin"/>
        </w:r>
        <w:r>
          <w:instrText xml:space="preserve"> PAGEREF _Toc31346 \h </w:instrText>
        </w:r>
        <w:r>
          <w:fldChar w:fldCharType="separate"/>
        </w:r>
        <w:r>
          <w:t>19</w:t>
        </w:r>
        <w:r>
          <w:fldChar w:fldCharType="end"/>
        </w:r>
      </w:hyperlink>
    </w:p>
    <w:p>
      <w:pPr>
        <w:pStyle w:val="TOC2"/>
        <w:tabs>
          <w:tab w:val="right" w:leader="dot" w:pos="8306"/>
        </w:tabs>
      </w:pPr>
      <w:hyperlink w:anchor="_Toc23243" w:history="1">
        <w:r>
          <w:rPr>
            <w:rFonts w:ascii="仿宋" w:eastAsia="仿宋" w:hAnsi="仿宋" w:cs="仿宋" w:hint="eastAsia"/>
            <w:lang w:eastAsia="zh-CN"/>
          </w:rPr>
          <w:t>(三)、核心人员介绍</w:t>
        </w:r>
        <w:r>
          <w:tab/>
        </w:r>
        <w:r>
          <w:fldChar w:fldCharType="begin"/>
        </w:r>
        <w:r>
          <w:instrText xml:space="preserve"> PAGEREF _Toc23243 \h </w:instrText>
        </w:r>
        <w:r>
          <w:fldChar w:fldCharType="separate"/>
        </w:r>
        <w:r>
          <w:t>21</w:t>
        </w:r>
        <w:r>
          <w:fldChar w:fldCharType="end"/>
        </w:r>
      </w:hyperlink>
    </w:p>
    <w:p>
      <w:pPr>
        <w:pStyle w:val="TOC1"/>
        <w:tabs>
          <w:tab w:val="right" w:leader="dot" w:pos="8306"/>
        </w:tabs>
      </w:pPr>
      <w:hyperlink w:anchor="_Toc8260" w:history="1">
        <w:r>
          <w:rPr>
            <w:rFonts w:ascii="仿宋" w:eastAsia="仿宋" w:hAnsi="仿宋" w:cs="仿宋" w:hint="eastAsia"/>
            <w:lang w:eastAsia="zh-CN"/>
          </w:rPr>
          <w:t>五、员工沟通技巧培训与人际关系管理</w:t>
        </w:r>
        <w:r>
          <w:tab/>
        </w:r>
        <w:r>
          <w:fldChar w:fldCharType="begin"/>
        </w:r>
        <w:r>
          <w:instrText xml:space="preserve"> PAGEREF _Toc8260 \h </w:instrText>
        </w:r>
        <w:r>
          <w:fldChar w:fldCharType="separate"/>
        </w:r>
        <w:r>
          <w:t>24</w:t>
        </w:r>
        <w:r>
          <w:fldChar w:fldCharType="end"/>
        </w:r>
      </w:hyperlink>
    </w:p>
    <w:p>
      <w:pPr>
        <w:pStyle w:val="TOC2"/>
        <w:tabs>
          <w:tab w:val="right" w:leader="dot" w:pos="8306"/>
        </w:tabs>
      </w:pPr>
      <w:hyperlink w:anchor="_Toc18044" w:history="1">
        <w:r>
          <w:rPr>
            <w:rFonts w:ascii="仿宋" w:eastAsia="仿宋" w:hAnsi="仿宋" w:cs="仿宋" w:hint="eastAsia"/>
            <w:lang w:eastAsia="zh-CN"/>
          </w:rPr>
          <w:t>(一)、沟通技巧的重要性及培训计划</w:t>
        </w:r>
        <w:r>
          <w:tab/>
        </w:r>
        <w:r>
          <w:fldChar w:fldCharType="begin"/>
        </w:r>
        <w:r>
          <w:instrText xml:space="preserve"> PAGEREF _Toc18044 \h </w:instrText>
        </w:r>
        <w:r>
          <w:fldChar w:fldCharType="separate"/>
        </w:r>
        <w:r>
          <w:t>24</w:t>
        </w:r>
        <w:r>
          <w:fldChar w:fldCharType="end"/>
        </w:r>
      </w:hyperlink>
    </w:p>
    <w:p>
      <w:pPr>
        <w:pStyle w:val="TOC2"/>
        <w:tabs>
          <w:tab w:val="right" w:leader="dot" w:pos="8306"/>
        </w:tabs>
      </w:pPr>
      <w:hyperlink w:anchor="_Toc12640" w:history="1">
        <w:r>
          <w:rPr>
            <w:rFonts w:ascii="仿宋" w:eastAsia="仿宋" w:hAnsi="仿宋" w:cs="仿宋" w:hint="eastAsia"/>
            <w:lang w:eastAsia="zh-CN"/>
          </w:rPr>
          <w:t>(二)、人际关系管理的原则与方法</w:t>
        </w:r>
        <w:r>
          <w:tab/>
        </w:r>
        <w:r>
          <w:fldChar w:fldCharType="begin"/>
        </w:r>
        <w:r>
          <w:instrText xml:space="preserve"> PAGEREF _Toc12640 \h </w:instrText>
        </w:r>
        <w:r>
          <w:fldChar w:fldCharType="separate"/>
        </w:r>
        <w:r>
          <w:t>24</w:t>
        </w:r>
        <w:r>
          <w:fldChar w:fldCharType="end"/>
        </w:r>
      </w:hyperlink>
    </w:p>
    <w:p>
      <w:pPr>
        <w:pStyle w:val="TOC2"/>
        <w:tabs>
          <w:tab w:val="right" w:leader="dot" w:pos="8306"/>
        </w:tabs>
      </w:pPr>
      <w:hyperlink w:anchor="_Toc21442" w:history="1">
        <w:r>
          <w:rPr>
            <w:rFonts w:ascii="仿宋" w:eastAsia="仿宋" w:hAnsi="仿宋" w:cs="仿宋" w:hint="eastAsia"/>
            <w:lang w:eastAsia="zh-CN"/>
          </w:rPr>
          <w:t>(三)、良好人际关系的建立与维护</w:t>
        </w:r>
        <w:r>
          <w:tab/>
        </w:r>
        <w:r>
          <w:fldChar w:fldCharType="begin"/>
        </w:r>
        <w:r>
          <w:instrText xml:space="preserve"> PAGEREF _Toc21442 \h </w:instrText>
        </w:r>
        <w:r>
          <w:fldChar w:fldCharType="separate"/>
        </w:r>
        <w:r>
          <w:t>25</w:t>
        </w:r>
        <w:r>
          <w:fldChar w:fldCharType="end"/>
        </w:r>
      </w:hyperlink>
    </w:p>
    <w:p>
      <w:pPr>
        <w:pStyle w:val="TOC1"/>
        <w:tabs>
          <w:tab w:val="right" w:leader="dot" w:pos="8306"/>
        </w:tabs>
      </w:pPr>
      <w:hyperlink w:anchor="_Toc4192" w:history="1">
        <w:r>
          <w:rPr>
            <w:rFonts w:ascii="仿宋" w:eastAsia="仿宋" w:hAnsi="仿宋" w:cs="仿宋" w:hint="eastAsia"/>
            <w:lang w:eastAsia="zh-CN"/>
          </w:rPr>
          <w:t>六、第三十八章员工社交媒体管理</w:t>
        </w:r>
        <w:r>
          <w:tab/>
        </w:r>
        <w:r>
          <w:fldChar w:fldCharType="begin"/>
        </w:r>
        <w:r>
          <w:instrText xml:space="preserve"> PAGEREF _Toc4192 \h </w:instrText>
        </w:r>
        <w:r>
          <w:fldChar w:fldCharType="separate"/>
        </w:r>
        <w:r>
          <w:t>26</w:t>
        </w:r>
        <w:r>
          <w:fldChar w:fldCharType="end"/>
        </w:r>
      </w:hyperlink>
    </w:p>
    <w:p>
      <w:pPr>
        <w:pStyle w:val="TOC2"/>
        <w:tabs>
          <w:tab w:val="right" w:leader="dot" w:pos="8306"/>
        </w:tabs>
      </w:pPr>
      <w:hyperlink w:anchor="_Toc18536" w:history="1">
        <w:r>
          <w:rPr>
            <w:rFonts w:ascii="仿宋" w:eastAsia="仿宋" w:hAnsi="仿宋" w:cs="仿宋" w:hint="eastAsia"/>
            <w:lang w:eastAsia="zh-CN"/>
          </w:rPr>
          <w:t>(一)、员工社交媒体政策</w:t>
        </w:r>
        <w:r>
          <w:tab/>
        </w:r>
        <w:r>
          <w:fldChar w:fldCharType="begin"/>
        </w:r>
        <w:r>
          <w:instrText xml:space="preserve"> PAGEREF _Toc18536 \h </w:instrText>
        </w:r>
        <w:r>
          <w:fldChar w:fldCharType="separate"/>
        </w:r>
        <w:r>
          <w:t>26</w:t>
        </w:r>
        <w:r>
          <w:fldChar w:fldCharType="end"/>
        </w:r>
      </w:hyperlink>
    </w:p>
    <w:p>
      <w:pPr>
        <w:pStyle w:val="TOC2"/>
        <w:tabs>
          <w:tab w:val="right" w:leader="dot" w:pos="8306"/>
        </w:tabs>
      </w:pPr>
      <w:hyperlink w:anchor="_Toc2840" w:history="1">
        <w:r>
          <w:rPr>
            <w:rFonts w:ascii="仿宋" w:eastAsia="仿宋" w:hAnsi="仿宋" w:cs="仿宋" w:hint="eastAsia"/>
            <w:lang w:eastAsia="zh-CN"/>
          </w:rPr>
          <w:t>(二)、个人品牌与公司形象的关联</w:t>
        </w:r>
        <w:r>
          <w:tab/>
        </w:r>
        <w:r>
          <w:fldChar w:fldCharType="begin"/>
        </w:r>
        <w:r>
          <w:instrText xml:space="preserve"> PAGEREF _Toc2840 \h </w:instrText>
        </w:r>
        <w:r>
          <w:fldChar w:fldCharType="separate"/>
        </w:r>
        <w:r>
          <w:t>27</w:t>
        </w:r>
        <w:r>
          <w:fldChar w:fldCharType="end"/>
        </w:r>
      </w:hyperlink>
    </w:p>
    <w:p>
      <w:pPr>
        <w:pStyle w:val="TOC2"/>
        <w:tabs>
          <w:tab w:val="right" w:leader="dot" w:pos="8306"/>
        </w:tabs>
      </w:pPr>
      <w:hyperlink w:anchor="_Toc9566" w:history="1">
        <w:r>
          <w:rPr>
            <w:rFonts w:ascii="仿宋" w:eastAsia="仿宋" w:hAnsi="仿宋" w:cs="仿宋" w:hint="eastAsia"/>
            <w:lang w:eastAsia="zh-CN"/>
          </w:rPr>
          <w:t>(三)、社交媒体使用准则</w:t>
        </w:r>
        <w:r>
          <w:tab/>
        </w:r>
        <w:r>
          <w:fldChar w:fldCharType="begin"/>
        </w:r>
        <w:r>
          <w:instrText xml:space="preserve"> PAGEREF _Toc9566 \h </w:instrText>
        </w:r>
        <w:r>
          <w:fldChar w:fldCharType="separate"/>
        </w:r>
        <w:r>
          <w:t>28</w:t>
        </w:r>
        <w:r>
          <w:fldChar w:fldCharType="end"/>
        </w:r>
      </w:hyperlink>
    </w:p>
    <w:p>
      <w:pPr>
        <w:pStyle w:val="TOC2"/>
        <w:tabs>
          <w:tab w:val="right" w:leader="dot" w:pos="8306"/>
        </w:tabs>
      </w:pPr>
      <w:hyperlink w:anchor="_Toc1916" w:history="1">
        <w:r>
          <w:rPr>
            <w:rFonts w:ascii="仿宋" w:eastAsia="仿宋" w:hAnsi="仿宋" w:cs="仿宋" w:hint="eastAsia"/>
            <w:lang w:eastAsia="zh-CN"/>
          </w:rPr>
          <w:t>(四)、公司与员工互动</w:t>
        </w:r>
        <w:r>
          <w:tab/>
        </w:r>
        <w:r>
          <w:fldChar w:fldCharType="begin"/>
        </w:r>
        <w:r>
          <w:instrText xml:space="preserve"> PAGEREF _Toc1916 \h </w:instrText>
        </w:r>
        <w:r>
          <w:fldChar w:fldCharType="separate"/>
        </w:r>
        <w:r>
          <w:t>30</w:t>
        </w:r>
        <w:r>
          <w:fldChar w:fldCharType="end"/>
        </w:r>
      </w:hyperlink>
    </w:p>
    <w:p>
      <w:pPr>
        <w:pStyle w:val="TOC2"/>
        <w:tabs>
          <w:tab w:val="right" w:leader="dot" w:pos="8306"/>
        </w:tabs>
      </w:pPr>
      <w:hyperlink w:anchor="_Toc1665" w:history="1">
        <w:r>
          <w:rPr>
            <w:rFonts w:ascii="仿宋" w:eastAsia="仿宋" w:hAnsi="仿宋" w:cs="仿宋" w:hint="eastAsia"/>
            <w:lang w:eastAsia="zh-CN"/>
          </w:rPr>
          <w:t>(五)、公司社交媒体账号管理</w:t>
        </w:r>
        <w:r>
          <w:tab/>
        </w:r>
        <w:r>
          <w:fldChar w:fldCharType="begin"/>
        </w:r>
        <w:r>
          <w:instrText xml:space="preserve"> PAGEREF _Toc1665 \h </w:instrText>
        </w:r>
        <w:r>
          <w:fldChar w:fldCharType="separate"/>
        </w:r>
        <w:r>
          <w:t>32</w:t>
        </w:r>
        <w:r>
          <w:fldChar w:fldCharType="end"/>
        </w:r>
      </w:hyperlink>
    </w:p>
    <w:p>
      <w:pPr>
        <w:pStyle w:val="TOC2"/>
        <w:tabs>
          <w:tab w:val="right" w:leader="dot" w:pos="8306"/>
        </w:tabs>
      </w:pPr>
      <w:hyperlink w:anchor="_Toc12486" w:history="1">
        <w:r>
          <w:rPr>
            <w:rFonts w:ascii="仿宋" w:eastAsia="仿宋" w:hAnsi="仿宋" w:cs="仿宋" w:hint="eastAsia"/>
            <w:lang w:eastAsia="zh-CN"/>
          </w:rPr>
          <w:t>(六)、职业发展机会的分享与推广</w:t>
        </w:r>
        <w:r>
          <w:tab/>
        </w:r>
        <w:r>
          <w:fldChar w:fldCharType="begin"/>
        </w:r>
        <w:r>
          <w:instrText xml:space="preserve"> PAGEREF _Toc12486 \h </w:instrText>
        </w:r>
        <w:r>
          <w:fldChar w:fldCharType="separate"/>
        </w:r>
        <w:r>
          <w:t>33</w:t>
        </w:r>
        <w:r>
          <w:fldChar w:fldCharType="end"/>
        </w:r>
      </w:hyperlink>
    </w:p>
    <w:p>
      <w:pPr>
        <w:pStyle w:val="TOC1"/>
        <w:tabs>
          <w:tab w:val="right" w:leader="dot" w:pos="8306"/>
        </w:tabs>
      </w:pPr>
      <w:hyperlink w:anchor="_Toc13742" w:history="1">
        <w:r>
          <w:rPr>
            <w:rFonts w:ascii="仿宋" w:eastAsia="仿宋" w:hAnsi="仿宋" w:cs="仿宋" w:hint="eastAsia"/>
            <w:lang w:eastAsia="zh-CN"/>
          </w:rPr>
          <w:t>七、员工社会责任履行及参与公益活动</w:t>
        </w:r>
        <w:r>
          <w:tab/>
        </w:r>
        <w:r>
          <w:fldChar w:fldCharType="begin"/>
        </w:r>
        <w:r>
          <w:instrText xml:space="preserve"> PAGEREF _Toc13742 \h </w:instrText>
        </w:r>
        <w:r>
          <w:fldChar w:fldCharType="separate"/>
        </w:r>
        <w:r>
          <w:t>34</w:t>
        </w:r>
        <w:r>
          <w:fldChar w:fldCharType="end"/>
        </w:r>
      </w:hyperlink>
    </w:p>
    <w:p>
      <w:pPr>
        <w:pStyle w:val="TOC2"/>
        <w:tabs>
          <w:tab w:val="right" w:leader="dot" w:pos="8306"/>
        </w:tabs>
      </w:pPr>
      <w:hyperlink w:anchor="_Toc28349" w:history="1">
        <w:r>
          <w:rPr>
            <w:rFonts w:ascii="仿宋" w:eastAsia="仿宋" w:hAnsi="仿宋" w:cs="仿宋" w:hint="eastAsia"/>
            <w:lang w:eastAsia="zh-CN"/>
          </w:rPr>
          <w:t>(一)、员工社会责任的内涵及履行方式</w:t>
        </w:r>
        <w:r>
          <w:tab/>
        </w:r>
        <w:r>
          <w:fldChar w:fldCharType="begin"/>
        </w:r>
        <w:r>
          <w:instrText xml:space="preserve"> PAGEREF _Toc28349 \h </w:instrText>
        </w:r>
        <w:r>
          <w:fldChar w:fldCharType="separate"/>
        </w:r>
        <w:r>
          <w:t>34</w:t>
        </w:r>
        <w:r>
          <w:fldChar w:fldCharType="end"/>
        </w:r>
      </w:hyperlink>
    </w:p>
    <w:p>
      <w:pPr>
        <w:pStyle w:val="TOC2"/>
        <w:tabs>
          <w:tab w:val="right" w:leader="dot" w:pos="8306"/>
        </w:tabs>
      </w:pPr>
      <w:hyperlink w:anchor="_Toc13160" w:history="1">
        <w:r>
          <w:rPr>
            <w:rFonts w:ascii="仿宋" w:eastAsia="仿宋" w:hAnsi="仿宋" w:cs="仿宋" w:hint="eastAsia"/>
            <w:lang w:eastAsia="zh-CN"/>
          </w:rPr>
          <w:t>(二)、参与公益活动的意义及实施策略</w:t>
        </w:r>
        <w:r>
          <w:tab/>
        </w:r>
        <w:r>
          <w:fldChar w:fldCharType="begin"/>
        </w:r>
        <w:r>
          <w:instrText xml:space="preserve"> PAGEREF _Toc13160 \h </w:instrText>
        </w:r>
        <w:r>
          <w:fldChar w:fldCharType="separate"/>
        </w:r>
        <w:r>
          <w:t>35</w:t>
        </w:r>
        <w:r>
          <w:fldChar w:fldCharType="end"/>
        </w:r>
      </w:hyperlink>
    </w:p>
    <w:p>
      <w:pPr>
        <w:pStyle w:val="TOC2"/>
        <w:tabs>
          <w:tab w:val="right" w:leader="dot" w:pos="8306"/>
        </w:tabs>
      </w:pPr>
      <w:hyperlink w:anchor="_Toc80" w:history="1">
        <w:r>
          <w:rPr>
            <w:rFonts w:ascii="仿宋" w:eastAsia="仿宋" w:hAnsi="仿宋" w:cs="仿宋" w:hint="eastAsia"/>
            <w:lang w:eastAsia="zh-CN"/>
          </w:rPr>
          <w:t>(三)、社会责任履行及公益活动参与的持续推进</w:t>
        </w:r>
        <w:r>
          <w:tab/>
        </w:r>
        <w:r>
          <w:fldChar w:fldCharType="begin"/>
        </w:r>
        <w:r>
          <w:instrText xml:space="preserve"> PAGEREF _Toc80 \h </w:instrText>
        </w:r>
        <w:r>
          <w:fldChar w:fldCharType="separate"/>
        </w:r>
        <w:r>
          <w:t>35</w:t>
        </w:r>
        <w:r>
          <w:fldChar w:fldCharType="end"/>
        </w:r>
      </w:hyperlink>
    </w:p>
    <w:p>
      <w:pPr>
        <w:pStyle w:val="TOC1"/>
        <w:tabs>
          <w:tab w:val="right" w:leader="dot" w:pos="8306"/>
        </w:tabs>
      </w:pPr>
      <w:hyperlink w:anchor="_Toc18831" w:history="1">
        <w:r>
          <w:rPr>
            <w:rFonts w:ascii="仿宋" w:eastAsia="仿宋" w:hAnsi="仿宋" w:cs="仿宋" w:hint="eastAsia"/>
            <w:lang w:eastAsia="zh-CN"/>
          </w:rPr>
          <w:t>八、第四十章员工身心健康管理</w:t>
        </w:r>
        <w:r>
          <w:tab/>
        </w:r>
        <w:r>
          <w:fldChar w:fldCharType="begin"/>
        </w:r>
        <w:r>
          <w:instrText xml:space="preserve"> PAGEREF _Toc18831 \h </w:instrText>
        </w:r>
        <w:r>
          <w:fldChar w:fldCharType="separate"/>
        </w:r>
        <w:r>
          <w:t>36</w:t>
        </w:r>
        <w:r>
          <w:fldChar w:fldCharType="end"/>
        </w:r>
      </w:hyperlink>
    </w:p>
    <w:p>
      <w:pPr>
        <w:pStyle w:val="TOC2"/>
        <w:tabs>
          <w:tab w:val="right" w:leader="dot" w:pos="8306"/>
        </w:tabs>
      </w:pPr>
      <w:hyperlink w:anchor="_Toc7132" w:history="1">
        <w:r>
          <w:rPr>
            <w:rFonts w:ascii="仿宋" w:eastAsia="仿宋" w:hAnsi="仿宋" w:cs="仿宋" w:hint="eastAsia"/>
            <w:lang w:eastAsia="zh-CN"/>
          </w:rPr>
          <w:t>(一)、健康促进计划</w:t>
        </w:r>
        <w:r>
          <w:tab/>
        </w:r>
        <w:r>
          <w:fldChar w:fldCharType="begin"/>
        </w:r>
        <w:r>
          <w:instrText xml:space="preserve"> PAGEREF _Toc7132 \h </w:instrText>
        </w:r>
        <w:r>
          <w:fldChar w:fldCharType="separate"/>
        </w:r>
        <w:r>
          <w:t>36</w:t>
        </w:r>
        <w:r>
          <w:fldChar w:fldCharType="end"/>
        </w:r>
      </w:hyperlink>
    </w:p>
    <w:p>
      <w:pPr>
        <w:pStyle w:val="TOC2"/>
        <w:tabs>
          <w:tab w:val="right" w:leader="dot" w:pos="8306"/>
        </w:tabs>
      </w:pPr>
      <w:hyperlink w:anchor="_Toc8450" w:history="1">
        <w:r>
          <w:rPr>
            <w:rFonts w:ascii="仿宋" w:eastAsia="仿宋" w:hAnsi="仿宋" w:cs="仿宋" w:hint="eastAsia"/>
            <w:lang w:eastAsia="zh-CN"/>
          </w:rPr>
          <w:t>(二)、健康饮食与运动计划</w:t>
        </w:r>
        <w:r>
          <w:tab/>
        </w:r>
        <w:r>
          <w:fldChar w:fldCharType="begin"/>
        </w:r>
        <w:r>
          <w:instrText xml:space="preserve"> PAGEREF _Toc8450 \h </w:instrText>
        </w:r>
        <w:r>
          <w:fldChar w:fldCharType="separate"/>
        </w:r>
        <w:r>
          <w:t>36</w:t>
        </w:r>
        <w:r>
          <w:fldChar w:fldCharType="end"/>
        </w:r>
      </w:hyperlink>
    </w:p>
    <w:p>
      <w:pPr>
        <w:pStyle w:val="TOC2"/>
        <w:tabs>
          <w:tab w:val="right" w:leader="dot" w:pos="8306"/>
        </w:tabs>
      </w:pPr>
      <w:hyperlink w:anchor="_Toc19163" w:history="1">
        <w:r>
          <w:rPr>
            <w:rFonts w:ascii="仿宋" w:eastAsia="仿宋" w:hAnsi="仿宋" w:cs="仿宋" w:hint="eastAsia"/>
            <w:lang w:eastAsia="zh-CN"/>
          </w:rPr>
          <w:t>(三)、心理健康服务与支持</w:t>
        </w:r>
        <w:r>
          <w:tab/>
        </w:r>
        <w:r>
          <w:fldChar w:fldCharType="begin"/>
        </w:r>
        <w:r>
          <w:instrText xml:space="preserve"> PAGEREF _Toc19163 \h </w:instrText>
        </w:r>
        <w:r>
          <w:fldChar w:fldCharType="separate"/>
        </w:r>
        <w:r>
          <w:t>37</w:t>
        </w:r>
        <w:r>
          <w:fldChar w:fldCharType="end"/>
        </w:r>
      </w:hyperlink>
    </w:p>
    <w:p>
      <w:pPr>
        <w:pStyle w:val="TOC2"/>
        <w:tabs>
          <w:tab w:val="right" w:leader="dot" w:pos="8306"/>
        </w:tabs>
      </w:pPr>
      <w:hyperlink w:anchor="_Toc22817" w:history="1">
        <w:r>
          <w:rPr>
            <w:rFonts w:ascii="仿宋" w:eastAsia="仿宋" w:hAnsi="仿宋" w:cs="仿宋" w:hint="eastAsia"/>
            <w:lang w:eastAsia="zh-CN"/>
          </w:rPr>
          <w:t>(四)、工作压力管理</w:t>
        </w:r>
        <w:r>
          <w:tab/>
        </w:r>
        <w:r>
          <w:fldChar w:fldCharType="begin"/>
        </w:r>
        <w:r>
          <w:instrText xml:space="preserve"> PAGEREF _Toc22817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65" w:history="1">
        <w:r>
          <w:rPr>
            <w:rFonts w:ascii="仿宋" w:eastAsia="仿宋" w:hAnsi="仿宋" w:cs="仿宋" w:hint="eastAsia"/>
            <w:lang w:eastAsia="zh-CN"/>
          </w:rPr>
          <w:t>(五)、工作负荷评估与调整</w:t>
        </w:r>
        <w:r>
          <w:tab/>
        </w:r>
        <w:r>
          <w:fldChar w:fldCharType="begin"/>
        </w:r>
        <w:r>
          <w:instrText xml:space="preserve"> PAGEREF _Toc9165 \h </w:instrText>
        </w:r>
        <w:r>
          <w:fldChar w:fldCharType="separate"/>
        </w:r>
        <w:r>
          <w:t>38</w:t>
        </w:r>
        <w:r>
          <w:fldChar w:fldCharType="end"/>
        </w:r>
      </w:hyperlink>
    </w:p>
    <w:p>
      <w:pPr>
        <w:pStyle w:val="TOC2"/>
        <w:tabs>
          <w:tab w:val="right" w:leader="dot" w:pos="8306"/>
        </w:tabs>
      </w:pPr>
      <w:hyperlink w:anchor="_Toc22662" w:history="1">
        <w:r>
          <w:rPr>
            <w:rFonts w:ascii="仿宋" w:eastAsia="仿宋" w:hAnsi="仿宋" w:cs="仿宋" w:hint="eastAsia"/>
            <w:lang w:eastAsia="zh-CN"/>
          </w:rPr>
          <w:t>(六)、员工心理咨询与支持</w:t>
        </w:r>
        <w:r>
          <w:tab/>
        </w:r>
        <w:r>
          <w:fldChar w:fldCharType="begin"/>
        </w:r>
        <w:r>
          <w:instrText xml:space="preserve"> PAGEREF _Toc22662 \h </w:instrText>
        </w:r>
        <w:r>
          <w:fldChar w:fldCharType="separate"/>
        </w:r>
        <w:r>
          <w:t>39</w:t>
        </w:r>
        <w:r>
          <w:fldChar w:fldCharType="end"/>
        </w:r>
      </w:hyperlink>
    </w:p>
    <w:p>
      <w:pPr>
        <w:pStyle w:val="TOC1"/>
        <w:tabs>
          <w:tab w:val="right" w:leader="dot" w:pos="8306"/>
        </w:tabs>
      </w:pPr>
      <w:hyperlink w:anchor="_Toc23698" w:history="1">
        <w:r>
          <w:rPr>
            <w:rFonts w:ascii="仿宋" w:eastAsia="仿宋" w:hAnsi="仿宋" w:cs="仿宋" w:hint="eastAsia"/>
            <w:lang w:eastAsia="zh-CN"/>
          </w:rPr>
          <w:t>九、第十四章员工健康与安全管理</w:t>
        </w:r>
        <w:r>
          <w:tab/>
        </w:r>
        <w:r>
          <w:fldChar w:fldCharType="begin"/>
        </w:r>
        <w:r>
          <w:instrText xml:space="preserve"> PAGEREF _Toc23698 \h </w:instrText>
        </w:r>
        <w:r>
          <w:fldChar w:fldCharType="separate"/>
        </w:r>
        <w:r>
          <w:t>40</w:t>
        </w:r>
        <w:r>
          <w:fldChar w:fldCharType="end"/>
        </w:r>
      </w:hyperlink>
    </w:p>
    <w:p>
      <w:pPr>
        <w:pStyle w:val="TOC2"/>
        <w:tabs>
          <w:tab w:val="right" w:leader="dot" w:pos="8306"/>
        </w:tabs>
      </w:pPr>
      <w:hyperlink w:anchor="_Toc2167" w:history="1">
        <w:r>
          <w:rPr>
            <w:rFonts w:ascii="仿宋" w:eastAsia="仿宋" w:hAnsi="仿宋" w:cs="仿宋" w:hint="eastAsia"/>
            <w:lang w:eastAsia="zh-CN"/>
          </w:rPr>
          <w:t>(一)、健康保障计划</w:t>
        </w:r>
        <w:r>
          <w:tab/>
        </w:r>
        <w:r>
          <w:fldChar w:fldCharType="begin"/>
        </w:r>
        <w:r>
          <w:instrText xml:space="preserve"> PAGEREF _Toc2167 \h </w:instrText>
        </w:r>
        <w:r>
          <w:fldChar w:fldCharType="separate"/>
        </w:r>
        <w:r>
          <w:t>40</w:t>
        </w:r>
        <w:r>
          <w:fldChar w:fldCharType="end"/>
        </w:r>
      </w:hyperlink>
    </w:p>
    <w:p>
      <w:pPr>
        <w:pStyle w:val="TOC2"/>
        <w:tabs>
          <w:tab w:val="right" w:leader="dot" w:pos="8306"/>
        </w:tabs>
      </w:pPr>
      <w:hyperlink w:anchor="_Toc16542" w:history="1">
        <w:r>
          <w:rPr>
            <w:rFonts w:ascii="仿宋" w:eastAsia="仿宋" w:hAnsi="仿宋" w:cs="仿宋" w:hint="eastAsia"/>
            <w:lang w:eastAsia="zh-CN"/>
          </w:rPr>
          <w:t>(二)、安全管理体系</w:t>
        </w:r>
        <w:r>
          <w:tab/>
        </w:r>
        <w:r>
          <w:fldChar w:fldCharType="begin"/>
        </w:r>
        <w:r>
          <w:instrText xml:space="preserve"> PAGEREF _Toc16542 \h </w:instrText>
        </w:r>
        <w:r>
          <w:fldChar w:fldCharType="separate"/>
        </w:r>
        <w:r>
          <w:t>41</w:t>
        </w:r>
        <w:r>
          <w:fldChar w:fldCharType="end"/>
        </w:r>
      </w:hyperlink>
    </w:p>
    <w:p>
      <w:pPr>
        <w:pStyle w:val="TOC1"/>
        <w:tabs>
          <w:tab w:val="right" w:leader="dot" w:pos="8306"/>
        </w:tabs>
      </w:pPr>
      <w:hyperlink w:anchor="_Toc30932" w:history="1">
        <w:r>
          <w:rPr>
            <w:rFonts w:ascii="仿宋" w:eastAsia="仿宋" w:hAnsi="仿宋" w:cs="仿宋" w:hint="eastAsia"/>
            <w:lang w:eastAsia="zh-CN"/>
          </w:rPr>
          <w:t>十、员工家庭与工作平衡支持计划</w:t>
        </w:r>
        <w:r>
          <w:tab/>
        </w:r>
        <w:r>
          <w:fldChar w:fldCharType="begin"/>
        </w:r>
        <w:r>
          <w:instrText xml:space="preserve"> PAGEREF _Toc30932 \h </w:instrText>
        </w:r>
        <w:r>
          <w:fldChar w:fldCharType="separate"/>
        </w:r>
        <w:r>
          <w:t>43</w:t>
        </w:r>
        <w:r>
          <w:fldChar w:fldCharType="end"/>
        </w:r>
      </w:hyperlink>
    </w:p>
    <w:p>
      <w:pPr>
        <w:pStyle w:val="TOC2"/>
        <w:tabs>
          <w:tab w:val="right" w:leader="dot" w:pos="8306"/>
        </w:tabs>
      </w:pPr>
      <w:hyperlink w:anchor="_Toc12706" w:history="1">
        <w:r>
          <w:rPr>
            <w:rFonts w:ascii="仿宋" w:eastAsia="仿宋" w:hAnsi="仿宋" w:cs="仿宋" w:hint="eastAsia"/>
            <w:lang w:eastAsia="zh-CN"/>
          </w:rPr>
          <w:t>(一)、家庭与工作平衡的重要性分析</w:t>
        </w:r>
        <w:r>
          <w:tab/>
        </w:r>
        <w:r>
          <w:fldChar w:fldCharType="begin"/>
        </w:r>
        <w:r>
          <w:instrText xml:space="preserve"> PAGEREF _Toc12706 \h </w:instrText>
        </w:r>
        <w:r>
          <w:fldChar w:fldCharType="separate"/>
        </w:r>
        <w:r>
          <w:t>43</w:t>
        </w:r>
        <w:r>
          <w:fldChar w:fldCharType="end"/>
        </w:r>
      </w:hyperlink>
    </w:p>
    <w:p>
      <w:pPr>
        <w:pStyle w:val="TOC2"/>
        <w:tabs>
          <w:tab w:val="right" w:leader="dot" w:pos="8306"/>
        </w:tabs>
      </w:pPr>
      <w:hyperlink w:anchor="_Toc6291" w:history="1">
        <w:r>
          <w:rPr>
            <w:rFonts w:ascii="仿宋" w:eastAsia="仿宋" w:hAnsi="仿宋" w:cs="仿宋" w:hint="eastAsia"/>
            <w:lang w:eastAsia="zh-CN"/>
          </w:rPr>
          <w:t>(二)、支持计划的制定与实施步骤</w:t>
        </w:r>
        <w:r>
          <w:tab/>
        </w:r>
        <w:r>
          <w:fldChar w:fldCharType="begin"/>
        </w:r>
        <w:r>
          <w:instrText xml:space="preserve"> PAGEREF _Toc6291 \h </w:instrText>
        </w:r>
        <w:r>
          <w:fldChar w:fldCharType="separate"/>
        </w:r>
        <w:r>
          <w:t>43</w:t>
        </w:r>
        <w:r>
          <w:fldChar w:fldCharType="end"/>
        </w:r>
      </w:hyperlink>
    </w:p>
    <w:p>
      <w:pPr>
        <w:pStyle w:val="TOC2"/>
        <w:tabs>
          <w:tab w:val="right" w:leader="dot" w:pos="8306"/>
        </w:tabs>
      </w:pPr>
      <w:hyperlink w:anchor="_Toc20129" w:history="1">
        <w:r>
          <w:rPr>
            <w:rFonts w:ascii="仿宋" w:eastAsia="仿宋" w:hAnsi="仿宋" w:cs="仿宋" w:hint="eastAsia"/>
            <w:lang w:eastAsia="zh-CN"/>
          </w:rPr>
          <w:t>(三)、平衡效果的评估及调整优化</w:t>
        </w:r>
        <w:r>
          <w:tab/>
        </w:r>
        <w:r>
          <w:fldChar w:fldCharType="begin"/>
        </w:r>
        <w:r>
          <w:instrText xml:space="preserve"> PAGEREF _Toc20129 \h </w:instrText>
        </w:r>
        <w:r>
          <w:fldChar w:fldCharType="separate"/>
        </w:r>
        <w:r>
          <w:t>44</w:t>
        </w:r>
        <w:r>
          <w:fldChar w:fldCharType="end"/>
        </w:r>
      </w:hyperlink>
    </w:p>
    <w:p>
      <w:pPr>
        <w:pStyle w:val="TOC1"/>
        <w:tabs>
          <w:tab w:val="right" w:leader="dot" w:pos="8306"/>
        </w:tabs>
      </w:pPr>
      <w:hyperlink w:anchor="_Toc20233" w:history="1">
        <w:r>
          <w:rPr>
            <w:rFonts w:ascii="仿宋" w:eastAsia="仿宋" w:hAnsi="仿宋" w:cs="仿宋" w:hint="eastAsia"/>
            <w:lang w:eastAsia="zh-CN"/>
          </w:rPr>
          <w:t>十一、员工职业发展教育与培训</w:t>
        </w:r>
        <w:r>
          <w:tab/>
        </w:r>
        <w:r>
          <w:fldChar w:fldCharType="begin"/>
        </w:r>
        <w:r>
          <w:instrText xml:space="preserve"> PAGEREF _Toc20233 \h </w:instrText>
        </w:r>
        <w:r>
          <w:fldChar w:fldCharType="separate"/>
        </w:r>
        <w:r>
          <w:t>44</w:t>
        </w:r>
        <w:r>
          <w:fldChar w:fldCharType="end"/>
        </w:r>
      </w:hyperlink>
    </w:p>
    <w:p>
      <w:pPr>
        <w:pStyle w:val="TOC2"/>
        <w:tabs>
          <w:tab w:val="right" w:leader="dot" w:pos="8306"/>
        </w:tabs>
      </w:pPr>
      <w:hyperlink w:anchor="_Toc31881" w:history="1">
        <w:r>
          <w:rPr>
            <w:rFonts w:ascii="仿宋" w:eastAsia="仿宋" w:hAnsi="仿宋" w:cs="仿宋" w:hint="eastAsia"/>
            <w:lang w:eastAsia="zh-CN"/>
          </w:rPr>
          <w:t>(一)、职业发展教育的目标与实施策略</w:t>
        </w:r>
        <w:r>
          <w:tab/>
        </w:r>
        <w:r>
          <w:fldChar w:fldCharType="begin"/>
        </w:r>
        <w:r>
          <w:instrText xml:space="preserve"> PAGEREF _Toc31881 \h </w:instrText>
        </w:r>
        <w:r>
          <w:fldChar w:fldCharType="separate"/>
        </w:r>
        <w:r>
          <w:t>44</w:t>
        </w:r>
        <w:r>
          <w:fldChar w:fldCharType="end"/>
        </w:r>
      </w:hyperlink>
    </w:p>
    <w:p>
      <w:pPr>
        <w:pStyle w:val="TOC2"/>
        <w:tabs>
          <w:tab w:val="right" w:leader="dot" w:pos="8306"/>
        </w:tabs>
      </w:pPr>
      <w:hyperlink w:anchor="_Toc25745" w:history="1">
        <w:r>
          <w:rPr>
            <w:rFonts w:ascii="仿宋" w:eastAsia="仿宋" w:hAnsi="仿宋" w:cs="仿宋" w:hint="eastAsia"/>
            <w:lang w:eastAsia="zh-CN"/>
          </w:rPr>
          <w:t>(二)、培训计划的设计与实施步骤</w:t>
        </w:r>
        <w:r>
          <w:tab/>
        </w:r>
        <w:r>
          <w:fldChar w:fldCharType="begin"/>
        </w:r>
        <w:r>
          <w:instrText xml:space="preserve"> PAGEREF _Toc25745 \h </w:instrText>
        </w:r>
        <w:r>
          <w:fldChar w:fldCharType="separate"/>
        </w:r>
        <w:r>
          <w:t>45</w:t>
        </w:r>
        <w:r>
          <w:fldChar w:fldCharType="end"/>
        </w:r>
      </w:hyperlink>
    </w:p>
    <w:p>
      <w:pPr>
        <w:pStyle w:val="TOC2"/>
        <w:tabs>
          <w:tab w:val="right" w:leader="dot" w:pos="8306"/>
        </w:tabs>
      </w:pPr>
      <w:hyperlink w:anchor="_Toc9421" w:history="1">
        <w:r>
          <w:rPr>
            <w:rFonts w:ascii="仿宋" w:eastAsia="仿宋" w:hAnsi="仿宋" w:cs="仿宋" w:hint="eastAsia"/>
            <w:lang w:eastAsia="zh-CN"/>
          </w:rPr>
          <w:t>(三)、培训效果的评估与反馈机制</w:t>
        </w:r>
        <w:r>
          <w:tab/>
        </w:r>
        <w:r>
          <w:fldChar w:fldCharType="begin"/>
        </w:r>
        <w:r>
          <w:instrText xml:space="preserve"> PAGEREF _Toc9421 \h </w:instrText>
        </w:r>
        <w:r>
          <w:fldChar w:fldCharType="separate"/>
        </w:r>
        <w:r>
          <w:t>46</w:t>
        </w:r>
        <w:r>
          <w:fldChar w:fldCharType="end"/>
        </w:r>
      </w:hyperlink>
    </w:p>
    <w:p>
      <w:pPr>
        <w:pStyle w:val="TOC1"/>
        <w:tabs>
          <w:tab w:val="right" w:leader="dot" w:pos="8306"/>
        </w:tabs>
      </w:pPr>
      <w:hyperlink w:anchor="_Toc23888" w:history="1">
        <w:r>
          <w:rPr>
            <w:rFonts w:ascii="仿宋" w:eastAsia="仿宋" w:hAnsi="仿宋" w:cs="仿宋" w:hint="eastAsia"/>
            <w:lang w:eastAsia="zh-CN"/>
          </w:rPr>
          <w:t>十二、第四十三章员工参与决策与公司治理</w:t>
        </w:r>
        <w:r>
          <w:tab/>
        </w:r>
        <w:r>
          <w:fldChar w:fldCharType="begin"/>
        </w:r>
        <w:r>
          <w:instrText xml:space="preserve"> PAGEREF _Toc23888 \h </w:instrText>
        </w:r>
        <w:r>
          <w:fldChar w:fldCharType="separate"/>
        </w:r>
        <w:r>
          <w:t>47</w:t>
        </w:r>
        <w:r>
          <w:fldChar w:fldCharType="end"/>
        </w:r>
      </w:hyperlink>
    </w:p>
    <w:p>
      <w:pPr>
        <w:pStyle w:val="TOC2"/>
        <w:tabs>
          <w:tab w:val="right" w:leader="dot" w:pos="8306"/>
        </w:tabs>
      </w:pPr>
      <w:hyperlink w:anchor="_Toc24977" w:history="1">
        <w:r>
          <w:rPr>
            <w:rFonts w:ascii="仿宋" w:eastAsia="仿宋" w:hAnsi="仿宋" w:cs="仿宋" w:hint="eastAsia"/>
            <w:lang w:eastAsia="zh-CN"/>
          </w:rPr>
          <w:t>(一)、员工参与决策机制</w:t>
        </w:r>
        <w:r>
          <w:tab/>
        </w:r>
        <w:r>
          <w:fldChar w:fldCharType="begin"/>
        </w:r>
        <w:r>
          <w:instrText xml:space="preserve"> PAGEREF _Toc24977 \h </w:instrText>
        </w:r>
        <w:r>
          <w:fldChar w:fldCharType="separate"/>
        </w:r>
        <w:r>
          <w:t>47</w:t>
        </w:r>
        <w:r>
          <w:fldChar w:fldCharType="end"/>
        </w:r>
      </w:hyperlink>
    </w:p>
    <w:p>
      <w:pPr>
        <w:pStyle w:val="TOC2"/>
        <w:tabs>
          <w:tab w:val="right" w:leader="dot" w:pos="8306"/>
        </w:tabs>
      </w:pPr>
      <w:hyperlink w:anchor="_Toc16162" w:history="1">
        <w:r>
          <w:rPr>
            <w:rFonts w:ascii="仿宋" w:eastAsia="仿宋" w:hAnsi="仿宋" w:cs="仿宋" w:hint="eastAsia"/>
            <w:lang w:eastAsia="zh-CN"/>
          </w:rPr>
          <w:t>(二)、参与决策的渠道与机会</w:t>
        </w:r>
        <w:r>
          <w:tab/>
        </w:r>
        <w:r>
          <w:fldChar w:fldCharType="begin"/>
        </w:r>
        <w:r>
          <w:instrText xml:space="preserve"> PAGEREF _Toc16162 \h </w:instrText>
        </w:r>
        <w:r>
          <w:fldChar w:fldCharType="separate"/>
        </w:r>
        <w:r>
          <w:t>47</w:t>
        </w:r>
        <w:r>
          <w:fldChar w:fldCharType="end"/>
        </w:r>
      </w:hyperlink>
    </w:p>
    <w:p>
      <w:pPr>
        <w:pStyle w:val="TOC2"/>
        <w:tabs>
          <w:tab w:val="right" w:leader="dot" w:pos="8306"/>
        </w:tabs>
      </w:pPr>
      <w:hyperlink w:anchor="_Toc19554" w:history="1">
        <w:r>
          <w:rPr>
            <w:rFonts w:ascii="仿宋" w:eastAsia="仿宋" w:hAnsi="仿宋" w:cs="仿宋" w:hint="eastAsia"/>
            <w:lang w:eastAsia="zh-CN"/>
          </w:rPr>
          <w:t>(三)、代表员工意见的制度</w:t>
        </w:r>
        <w:r>
          <w:tab/>
        </w:r>
        <w:r>
          <w:fldChar w:fldCharType="begin"/>
        </w:r>
        <w:r>
          <w:instrText xml:space="preserve"> PAGEREF _Toc19554 \h </w:instrText>
        </w:r>
        <w:r>
          <w:fldChar w:fldCharType="separate"/>
        </w:r>
        <w:r>
          <w:t>48</w:t>
        </w:r>
        <w:r>
          <w:fldChar w:fldCharType="end"/>
        </w:r>
      </w:hyperlink>
    </w:p>
    <w:p>
      <w:pPr>
        <w:pStyle w:val="TOC2"/>
        <w:tabs>
          <w:tab w:val="right" w:leader="dot" w:pos="8306"/>
        </w:tabs>
      </w:pPr>
      <w:hyperlink w:anchor="_Toc17403" w:history="1">
        <w:r>
          <w:rPr>
            <w:rFonts w:ascii="仿宋" w:eastAsia="仿宋" w:hAnsi="仿宋" w:cs="仿宋" w:hint="eastAsia"/>
            <w:lang w:eastAsia="zh-CN"/>
          </w:rPr>
          <w:t>(四)、公司治理与透明度</w:t>
        </w:r>
        <w:r>
          <w:tab/>
        </w:r>
        <w:r>
          <w:fldChar w:fldCharType="begin"/>
        </w:r>
        <w:r>
          <w:instrText xml:space="preserve"> PAGEREF _Toc17403 \h </w:instrText>
        </w:r>
        <w:r>
          <w:fldChar w:fldCharType="separate"/>
        </w:r>
        <w:r>
          <w:t>49</w:t>
        </w:r>
        <w:r>
          <w:fldChar w:fldCharType="end"/>
        </w:r>
      </w:hyperlink>
    </w:p>
    <w:p>
      <w:pPr>
        <w:pStyle w:val="TOC2"/>
        <w:tabs>
          <w:tab w:val="right" w:leader="dot" w:pos="8306"/>
        </w:tabs>
      </w:pPr>
      <w:hyperlink w:anchor="_Toc2967" w:history="1">
        <w:r>
          <w:rPr>
            <w:rFonts w:ascii="仿宋" w:eastAsia="仿宋" w:hAnsi="仿宋" w:cs="仿宋" w:hint="eastAsia"/>
            <w:lang w:eastAsia="zh-CN"/>
          </w:rPr>
          <w:t>(五)、公司治理结构的建设</w:t>
        </w:r>
        <w:r>
          <w:tab/>
        </w:r>
        <w:r>
          <w:fldChar w:fldCharType="begin"/>
        </w:r>
        <w:r>
          <w:instrText xml:space="preserve"> PAGEREF _Toc2967 \h </w:instrText>
        </w:r>
        <w:r>
          <w:fldChar w:fldCharType="separate"/>
        </w:r>
        <w:r>
          <w:t>50</w:t>
        </w:r>
        <w:r>
          <w:fldChar w:fldCharType="end"/>
        </w:r>
      </w:hyperlink>
    </w:p>
    <w:p>
      <w:pPr>
        <w:pStyle w:val="TOC2"/>
        <w:tabs>
          <w:tab w:val="right" w:leader="dot" w:pos="8306"/>
        </w:tabs>
      </w:pPr>
      <w:hyperlink w:anchor="_Toc17468" w:history="1">
        <w:r>
          <w:rPr>
            <w:rFonts w:ascii="仿宋" w:eastAsia="仿宋" w:hAnsi="仿宋" w:cs="仿宋" w:hint="eastAsia"/>
            <w:lang w:eastAsia="zh-CN"/>
          </w:rPr>
          <w:t>(六)、公司业绩与财务信息的公开</w:t>
        </w:r>
        <w:r>
          <w:tab/>
        </w:r>
        <w:r>
          <w:fldChar w:fldCharType="begin"/>
        </w:r>
        <w:r>
          <w:instrText xml:space="preserve"> PAGEREF _Toc17468 \h </w:instrText>
        </w:r>
        <w:r>
          <w:fldChar w:fldCharType="separate"/>
        </w:r>
        <w:r>
          <w:t>50</w:t>
        </w:r>
        <w:r>
          <w:fldChar w:fldCharType="end"/>
        </w:r>
      </w:hyperlink>
    </w:p>
    <w:p>
      <w:pPr>
        <w:pStyle w:val="TOC1"/>
        <w:tabs>
          <w:tab w:val="right" w:leader="dot" w:pos="8306"/>
        </w:tabs>
      </w:pPr>
      <w:hyperlink w:anchor="_Toc23500" w:history="1">
        <w:r>
          <w:rPr>
            <w:rFonts w:ascii="仿宋" w:eastAsia="仿宋" w:hAnsi="仿宋" w:cs="仿宋" w:hint="eastAsia"/>
            <w:lang w:eastAsia="zh-CN"/>
          </w:rPr>
          <w:t>十三、员工关系管理与危机处理</w:t>
        </w:r>
        <w:r>
          <w:tab/>
        </w:r>
        <w:r>
          <w:fldChar w:fldCharType="begin"/>
        </w:r>
        <w:r>
          <w:instrText xml:space="preserve"> PAGEREF _Toc23500 \h </w:instrText>
        </w:r>
        <w:r>
          <w:fldChar w:fldCharType="separate"/>
        </w:r>
        <w:r>
          <w:t>52</w:t>
        </w:r>
        <w:r>
          <w:fldChar w:fldCharType="end"/>
        </w:r>
      </w:hyperlink>
    </w:p>
    <w:p>
      <w:pPr>
        <w:pStyle w:val="TOC2"/>
        <w:tabs>
          <w:tab w:val="right" w:leader="dot" w:pos="8306"/>
        </w:tabs>
      </w:pPr>
      <w:hyperlink w:anchor="_Toc16594" w:history="1">
        <w:r>
          <w:rPr>
            <w:rFonts w:ascii="仿宋" w:eastAsia="仿宋" w:hAnsi="仿宋" w:cs="仿宋" w:hint="eastAsia"/>
            <w:lang w:eastAsia="zh-CN"/>
          </w:rPr>
          <w:t>(一)、员工关系管理原则与方法</w:t>
        </w:r>
        <w:r>
          <w:tab/>
        </w:r>
        <w:r>
          <w:fldChar w:fldCharType="begin"/>
        </w:r>
        <w:r>
          <w:instrText xml:space="preserve"> PAGEREF _Toc16594 \h </w:instrText>
        </w:r>
        <w:r>
          <w:fldChar w:fldCharType="separate"/>
        </w:r>
        <w:r>
          <w:t>52</w:t>
        </w:r>
        <w:r>
          <w:fldChar w:fldCharType="end"/>
        </w:r>
      </w:hyperlink>
    </w:p>
    <w:p>
      <w:pPr>
        <w:pStyle w:val="TOC2"/>
        <w:tabs>
          <w:tab w:val="right" w:leader="dot" w:pos="8306"/>
        </w:tabs>
      </w:pPr>
      <w:hyperlink w:anchor="_Toc32273" w:history="1">
        <w:r>
          <w:rPr>
            <w:rFonts w:ascii="仿宋" w:eastAsia="仿宋" w:hAnsi="仿宋" w:cs="仿宋" w:hint="eastAsia"/>
            <w:lang w:eastAsia="zh-CN"/>
          </w:rPr>
          <w:t>(二)、危机处理机制的建立与实施</w:t>
        </w:r>
        <w:r>
          <w:tab/>
        </w:r>
        <w:r>
          <w:fldChar w:fldCharType="begin"/>
        </w:r>
        <w:r>
          <w:instrText xml:space="preserve"> PAGEREF _Toc32273 \h </w:instrText>
        </w:r>
        <w:r>
          <w:fldChar w:fldCharType="separate"/>
        </w:r>
        <w:r>
          <w:t>52</w:t>
        </w:r>
        <w:r>
          <w:fldChar w:fldCharType="end"/>
        </w:r>
      </w:hyperlink>
    </w:p>
    <w:p>
      <w:pPr>
        <w:pStyle w:val="TOC2"/>
        <w:tabs>
          <w:tab w:val="right" w:leader="dot" w:pos="8306"/>
        </w:tabs>
      </w:pPr>
      <w:hyperlink w:anchor="_Toc29456" w:history="1">
        <w:r>
          <w:rPr>
            <w:rFonts w:ascii="仿宋" w:eastAsia="仿宋" w:hAnsi="仿宋" w:cs="仿宋" w:hint="eastAsia"/>
            <w:lang w:eastAsia="zh-CN"/>
          </w:rPr>
          <w:t>(三)、劳动争议解决与法律风险防范</w:t>
        </w:r>
        <w:r>
          <w:tab/>
        </w:r>
        <w:r>
          <w:fldChar w:fldCharType="begin"/>
        </w:r>
        <w:r>
          <w:instrText xml:space="preserve"> PAGEREF _Toc29456 \h </w:instrText>
        </w:r>
        <w:r>
          <w:fldChar w:fldCharType="separate"/>
        </w:r>
        <w:r>
          <w:t>53</w:t>
        </w:r>
        <w:r>
          <w:fldChar w:fldCharType="end"/>
        </w:r>
      </w:hyperlink>
    </w:p>
    <w:p>
      <w:pPr>
        <w:pStyle w:val="TOC1"/>
        <w:tabs>
          <w:tab w:val="right" w:leader="dot" w:pos="8306"/>
        </w:tabs>
      </w:pPr>
      <w:hyperlink w:anchor="_Toc30922" w:history="1">
        <w:r>
          <w:rPr>
            <w:rFonts w:ascii="仿宋" w:eastAsia="仿宋" w:hAnsi="仿宋" w:cs="仿宋" w:hint="eastAsia"/>
            <w:lang w:eastAsia="zh-CN"/>
          </w:rPr>
          <w:t>十四、员工满意度调查与提升策略</w:t>
        </w:r>
        <w:r>
          <w:tab/>
        </w:r>
        <w:r>
          <w:fldChar w:fldCharType="begin"/>
        </w:r>
        <w:r>
          <w:instrText xml:space="preserve"> PAGEREF _Toc30922 \h </w:instrText>
        </w:r>
        <w:r>
          <w:fldChar w:fldCharType="separate"/>
        </w:r>
        <w:r>
          <w:t>54</w:t>
        </w:r>
        <w:r>
          <w:fldChar w:fldCharType="end"/>
        </w:r>
      </w:hyperlink>
    </w:p>
    <w:p>
      <w:pPr>
        <w:pStyle w:val="TOC2"/>
        <w:tabs>
          <w:tab w:val="right" w:leader="dot" w:pos="8306"/>
        </w:tabs>
      </w:pPr>
      <w:hyperlink w:anchor="_Toc14506" w:history="1">
        <w:r>
          <w:rPr>
            <w:rFonts w:ascii="仿宋" w:eastAsia="仿宋" w:hAnsi="仿宋" w:cs="仿宋" w:hint="eastAsia"/>
            <w:lang w:eastAsia="zh-CN"/>
          </w:rPr>
          <w:t>(一)、满意度调查的设计与实施</w:t>
        </w:r>
        <w:r>
          <w:tab/>
        </w:r>
        <w:r>
          <w:fldChar w:fldCharType="begin"/>
        </w:r>
        <w:r>
          <w:instrText xml:space="preserve"> PAGEREF _Toc14506 \h </w:instrText>
        </w:r>
        <w:r>
          <w:fldChar w:fldCharType="separate"/>
        </w:r>
        <w:r>
          <w:t>54</w:t>
        </w:r>
        <w:r>
          <w:fldChar w:fldCharType="end"/>
        </w:r>
      </w:hyperlink>
    </w:p>
    <w:p>
      <w:pPr>
        <w:pStyle w:val="TOC2"/>
        <w:tabs>
          <w:tab w:val="right" w:leader="dot" w:pos="8306"/>
        </w:tabs>
      </w:pPr>
      <w:hyperlink w:anchor="_Toc18512" w:history="1">
        <w:r>
          <w:rPr>
            <w:rFonts w:ascii="仿宋" w:eastAsia="仿宋" w:hAnsi="仿宋" w:cs="仿宋" w:hint="eastAsia"/>
            <w:lang w:eastAsia="zh-CN"/>
          </w:rPr>
          <w:t>(二)、员工满意度的分析与解读</w:t>
        </w:r>
        <w:r>
          <w:tab/>
        </w:r>
        <w:r>
          <w:fldChar w:fldCharType="begin"/>
        </w:r>
        <w:r>
          <w:instrText xml:space="preserve"> PAGEREF _Toc18512 \h </w:instrText>
        </w:r>
        <w:r>
          <w:fldChar w:fldCharType="separate"/>
        </w:r>
        <w:r>
          <w:t>56</w:t>
        </w:r>
        <w:r>
          <w:fldChar w:fldCharType="end"/>
        </w:r>
      </w:hyperlink>
    </w:p>
    <w:p>
      <w:pPr>
        <w:pStyle w:val="TOC2"/>
        <w:tabs>
          <w:tab w:val="right" w:leader="dot" w:pos="8306"/>
        </w:tabs>
      </w:pPr>
      <w:hyperlink w:anchor="_Toc9277" w:history="1">
        <w:r>
          <w:rPr>
            <w:rFonts w:ascii="仿宋" w:eastAsia="仿宋" w:hAnsi="仿宋" w:cs="仿宋" w:hint="eastAsia"/>
            <w:lang w:eastAsia="zh-CN"/>
          </w:rPr>
          <w:t>(三)、提升员工满意度的措施与行动计划</w:t>
        </w:r>
        <w:r>
          <w:tab/>
        </w:r>
        <w:r>
          <w:fldChar w:fldCharType="begin"/>
        </w:r>
        <w:r>
          <w:instrText xml:space="preserve"> PAGEREF _Toc9277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蒸发器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4416"/>
      <w:r>
        <w:rPr>
          <w:rFonts w:ascii="仿宋" w:eastAsia="仿宋" w:hAnsi="仿宋" w:cs="仿宋" w:hint="eastAsia"/>
          <w:sz w:val="28"/>
          <w:lang w:eastAsia="zh-CN"/>
        </w:rPr>
        <w:t>一、项目基本情况</w:t>
      </w:r>
      <w:bookmarkEnd w:id="2"/>
    </w:p>
    <w:p>
      <w:pPr>
        <w:pStyle w:val="Heading2"/>
        <w:rPr>
          <w:rFonts w:ascii="仿宋" w:eastAsia="仿宋" w:hAnsi="仿宋" w:cs="仿宋" w:hint="eastAsia"/>
          <w:lang w:eastAsia="zh-CN"/>
        </w:rPr>
      </w:pPr>
      <w:bookmarkStart w:id="3" w:name="_Toc24918"/>
      <w:r>
        <w:rPr>
          <w:rFonts w:ascii="仿宋" w:eastAsia="仿宋" w:hAnsi="仿宋" w:cs="仿宋" w:hint="eastAsia"/>
          <w:lang w:eastAsia="zh-CN"/>
        </w:rPr>
        <w:t>(一)、项目名称及建设性质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4" w:name="_Toc13566"/>
      <w:r>
        <w:rPr>
          <w:rFonts w:ascii="仿宋" w:eastAsia="仿宋" w:hAnsi="仿宋" w:cs="仿宋" w:hint="eastAsia"/>
          <w:sz w:val="28"/>
          <w:lang w:eastAsia="zh-CN"/>
        </w:rPr>
        <w:t>(二)、项目承办单位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5" w:name="_Toc13847"/>
      <w:r>
        <w:rPr>
          <w:rFonts w:ascii="仿宋" w:eastAsia="仿宋" w:hAnsi="仿宋" w:cs="仿宋" w:hint="eastAsia"/>
          <w:sz w:val="28"/>
          <w:lang w:eastAsia="zh-CN"/>
        </w:rPr>
        <w:t>(三)、项目实施的可行性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蒸发器行业进行新材料、新工艺、新产品的研发，以促进整个蒸发器行业的结构调整和转型升级。这一系列政策的实施为蒸发器行业提供了有力的支持，有助于蒸发器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蒸发器行业提供了增长的空间，同时，逐步升级的消费需求也促使蒸发器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蒸发器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6" w:name="_Toc25738"/>
      <w:r>
        <w:rPr>
          <w:rFonts w:ascii="仿宋" w:eastAsia="仿宋" w:hAnsi="仿宋" w:cs="仿宋" w:hint="eastAsia"/>
          <w:sz w:val="28"/>
          <w:lang w:eastAsia="zh-CN"/>
        </w:rPr>
        <w:t>(四)、项目建设选址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7" w:name="_Toc4647"/>
      <w:r>
        <w:rPr>
          <w:rFonts w:ascii="仿宋" w:eastAsia="仿宋" w:hAnsi="仿宋" w:cs="仿宋" w:hint="eastAsia"/>
          <w:sz w:val="28"/>
          <w:lang w:eastAsia="zh-CN"/>
        </w:rPr>
        <w:t>(五)、建筑物建设规模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3277"/>
      <w:r>
        <w:rPr>
          <w:rFonts w:ascii="仿宋" w:eastAsia="仿宋" w:hAnsi="仿宋" w:cs="仿宋" w:hint="eastAsia"/>
          <w:sz w:val="28"/>
          <w:lang w:eastAsia="zh-CN"/>
        </w:rPr>
        <w:t>(六)、项目总投资及资金构成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9" w:name="_Toc3785"/>
      <w:r>
        <w:rPr>
          <w:rFonts w:ascii="仿宋" w:eastAsia="仿宋" w:hAnsi="仿宋" w:cs="仿宋" w:hint="eastAsia"/>
          <w:sz w:val="28"/>
          <w:lang w:eastAsia="zh-CN"/>
        </w:rPr>
        <w:t>(七)、资金筹措方案</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公司计划邀请合作伙伴参与项目投资，共同分享项目的发展成果。通过与蒸发器行业内有实力、资源丰富的合作伙伴达成合作协议，实现资源共享、风险分担，提高项目的整体实力。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0" w:name="_Toc16082"/>
      <w:r>
        <w:rPr>
          <w:rFonts w:ascii="仿宋" w:eastAsia="仿宋" w:hAnsi="仿宋" w:cs="仿宋" w:hint="eastAsia"/>
          <w:sz w:val="28"/>
          <w:lang w:eastAsia="zh-CN"/>
        </w:rPr>
        <w:t>(八)、项目预期经济效益规划目标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1" w:name="_Toc10620"/>
      <w:r>
        <w:rPr>
          <w:rFonts w:ascii="仿宋" w:eastAsia="仿宋" w:hAnsi="仿宋" w:cs="仿宋" w:hint="eastAsia"/>
          <w:sz w:val="28"/>
          <w:lang w:eastAsia="zh-CN"/>
        </w:rPr>
        <w:t>(九)、项目建设进度规划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409"/>
      <w:r>
        <w:rPr>
          <w:rFonts w:ascii="仿宋" w:eastAsia="仿宋" w:hAnsi="仿宋" w:cs="仿宋" w:hint="eastAsia"/>
          <w:sz w:val="28"/>
          <w:lang w:eastAsia="zh-CN"/>
        </w:rPr>
        <w:t>二、员工压力管理及应对措施</w:t>
      </w:r>
      <w:bookmarkEnd w:id="12"/>
    </w:p>
    <w:p>
      <w:pPr>
        <w:pStyle w:val="Heading2"/>
        <w:rPr>
          <w:rFonts w:ascii="仿宋" w:eastAsia="仿宋" w:hAnsi="仿宋" w:cs="仿宋" w:hint="eastAsia"/>
          <w:lang w:eastAsia="zh-CN"/>
        </w:rPr>
      </w:pPr>
      <w:bookmarkStart w:id="13" w:name="_Toc22435"/>
      <w:r>
        <w:rPr>
          <w:rFonts w:ascii="仿宋" w:eastAsia="仿宋" w:hAnsi="仿宋" w:cs="仿宋" w:hint="eastAsia"/>
          <w:lang w:eastAsia="zh-CN"/>
        </w:rPr>
        <w:t>(一)、压力对员工的影响及管理原则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4" w:name="_Toc1614"/>
      <w:r>
        <w:rPr>
          <w:rFonts w:ascii="仿宋" w:eastAsia="仿宋" w:hAnsi="仿宋" w:cs="仿宋" w:hint="eastAsia"/>
          <w:sz w:val="28"/>
          <w:lang w:eastAsia="zh-CN"/>
        </w:rPr>
        <w:t>(二)、压力应对策略及其实施方案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5" w:name="_Toc17442"/>
      <w:r>
        <w:rPr>
          <w:rFonts w:ascii="仿宋" w:eastAsia="仿宋" w:hAnsi="仿宋" w:cs="仿宋" w:hint="eastAsia"/>
          <w:sz w:val="28"/>
          <w:lang w:eastAsia="zh-CN"/>
        </w:rPr>
        <w:t>(三)、压力管理效果的评估及持续改进</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2683"/>
      <w:r>
        <w:rPr>
          <w:rFonts w:ascii="仿宋" w:eastAsia="仿宋" w:hAnsi="仿宋" w:cs="仿宋" w:hint="eastAsia"/>
          <w:sz w:val="28"/>
          <w:lang w:eastAsia="zh-CN"/>
        </w:rPr>
        <w:t>三、宏观环境分析</w:t>
      </w:r>
      <w:bookmarkEnd w:id="16"/>
    </w:p>
    <w:p>
      <w:pPr>
        <w:pStyle w:val="Heading2"/>
        <w:rPr>
          <w:rFonts w:ascii="仿宋" w:eastAsia="仿宋" w:hAnsi="仿宋" w:cs="仿宋" w:hint="eastAsia"/>
          <w:lang w:eastAsia="zh-CN"/>
        </w:rPr>
      </w:pPr>
      <w:bookmarkStart w:id="17" w:name="_Toc28422"/>
      <w:r>
        <w:rPr>
          <w:rFonts w:ascii="仿宋" w:eastAsia="仿宋" w:hAnsi="仿宋" w:cs="仿宋" w:hint="eastAsia"/>
          <w:lang w:eastAsia="zh-CN"/>
        </w:rPr>
        <w:t>(一)、宏观环境分析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蒸发器行业中具有重要意义。随着社会结构的变化，消费者对产品和服务的需求也发生了变化。当前，社会对可持续性和社会责任的关注不断增加，这对 蒸发器行业提出了更高的要求。企业需要适应社会价值观的演变，关注社会趋势，以更好地满足市场需求。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蒸发器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蒸发器行业的发展至关重要。政府政策的变化、国际关系的调整都可能对企业产生深刻的影响。特别是在 蒸发器行业可能涉及到的领域，如法规、知识产权保护等，企业需要密切关注政治动态，及时调整战略。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蒸发器行业的驱动力之一。新技术的引入可能改变蒸发器行业格局，提高生产效率，创造新的商业机会。企业需要保持对技术趋势的敏感性，不断更新技术和提升创新能力，以保持竞争力。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蒸发器行业的运营产生直接的约束和引导。合规性、知识产权的保护、劳动法规等都是企业必须遵循的法律框架。企业需要建立完善的法律团队，确保在法规范围内经营，降低法律风险。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在全球关注环保的趋势下， 蒸发器行业需要更加重视环境因素。降低碳足迹、可持续生产、环保政策的遵守等都成为企业经营的重要考量。企业需要通过绿色技术和环保举措，积极履行社会责任。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8" w:name="_Toc14133"/>
      <w:r>
        <w:rPr>
          <w:rFonts w:ascii="仿宋" w:eastAsia="仿宋" w:hAnsi="仿宋" w:cs="仿宋" w:hint="eastAsia"/>
          <w:sz w:val="28"/>
          <w:lang w:eastAsia="zh-CN"/>
        </w:rPr>
        <w:t>四、公司简介</w:t>
      </w:r>
      <w:bookmarkEnd w:id="18"/>
    </w:p>
    <w:p>
      <w:pPr>
        <w:pStyle w:val="Heading2"/>
        <w:rPr>
          <w:rFonts w:ascii="仿宋" w:eastAsia="仿宋" w:hAnsi="仿宋" w:cs="仿宋" w:hint="eastAsia"/>
          <w:lang w:eastAsia="zh-CN"/>
        </w:rPr>
      </w:pPr>
      <w:bookmarkStart w:id="19" w:name="_Toc26500"/>
      <w:r>
        <w:rPr>
          <w:rFonts w:ascii="仿宋" w:eastAsia="仿宋" w:hAnsi="仿宋" w:cs="仿宋" w:hint="eastAsia"/>
          <w:lang w:eastAsia="zh-CN"/>
        </w:rPr>
        <w:t>(一)、公司基本信息</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0" w:name="_Toc31346"/>
      <w:r>
        <w:rPr>
          <w:rFonts w:ascii="仿宋" w:eastAsia="仿宋" w:hAnsi="仿宋" w:cs="仿宋" w:hint="eastAsia"/>
          <w:sz w:val="28"/>
          <w:lang w:eastAsia="zh-CN"/>
        </w:rPr>
        <w:t>(二)、公司简介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蒸发器</w:t>
      </w:r>
      <w:r>
        <w:rPr>
          <w:rFonts w:ascii="仿宋" w:eastAsia="仿宋" w:hAnsi="仿宋" w:cs="仿宋" w:hint="eastAsia"/>
          <w:sz w:val="28"/>
          <w:lang w:eastAsia="zh-CN"/>
        </w:rPr>
        <w:t xml:space="preserve"> 项目公司是一家致力于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蒸发器蒸发器行业的公司，成立于</w:t>
      </w:r>
      <w:r>
        <w:rPr>
          <w:rFonts w:ascii="仿宋" w:eastAsia="仿宋" w:hAnsi="仿宋" w:cs="仿宋" w:hint="eastAsia"/>
          <w:sz w:val="28"/>
          <w:lang w:eastAsia="zh-CN"/>
        </w:rPr>
        <w:t xml:space="preserve"> [成立日期]，总部位于</w:t>
      </w:r>
      <w:r>
        <w:rPr>
          <w:rFonts w:ascii="仿宋" w:eastAsia="仿宋" w:hAnsi="仿宋" w:cs="仿宋" w:hint="eastAsia"/>
          <w:sz w:val="28"/>
          <w:lang w:eastAsia="zh-CN"/>
        </w:rPr>
        <w:t xml:space="preserve"> [总部地址]。作为</w:t>
      </w:r>
      <w:r>
        <w:rPr>
          <w:rFonts w:ascii="仿宋" w:eastAsia="仿宋" w:hAnsi="仿宋" w:cs="仿宋" w:hint="eastAsia"/>
          <w:sz w:val="28"/>
          <w:lang w:eastAsia="zh-CN"/>
        </w:rPr>
        <w:t xml:space="preserve"> [所属集团/母公司]</w:t>
      </w:r>
      <w:r>
        <w:rPr>
          <w:rFonts w:ascii="仿宋" w:eastAsia="仿宋" w:hAnsi="仿宋" w:cs="仿宋" w:hint="eastAsia"/>
          <w:sz w:val="28"/>
          <w:lang w:eastAsia="zh-CN"/>
        </w:rPr>
        <w:t xml:space="preserve"> 旗下的一员，项目公司在</w:t>
      </w:r>
      <w:r>
        <w:rPr>
          <w:rFonts w:ascii="仿宋" w:eastAsia="仿宋" w:hAnsi="仿宋" w:cs="仿宋" w:hint="eastAsia"/>
          <w:sz w:val="28"/>
          <w:lang w:eastAsia="zh-CN"/>
        </w:rPr>
        <w:t xml:space="preserve"> [所在地区]</w:t>
      </w:r>
      <w:r>
        <w:rPr>
          <w:rFonts w:ascii="仿宋" w:eastAsia="仿宋" w:hAnsi="仿宋" w:cs="仿宋" w:hint="eastAsia"/>
          <w:sz w:val="28"/>
          <w:lang w:eastAsia="zh-CN"/>
        </w:rPr>
        <w:t xml:space="preserve"> 具有显著的市场影响力。公司秉承</w:t>
      </w:r>
      <w:r>
        <w:rPr>
          <w:rFonts w:ascii="仿宋" w:eastAsia="仿宋" w:hAnsi="仿宋" w:cs="仿宋" w:hint="eastAsia"/>
          <w:sz w:val="28"/>
          <w:lang w:eastAsia="zh-CN"/>
        </w:rPr>
        <w:t xml:space="preserve"> [关键价值观/使命]，致力于提供</w:t>
      </w:r>
      <w:r>
        <w:rPr>
          <w:rFonts w:ascii="仿宋" w:eastAsia="仿宋" w:hAnsi="仿宋" w:cs="仿宋" w:hint="eastAsia"/>
          <w:sz w:val="28"/>
          <w:lang w:eastAsia="zh-CN"/>
        </w:rPr>
        <w:t xml:space="preserve">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蒸发器 项目公司的使命是 [公司使命]，旨在通过 [关键业务活动] 提升蒸发器蒸发器行业的整体水平。公司的愿景是 [公司愿景]，立志成为 蒸发器 中的领军企业，引领蒸发器行业未来的发展方向。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项目公司拥有一支充满活力、高度专业化的团队。团队成员具备丰富的蒸发器行业经验和专业知识，致力于通过协同合作实现公司设定的战略目标。公司注重员工培训和发展，提供广阔的职业发展空间。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作为社会责任的一部分，公司积极参与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1" w:name="_Toc23243"/>
      <w:r>
        <w:rPr>
          <w:rFonts w:ascii="仿宋" w:eastAsia="仿宋" w:hAnsi="仿宋" w:cs="仿宋" w:hint="eastAsia"/>
          <w:sz w:val="28"/>
          <w:lang w:eastAsia="zh-CN"/>
        </w:rPr>
        <w:t>(三)、核心人员介绍</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在市场拓展和品牌建设方面具有丰富经验，致力于提升公司在蒸发器行业中的市场份额。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XXXX年XX月至今，加入公司担任技术总监，负责产品研发和创新项目管理。具备深厚的技术功底和团队领导能力，对蒸发器行业技术发展有深刻见解。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2" w:name="_Toc8260"/>
      <w:r>
        <w:rPr>
          <w:rFonts w:ascii="仿宋" w:eastAsia="仿宋" w:hAnsi="仿宋" w:cs="仿宋" w:hint="eastAsia"/>
          <w:sz w:val="28"/>
          <w:lang w:eastAsia="zh-CN"/>
        </w:rPr>
        <w:t>五、员工沟通技巧培训与人际关系管理</w:t>
      </w:r>
      <w:bookmarkEnd w:id="22"/>
    </w:p>
    <w:p>
      <w:pPr>
        <w:pStyle w:val="Heading2"/>
        <w:rPr>
          <w:rFonts w:ascii="仿宋" w:eastAsia="仿宋" w:hAnsi="仿宋" w:cs="仿宋" w:hint="eastAsia"/>
          <w:lang w:eastAsia="zh-CN"/>
        </w:rPr>
      </w:pPr>
      <w:bookmarkStart w:id="23" w:name="_Toc18044"/>
      <w:r>
        <w:rPr>
          <w:rFonts w:ascii="仿宋" w:eastAsia="仿宋" w:hAnsi="仿宋" w:cs="仿宋" w:hint="eastAsia"/>
          <w:lang w:eastAsia="zh-CN"/>
        </w:rPr>
        <w:t>(一)、沟通技巧的重要性及培训计划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4" w:name="_Toc12640"/>
      <w:r>
        <w:rPr>
          <w:rFonts w:ascii="仿宋" w:eastAsia="仿宋" w:hAnsi="仿宋" w:cs="仿宋" w:hint="eastAsia"/>
          <w:sz w:val="28"/>
          <w:lang w:eastAsia="zh-CN"/>
        </w:rPr>
        <w:t>(二)、人际关系管理的原则与方法</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尊重和理解：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5" w:name="_Toc21442"/>
      <w:r>
        <w:rPr>
          <w:rFonts w:ascii="仿宋" w:eastAsia="仿宋" w:hAnsi="仿宋" w:cs="仿宋" w:hint="eastAsia"/>
          <w:sz w:val="28"/>
          <w:lang w:eastAsia="zh-CN"/>
        </w:rPr>
        <w:t>(三)、良好人际关系的建立与维护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https://d.book118.com/777145042060006032</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蒸发器行业员工职业发展规划与管理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FF52E7"/>
    <w:rsid w:val="11FF52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777145042060006032"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2023-12-18T10:58:00Z</dcterms:created>
  <dcterms:modified xsi:type="dcterms:W3CDTF">2023-12-18T10:59:00Z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31914B89AF944C69B76F0F4180ACC536_11</vt:lpwstr>
  </property>
  <property fmtid="{D5CDD505-2E9C-101B-9397-08002B2CF9AE}" pid="3" name="KSOProductBuildVer">
    <vt:lpwstr>2052-12.1.0.16120</vt:lpwstr>
  </property>
</Properties>
</file>