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5" w:history="1">
        <w:r>
          <w:rPr>
            <w:rFonts w:ascii="仿宋" w:eastAsia="仿宋" w:hAnsi="仿宋" w:cs="仿宋" w:hint="eastAsia"/>
            <w:lang w:eastAsia="zh-CN"/>
          </w:rPr>
          <w:t>前言</w:t>
        </w:r>
        <w:r>
          <w:tab/>
        </w:r>
        <w:r>
          <w:fldChar w:fldCharType="begin"/>
        </w:r>
        <w:r>
          <w:instrText xml:space="preserve"> PAGEREF _Toc13455 \h </w:instrText>
        </w:r>
        <w:r>
          <w:fldChar w:fldCharType="separate"/>
        </w:r>
        <w:r>
          <w:t>3</w:t>
        </w:r>
        <w:r>
          <w:fldChar w:fldCharType="end"/>
        </w:r>
      </w:hyperlink>
    </w:p>
    <w:p>
      <w:pPr>
        <w:pStyle w:val="TOC1"/>
        <w:tabs>
          <w:tab w:val="right" w:leader="dot" w:pos="8306"/>
        </w:tabs>
      </w:pPr>
      <w:hyperlink w:anchor="_Toc3184" w:history="1">
        <w:r>
          <w:rPr>
            <w:rFonts w:ascii="仿宋" w:eastAsia="仿宋" w:hAnsi="仿宋" w:cs="仿宋" w:hint="eastAsia"/>
            <w:lang w:eastAsia="zh-CN"/>
          </w:rPr>
          <w:t>一、工程射灯项目选址可行性分析</w:t>
        </w:r>
        <w:r>
          <w:tab/>
        </w:r>
        <w:r>
          <w:fldChar w:fldCharType="begin"/>
        </w:r>
        <w:r>
          <w:instrText xml:space="preserve"> PAGEREF _Toc3184 \h </w:instrText>
        </w:r>
        <w:r>
          <w:fldChar w:fldCharType="separate"/>
        </w:r>
        <w:r>
          <w:t>3</w:t>
        </w:r>
        <w:r>
          <w:fldChar w:fldCharType="end"/>
        </w:r>
      </w:hyperlink>
    </w:p>
    <w:p>
      <w:pPr>
        <w:pStyle w:val="TOC2"/>
        <w:tabs>
          <w:tab w:val="right" w:leader="dot" w:pos="8306"/>
        </w:tabs>
      </w:pPr>
      <w:hyperlink w:anchor="_Toc29410" w:history="1">
        <w:r>
          <w:rPr>
            <w:rFonts w:ascii="仿宋" w:eastAsia="仿宋" w:hAnsi="仿宋" w:cs="仿宋" w:hint="eastAsia"/>
            <w:lang w:eastAsia="zh-CN"/>
          </w:rPr>
          <w:t>(一)、工程射灯项目选址</w:t>
        </w:r>
        <w:r>
          <w:tab/>
        </w:r>
        <w:r>
          <w:fldChar w:fldCharType="begin"/>
        </w:r>
        <w:r>
          <w:instrText xml:space="preserve"> PAGEREF _Toc29410 \h </w:instrText>
        </w:r>
        <w:r>
          <w:fldChar w:fldCharType="separate"/>
        </w:r>
        <w:r>
          <w:t>3</w:t>
        </w:r>
        <w:r>
          <w:fldChar w:fldCharType="end"/>
        </w:r>
      </w:hyperlink>
    </w:p>
    <w:p>
      <w:pPr>
        <w:pStyle w:val="TOC2"/>
        <w:tabs>
          <w:tab w:val="right" w:leader="dot" w:pos="8306"/>
        </w:tabs>
      </w:pPr>
      <w:hyperlink w:anchor="_Toc380" w:history="1">
        <w:r>
          <w:rPr>
            <w:rFonts w:ascii="仿宋" w:eastAsia="仿宋" w:hAnsi="仿宋" w:cs="仿宋" w:hint="eastAsia"/>
            <w:lang w:eastAsia="zh-CN"/>
          </w:rPr>
          <w:t>(二)、用地控制指标</w:t>
        </w:r>
        <w:r>
          <w:tab/>
        </w:r>
        <w:r>
          <w:fldChar w:fldCharType="begin"/>
        </w:r>
        <w:r>
          <w:instrText xml:space="preserve"> PAGEREF _Toc380 \h </w:instrText>
        </w:r>
        <w:r>
          <w:fldChar w:fldCharType="separate"/>
        </w:r>
        <w:r>
          <w:t>3</w:t>
        </w:r>
        <w:r>
          <w:fldChar w:fldCharType="end"/>
        </w:r>
      </w:hyperlink>
    </w:p>
    <w:p>
      <w:pPr>
        <w:pStyle w:val="TOC2"/>
        <w:tabs>
          <w:tab w:val="right" w:leader="dot" w:pos="8306"/>
        </w:tabs>
      </w:pPr>
      <w:hyperlink w:anchor="_Toc11086" w:history="1">
        <w:r>
          <w:rPr>
            <w:rFonts w:ascii="仿宋" w:eastAsia="仿宋" w:hAnsi="仿宋" w:cs="仿宋" w:hint="eastAsia"/>
            <w:lang w:eastAsia="zh-CN"/>
          </w:rPr>
          <w:t>(三)、节约用地措施</w:t>
        </w:r>
        <w:r>
          <w:tab/>
        </w:r>
        <w:r>
          <w:fldChar w:fldCharType="begin"/>
        </w:r>
        <w:r>
          <w:instrText xml:space="preserve"> PAGEREF _Toc11086 \h </w:instrText>
        </w:r>
        <w:r>
          <w:fldChar w:fldCharType="separate"/>
        </w:r>
        <w:r>
          <w:t>5</w:t>
        </w:r>
        <w:r>
          <w:fldChar w:fldCharType="end"/>
        </w:r>
      </w:hyperlink>
    </w:p>
    <w:p>
      <w:pPr>
        <w:pStyle w:val="TOC2"/>
        <w:tabs>
          <w:tab w:val="right" w:leader="dot" w:pos="8306"/>
        </w:tabs>
      </w:pPr>
      <w:hyperlink w:anchor="_Toc6823" w:history="1">
        <w:r>
          <w:rPr>
            <w:rFonts w:ascii="仿宋" w:eastAsia="仿宋" w:hAnsi="仿宋" w:cs="仿宋" w:hint="eastAsia"/>
            <w:lang w:eastAsia="zh-CN"/>
          </w:rPr>
          <w:t>(四)、总图布置方案</w:t>
        </w:r>
        <w:r>
          <w:tab/>
        </w:r>
        <w:r>
          <w:fldChar w:fldCharType="begin"/>
        </w:r>
        <w:r>
          <w:instrText xml:space="preserve"> PAGEREF _Toc6823 \h </w:instrText>
        </w:r>
        <w:r>
          <w:fldChar w:fldCharType="separate"/>
        </w:r>
        <w:r>
          <w:t>6</w:t>
        </w:r>
        <w:r>
          <w:fldChar w:fldCharType="end"/>
        </w:r>
      </w:hyperlink>
    </w:p>
    <w:p>
      <w:pPr>
        <w:pStyle w:val="TOC2"/>
        <w:tabs>
          <w:tab w:val="right" w:leader="dot" w:pos="8306"/>
        </w:tabs>
      </w:pPr>
      <w:hyperlink w:anchor="_Toc32025" w:history="1">
        <w:r>
          <w:rPr>
            <w:rFonts w:ascii="仿宋" w:eastAsia="仿宋" w:hAnsi="仿宋" w:cs="仿宋" w:hint="eastAsia"/>
            <w:lang w:eastAsia="zh-CN"/>
          </w:rPr>
          <w:t>(五)、选址综合评价</w:t>
        </w:r>
        <w:r>
          <w:tab/>
        </w:r>
        <w:r>
          <w:fldChar w:fldCharType="begin"/>
        </w:r>
        <w:r>
          <w:instrText xml:space="preserve"> PAGEREF _Toc32025 \h </w:instrText>
        </w:r>
        <w:r>
          <w:fldChar w:fldCharType="separate"/>
        </w:r>
        <w:r>
          <w:t>7</w:t>
        </w:r>
        <w:r>
          <w:fldChar w:fldCharType="end"/>
        </w:r>
      </w:hyperlink>
    </w:p>
    <w:p>
      <w:pPr>
        <w:pStyle w:val="TOC1"/>
        <w:tabs>
          <w:tab w:val="right" w:leader="dot" w:pos="8306"/>
        </w:tabs>
      </w:pPr>
      <w:hyperlink w:anchor="_Toc8060" w:history="1">
        <w:r>
          <w:rPr>
            <w:rFonts w:ascii="仿宋" w:eastAsia="仿宋" w:hAnsi="仿宋" w:cs="仿宋" w:hint="eastAsia"/>
            <w:lang w:eastAsia="zh-CN"/>
          </w:rPr>
          <w:t>二、工程射灯项目概论</w:t>
        </w:r>
        <w:r>
          <w:tab/>
        </w:r>
        <w:r>
          <w:fldChar w:fldCharType="begin"/>
        </w:r>
        <w:r>
          <w:instrText xml:space="preserve"> PAGEREF _Toc8060 \h </w:instrText>
        </w:r>
        <w:r>
          <w:fldChar w:fldCharType="separate"/>
        </w:r>
        <w:r>
          <w:t>8</w:t>
        </w:r>
        <w:r>
          <w:fldChar w:fldCharType="end"/>
        </w:r>
      </w:hyperlink>
    </w:p>
    <w:p>
      <w:pPr>
        <w:pStyle w:val="TOC2"/>
        <w:tabs>
          <w:tab w:val="right" w:leader="dot" w:pos="8306"/>
        </w:tabs>
      </w:pPr>
      <w:hyperlink w:anchor="_Toc2457" w:history="1">
        <w:r>
          <w:rPr>
            <w:rFonts w:ascii="仿宋" w:eastAsia="仿宋" w:hAnsi="仿宋" w:cs="仿宋" w:hint="eastAsia"/>
            <w:lang w:eastAsia="zh-CN"/>
          </w:rPr>
          <w:t>(一)、工程射灯项目概况</w:t>
        </w:r>
        <w:r>
          <w:tab/>
        </w:r>
        <w:r>
          <w:fldChar w:fldCharType="begin"/>
        </w:r>
        <w:r>
          <w:instrText xml:space="preserve"> PAGEREF _Toc2457 \h </w:instrText>
        </w:r>
        <w:r>
          <w:fldChar w:fldCharType="separate"/>
        </w:r>
        <w:r>
          <w:t>8</w:t>
        </w:r>
        <w:r>
          <w:fldChar w:fldCharType="end"/>
        </w:r>
      </w:hyperlink>
    </w:p>
    <w:p>
      <w:pPr>
        <w:pStyle w:val="TOC2"/>
        <w:tabs>
          <w:tab w:val="right" w:leader="dot" w:pos="8306"/>
        </w:tabs>
      </w:pPr>
      <w:hyperlink w:anchor="_Toc3106" w:history="1">
        <w:r>
          <w:rPr>
            <w:rFonts w:ascii="仿宋" w:eastAsia="仿宋" w:hAnsi="仿宋" w:cs="仿宋" w:hint="eastAsia"/>
            <w:lang w:eastAsia="zh-CN"/>
          </w:rPr>
          <w:t>(二)、工程射灯项目目标</w:t>
        </w:r>
        <w:r>
          <w:tab/>
        </w:r>
        <w:r>
          <w:fldChar w:fldCharType="begin"/>
        </w:r>
        <w:r>
          <w:instrText xml:space="preserve"> PAGEREF _Toc3106 \h </w:instrText>
        </w:r>
        <w:r>
          <w:fldChar w:fldCharType="separate"/>
        </w:r>
        <w:r>
          <w:t>10</w:t>
        </w:r>
        <w:r>
          <w:fldChar w:fldCharType="end"/>
        </w:r>
      </w:hyperlink>
    </w:p>
    <w:p>
      <w:pPr>
        <w:pStyle w:val="TOC2"/>
        <w:tabs>
          <w:tab w:val="right" w:leader="dot" w:pos="8306"/>
        </w:tabs>
      </w:pPr>
      <w:hyperlink w:anchor="_Toc25560" w:history="1">
        <w:r>
          <w:rPr>
            <w:rFonts w:ascii="仿宋" w:eastAsia="仿宋" w:hAnsi="仿宋" w:cs="仿宋" w:hint="eastAsia"/>
            <w:lang w:eastAsia="zh-CN"/>
          </w:rPr>
          <w:t>(三)、工程射灯项目提出的理由</w:t>
        </w:r>
        <w:r>
          <w:tab/>
        </w:r>
        <w:r>
          <w:fldChar w:fldCharType="begin"/>
        </w:r>
        <w:r>
          <w:instrText xml:space="preserve"> PAGEREF _Toc25560 \h </w:instrText>
        </w:r>
        <w:r>
          <w:fldChar w:fldCharType="separate"/>
        </w:r>
        <w:r>
          <w:t>11</w:t>
        </w:r>
        <w:r>
          <w:fldChar w:fldCharType="end"/>
        </w:r>
      </w:hyperlink>
    </w:p>
    <w:p>
      <w:pPr>
        <w:pStyle w:val="TOC2"/>
        <w:tabs>
          <w:tab w:val="right" w:leader="dot" w:pos="8306"/>
        </w:tabs>
      </w:pPr>
      <w:hyperlink w:anchor="_Toc6389" w:history="1">
        <w:r>
          <w:rPr>
            <w:rFonts w:ascii="仿宋" w:eastAsia="仿宋" w:hAnsi="仿宋" w:cs="仿宋" w:hint="eastAsia"/>
            <w:lang w:eastAsia="zh-CN"/>
          </w:rPr>
          <w:t>(四)、工程射灯项目意义</w:t>
        </w:r>
        <w:r>
          <w:tab/>
        </w:r>
        <w:r>
          <w:fldChar w:fldCharType="begin"/>
        </w:r>
        <w:r>
          <w:instrText xml:space="preserve"> PAGEREF _Toc6389 \h </w:instrText>
        </w:r>
        <w:r>
          <w:fldChar w:fldCharType="separate"/>
        </w:r>
        <w:r>
          <w:t>13</w:t>
        </w:r>
        <w:r>
          <w:fldChar w:fldCharType="end"/>
        </w:r>
      </w:hyperlink>
    </w:p>
    <w:p>
      <w:pPr>
        <w:pStyle w:val="TOC2"/>
        <w:tabs>
          <w:tab w:val="right" w:leader="dot" w:pos="8306"/>
        </w:tabs>
      </w:pPr>
      <w:hyperlink w:anchor="_Toc30292" w:history="1">
        <w:r>
          <w:rPr>
            <w:rFonts w:ascii="仿宋" w:eastAsia="仿宋" w:hAnsi="仿宋" w:cs="仿宋" w:hint="eastAsia"/>
            <w:lang w:eastAsia="zh-CN"/>
          </w:rPr>
          <w:t>(五)、工程射灯项目背景</w:t>
        </w:r>
        <w:r>
          <w:tab/>
        </w:r>
        <w:r>
          <w:fldChar w:fldCharType="begin"/>
        </w:r>
        <w:r>
          <w:instrText xml:space="preserve"> PAGEREF _Toc30292 \h </w:instrText>
        </w:r>
        <w:r>
          <w:fldChar w:fldCharType="separate"/>
        </w:r>
        <w:r>
          <w:t>14</w:t>
        </w:r>
        <w:r>
          <w:fldChar w:fldCharType="end"/>
        </w:r>
      </w:hyperlink>
    </w:p>
    <w:p>
      <w:pPr>
        <w:pStyle w:val="TOC1"/>
        <w:tabs>
          <w:tab w:val="right" w:leader="dot" w:pos="8306"/>
        </w:tabs>
      </w:pPr>
      <w:hyperlink w:anchor="_Toc5059" w:history="1">
        <w:r>
          <w:rPr>
            <w:rFonts w:ascii="仿宋" w:eastAsia="仿宋" w:hAnsi="仿宋" w:cs="仿宋" w:hint="eastAsia"/>
            <w:lang w:eastAsia="zh-CN"/>
          </w:rPr>
          <w:t>三、工程射灯项目文档管理</w:t>
        </w:r>
        <w:r>
          <w:tab/>
        </w:r>
        <w:r>
          <w:fldChar w:fldCharType="begin"/>
        </w:r>
        <w:r>
          <w:instrText xml:space="preserve"> PAGEREF _Toc5059 \h </w:instrText>
        </w:r>
        <w:r>
          <w:fldChar w:fldCharType="separate"/>
        </w:r>
        <w:r>
          <w:t>15</w:t>
        </w:r>
        <w:r>
          <w:fldChar w:fldCharType="end"/>
        </w:r>
      </w:hyperlink>
    </w:p>
    <w:p>
      <w:pPr>
        <w:pStyle w:val="TOC2"/>
        <w:tabs>
          <w:tab w:val="right" w:leader="dot" w:pos="8306"/>
        </w:tabs>
      </w:pPr>
      <w:hyperlink w:anchor="_Toc22470" w:history="1">
        <w:r>
          <w:rPr>
            <w:rFonts w:ascii="仿宋" w:eastAsia="仿宋" w:hAnsi="仿宋" w:cs="仿宋" w:hint="eastAsia"/>
            <w:lang w:eastAsia="zh-CN"/>
          </w:rPr>
          <w:t>(一)、文档编制与审查</w:t>
        </w:r>
        <w:r>
          <w:tab/>
        </w:r>
        <w:r>
          <w:fldChar w:fldCharType="begin"/>
        </w:r>
        <w:r>
          <w:instrText xml:space="preserve"> PAGEREF _Toc22470 \h </w:instrText>
        </w:r>
        <w:r>
          <w:fldChar w:fldCharType="separate"/>
        </w:r>
        <w:r>
          <w:t>15</w:t>
        </w:r>
        <w:r>
          <w:fldChar w:fldCharType="end"/>
        </w:r>
      </w:hyperlink>
    </w:p>
    <w:p>
      <w:pPr>
        <w:pStyle w:val="TOC2"/>
        <w:tabs>
          <w:tab w:val="right" w:leader="dot" w:pos="8306"/>
        </w:tabs>
      </w:pPr>
      <w:hyperlink w:anchor="_Toc16377" w:history="1">
        <w:r>
          <w:rPr>
            <w:rFonts w:ascii="仿宋" w:eastAsia="仿宋" w:hAnsi="仿宋" w:cs="仿宋" w:hint="eastAsia"/>
            <w:lang w:eastAsia="zh-CN"/>
          </w:rPr>
          <w:t>(二)、文档发布与分发</w:t>
        </w:r>
        <w:r>
          <w:tab/>
        </w:r>
        <w:r>
          <w:fldChar w:fldCharType="begin"/>
        </w:r>
        <w:r>
          <w:instrText xml:space="preserve"> PAGEREF _Toc16377 \h </w:instrText>
        </w:r>
        <w:r>
          <w:fldChar w:fldCharType="separate"/>
        </w:r>
        <w:r>
          <w:t>16</w:t>
        </w:r>
        <w:r>
          <w:fldChar w:fldCharType="end"/>
        </w:r>
      </w:hyperlink>
    </w:p>
    <w:p>
      <w:pPr>
        <w:pStyle w:val="TOC2"/>
        <w:tabs>
          <w:tab w:val="right" w:leader="dot" w:pos="8306"/>
        </w:tabs>
      </w:pPr>
      <w:hyperlink w:anchor="_Toc3862" w:history="1">
        <w:r>
          <w:rPr>
            <w:rFonts w:ascii="仿宋" w:eastAsia="仿宋" w:hAnsi="仿宋" w:cs="仿宋" w:hint="eastAsia"/>
            <w:lang w:eastAsia="zh-CN"/>
          </w:rPr>
          <w:t>(三)、文档存档与归档</w:t>
        </w:r>
        <w:r>
          <w:tab/>
        </w:r>
        <w:r>
          <w:fldChar w:fldCharType="begin"/>
        </w:r>
        <w:r>
          <w:instrText xml:space="preserve"> PAGEREF _Toc3862 \h </w:instrText>
        </w:r>
        <w:r>
          <w:fldChar w:fldCharType="separate"/>
        </w:r>
        <w:r>
          <w:t>17</w:t>
        </w:r>
        <w:r>
          <w:fldChar w:fldCharType="end"/>
        </w:r>
      </w:hyperlink>
    </w:p>
    <w:p>
      <w:pPr>
        <w:pStyle w:val="TOC1"/>
        <w:tabs>
          <w:tab w:val="right" w:leader="dot" w:pos="8306"/>
        </w:tabs>
      </w:pPr>
      <w:hyperlink w:anchor="_Toc23889" w:history="1">
        <w:r>
          <w:rPr>
            <w:rFonts w:ascii="仿宋" w:eastAsia="仿宋" w:hAnsi="仿宋" w:cs="仿宋" w:hint="eastAsia"/>
            <w:lang w:eastAsia="zh-CN"/>
          </w:rPr>
          <w:t>四、工程射灯项目建设单位说明</w:t>
        </w:r>
        <w:r>
          <w:tab/>
        </w:r>
        <w:r>
          <w:fldChar w:fldCharType="begin"/>
        </w:r>
        <w:r>
          <w:instrText xml:space="preserve"> PAGEREF _Toc23889 \h </w:instrText>
        </w:r>
        <w:r>
          <w:fldChar w:fldCharType="separate"/>
        </w:r>
        <w:r>
          <w:t>18</w:t>
        </w:r>
        <w:r>
          <w:fldChar w:fldCharType="end"/>
        </w:r>
      </w:hyperlink>
    </w:p>
    <w:p>
      <w:pPr>
        <w:pStyle w:val="TOC2"/>
        <w:tabs>
          <w:tab w:val="right" w:leader="dot" w:pos="8306"/>
        </w:tabs>
      </w:pPr>
      <w:hyperlink w:anchor="_Toc2013" w:history="1">
        <w:r>
          <w:rPr>
            <w:rFonts w:ascii="仿宋" w:eastAsia="仿宋" w:hAnsi="仿宋" w:cs="仿宋" w:hint="eastAsia"/>
            <w:lang w:eastAsia="zh-CN"/>
          </w:rPr>
          <w:t>(一)、工程射灯项目承办单位基本情况</w:t>
        </w:r>
        <w:r>
          <w:tab/>
        </w:r>
        <w:r>
          <w:fldChar w:fldCharType="begin"/>
        </w:r>
        <w:r>
          <w:instrText xml:space="preserve"> PAGEREF _Toc2013 \h </w:instrText>
        </w:r>
        <w:r>
          <w:fldChar w:fldCharType="separate"/>
        </w:r>
        <w:r>
          <w:t>18</w:t>
        </w:r>
        <w:r>
          <w:fldChar w:fldCharType="end"/>
        </w:r>
      </w:hyperlink>
    </w:p>
    <w:p>
      <w:pPr>
        <w:pStyle w:val="TOC2"/>
        <w:tabs>
          <w:tab w:val="right" w:leader="dot" w:pos="8306"/>
        </w:tabs>
      </w:pPr>
      <w:hyperlink w:anchor="_Toc12467" w:history="1">
        <w:r>
          <w:rPr>
            <w:rFonts w:ascii="仿宋" w:eastAsia="仿宋" w:hAnsi="仿宋" w:cs="仿宋" w:hint="eastAsia"/>
            <w:lang w:eastAsia="zh-CN"/>
          </w:rPr>
          <w:t>(二)、公司经济效益分析</w:t>
        </w:r>
        <w:r>
          <w:tab/>
        </w:r>
        <w:r>
          <w:fldChar w:fldCharType="begin"/>
        </w:r>
        <w:r>
          <w:instrText xml:space="preserve"> PAGEREF _Toc12467 \h </w:instrText>
        </w:r>
        <w:r>
          <w:fldChar w:fldCharType="separate"/>
        </w:r>
        <w:r>
          <w:t>19</w:t>
        </w:r>
        <w:r>
          <w:fldChar w:fldCharType="end"/>
        </w:r>
      </w:hyperlink>
    </w:p>
    <w:p>
      <w:pPr>
        <w:pStyle w:val="TOC1"/>
        <w:tabs>
          <w:tab w:val="right" w:leader="dot" w:pos="8306"/>
        </w:tabs>
      </w:pPr>
      <w:hyperlink w:anchor="_Toc17455" w:history="1">
        <w:r>
          <w:rPr>
            <w:rFonts w:ascii="仿宋" w:eastAsia="仿宋" w:hAnsi="仿宋" w:cs="仿宋" w:hint="eastAsia"/>
            <w:lang w:eastAsia="zh-CN"/>
          </w:rPr>
          <w:t>五、市场分析、调研</w:t>
        </w:r>
        <w:r>
          <w:tab/>
        </w:r>
        <w:r>
          <w:fldChar w:fldCharType="begin"/>
        </w:r>
        <w:r>
          <w:instrText xml:space="preserve"> PAGEREF _Toc17455 \h </w:instrText>
        </w:r>
        <w:r>
          <w:fldChar w:fldCharType="separate"/>
        </w:r>
        <w:r>
          <w:t>20</w:t>
        </w:r>
        <w:r>
          <w:fldChar w:fldCharType="end"/>
        </w:r>
      </w:hyperlink>
    </w:p>
    <w:p>
      <w:pPr>
        <w:pStyle w:val="TOC2"/>
        <w:tabs>
          <w:tab w:val="right" w:leader="dot" w:pos="8306"/>
        </w:tabs>
      </w:pPr>
      <w:hyperlink w:anchor="_Toc2415" w:history="1">
        <w:r>
          <w:rPr>
            <w:rFonts w:ascii="仿宋" w:eastAsia="仿宋" w:hAnsi="仿宋" w:cs="仿宋" w:hint="eastAsia"/>
            <w:lang w:eastAsia="zh-CN"/>
          </w:rPr>
          <w:t>(一)、工程射灯行业分析</w:t>
        </w:r>
        <w:r>
          <w:tab/>
        </w:r>
        <w:r>
          <w:fldChar w:fldCharType="begin"/>
        </w:r>
        <w:r>
          <w:instrText xml:space="preserve"> PAGEREF _Toc2415 \h </w:instrText>
        </w:r>
        <w:r>
          <w:fldChar w:fldCharType="separate"/>
        </w:r>
        <w:r>
          <w:t>20</w:t>
        </w:r>
        <w:r>
          <w:fldChar w:fldCharType="end"/>
        </w:r>
      </w:hyperlink>
    </w:p>
    <w:p>
      <w:pPr>
        <w:pStyle w:val="TOC2"/>
        <w:tabs>
          <w:tab w:val="right" w:leader="dot" w:pos="8306"/>
        </w:tabs>
      </w:pPr>
      <w:hyperlink w:anchor="_Toc32131" w:history="1">
        <w:r>
          <w:rPr>
            <w:rFonts w:ascii="仿宋" w:eastAsia="仿宋" w:hAnsi="仿宋" w:cs="仿宋" w:hint="eastAsia"/>
            <w:lang w:eastAsia="zh-CN"/>
          </w:rPr>
          <w:t>(二)、工程射灯市场分析预测</w:t>
        </w:r>
        <w:r>
          <w:tab/>
        </w:r>
        <w:r>
          <w:fldChar w:fldCharType="begin"/>
        </w:r>
        <w:r>
          <w:instrText xml:space="preserve"> PAGEREF _Toc32131 \h </w:instrText>
        </w:r>
        <w:r>
          <w:fldChar w:fldCharType="separate"/>
        </w:r>
        <w:r>
          <w:t>20</w:t>
        </w:r>
        <w:r>
          <w:fldChar w:fldCharType="end"/>
        </w:r>
      </w:hyperlink>
    </w:p>
    <w:p>
      <w:pPr>
        <w:pStyle w:val="TOC1"/>
        <w:tabs>
          <w:tab w:val="right" w:leader="dot" w:pos="8306"/>
        </w:tabs>
      </w:pPr>
      <w:hyperlink w:anchor="_Toc19706" w:history="1">
        <w:r>
          <w:rPr>
            <w:rFonts w:ascii="仿宋" w:eastAsia="仿宋" w:hAnsi="仿宋" w:cs="仿宋" w:hint="eastAsia"/>
            <w:lang w:eastAsia="zh-CN"/>
          </w:rPr>
          <w:t>六、工程射灯项目建设背景及必要性分析</w:t>
        </w:r>
        <w:r>
          <w:tab/>
        </w:r>
        <w:r>
          <w:fldChar w:fldCharType="begin"/>
        </w:r>
        <w:r>
          <w:instrText xml:space="preserve"> PAGEREF _Toc19706 \h </w:instrText>
        </w:r>
        <w:r>
          <w:fldChar w:fldCharType="separate"/>
        </w:r>
        <w:r>
          <w:t>21</w:t>
        </w:r>
        <w:r>
          <w:fldChar w:fldCharType="end"/>
        </w:r>
      </w:hyperlink>
    </w:p>
    <w:p>
      <w:pPr>
        <w:pStyle w:val="TOC2"/>
        <w:tabs>
          <w:tab w:val="right" w:leader="dot" w:pos="8306"/>
        </w:tabs>
      </w:pPr>
      <w:hyperlink w:anchor="_Toc13802" w:history="1">
        <w:r>
          <w:rPr>
            <w:rFonts w:ascii="仿宋" w:eastAsia="仿宋" w:hAnsi="仿宋" w:cs="仿宋" w:hint="eastAsia"/>
            <w:lang w:eastAsia="zh-CN"/>
          </w:rPr>
          <w:t>(一)、工程射灯项目背景分析</w:t>
        </w:r>
        <w:r>
          <w:tab/>
        </w:r>
        <w:r>
          <w:fldChar w:fldCharType="begin"/>
        </w:r>
        <w:r>
          <w:instrText xml:space="preserve"> PAGEREF _Toc13802 \h </w:instrText>
        </w:r>
        <w:r>
          <w:fldChar w:fldCharType="separate"/>
        </w:r>
        <w:r>
          <w:t>21</w:t>
        </w:r>
        <w:r>
          <w:fldChar w:fldCharType="end"/>
        </w:r>
      </w:hyperlink>
    </w:p>
    <w:p>
      <w:pPr>
        <w:pStyle w:val="TOC2"/>
        <w:tabs>
          <w:tab w:val="right" w:leader="dot" w:pos="8306"/>
        </w:tabs>
      </w:pPr>
      <w:hyperlink w:anchor="_Toc9679" w:history="1">
        <w:r>
          <w:rPr>
            <w:rFonts w:ascii="仿宋" w:eastAsia="仿宋" w:hAnsi="仿宋" w:cs="仿宋" w:hint="eastAsia"/>
            <w:lang w:eastAsia="zh-CN"/>
          </w:rPr>
          <w:t>(二)、工程射灯项目建设必要性分析</w:t>
        </w:r>
        <w:r>
          <w:tab/>
        </w:r>
        <w:r>
          <w:fldChar w:fldCharType="begin"/>
        </w:r>
        <w:r>
          <w:instrText xml:space="preserve"> PAGEREF _Toc9679 \h </w:instrText>
        </w:r>
        <w:r>
          <w:fldChar w:fldCharType="separate"/>
        </w:r>
        <w:r>
          <w:t>23</w:t>
        </w:r>
        <w:r>
          <w:fldChar w:fldCharType="end"/>
        </w:r>
      </w:hyperlink>
    </w:p>
    <w:p>
      <w:pPr>
        <w:pStyle w:val="TOC1"/>
        <w:tabs>
          <w:tab w:val="right" w:leader="dot" w:pos="8306"/>
        </w:tabs>
      </w:pPr>
      <w:hyperlink w:anchor="_Toc1015" w:history="1">
        <w:r>
          <w:rPr>
            <w:rFonts w:ascii="仿宋" w:eastAsia="仿宋" w:hAnsi="仿宋" w:cs="仿宋" w:hint="eastAsia"/>
            <w:lang w:eastAsia="zh-CN"/>
          </w:rPr>
          <w:t>七、工程射灯项目创新与研发</w:t>
        </w:r>
        <w:r>
          <w:tab/>
        </w:r>
        <w:r>
          <w:fldChar w:fldCharType="begin"/>
        </w:r>
        <w:r>
          <w:instrText xml:space="preserve"> PAGEREF _Toc1015 \h </w:instrText>
        </w:r>
        <w:r>
          <w:fldChar w:fldCharType="separate"/>
        </w:r>
        <w:r>
          <w:t>24</w:t>
        </w:r>
        <w:r>
          <w:fldChar w:fldCharType="end"/>
        </w:r>
      </w:hyperlink>
    </w:p>
    <w:p>
      <w:pPr>
        <w:pStyle w:val="TOC2"/>
        <w:tabs>
          <w:tab w:val="right" w:leader="dot" w:pos="8306"/>
        </w:tabs>
      </w:pPr>
      <w:hyperlink w:anchor="_Toc5670" w:history="1">
        <w:r>
          <w:rPr>
            <w:rFonts w:ascii="仿宋" w:eastAsia="仿宋" w:hAnsi="仿宋" w:cs="仿宋" w:hint="eastAsia"/>
            <w:lang w:eastAsia="zh-CN"/>
          </w:rPr>
          <w:t>(一)、创新策略与方向</w:t>
        </w:r>
        <w:r>
          <w:tab/>
        </w:r>
        <w:r>
          <w:fldChar w:fldCharType="begin"/>
        </w:r>
        <w:r>
          <w:instrText xml:space="preserve"> PAGEREF _Toc5670 \h </w:instrText>
        </w:r>
        <w:r>
          <w:fldChar w:fldCharType="separate"/>
        </w:r>
        <w:r>
          <w:t>24</w:t>
        </w:r>
        <w:r>
          <w:fldChar w:fldCharType="end"/>
        </w:r>
      </w:hyperlink>
    </w:p>
    <w:p>
      <w:pPr>
        <w:pStyle w:val="TOC2"/>
        <w:tabs>
          <w:tab w:val="right" w:leader="dot" w:pos="8306"/>
        </w:tabs>
      </w:pPr>
      <w:hyperlink w:anchor="_Toc30479" w:history="1">
        <w:r>
          <w:rPr>
            <w:rFonts w:ascii="仿宋" w:eastAsia="仿宋" w:hAnsi="仿宋" w:cs="仿宋" w:hint="eastAsia"/>
            <w:lang w:eastAsia="zh-CN"/>
          </w:rPr>
          <w:t>(二)、研发规划与投入</w:t>
        </w:r>
        <w:r>
          <w:tab/>
        </w:r>
        <w:r>
          <w:fldChar w:fldCharType="begin"/>
        </w:r>
        <w:r>
          <w:instrText xml:space="preserve"> PAGEREF _Toc30479 \h </w:instrText>
        </w:r>
        <w:r>
          <w:fldChar w:fldCharType="separate"/>
        </w:r>
        <w:r>
          <w:t>26</w:t>
        </w:r>
        <w:r>
          <w:fldChar w:fldCharType="end"/>
        </w:r>
      </w:hyperlink>
    </w:p>
    <w:p>
      <w:pPr>
        <w:pStyle w:val="TOC1"/>
        <w:tabs>
          <w:tab w:val="right" w:leader="dot" w:pos="8306"/>
        </w:tabs>
      </w:pPr>
      <w:hyperlink w:anchor="_Toc30115" w:history="1">
        <w:r>
          <w:rPr>
            <w:rFonts w:ascii="仿宋" w:eastAsia="仿宋" w:hAnsi="仿宋" w:cs="仿宋" w:hint="eastAsia"/>
            <w:lang w:eastAsia="zh-CN"/>
          </w:rPr>
          <w:t>八、工程射灯项目人力资源管理</w:t>
        </w:r>
        <w:r>
          <w:tab/>
        </w:r>
        <w:r>
          <w:fldChar w:fldCharType="begin"/>
        </w:r>
        <w:r>
          <w:instrText xml:space="preserve"> PAGEREF _Toc30115 \h </w:instrText>
        </w:r>
        <w:r>
          <w:fldChar w:fldCharType="separate"/>
        </w:r>
        <w:r>
          <w:t>27</w:t>
        </w:r>
        <w:r>
          <w:fldChar w:fldCharType="end"/>
        </w:r>
      </w:hyperlink>
    </w:p>
    <w:p>
      <w:pPr>
        <w:pStyle w:val="TOC2"/>
        <w:tabs>
          <w:tab w:val="right" w:leader="dot" w:pos="8306"/>
        </w:tabs>
      </w:pPr>
      <w:hyperlink w:anchor="_Toc7919" w:history="1">
        <w:r>
          <w:rPr>
            <w:rFonts w:ascii="仿宋" w:eastAsia="仿宋" w:hAnsi="仿宋" w:cs="仿宋" w:hint="eastAsia"/>
            <w:lang w:eastAsia="zh-CN"/>
          </w:rPr>
          <w:t>(一)、建立健全的预算管理制度</w:t>
        </w:r>
        <w:r>
          <w:tab/>
        </w:r>
        <w:r>
          <w:fldChar w:fldCharType="begin"/>
        </w:r>
        <w:r>
          <w:instrText xml:space="preserve"> PAGEREF _Toc7919 \h </w:instrText>
        </w:r>
        <w:r>
          <w:fldChar w:fldCharType="separate"/>
        </w:r>
        <w:r>
          <w:t>27</w:t>
        </w:r>
        <w:r>
          <w:fldChar w:fldCharType="end"/>
        </w:r>
      </w:hyperlink>
    </w:p>
    <w:p>
      <w:pPr>
        <w:pStyle w:val="TOC2"/>
        <w:tabs>
          <w:tab w:val="right" w:leader="dot" w:pos="8306"/>
        </w:tabs>
      </w:pPr>
      <w:hyperlink w:anchor="_Toc22819" w:history="1">
        <w:r>
          <w:rPr>
            <w:rFonts w:ascii="仿宋" w:eastAsia="仿宋" w:hAnsi="仿宋" w:cs="仿宋" w:hint="eastAsia"/>
            <w:lang w:eastAsia="zh-CN"/>
          </w:rPr>
          <w:t>(二)、加强资金流动监控</w:t>
        </w:r>
        <w:r>
          <w:tab/>
        </w:r>
        <w:r>
          <w:fldChar w:fldCharType="begin"/>
        </w:r>
        <w:r>
          <w:instrText xml:space="preserve"> PAGEREF _Toc22819 \h </w:instrText>
        </w:r>
        <w:r>
          <w:fldChar w:fldCharType="separate"/>
        </w:r>
        <w:r>
          <w:t>29</w:t>
        </w:r>
        <w:r>
          <w:fldChar w:fldCharType="end"/>
        </w:r>
      </w:hyperlink>
    </w:p>
    <w:p>
      <w:pPr>
        <w:pStyle w:val="TOC2"/>
        <w:tabs>
          <w:tab w:val="right" w:leader="dot" w:pos="8306"/>
        </w:tabs>
      </w:pPr>
      <w:hyperlink w:anchor="_Toc22700" w:history="1">
        <w:r>
          <w:rPr>
            <w:rFonts w:ascii="仿宋" w:eastAsia="仿宋" w:hAnsi="仿宋" w:cs="仿宋" w:hint="eastAsia"/>
            <w:lang w:eastAsia="zh-CN"/>
          </w:rPr>
          <w:t>(三)、制定完善的风险控制机制</w:t>
        </w:r>
        <w:r>
          <w:tab/>
        </w:r>
        <w:r>
          <w:fldChar w:fldCharType="begin"/>
        </w:r>
        <w:r>
          <w:instrText xml:space="preserve"> PAGEREF _Toc22700 \h </w:instrText>
        </w:r>
        <w:r>
          <w:fldChar w:fldCharType="separate"/>
        </w:r>
        <w:r>
          <w:t>30</w:t>
        </w:r>
        <w:r>
          <w:fldChar w:fldCharType="end"/>
        </w:r>
      </w:hyperlink>
    </w:p>
    <w:p>
      <w:pPr>
        <w:pStyle w:val="TOC2"/>
        <w:tabs>
          <w:tab w:val="right" w:leader="dot" w:pos="8306"/>
        </w:tabs>
      </w:pPr>
      <w:hyperlink w:anchor="_Toc7764" w:history="1">
        <w:r>
          <w:rPr>
            <w:rFonts w:ascii="仿宋" w:eastAsia="仿宋" w:hAnsi="仿宋" w:cs="仿宋" w:hint="eastAsia"/>
            <w:lang w:eastAsia="zh-CN"/>
          </w:rPr>
          <w:t>(四)、优化成本管理</w:t>
        </w:r>
        <w:r>
          <w:tab/>
        </w:r>
        <w:r>
          <w:fldChar w:fldCharType="begin"/>
        </w:r>
        <w:r>
          <w:instrText xml:space="preserve"> PAGEREF _Toc7764 \h </w:instrText>
        </w:r>
        <w:r>
          <w:fldChar w:fldCharType="separate"/>
        </w:r>
        <w:r>
          <w:t>31</w:t>
        </w:r>
        <w:r>
          <w:fldChar w:fldCharType="end"/>
        </w:r>
      </w:hyperlink>
    </w:p>
    <w:p>
      <w:pPr>
        <w:pStyle w:val="TOC1"/>
        <w:tabs>
          <w:tab w:val="right" w:leader="dot" w:pos="8306"/>
        </w:tabs>
      </w:pPr>
      <w:hyperlink w:anchor="_Toc21632" w:history="1">
        <w:r>
          <w:rPr>
            <w:rFonts w:ascii="仿宋" w:eastAsia="仿宋" w:hAnsi="仿宋" w:cs="仿宋" w:hint="eastAsia"/>
            <w:lang w:eastAsia="zh-CN"/>
          </w:rPr>
          <w:t>九、生产安全保护</w:t>
        </w:r>
        <w:r>
          <w:tab/>
        </w:r>
        <w:r>
          <w:fldChar w:fldCharType="begin"/>
        </w:r>
        <w:r>
          <w:instrText xml:space="preserve"> PAGEREF _Toc21632 \h </w:instrText>
        </w:r>
        <w:r>
          <w:fldChar w:fldCharType="separate"/>
        </w:r>
        <w:r>
          <w:t>33</w:t>
        </w:r>
        <w:r>
          <w:fldChar w:fldCharType="end"/>
        </w:r>
      </w:hyperlink>
    </w:p>
    <w:p>
      <w:pPr>
        <w:pStyle w:val="TOC2"/>
        <w:tabs>
          <w:tab w:val="right" w:leader="dot" w:pos="8306"/>
        </w:tabs>
      </w:pPr>
      <w:hyperlink w:anchor="_Toc24772" w:history="1">
        <w:r>
          <w:rPr>
            <w:rFonts w:ascii="仿宋" w:eastAsia="仿宋" w:hAnsi="仿宋" w:cs="仿宋" w:hint="eastAsia"/>
            <w:lang w:eastAsia="zh-CN"/>
          </w:rPr>
          <w:t>(一)、消防安全</w:t>
        </w:r>
        <w:r>
          <w:tab/>
        </w:r>
        <w:r>
          <w:fldChar w:fldCharType="begin"/>
        </w:r>
        <w:r>
          <w:instrText xml:space="preserve"> PAGEREF _Toc24772 \h </w:instrText>
        </w:r>
        <w:r>
          <w:fldChar w:fldCharType="separate"/>
        </w:r>
        <w:r>
          <w:t>33</w:t>
        </w:r>
        <w:r>
          <w:fldChar w:fldCharType="end"/>
        </w:r>
      </w:hyperlink>
    </w:p>
    <w:p>
      <w:pPr>
        <w:pStyle w:val="TOC2"/>
        <w:tabs>
          <w:tab w:val="right" w:leader="dot" w:pos="8306"/>
        </w:tabs>
      </w:pPr>
      <w:hyperlink w:anchor="_Toc8981" w:history="1">
        <w:r>
          <w:rPr>
            <w:rFonts w:ascii="仿宋" w:eastAsia="仿宋" w:hAnsi="仿宋" w:cs="仿宋" w:hint="eastAsia"/>
            <w:lang w:eastAsia="zh-CN"/>
          </w:rPr>
          <w:t>(二)、防火防爆总图布置措施</w:t>
        </w:r>
        <w:r>
          <w:tab/>
        </w:r>
        <w:r>
          <w:fldChar w:fldCharType="begin"/>
        </w:r>
        <w:r>
          <w:instrText xml:space="preserve"> PAGEREF _Toc8981 \h </w:instrText>
        </w:r>
        <w:r>
          <w:fldChar w:fldCharType="separate"/>
        </w:r>
        <w:r>
          <w:t>34</w:t>
        </w:r>
        <w:r>
          <w:fldChar w:fldCharType="end"/>
        </w:r>
      </w:hyperlink>
    </w:p>
    <w:p>
      <w:pPr>
        <w:pStyle w:val="TOC2"/>
        <w:tabs>
          <w:tab w:val="right" w:leader="dot" w:pos="8306"/>
        </w:tabs>
      </w:pPr>
      <w:hyperlink w:anchor="_Toc3191" w:history="1">
        <w:r>
          <w:rPr>
            <w:rFonts w:ascii="仿宋" w:eastAsia="仿宋" w:hAnsi="仿宋" w:cs="仿宋" w:hint="eastAsia"/>
            <w:lang w:eastAsia="zh-CN"/>
          </w:rPr>
          <w:t>(三)、自然灾害防范措施</w:t>
        </w:r>
        <w:r>
          <w:tab/>
        </w:r>
        <w:r>
          <w:fldChar w:fldCharType="begin"/>
        </w:r>
        <w:r>
          <w:instrText xml:space="preserve"> PAGEREF _Toc3191 \h </w:instrText>
        </w:r>
        <w:r>
          <w:fldChar w:fldCharType="separate"/>
        </w:r>
        <w:r>
          <w:t>35</w:t>
        </w:r>
        <w:r>
          <w:fldChar w:fldCharType="end"/>
        </w:r>
      </w:hyperlink>
    </w:p>
    <w:p>
      <w:pPr>
        <w:pStyle w:val="TOC2"/>
        <w:tabs>
          <w:tab w:val="right" w:leader="dot" w:pos="8306"/>
        </w:tabs>
      </w:pPr>
      <w:hyperlink w:anchor="_Toc20029" w:history="1">
        <w:r>
          <w:rPr>
            <w:rFonts w:ascii="仿宋" w:eastAsia="仿宋" w:hAnsi="仿宋" w:cs="仿宋" w:hint="eastAsia"/>
            <w:lang w:eastAsia="zh-CN"/>
          </w:rPr>
          <w:t>(四)、安全色及安全标志使用要求</w:t>
        </w:r>
        <w:r>
          <w:tab/>
        </w:r>
        <w:r>
          <w:fldChar w:fldCharType="begin"/>
        </w:r>
        <w:r>
          <w:instrText xml:space="preserve"> PAGEREF _Toc20029 \h </w:instrText>
        </w:r>
        <w:r>
          <w:fldChar w:fldCharType="separate"/>
        </w:r>
        <w:r>
          <w:t>36</w:t>
        </w:r>
        <w:r>
          <w:fldChar w:fldCharType="end"/>
        </w:r>
      </w:hyperlink>
    </w:p>
    <w:p>
      <w:pPr>
        <w:pStyle w:val="TOC2"/>
        <w:tabs>
          <w:tab w:val="right" w:leader="dot" w:pos="8306"/>
        </w:tabs>
      </w:pPr>
      <w:hyperlink w:anchor="_Toc8793" w:history="1">
        <w:r>
          <w:rPr>
            <w:rFonts w:ascii="仿宋" w:eastAsia="仿宋" w:hAnsi="仿宋" w:cs="仿宋" w:hint="eastAsia"/>
            <w:lang w:eastAsia="zh-CN"/>
          </w:rPr>
          <w:t>(五)、防尘防毒措施</w:t>
        </w:r>
        <w:r>
          <w:tab/>
        </w:r>
        <w:r>
          <w:fldChar w:fldCharType="begin"/>
        </w:r>
        <w:r>
          <w:instrText xml:space="preserve"> PAGEREF _Toc8793 \h </w:instrText>
        </w:r>
        <w:r>
          <w:fldChar w:fldCharType="separate"/>
        </w:r>
        <w:r>
          <w:t>37</w:t>
        </w:r>
        <w:r>
          <w:fldChar w:fldCharType="end"/>
        </w:r>
      </w:hyperlink>
    </w:p>
    <w:p>
      <w:pPr>
        <w:pStyle w:val="TOC2"/>
        <w:tabs>
          <w:tab w:val="right" w:leader="dot" w:pos="8306"/>
        </w:tabs>
      </w:pPr>
      <w:hyperlink w:anchor="_Toc24618" w:history="1">
        <w:r>
          <w:rPr>
            <w:rFonts w:ascii="仿宋" w:eastAsia="仿宋" w:hAnsi="仿宋" w:cs="仿宋" w:hint="eastAsia"/>
            <w:lang w:eastAsia="zh-CN"/>
          </w:rPr>
          <w:t>(六)、防静电、触电防护及防雷措施</w:t>
        </w:r>
        <w:r>
          <w:tab/>
        </w:r>
        <w:r>
          <w:fldChar w:fldCharType="begin"/>
        </w:r>
        <w:r>
          <w:instrText xml:space="preserve"> PAGEREF _Toc24618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9" w:history="1">
        <w:r>
          <w:rPr>
            <w:rFonts w:ascii="仿宋" w:eastAsia="仿宋" w:hAnsi="仿宋" w:cs="仿宋" w:hint="eastAsia"/>
            <w:lang w:eastAsia="zh-CN"/>
          </w:rPr>
          <w:t>(七)、机械设备安全保障措施</w:t>
        </w:r>
        <w:r>
          <w:tab/>
        </w:r>
        <w:r>
          <w:fldChar w:fldCharType="begin"/>
        </w:r>
        <w:r>
          <w:instrText xml:space="preserve"> PAGEREF _Toc9469 \h </w:instrText>
        </w:r>
        <w:r>
          <w:fldChar w:fldCharType="separate"/>
        </w:r>
        <w:r>
          <w:t>39</w:t>
        </w:r>
        <w:r>
          <w:fldChar w:fldCharType="end"/>
        </w:r>
      </w:hyperlink>
    </w:p>
    <w:p>
      <w:pPr>
        <w:pStyle w:val="TOC1"/>
        <w:tabs>
          <w:tab w:val="right" w:leader="dot" w:pos="8306"/>
        </w:tabs>
      </w:pPr>
      <w:hyperlink w:anchor="_Toc5539" w:history="1">
        <w:r>
          <w:rPr>
            <w:rFonts w:ascii="仿宋" w:eastAsia="仿宋" w:hAnsi="仿宋" w:cs="仿宋" w:hint="eastAsia"/>
            <w:lang w:eastAsia="zh-CN"/>
          </w:rPr>
          <w:t>十、工程射灯项目环境影响分析</w:t>
        </w:r>
        <w:r>
          <w:tab/>
        </w:r>
        <w:r>
          <w:fldChar w:fldCharType="begin"/>
        </w:r>
        <w:r>
          <w:instrText xml:space="preserve"> PAGEREF _Toc5539 \h </w:instrText>
        </w:r>
        <w:r>
          <w:fldChar w:fldCharType="separate"/>
        </w:r>
        <w:r>
          <w:t>40</w:t>
        </w:r>
        <w:r>
          <w:fldChar w:fldCharType="end"/>
        </w:r>
      </w:hyperlink>
    </w:p>
    <w:p>
      <w:pPr>
        <w:pStyle w:val="TOC2"/>
        <w:tabs>
          <w:tab w:val="right" w:leader="dot" w:pos="8306"/>
        </w:tabs>
      </w:pPr>
      <w:hyperlink w:anchor="_Toc6275" w:history="1">
        <w:r>
          <w:rPr>
            <w:rFonts w:ascii="仿宋" w:eastAsia="仿宋" w:hAnsi="仿宋" w:cs="仿宋" w:hint="eastAsia"/>
            <w:lang w:eastAsia="zh-CN"/>
          </w:rPr>
          <w:t>(一)、建设区域环境质量现状</w:t>
        </w:r>
        <w:r>
          <w:tab/>
        </w:r>
        <w:r>
          <w:fldChar w:fldCharType="begin"/>
        </w:r>
        <w:r>
          <w:instrText xml:space="preserve"> PAGEREF _Toc6275 \h </w:instrText>
        </w:r>
        <w:r>
          <w:fldChar w:fldCharType="separate"/>
        </w:r>
        <w:r>
          <w:t>40</w:t>
        </w:r>
        <w:r>
          <w:fldChar w:fldCharType="end"/>
        </w:r>
      </w:hyperlink>
    </w:p>
    <w:p>
      <w:pPr>
        <w:pStyle w:val="TOC2"/>
        <w:tabs>
          <w:tab w:val="right" w:leader="dot" w:pos="8306"/>
        </w:tabs>
      </w:pPr>
      <w:hyperlink w:anchor="_Toc6872" w:history="1">
        <w:r>
          <w:rPr>
            <w:rFonts w:ascii="仿宋" w:eastAsia="仿宋" w:hAnsi="仿宋" w:cs="仿宋" w:hint="eastAsia"/>
            <w:lang w:eastAsia="zh-CN"/>
          </w:rPr>
          <w:t>(二)、建设期环境保护</w:t>
        </w:r>
        <w:r>
          <w:tab/>
        </w:r>
        <w:r>
          <w:fldChar w:fldCharType="begin"/>
        </w:r>
        <w:r>
          <w:instrText xml:space="preserve"> PAGEREF _Toc6872 \h </w:instrText>
        </w:r>
        <w:r>
          <w:fldChar w:fldCharType="separate"/>
        </w:r>
        <w:r>
          <w:t>42</w:t>
        </w:r>
        <w:r>
          <w:fldChar w:fldCharType="end"/>
        </w:r>
      </w:hyperlink>
    </w:p>
    <w:p>
      <w:pPr>
        <w:pStyle w:val="TOC2"/>
        <w:tabs>
          <w:tab w:val="right" w:leader="dot" w:pos="8306"/>
        </w:tabs>
      </w:pPr>
      <w:hyperlink w:anchor="_Toc5801" w:history="1">
        <w:r>
          <w:rPr>
            <w:rFonts w:ascii="仿宋" w:eastAsia="仿宋" w:hAnsi="仿宋" w:cs="仿宋" w:hint="eastAsia"/>
            <w:lang w:eastAsia="zh-CN"/>
          </w:rPr>
          <w:t>(三)、运营期环境保护</w:t>
        </w:r>
        <w:r>
          <w:tab/>
        </w:r>
        <w:r>
          <w:fldChar w:fldCharType="begin"/>
        </w:r>
        <w:r>
          <w:instrText xml:space="preserve"> PAGEREF _Toc5801 \h </w:instrText>
        </w:r>
        <w:r>
          <w:fldChar w:fldCharType="separate"/>
        </w:r>
        <w:r>
          <w:t>43</w:t>
        </w:r>
        <w:r>
          <w:fldChar w:fldCharType="end"/>
        </w:r>
      </w:hyperlink>
    </w:p>
    <w:p>
      <w:pPr>
        <w:pStyle w:val="TOC2"/>
        <w:tabs>
          <w:tab w:val="right" w:leader="dot" w:pos="8306"/>
        </w:tabs>
      </w:pPr>
      <w:hyperlink w:anchor="_Toc28597" w:history="1">
        <w:r>
          <w:rPr>
            <w:rFonts w:ascii="仿宋" w:eastAsia="仿宋" w:hAnsi="仿宋" w:cs="仿宋" w:hint="eastAsia"/>
            <w:lang w:eastAsia="zh-CN"/>
          </w:rPr>
          <w:t>(四)、工程射灯项目建设对区域经济的影响</w:t>
        </w:r>
        <w:r>
          <w:tab/>
        </w:r>
        <w:r>
          <w:fldChar w:fldCharType="begin"/>
        </w:r>
        <w:r>
          <w:instrText xml:space="preserve"> PAGEREF _Toc28597 \h </w:instrText>
        </w:r>
        <w:r>
          <w:fldChar w:fldCharType="separate"/>
        </w:r>
        <w:r>
          <w:t>45</w:t>
        </w:r>
        <w:r>
          <w:fldChar w:fldCharType="end"/>
        </w:r>
      </w:hyperlink>
    </w:p>
    <w:p>
      <w:pPr>
        <w:pStyle w:val="TOC2"/>
        <w:tabs>
          <w:tab w:val="right" w:leader="dot" w:pos="8306"/>
        </w:tabs>
      </w:pPr>
      <w:hyperlink w:anchor="_Toc16455" w:history="1">
        <w:r>
          <w:rPr>
            <w:rFonts w:ascii="仿宋" w:eastAsia="仿宋" w:hAnsi="仿宋" w:cs="仿宋" w:hint="eastAsia"/>
            <w:lang w:eastAsia="zh-CN"/>
          </w:rPr>
          <w:t>(五)、废弃物处理</w:t>
        </w:r>
        <w:r>
          <w:tab/>
        </w:r>
        <w:r>
          <w:fldChar w:fldCharType="begin"/>
        </w:r>
        <w:r>
          <w:instrText xml:space="preserve"> PAGEREF _Toc16455 \h </w:instrText>
        </w:r>
        <w:r>
          <w:fldChar w:fldCharType="separate"/>
        </w:r>
        <w:r>
          <w:t>46</w:t>
        </w:r>
        <w:r>
          <w:fldChar w:fldCharType="end"/>
        </w:r>
      </w:hyperlink>
    </w:p>
    <w:p>
      <w:pPr>
        <w:pStyle w:val="TOC2"/>
        <w:tabs>
          <w:tab w:val="right" w:leader="dot" w:pos="8306"/>
        </w:tabs>
      </w:pPr>
      <w:hyperlink w:anchor="_Toc14307" w:history="1">
        <w:r>
          <w:rPr>
            <w:rFonts w:ascii="仿宋" w:eastAsia="仿宋" w:hAnsi="仿宋" w:cs="仿宋" w:hint="eastAsia"/>
            <w:lang w:eastAsia="zh-CN"/>
          </w:rPr>
          <w:t>(六)、特殊环境影响分析</w:t>
        </w:r>
        <w:r>
          <w:tab/>
        </w:r>
        <w:r>
          <w:fldChar w:fldCharType="begin"/>
        </w:r>
        <w:r>
          <w:instrText xml:space="preserve"> PAGEREF _Toc14307 \h </w:instrText>
        </w:r>
        <w:r>
          <w:fldChar w:fldCharType="separate"/>
        </w:r>
        <w:r>
          <w:t>48</w:t>
        </w:r>
        <w:r>
          <w:fldChar w:fldCharType="end"/>
        </w:r>
      </w:hyperlink>
    </w:p>
    <w:p>
      <w:pPr>
        <w:pStyle w:val="TOC2"/>
        <w:tabs>
          <w:tab w:val="right" w:leader="dot" w:pos="8306"/>
        </w:tabs>
      </w:pPr>
      <w:hyperlink w:anchor="_Toc24520" w:history="1">
        <w:r>
          <w:rPr>
            <w:rFonts w:ascii="仿宋" w:eastAsia="仿宋" w:hAnsi="仿宋" w:cs="仿宋" w:hint="eastAsia"/>
            <w:lang w:eastAsia="zh-CN"/>
          </w:rPr>
          <w:t>(七)、清洁生产</w:t>
        </w:r>
        <w:r>
          <w:tab/>
        </w:r>
        <w:r>
          <w:fldChar w:fldCharType="begin"/>
        </w:r>
        <w:r>
          <w:instrText xml:space="preserve"> PAGEREF _Toc24520 \h </w:instrText>
        </w:r>
        <w:r>
          <w:fldChar w:fldCharType="separate"/>
        </w:r>
        <w:r>
          <w:t>49</w:t>
        </w:r>
        <w:r>
          <w:fldChar w:fldCharType="end"/>
        </w:r>
      </w:hyperlink>
    </w:p>
    <w:p>
      <w:pPr>
        <w:pStyle w:val="TOC2"/>
        <w:tabs>
          <w:tab w:val="right" w:leader="dot" w:pos="8306"/>
        </w:tabs>
      </w:pPr>
      <w:hyperlink w:anchor="_Toc7139" w:history="1">
        <w:r>
          <w:rPr>
            <w:rFonts w:ascii="仿宋" w:eastAsia="仿宋" w:hAnsi="仿宋" w:cs="仿宋" w:hint="eastAsia"/>
            <w:lang w:eastAsia="zh-CN"/>
          </w:rPr>
          <w:t>(八)、环境保护综合评价</w:t>
        </w:r>
        <w:r>
          <w:tab/>
        </w:r>
        <w:r>
          <w:fldChar w:fldCharType="begin"/>
        </w:r>
        <w:r>
          <w:instrText xml:space="preserve"> PAGEREF _Toc7139 \h </w:instrText>
        </w:r>
        <w:r>
          <w:fldChar w:fldCharType="separate"/>
        </w:r>
        <w:r>
          <w:t>50</w:t>
        </w:r>
        <w:r>
          <w:fldChar w:fldCharType="end"/>
        </w:r>
      </w:hyperlink>
    </w:p>
    <w:p>
      <w:pPr>
        <w:pStyle w:val="TOC1"/>
        <w:tabs>
          <w:tab w:val="right" w:leader="dot" w:pos="8306"/>
        </w:tabs>
      </w:pPr>
      <w:hyperlink w:anchor="_Toc27746" w:history="1">
        <w:r>
          <w:rPr>
            <w:rFonts w:ascii="仿宋" w:eastAsia="仿宋" w:hAnsi="仿宋" w:cs="仿宋" w:hint="eastAsia"/>
            <w:lang w:eastAsia="zh-CN"/>
          </w:rPr>
          <w:t>十一、工程射灯项目投资规划</w:t>
        </w:r>
        <w:r>
          <w:tab/>
        </w:r>
        <w:r>
          <w:fldChar w:fldCharType="begin"/>
        </w:r>
        <w:r>
          <w:instrText xml:space="preserve"> PAGEREF _Toc27746 \h </w:instrText>
        </w:r>
        <w:r>
          <w:fldChar w:fldCharType="separate"/>
        </w:r>
        <w:r>
          <w:t>51</w:t>
        </w:r>
        <w:r>
          <w:fldChar w:fldCharType="end"/>
        </w:r>
      </w:hyperlink>
    </w:p>
    <w:p>
      <w:pPr>
        <w:pStyle w:val="TOC2"/>
        <w:tabs>
          <w:tab w:val="right" w:leader="dot" w:pos="8306"/>
        </w:tabs>
      </w:pPr>
      <w:hyperlink w:anchor="_Toc19426" w:history="1">
        <w:r>
          <w:rPr>
            <w:rFonts w:ascii="仿宋" w:eastAsia="仿宋" w:hAnsi="仿宋" w:cs="仿宋" w:hint="eastAsia"/>
            <w:lang w:eastAsia="zh-CN"/>
          </w:rPr>
          <w:t>(一)、工程射灯项目总投资估算</w:t>
        </w:r>
        <w:r>
          <w:tab/>
        </w:r>
        <w:r>
          <w:fldChar w:fldCharType="begin"/>
        </w:r>
        <w:r>
          <w:instrText xml:space="preserve"> PAGEREF _Toc19426 \h </w:instrText>
        </w:r>
        <w:r>
          <w:fldChar w:fldCharType="separate"/>
        </w:r>
        <w:r>
          <w:t>51</w:t>
        </w:r>
        <w:r>
          <w:fldChar w:fldCharType="end"/>
        </w:r>
      </w:hyperlink>
    </w:p>
    <w:p>
      <w:pPr>
        <w:pStyle w:val="TOC2"/>
        <w:tabs>
          <w:tab w:val="right" w:leader="dot" w:pos="8306"/>
        </w:tabs>
      </w:pPr>
      <w:hyperlink w:anchor="_Toc23580" w:history="1">
        <w:r>
          <w:rPr>
            <w:rFonts w:ascii="仿宋" w:eastAsia="仿宋" w:hAnsi="仿宋" w:cs="仿宋" w:hint="eastAsia"/>
            <w:lang w:eastAsia="zh-CN"/>
          </w:rPr>
          <w:t>(二)、资金筹措</w:t>
        </w:r>
        <w:r>
          <w:tab/>
        </w:r>
        <w:r>
          <w:fldChar w:fldCharType="begin"/>
        </w:r>
        <w:r>
          <w:instrText xml:space="preserve"> PAGEREF _Toc23580 \h </w:instrText>
        </w:r>
        <w:r>
          <w:fldChar w:fldCharType="separate"/>
        </w:r>
        <w:r>
          <w:t>52</w:t>
        </w:r>
        <w:r>
          <w:fldChar w:fldCharType="end"/>
        </w:r>
      </w:hyperlink>
    </w:p>
    <w:p>
      <w:pPr>
        <w:pStyle w:val="TOC1"/>
        <w:tabs>
          <w:tab w:val="right" w:leader="dot" w:pos="8306"/>
        </w:tabs>
      </w:pPr>
      <w:hyperlink w:anchor="_Toc31280" w:history="1">
        <w:r>
          <w:rPr>
            <w:rFonts w:ascii="仿宋" w:eastAsia="仿宋" w:hAnsi="仿宋" w:cs="仿宋" w:hint="eastAsia"/>
            <w:lang w:eastAsia="zh-CN"/>
          </w:rPr>
          <w:t>十二、工程射灯项目技术管理</w:t>
        </w:r>
        <w:r>
          <w:tab/>
        </w:r>
        <w:r>
          <w:fldChar w:fldCharType="begin"/>
        </w:r>
        <w:r>
          <w:instrText xml:space="preserve"> PAGEREF _Toc31280 \h </w:instrText>
        </w:r>
        <w:r>
          <w:fldChar w:fldCharType="separate"/>
        </w:r>
        <w:r>
          <w:t>53</w:t>
        </w:r>
        <w:r>
          <w:fldChar w:fldCharType="end"/>
        </w:r>
      </w:hyperlink>
    </w:p>
    <w:p>
      <w:pPr>
        <w:pStyle w:val="TOC2"/>
        <w:tabs>
          <w:tab w:val="right" w:leader="dot" w:pos="8306"/>
        </w:tabs>
      </w:pPr>
      <w:hyperlink w:anchor="_Toc25308" w:history="1">
        <w:r>
          <w:rPr>
            <w:rFonts w:ascii="仿宋" w:eastAsia="仿宋" w:hAnsi="仿宋" w:cs="仿宋" w:hint="eastAsia"/>
            <w:lang w:eastAsia="zh-CN"/>
          </w:rPr>
          <w:t>(一)、技术方案选用方向</w:t>
        </w:r>
        <w:r>
          <w:tab/>
        </w:r>
        <w:r>
          <w:fldChar w:fldCharType="begin"/>
        </w:r>
        <w:r>
          <w:instrText xml:space="preserve"> PAGEREF _Toc25308 \h </w:instrText>
        </w:r>
        <w:r>
          <w:fldChar w:fldCharType="separate"/>
        </w:r>
        <w:r>
          <w:t>53</w:t>
        </w:r>
        <w:r>
          <w:fldChar w:fldCharType="end"/>
        </w:r>
      </w:hyperlink>
    </w:p>
    <w:p>
      <w:pPr>
        <w:pStyle w:val="TOC2"/>
        <w:tabs>
          <w:tab w:val="right" w:leader="dot" w:pos="8306"/>
        </w:tabs>
      </w:pPr>
      <w:hyperlink w:anchor="_Toc4747" w:history="1">
        <w:r>
          <w:rPr>
            <w:rFonts w:ascii="仿宋" w:eastAsia="仿宋" w:hAnsi="仿宋" w:cs="仿宋" w:hint="eastAsia"/>
            <w:lang w:eastAsia="zh-CN"/>
          </w:rPr>
          <w:t>(二)、工艺技术方案选用原则</w:t>
        </w:r>
        <w:r>
          <w:tab/>
        </w:r>
        <w:r>
          <w:fldChar w:fldCharType="begin"/>
        </w:r>
        <w:r>
          <w:instrText xml:space="preserve"> PAGEREF _Toc4747 \h </w:instrText>
        </w:r>
        <w:r>
          <w:fldChar w:fldCharType="separate"/>
        </w:r>
        <w:r>
          <w:t>55</w:t>
        </w:r>
        <w:r>
          <w:fldChar w:fldCharType="end"/>
        </w:r>
      </w:hyperlink>
    </w:p>
    <w:p>
      <w:pPr>
        <w:pStyle w:val="TOC2"/>
        <w:tabs>
          <w:tab w:val="right" w:leader="dot" w:pos="8306"/>
        </w:tabs>
      </w:pPr>
      <w:hyperlink w:anchor="_Toc28441" w:history="1">
        <w:r>
          <w:rPr>
            <w:rFonts w:ascii="仿宋" w:eastAsia="仿宋" w:hAnsi="仿宋" w:cs="仿宋" w:hint="eastAsia"/>
            <w:lang w:eastAsia="zh-CN"/>
          </w:rPr>
          <w:t>(三)、工艺技术方案要求</w:t>
        </w:r>
        <w:r>
          <w:tab/>
        </w:r>
        <w:r>
          <w:fldChar w:fldCharType="begin"/>
        </w:r>
        <w:r>
          <w:instrText xml:space="preserve"> PAGEREF _Toc28441 \h </w:instrText>
        </w:r>
        <w:r>
          <w:fldChar w:fldCharType="separate"/>
        </w:r>
        <w:r>
          <w:t>57</w:t>
        </w:r>
        <w:r>
          <w:fldChar w:fldCharType="end"/>
        </w:r>
      </w:hyperlink>
    </w:p>
    <w:p>
      <w:pPr>
        <w:pStyle w:val="TOC1"/>
        <w:tabs>
          <w:tab w:val="right" w:leader="dot" w:pos="8306"/>
        </w:tabs>
      </w:pPr>
      <w:hyperlink w:anchor="_Toc23700" w:history="1">
        <w:r>
          <w:rPr>
            <w:rFonts w:ascii="仿宋" w:eastAsia="仿宋" w:hAnsi="仿宋" w:cs="仿宋" w:hint="eastAsia"/>
            <w:lang w:eastAsia="zh-CN"/>
          </w:rPr>
          <w:t>十三、风险识别与分类</w:t>
        </w:r>
        <w:r>
          <w:tab/>
        </w:r>
        <w:r>
          <w:fldChar w:fldCharType="begin"/>
        </w:r>
        <w:r>
          <w:instrText xml:space="preserve"> PAGEREF _Toc23700 \h </w:instrText>
        </w:r>
        <w:r>
          <w:fldChar w:fldCharType="separate"/>
        </w:r>
        <w:r>
          <w:t>59</w:t>
        </w:r>
        <w:r>
          <w:fldChar w:fldCharType="end"/>
        </w:r>
      </w:hyperlink>
    </w:p>
    <w:p>
      <w:pPr>
        <w:pStyle w:val="TOC2"/>
        <w:tabs>
          <w:tab w:val="right" w:leader="dot" w:pos="8306"/>
        </w:tabs>
      </w:pPr>
      <w:hyperlink w:anchor="_Toc30944" w:history="1">
        <w:r>
          <w:rPr>
            <w:rFonts w:ascii="仿宋" w:eastAsia="仿宋" w:hAnsi="仿宋" w:cs="仿宋" w:hint="eastAsia"/>
            <w:lang w:eastAsia="zh-CN"/>
          </w:rPr>
          <w:t>(一)、风险识别</w:t>
        </w:r>
        <w:r>
          <w:tab/>
        </w:r>
        <w:r>
          <w:fldChar w:fldCharType="begin"/>
        </w:r>
        <w:r>
          <w:instrText xml:space="preserve"> PAGEREF _Toc30944 \h </w:instrText>
        </w:r>
        <w:r>
          <w:fldChar w:fldCharType="separate"/>
        </w:r>
        <w:r>
          <w:t>59</w:t>
        </w:r>
        <w:r>
          <w:fldChar w:fldCharType="end"/>
        </w:r>
      </w:hyperlink>
    </w:p>
    <w:p>
      <w:pPr>
        <w:pStyle w:val="TOC2"/>
        <w:tabs>
          <w:tab w:val="right" w:leader="dot" w:pos="8306"/>
        </w:tabs>
      </w:pPr>
      <w:hyperlink w:anchor="_Toc27440" w:history="1">
        <w:r>
          <w:rPr>
            <w:rFonts w:ascii="仿宋" w:eastAsia="仿宋" w:hAnsi="仿宋" w:cs="仿宋" w:hint="eastAsia"/>
            <w:lang w:eastAsia="zh-CN"/>
          </w:rPr>
          <w:t>(二)、风险分类</w:t>
        </w:r>
        <w:r>
          <w:tab/>
        </w:r>
        <w:r>
          <w:fldChar w:fldCharType="begin"/>
        </w:r>
        <w:r>
          <w:instrText xml:space="preserve"> PAGEREF _Toc27440 \h </w:instrText>
        </w:r>
        <w:r>
          <w:fldChar w:fldCharType="separate"/>
        </w:r>
        <w:r>
          <w:t>60</w:t>
        </w:r>
        <w:r>
          <w:fldChar w:fldCharType="end"/>
        </w:r>
      </w:hyperlink>
    </w:p>
    <w:p>
      <w:pPr>
        <w:pStyle w:val="TOC1"/>
        <w:tabs>
          <w:tab w:val="right" w:leader="dot" w:pos="8306"/>
        </w:tabs>
      </w:pPr>
      <w:hyperlink w:anchor="_Toc1951" w:history="1">
        <w:r>
          <w:rPr>
            <w:rFonts w:ascii="仿宋" w:eastAsia="仿宋" w:hAnsi="仿宋" w:cs="仿宋" w:hint="eastAsia"/>
            <w:lang w:eastAsia="zh-CN"/>
          </w:rPr>
          <w:t>十四、工程射灯项目工程方案分析</w:t>
        </w:r>
        <w:r>
          <w:tab/>
        </w:r>
        <w:r>
          <w:fldChar w:fldCharType="begin"/>
        </w:r>
        <w:r>
          <w:instrText xml:space="preserve"> PAGEREF _Toc1951 \h </w:instrText>
        </w:r>
        <w:r>
          <w:fldChar w:fldCharType="separate"/>
        </w:r>
        <w:r>
          <w:t>62</w:t>
        </w:r>
        <w:r>
          <w:fldChar w:fldCharType="end"/>
        </w:r>
      </w:hyperlink>
    </w:p>
    <w:p>
      <w:pPr>
        <w:pStyle w:val="TOC2"/>
        <w:tabs>
          <w:tab w:val="right" w:leader="dot" w:pos="8306"/>
        </w:tabs>
      </w:pPr>
      <w:hyperlink w:anchor="_Toc8395" w:history="1">
        <w:r>
          <w:rPr>
            <w:rFonts w:ascii="仿宋" w:eastAsia="仿宋" w:hAnsi="仿宋" w:cs="仿宋" w:hint="eastAsia"/>
            <w:lang w:eastAsia="zh-CN"/>
          </w:rPr>
          <w:t>(一)、建筑工程设计原则</w:t>
        </w:r>
        <w:r>
          <w:tab/>
        </w:r>
        <w:r>
          <w:fldChar w:fldCharType="begin"/>
        </w:r>
        <w:r>
          <w:instrText xml:space="preserve"> PAGEREF _Toc8395 \h </w:instrText>
        </w:r>
        <w:r>
          <w:fldChar w:fldCharType="separate"/>
        </w:r>
        <w:r>
          <w:t>62</w:t>
        </w:r>
        <w:r>
          <w:fldChar w:fldCharType="end"/>
        </w:r>
      </w:hyperlink>
    </w:p>
    <w:p>
      <w:pPr>
        <w:pStyle w:val="TOC2"/>
        <w:tabs>
          <w:tab w:val="right" w:leader="dot" w:pos="8306"/>
        </w:tabs>
      </w:pPr>
      <w:hyperlink w:anchor="_Toc32394" w:history="1">
        <w:r>
          <w:rPr>
            <w:rFonts w:ascii="仿宋" w:eastAsia="仿宋" w:hAnsi="仿宋" w:cs="仿宋" w:hint="eastAsia"/>
            <w:lang w:eastAsia="zh-CN"/>
          </w:rPr>
          <w:t>(二)、土建工程建设指标</w:t>
        </w:r>
        <w:r>
          <w:tab/>
        </w:r>
        <w:r>
          <w:fldChar w:fldCharType="begin"/>
        </w:r>
        <w:r>
          <w:instrText xml:space="preserve"> PAGEREF _Toc32394 \h </w:instrText>
        </w:r>
        <w:r>
          <w:fldChar w:fldCharType="separate"/>
        </w:r>
        <w:r>
          <w:t>65</w:t>
        </w:r>
        <w:r>
          <w:fldChar w:fldCharType="end"/>
        </w:r>
      </w:hyperlink>
    </w:p>
    <w:p>
      <w:pPr>
        <w:pStyle w:val="TOC1"/>
        <w:tabs>
          <w:tab w:val="right" w:leader="dot" w:pos="8306"/>
        </w:tabs>
      </w:pPr>
      <w:hyperlink w:anchor="_Toc12344" w:history="1">
        <w:r>
          <w:rPr>
            <w:rFonts w:ascii="仿宋" w:eastAsia="仿宋" w:hAnsi="仿宋" w:cs="仿宋" w:hint="eastAsia"/>
            <w:lang w:eastAsia="zh-CN"/>
          </w:rPr>
          <w:t>十五、质量管理体系</w:t>
        </w:r>
        <w:r>
          <w:tab/>
        </w:r>
        <w:r>
          <w:fldChar w:fldCharType="begin"/>
        </w:r>
        <w:r>
          <w:instrText xml:space="preserve"> PAGEREF _Toc12344 \h </w:instrText>
        </w:r>
        <w:r>
          <w:fldChar w:fldCharType="separate"/>
        </w:r>
        <w:r>
          <w:t>67</w:t>
        </w:r>
        <w:r>
          <w:fldChar w:fldCharType="end"/>
        </w:r>
      </w:hyperlink>
    </w:p>
    <w:p>
      <w:pPr>
        <w:pStyle w:val="TOC2"/>
        <w:tabs>
          <w:tab w:val="right" w:leader="dot" w:pos="8306"/>
        </w:tabs>
      </w:pPr>
      <w:hyperlink w:anchor="_Toc9824" w:history="1">
        <w:r>
          <w:rPr>
            <w:rFonts w:ascii="仿宋" w:eastAsia="仿宋" w:hAnsi="仿宋" w:cs="仿宋" w:hint="eastAsia"/>
            <w:lang w:eastAsia="zh-CN"/>
          </w:rPr>
          <w:t>(一)、质量目标与方针</w:t>
        </w:r>
        <w:r>
          <w:tab/>
        </w:r>
        <w:r>
          <w:fldChar w:fldCharType="begin"/>
        </w:r>
        <w:r>
          <w:instrText xml:space="preserve"> PAGEREF _Toc9824 \h </w:instrText>
        </w:r>
        <w:r>
          <w:fldChar w:fldCharType="separate"/>
        </w:r>
        <w:r>
          <w:t>67</w:t>
        </w:r>
        <w:r>
          <w:fldChar w:fldCharType="end"/>
        </w:r>
      </w:hyperlink>
    </w:p>
    <w:p>
      <w:pPr>
        <w:pStyle w:val="TOC2"/>
        <w:tabs>
          <w:tab w:val="right" w:leader="dot" w:pos="8306"/>
        </w:tabs>
      </w:pPr>
      <w:hyperlink w:anchor="_Toc7811" w:history="1">
        <w:r>
          <w:rPr>
            <w:rFonts w:ascii="仿宋" w:eastAsia="仿宋" w:hAnsi="仿宋" w:cs="仿宋" w:hint="eastAsia"/>
            <w:lang w:eastAsia="zh-CN"/>
          </w:rPr>
          <w:t>(二)、质量管理责任</w:t>
        </w:r>
        <w:r>
          <w:tab/>
        </w:r>
        <w:r>
          <w:fldChar w:fldCharType="begin"/>
        </w:r>
        <w:r>
          <w:instrText xml:space="preserve"> PAGEREF _Toc7811 \h </w:instrText>
        </w:r>
        <w:r>
          <w:fldChar w:fldCharType="separate"/>
        </w:r>
        <w:r>
          <w:t>68</w:t>
        </w:r>
        <w:r>
          <w:fldChar w:fldCharType="end"/>
        </w:r>
      </w:hyperlink>
    </w:p>
    <w:p>
      <w:pPr>
        <w:pStyle w:val="TOC2"/>
        <w:tabs>
          <w:tab w:val="right" w:leader="dot" w:pos="8306"/>
        </w:tabs>
      </w:pPr>
      <w:hyperlink w:anchor="_Toc29110" w:history="1">
        <w:r>
          <w:rPr>
            <w:rFonts w:ascii="仿宋" w:eastAsia="仿宋" w:hAnsi="仿宋" w:cs="仿宋" w:hint="eastAsia"/>
            <w:lang w:eastAsia="zh-CN"/>
          </w:rPr>
          <w:t>(三)、质量管理体系文件</w:t>
        </w:r>
        <w:r>
          <w:tab/>
        </w:r>
        <w:r>
          <w:fldChar w:fldCharType="begin"/>
        </w:r>
        <w:r>
          <w:instrText xml:space="preserve"> PAGEREF _Toc29110 \h </w:instrText>
        </w:r>
        <w:r>
          <w:fldChar w:fldCharType="separate"/>
        </w:r>
        <w:r>
          <w:t>69</w:t>
        </w:r>
        <w:r>
          <w:fldChar w:fldCharType="end"/>
        </w:r>
      </w:hyperlink>
    </w:p>
    <w:p>
      <w:pPr>
        <w:pStyle w:val="TOC2"/>
        <w:tabs>
          <w:tab w:val="right" w:leader="dot" w:pos="8306"/>
        </w:tabs>
      </w:pPr>
      <w:hyperlink w:anchor="_Toc8954" w:history="1">
        <w:r>
          <w:rPr>
            <w:rFonts w:ascii="仿宋" w:eastAsia="仿宋" w:hAnsi="仿宋" w:cs="仿宋" w:hint="eastAsia"/>
            <w:lang w:eastAsia="zh-CN"/>
          </w:rPr>
          <w:t>(四)、质量培训与教育</w:t>
        </w:r>
        <w:r>
          <w:tab/>
        </w:r>
        <w:r>
          <w:fldChar w:fldCharType="begin"/>
        </w:r>
        <w:r>
          <w:instrText xml:space="preserve"> PAGEREF _Toc8954 \h </w:instrText>
        </w:r>
        <w:r>
          <w:fldChar w:fldCharType="separate"/>
        </w:r>
        <w:r>
          <w:t>72</w:t>
        </w:r>
        <w:r>
          <w:fldChar w:fldCharType="end"/>
        </w:r>
      </w:hyperlink>
    </w:p>
    <w:p>
      <w:pPr>
        <w:pStyle w:val="TOC2"/>
        <w:tabs>
          <w:tab w:val="right" w:leader="dot" w:pos="8306"/>
        </w:tabs>
      </w:pPr>
      <w:hyperlink w:anchor="_Toc13701" w:history="1">
        <w:r>
          <w:rPr>
            <w:rFonts w:ascii="仿宋" w:eastAsia="仿宋" w:hAnsi="仿宋" w:cs="仿宋" w:hint="eastAsia"/>
            <w:lang w:eastAsia="zh-CN"/>
          </w:rPr>
          <w:t>(五)、质量审核与评价</w:t>
        </w:r>
        <w:r>
          <w:tab/>
        </w:r>
        <w:r>
          <w:fldChar w:fldCharType="begin"/>
        </w:r>
        <w:r>
          <w:instrText xml:space="preserve"> PAGEREF _Toc13701 \h </w:instrText>
        </w:r>
        <w:r>
          <w:fldChar w:fldCharType="separate"/>
        </w:r>
        <w:r>
          <w:t>73</w:t>
        </w:r>
        <w:r>
          <w:fldChar w:fldCharType="end"/>
        </w:r>
      </w:hyperlink>
    </w:p>
    <w:p>
      <w:pPr>
        <w:pStyle w:val="TOC2"/>
        <w:tabs>
          <w:tab w:val="right" w:leader="dot" w:pos="8306"/>
        </w:tabs>
      </w:pPr>
      <w:hyperlink w:anchor="_Toc22026" w:history="1">
        <w:r>
          <w:rPr>
            <w:rFonts w:ascii="仿宋" w:eastAsia="仿宋" w:hAnsi="仿宋" w:cs="仿宋" w:hint="eastAsia"/>
            <w:lang w:eastAsia="zh-CN"/>
          </w:rPr>
          <w:t>(六)、不符合与纠正措施</w:t>
        </w:r>
        <w:r>
          <w:tab/>
        </w:r>
        <w:r>
          <w:fldChar w:fldCharType="begin"/>
        </w:r>
        <w:r>
          <w:instrText xml:space="preserve"> PAGEREF _Toc22026 \h </w:instrText>
        </w:r>
        <w:r>
          <w:fldChar w:fldCharType="separate"/>
        </w:r>
        <w:r>
          <w:t>74</w:t>
        </w:r>
        <w:r>
          <w:fldChar w:fldCharType="end"/>
        </w:r>
      </w:hyperlink>
    </w:p>
    <w:p>
      <w:pPr>
        <w:pStyle w:val="TOC1"/>
        <w:tabs>
          <w:tab w:val="right" w:leader="dot" w:pos="8306"/>
        </w:tabs>
      </w:pPr>
      <w:hyperlink w:anchor="_Toc19069" w:history="1">
        <w:r>
          <w:rPr>
            <w:rFonts w:ascii="仿宋" w:eastAsia="仿宋" w:hAnsi="仿宋" w:cs="仿宋" w:hint="eastAsia"/>
            <w:lang w:eastAsia="zh-CN"/>
          </w:rPr>
          <w:t>十六、供应链管理</w:t>
        </w:r>
        <w:r>
          <w:tab/>
        </w:r>
        <w:r>
          <w:fldChar w:fldCharType="begin"/>
        </w:r>
        <w:r>
          <w:instrText xml:space="preserve"> PAGEREF _Toc19069 \h </w:instrText>
        </w:r>
        <w:r>
          <w:fldChar w:fldCharType="separate"/>
        </w:r>
        <w:r>
          <w:t>75</w:t>
        </w:r>
        <w:r>
          <w:fldChar w:fldCharType="end"/>
        </w:r>
      </w:hyperlink>
    </w:p>
    <w:p>
      <w:pPr>
        <w:pStyle w:val="TOC2"/>
        <w:tabs>
          <w:tab w:val="right" w:leader="dot" w:pos="8306"/>
        </w:tabs>
      </w:pPr>
      <w:hyperlink w:anchor="_Toc4048" w:history="1">
        <w:r>
          <w:rPr>
            <w:rFonts w:ascii="仿宋" w:eastAsia="仿宋" w:hAnsi="仿宋" w:cs="仿宋" w:hint="eastAsia"/>
            <w:lang w:eastAsia="zh-CN"/>
          </w:rPr>
          <w:t>(一)、供应链战略规划</w:t>
        </w:r>
        <w:r>
          <w:tab/>
        </w:r>
        <w:r>
          <w:fldChar w:fldCharType="begin"/>
        </w:r>
        <w:r>
          <w:instrText xml:space="preserve"> PAGEREF _Toc4048 \h </w:instrText>
        </w:r>
        <w:r>
          <w:fldChar w:fldCharType="separate"/>
        </w:r>
        <w:r>
          <w:t>75</w:t>
        </w:r>
        <w:r>
          <w:fldChar w:fldCharType="end"/>
        </w:r>
      </w:hyperlink>
    </w:p>
    <w:p>
      <w:pPr>
        <w:pStyle w:val="TOC2"/>
        <w:tabs>
          <w:tab w:val="right" w:leader="dot" w:pos="8306"/>
        </w:tabs>
      </w:pPr>
      <w:hyperlink w:anchor="_Toc10691" w:history="1">
        <w:r>
          <w:rPr>
            <w:rFonts w:ascii="仿宋" w:eastAsia="仿宋" w:hAnsi="仿宋" w:cs="仿宋" w:hint="eastAsia"/>
            <w:lang w:eastAsia="zh-CN"/>
          </w:rPr>
          <w:t>(二)、供应商选择与合作</w:t>
        </w:r>
        <w:r>
          <w:tab/>
        </w:r>
        <w:r>
          <w:fldChar w:fldCharType="begin"/>
        </w:r>
        <w:r>
          <w:instrText xml:space="preserve"> PAGEREF _Toc10691 \h </w:instrText>
        </w:r>
        <w:r>
          <w:fldChar w:fldCharType="separate"/>
        </w:r>
        <w:r>
          <w:t>76</w:t>
        </w:r>
        <w:r>
          <w:fldChar w:fldCharType="end"/>
        </w:r>
      </w:hyperlink>
    </w:p>
    <w:p>
      <w:pPr>
        <w:pStyle w:val="TOC2"/>
        <w:tabs>
          <w:tab w:val="right" w:leader="dot" w:pos="8306"/>
        </w:tabs>
      </w:pPr>
      <w:hyperlink w:anchor="_Toc26707" w:history="1">
        <w:r>
          <w:rPr>
            <w:rFonts w:ascii="仿宋" w:eastAsia="仿宋" w:hAnsi="仿宋" w:cs="仿宋" w:hint="eastAsia"/>
            <w:lang w:eastAsia="zh-CN"/>
          </w:rPr>
          <w:t>(三)、物流与库存管理</w:t>
        </w:r>
        <w:r>
          <w:tab/>
        </w:r>
        <w:r>
          <w:fldChar w:fldCharType="begin"/>
        </w:r>
        <w:r>
          <w:instrText xml:space="preserve"> PAGEREF _Toc26707 \h </w:instrText>
        </w:r>
        <w:r>
          <w:fldChar w:fldCharType="separate"/>
        </w:r>
        <w:r>
          <w:t>78</w:t>
        </w:r>
        <w:r>
          <w:fldChar w:fldCharType="end"/>
        </w:r>
      </w:hyperlink>
    </w:p>
    <w:p>
      <w:pPr>
        <w:pStyle w:val="TOC1"/>
        <w:tabs>
          <w:tab w:val="right" w:leader="dot" w:pos="8306"/>
        </w:tabs>
      </w:pPr>
      <w:hyperlink w:anchor="_Toc26840" w:history="1">
        <w:r>
          <w:rPr>
            <w:rFonts w:ascii="仿宋" w:eastAsia="仿宋" w:hAnsi="仿宋" w:cs="仿宋" w:hint="eastAsia"/>
            <w:lang w:eastAsia="zh-CN"/>
          </w:rPr>
          <w:t>十七、工程射灯项目实施时间节点</w:t>
        </w:r>
        <w:r>
          <w:tab/>
        </w:r>
        <w:r>
          <w:fldChar w:fldCharType="begin"/>
        </w:r>
        <w:r>
          <w:instrText xml:space="preserve"> PAGEREF _Toc26840 \h </w:instrText>
        </w:r>
        <w:r>
          <w:fldChar w:fldCharType="separate"/>
        </w:r>
        <w:r>
          <w:t>79</w:t>
        </w:r>
        <w:r>
          <w:fldChar w:fldCharType="end"/>
        </w:r>
      </w:hyperlink>
    </w:p>
    <w:p>
      <w:pPr>
        <w:pStyle w:val="TOC2"/>
        <w:tabs>
          <w:tab w:val="right" w:leader="dot" w:pos="8306"/>
        </w:tabs>
      </w:pPr>
      <w:hyperlink w:anchor="_Toc20062" w:history="1">
        <w:r>
          <w:rPr>
            <w:rFonts w:ascii="仿宋" w:eastAsia="仿宋" w:hAnsi="仿宋" w:cs="仿宋" w:hint="eastAsia"/>
            <w:lang w:eastAsia="zh-CN"/>
          </w:rPr>
          <w:t>(一)、工程射灯项目启动阶段时间节点</w:t>
        </w:r>
        <w:r>
          <w:tab/>
        </w:r>
        <w:r>
          <w:fldChar w:fldCharType="begin"/>
        </w:r>
        <w:r>
          <w:instrText xml:space="preserve"> PAGEREF _Toc20062 \h </w:instrText>
        </w:r>
        <w:r>
          <w:fldChar w:fldCharType="separate"/>
        </w:r>
        <w:r>
          <w:t>79</w:t>
        </w:r>
        <w:r>
          <w:fldChar w:fldCharType="end"/>
        </w:r>
      </w:hyperlink>
    </w:p>
    <w:p>
      <w:pPr>
        <w:pStyle w:val="TOC2"/>
        <w:tabs>
          <w:tab w:val="right" w:leader="dot" w:pos="8306"/>
        </w:tabs>
      </w:pPr>
      <w:hyperlink w:anchor="_Toc21881" w:history="1">
        <w:r>
          <w:rPr>
            <w:rFonts w:ascii="仿宋" w:eastAsia="仿宋" w:hAnsi="仿宋" w:cs="仿宋" w:hint="eastAsia"/>
            <w:lang w:eastAsia="zh-CN"/>
          </w:rPr>
          <w:t>(二)、工程射灯项目执行阶段时间节点</w:t>
        </w:r>
        <w:r>
          <w:tab/>
        </w:r>
        <w:r>
          <w:fldChar w:fldCharType="begin"/>
        </w:r>
        <w:r>
          <w:instrText xml:space="preserve"> PAGEREF _Toc21881 \h </w:instrText>
        </w:r>
        <w:r>
          <w:fldChar w:fldCharType="separate"/>
        </w:r>
        <w:r>
          <w:t>80</w:t>
        </w:r>
        <w:r>
          <w:fldChar w:fldCharType="end"/>
        </w:r>
      </w:hyperlink>
    </w:p>
    <w:p>
      <w:pPr>
        <w:pStyle w:val="TOC2"/>
        <w:tabs>
          <w:tab w:val="right" w:leader="dot" w:pos="8306"/>
        </w:tabs>
      </w:pPr>
      <w:hyperlink w:anchor="_Toc4692" w:history="1">
        <w:r>
          <w:rPr>
            <w:rFonts w:ascii="仿宋" w:eastAsia="仿宋" w:hAnsi="仿宋" w:cs="仿宋" w:hint="eastAsia"/>
            <w:lang w:eastAsia="zh-CN"/>
          </w:rPr>
          <w:t>(三)、工程射灯项目完成阶段时间节点</w:t>
        </w:r>
        <w:r>
          <w:tab/>
        </w:r>
        <w:r>
          <w:fldChar w:fldCharType="begin"/>
        </w:r>
        <w:r>
          <w:instrText xml:space="preserve"> PAGEREF _Toc4692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4"/>
      <w:r>
        <w:rPr>
          <w:rFonts w:ascii="仿宋" w:eastAsia="仿宋" w:hAnsi="仿宋" w:cs="仿宋" w:hint="eastAsia"/>
          <w:sz w:val="28"/>
          <w:lang w:eastAsia="zh-CN"/>
        </w:rPr>
        <w:t>一、工程射灯项目选址可行性分析</w:t>
      </w:r>
      <w:bookmarkEnd w:id="2"/>
    </w:p>
    <w:p>
      <w:pPr>
        <w:pStyle w:val="Heading2"/>
        <w:rPr>
          <w:rFonts w:ascii="仿宋" w:eastAsia="仿宋" w:hAnsi="仿宋" w:cs="仿宋" w:hint="eastAsia"/>
          <w:lang w:eastAsia="zh-CN"/>
        </w:rPr>
      </w:pPr>
      <w:bookmarkStart w:id="3" w:name="_Toc29410"/>
      <w:r>
        <w:rPr>
          <w:rFonts w:ascii="仿宋" w:eastAsia="仿宋" w:hAnsi="仿宋" w:cs="仿宋" w:hint="eastAsia"/>
          <w:lang w:eastAsia="zh-CN"/>
        </w:rPr>
        <w:t>(一)、工程射灯项目选址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该工程射灯项目选址位于XX省XX市XX区XXX街道</w:t>
      </w:r>
    </w:p>
    <w:p>
      <w:pPr>
        <w:pStyle w:val="Heading2"/>
        <w:ind w:firstLine="560" w:firstLineChars="200"/>
        <w:rPr>
          <w:rFonts w:ascii="仿宋" w:eastAsia="仿宋" w:hAnsi="仿宋" w:cs="仿宋" w:hint="eastAsia"/>
          <w:sz w:val="28"/>
          <w:lang w:eastAsia="zh-CN"/>
        </w:rPr>
      </w:pPr>
      <w:bookmarkStart w:id="4" w:name="_Toc3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工程射灯项目的征地面积将根据工程射灯项目的实际规模和需求进行精确规划。具体面积XXX平方米，旨在确保工程射灯项目不仅能够满足当前的发展需求，还能够预留空间以适应未来的扩展。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净用地面积是在征地面积基础上去除不可利用面积后的实际可开发用地。具体面积XXX平方米，考虑到环保、交通、安全等多方面因素，以确保工程射灯项目在整体利用效率上达到最优。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工程射灯项目计划建设的建筑总规模具体面积XXX平方米。这一规模的确定综合考虑了工程射灯项目的性质、规模，以及城市规划的相关要求，确保建筑布局与周边环境协调一致。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绿地率是工程射灯项目用地中被规划为绿地的比例。具体面积XXX平方米，旨在通过合理规划绿地，改善工程射灯项目周边环境，提升居民生活质量，并符合城市整体绿化规划。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容积率是用地上可以建设的建筑总体积与用地面积之比。具体面积XXX，通过合理的容积率规划，确保工程射灯项目建筑规模与周边环境和谐共生。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确保工程射灯项目选址与当地城市规划相一致，具体面积XXX平方米。通过与城市规划部门深入沟通，确保工程射灯项目不仅符合城市的整体发展方向，还能够融入城市的发展布局，为城市的长远发展贡献力量。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射灯项目选址符合当地产业政策，具体面积XXX平方米。这包括工程射灯项目对当地经济的促进作用，以及对相关产业的带动效应，确保工程射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用地总体要求必须符合环保和可持续发展的原则，具体面积XXX平方米。通过采用绿色建筑设计、节能减排等措施，确保工程射灯项目在建设和运营过程中对环境的影响最小化，达到可持续发展的要求。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确保工程射灯项目选址具备必要的公共设施配套，具体面积XXX平方米。这包括交通便利性、教育、医疗等基础设施，以提高居民生活品质，使得工程射灯项目选址更具吸引力。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考虑用地总体要求对当地社会稳定性的影响，具体面积XXX平方米。通过深入了解当地社区反馈，确保工程射灯项目的选址和建设过程对当地社会和谐稳定产生积极作用。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射灯项目选址不仅符合法规和规划，还在实际操作中具有可行性。这一全面规划将为工程射灯项目的成功实施提供坚实的基础，确保工程射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0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射灯项目的设备规划和空间设计中，我们将采取灵活设备布局的措施。设备布局将根据实际需求进行灵活设计，避免不必要的浪费。通过合理规划设备摆放位置，我们将提高设备的利用率，减少设备间距，以确保工程射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射灯项目内部引入共享设施的概念，例如共享会议室、办公区等。通过这种方式，我们可以减少对资源的重复建设，提高资源共享效率，从而减小工程射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8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射灯项目的总图布置中，我们将不同功能区域进行明确的规划，以最大程度满足工程射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0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射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工程射灯项目对环境的影响是综合评价的重要因素之一。我们将详细考虑选址周边的自然环境、生态保护区、水源地等情况，确保工程射灯项目的建设和运营对环境影响最小化，并符合当地的环保法规标准。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对选址的评价还需充分考虑当地政府的产业政策和法规。我们将详细了解工程射灯项目所在地的相关政策，确保工程射灯项目的规划和运营与当地法规相符，降低不必要的法律风险。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考虑到社会稳定性对企业运营的重要性，我们将评估选址地区的社会安全情况、劳工关系、社区反馈等方面，以确保工程射灯项目的建设和运营不会受到社会稳定性的负面影响。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最后，我们将综合考虑用地成本，包括土地购置费用、土地开发成本等。通过对用地成本的详细评估，我们能够做出更为精确的经济效益分析，为工程射灯项目的投资决策提供有力支持。</w:t>
      </w:r>
    </w:p>
    <w:p>
      <w:pPr>
        <w:pStyle w:val="Heading1"/>
        <w:ind w:firstLine="560" w:firstLineChars="200"/>
        <w:rPr>
          <w:rFonts w:ascii="仿宋" w:eastAsia="仿宋" w:hAnsi="仿宋" w:cs="仿宋" w:hint="eastAsia"/>
          <w:sz w:val="28"/>
          <w:lang w:eastAsia="zh-CN"/>
        </w:rPr>
      </w:pPr>
      <w:bookmarkStart w:id="8" w:name="_Toc8060"/>
      <w:r>
        <w:rPr>
          <w:rFonts w:ascii="仿宋" w:eastAsia="仿宋" w:hAnsi="仿宋" w:cs="仿宋" w:hint="eastAsia"/>
          <w:sz w:val="28"/>
          <w:lang w:eastAsia="zh-CN"/>
        </w:rPr>
        <w:t>二、工程射灯项目概论</w:t>
      </w:r>
      <w:bookmarkEnd w:id="8"/>
    </w:p>
    <w:p>
      <w:pPr>
        <w:pStyle w:val="Heading2"/>
        <w:rPr>
          <w:rFonts w:ascii="仿宋" w:eastAsia="仿宋" w:hAnsi="仿宋" w:cs="仿宋" w:hint="eastAsia"/>
          <w:lang w:eastAsia="zh-CN"/>
        </w:rPr>
      </w:pPr>
      <w:bookmarkStart w:id="9" w:name="_Toc2457"/>
      <w:r>
        <w:rPr>
          <w:rFonts w:ascii="仿宋" w:eastAsia="仿宋" w:hAnsi="仿宋" w:cs="仿宋" w:hint="eastAsia"/>
          <w:lang w:eastAsia="zh-CN"/>
        </w:rPr>
        <w:t>(一)、工程射灯项目概况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程射灯项目的起源追溯至对市场的深入洞察。市场的不断演变与变革为工程射灯项目提供了难得的机遇。当前市场存在的需求缺口和变革的大环境共同构成了工程射灯项目的背景。这个工程射灯项目旨在充分利用市场机遇，填补行业中尚未满足的需求，为客户提供全新的解决方案。市场的变革和需求的增长使得这个工程射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工程射灯项目名称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正式命名为工程射灯。这个名称不仅仅是一个标识，更代表了工程射灯项目的核心理念和愿景。它蕴含着工程射灯项目所要解决问题的关键字，具有强烈的表达和辨识度，为工程射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工程射灯项目目标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核心目标是提供一种全新、高效的解决方案，满足客户日益增长的需求。工程射灯项目追求的不仅仅是满足市场需求，更是在市场中获得卓越的竞争优势。通过不断提升产品或服务的质量和创新水平，工程射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工程射灯项目范围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全面涵盖了产品研发、制造、市场推广和售后服务，确保从产品设计到最终用户体验的全方位关注。这一全面的工程射灯项目范围是为了确保工程射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工程射灯项目时间表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工程射灯项目计划在未来18个月内完成，包括研发、测试、市场试点和正式推出等不同阶段。这个时间表的合理设计是为了确保工程射灯项目各个阶段的顺利推进，以便按时交付高质量的成果。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工程射灯项目预算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工程射灯项目总预算估算为XX百万美元，主要分配在研发、市场推广、人员培训和运营等方面。这一充足的预算为工程射灯项目提供了充足的资源，确保工程射灯项目在各个方面都能取得优异的表现。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工程射灯项目风险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工程射灯项目可能面临的风险包括市场接受度低、技术难题、竞争激烈等。工程射灯项目团队已经制定了相应的风险应对计划，通过前瞻性的风险管理，确保工程射灯项目在面对不确定性时能够迅速做出应对。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工程射灯项目团队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工程射灯项目汇聚了一支经验丰富、多领域专业素养的核心团队，确保工程射灯项目在各个方面都能拥有高水平的执行力。团队的协同作战是工程射灯项目成功的关键因素之一。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工程射灯项目背景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工程射灯项目的背景根植于市场对更高效、创新产品的渴望，同时也受到科技发展对行业格局的深刻改变的影响。这为工程射灯项目提供了广阔的发展空间和市场需求。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工程射灯项目现状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截至目前，工程射灯项目已完成市场调研和技术验证，取得了初步的成功。这为工程射灯项目在未来的发展奠定了坚实的基础，为更远大的目标打下了坚实的基石。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06"/>
      <w:r>
        <w:rPr>
          <w:rFonts w:ascii="仿宋" w:eastAsia="仿宋" w:hAnsi="仿宋" w:cs="仿宋" w:hint="eastAsia"/>
          <w:sz w:val="28"/>
          <w:lang w:eastAsia="zh-CN"/>
        </w:rPr>
        <w:t>(二)、工程射灯项目目标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keyword》工程射灯项目首要业务目标是在市场中占据有利地位，实现产品/服务的成功推广和销售。通过不断提升产品质量、创新性，工程射灯项目追求成为行业中的领导者，赢得更多客户的青睐。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在科技迅速发展的时代，工程射灯项目着眼于技术创新。通过持续的研发和技术升级，工程射灯项目旨在推出更具创新性的产品或服务，以满足市场对新鲜、先进解决方案的需求。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为了建立可持续的客户关系，工程射灯项目设定了客户满意度目标。通过提供卓越的产品质量和优质的客户服务，工程射灯项目追求赢得客户的信任和忠诚度，确保他们的满意度达到行业领先水平。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工程射灯项目注重社会责任和可持续发展。通过实施环保、社会责任工程射灯项目，工程射灯项目致力于在经济发展的同时保护环境，促进社会公平，实现可持续经营。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工程射灯项目的团队是实现目标的核心驱动力。因此，工程射灯项目设定了团队发展目标，包括提升团队成员的专业技能、培养领导力，以及搭建协同高效的团队工作氛围。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560"/>
      <w:r>
        <w:rPr>
          <w:rFonts w:ascii="仿宋" w:eastAsia="仿宋" w:hAnsi="仿宋" w:cs="仿宋" w:hint="eastAsia"/>
          <w:sz w:val="28"/>
          <w:lang w:eastAsia="zh-CN"/>
        </w:rPr>
        <w:t>(三)、工程射灯项目提出的理由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工程射灯项目提出的理由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源于对市场机遇的深刻洞察。当前市场中存在的需求缺口和行业发展趋势表明，有巨大的商业机会等待被开发。通过准确捕捉市场机遇，工程射灯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理念基于对技术创新的信仰。通过持续的研发和技术投入，工程射灯项目有望推出更具创新性的产品或服务。在科技飞速发展的当下，工程射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为了增强企业的行业竞争力。通过提升产品或服务的质量和独特性，工程射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响应了消费者需求的变化。随着社会和科技的不断发展，消费者对产品和服务的需求也在发生变化。通过深入了解并及时回应消费者的新需求，工程射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工程射灯项目的提出是企业战略发展规划的一部分。在面对日益激烈的市场竞争和不断变化的商业环境中，工程射灯项目作为企业战略的一环，旨在为企业开辟新的增长领域，巩固企业在行业中的地位。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不仅仅是基于商业考量，还注重社会责任。通过推出环保、社会责任等方面的工程射灯项目，工程射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工程射灯项目的提出反映了对利益相关者期望的关注。包括客户、员工、投资者等利益相关者在企业发展中都有着各自的期望，工程射灯项目力求在满足这些期望的同时，取得更大的共赢。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389"/>
      <w:r>
        <w:rPr>
          <w:rFonts w:ascii="仿宋" w:eastAsia="仿宋" w:hAnsi="仿宋" w:cs="仿宋" w:hint="eastAsia"/>
          <w:sz w:val="28"/>
          <w:lang w:eastAsia="zh-CN"/>
        </w:rPr>
        <w:t>(四)、工程射灯项目意义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在实施工程射灯项目的过程中，我们不仅仅是在追逐商业成功，更是为企业和社会的多个层面创造了深远的意义。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首要意义在于提升企业的市场竞争力。通过持续的创新和对产品质量的高标准要求，工程射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射灯项目的推进将促使行业技术水平的提升。通过引入先进技术和创新性解决方案，工程射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工程射灯项目不仅创造了大量就业机会，提高了就业水平，还注重社会责任和环保。通过参与社会公益事业和推动环保工程射灯项目，工程射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综合而言，工程射灯项目意义重大，不仅推动了企业的发展，也为行业和社会的进步贡献了积极力量。这是一个全面而深刻的影响，将在未来产生可持续的正面效应。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292"/>
      <w:r>
        <w:rPr>
          <w:rFonts w:ascii="仿宋" w:eastAsia="仿宋" w:hAnsi="仿宋" w:cs="仿宋" w:hint="eastAsia"/>
          <w:sz w:val="28"/>
          <w:lang w:eastAsia="zh-CN"/>
        </w:rPr>
        <w:t>(五)、工程射灯项目背景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在当今迅猛发展的商业环境中，工程射灯项目的动因根植于对多方面因素的审慎考量。这个工程射灯项目的提出并非孤立的决策，而是对企业所处背景深入思考的产物。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市场的不断演变是工程射灯项目背后的首要原因。科技的迅速发展和全球市场的快速变化使得企业必须灵活应对。工程射灯项目应运而生，旨在通过创新性的解决方案迎合市场的多变需求，赢得竞争中的先机。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竞争的激烈程度也是工程射灯项目背景中不可忽视的一环。企业需要在激烈竞争中脱颖而出，为此，工程射灯项目致力于打破常规，提供独特的价值主张，以吸引客户并确保市场份额的增长。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技术的迅速发展为企业带来了机遇与挑战。作为工程射灯项目启动的背景之一，对新兴技术的应用将有助于提升企业的技术水平，使其在不断演进的商业环境中保持竞争优势。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此外，社会对企业责任的期望也在逐渐升高。工程射灯项目充分融入了社会责任的理念，通过可持续经营和社会公益工程射灯项目，企图为社会贡献一份力量，在商业成功的同时关注社会价值。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059"/>
      <w:r>
        <w:rPr>
          <w:rFonts w:ascii="仿宋" w:eastAsia="仿宋" w:hAnsi="仿宋" w:cs="仿宋" w:hint="eastAsia"/>
          <w:sz w:val="28"/>
          <w:lang w:eastAsia="zh-CN"/>
        </w:rPr>
        <w:t>三、工程射灯项目文档管理</w:t>
      </w:r>
      <w:bookmarkEnd w:id="14"/>
    </w:p>
    <w:p>
      <w:pPr>
        <w:pStyle w:val="Heading2"/>
        <w:rPr>
          <w:rFonts w:ascii="仿宋" w:eastAsia="仿宋" w:hAnsi="仿宋" w:cs="仿宋" w:hint="eastAsia"/>
          <w:lang w:eastAsia="zh-CN"/>
        </w:rPr>
      </w:pPr>
      <w:bookmarkStart w:id="15" w:name="_Toc2247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工程射灯项目高度重视文档的质量和准确性，以支持工程射灯项目的各项活动和决策。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文档的编制始于工程射灯项目计划的初期，我们制定了详细的文档编制计划，明确了每个文档的内容、格式和编写责任人。在工程射灯项目启动阶段，我们首先编制了工程射灯项目章程，明确定义了工程射灯项目的目标、范围、风险等关键要素。随后，工程射灯项目团队根据计划陆续编制了需求文档、设计文档、测试文档等各类文档，确保工程射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工程射灯项目管理中的重要环节，旨在确保工程射灯项目文档符合质量标准和工程射灯项目需求。在工程射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除了内部审查，我们还进行了外部审查，邀请工程射灯项目相关利益方和专业领域的专家对文档进行独立审查。这有助于获取更全面、客观的反馈，确保工程射灯项目文档不仅符合内部标准，也满足外部需求。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工程射灯项目在文档编制与审查方面建立了严格的管理机制，通过规范的流程和多维度的审查，确保工程射灯项目文档的质量、准确性和可靠性，为工程射灯项目的顺利推进提供了有力支持。</w:t>
      </w:r>
    </w:p>
    <w:p>
      <w:pPr>
        <w:pStyle w:val="Heading2"/>
        <w:ind w:firstLine="560" w:firstLineChars="200"/>
        <w:rPr>
          <w:rFonts w:ascii="仿宋" w:eastAsia="仿宋" w:hAnsi="仿宋" w:cs="仿宋" w:hint="eastAsia"/>
          <w:sz w:val="28"/>
          <w:lang w:eastAsia="zh-CN"/>
        </w:rPr>
      </w:pPr>
      <w:bookmarkStart w:id="16" w:name="_Toc1637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我们通过多渠道发布文档，包括电子邮件、工程射灯项目管理平台、内部网站等，以满足不同团队成员的偏好和需求。多渠道发布确保了信息的全面覆盖。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https://d.book118.com/777163004006006032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45C5E"/>
    <w:rsid w:val="7B145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6300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2024-01-15T21:22:00Z</dcterms:created>
  <dcterms:modified xsi:type="dcterms:W3CDTF">2024-01-15T21:22:51Z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F7F9B8C77B884C3B9E5CCEDC6F5C5DF9_11</vt:lpwstr>
  </property>
  <property fmtid="{D5CDD505-2E9C-101B-9397-08002B2CF9AE}" pid="3" name="KSOProductBuildVer">
    <vt:lpwstr>2052-12.1.0.16120</vt:lpwstr>
  </property>
</Properties>
</file>