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抗心律失常药项目计划设计方案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820" w:history="1">
        <w:r>
          <w:rPr>
            <w:rFonts w:ascii="仿宋" w:eastAsia="仿宋" w:hAnsi="仿宋" w:cs="仿宋" w:hint="eastAsia"/>
            <w:lang w:eastAsia="zh-CN"/>
          </w:rPr>
          <w:t>序言</w:t>
        </w:r>
        <w:r>
          <w:tab/>
        </w:r>
        <w:r>
          <w:fldChar w:fldCharType="begin"/>
        </w:r>
        <w:r>
          <w:instrText xml:space="preserve"> PAGEREF _Toc21820 \h </w:instrText>
        </w:r>
        <w:r>
          <w:fldChar w:fldCharType="separate"/>
        </w:r>
        <w:r>
          <w:t>3</w:t>
        </w:r>
        <w:r>
          <w:fldChar w:fldCharType="end"/>
        </w:r>
      </w:hyperlink>
    </w:p>
    <w:p>
      <w:pPr>
        <w:pStyle w:val="TOC1"/>
        <w:tabs>
          <w:tab w:val="right" w:leader="dot" w:pos="8306"/>
        </w:tabs>
      </w:pPr>
      <w:hyperlink w:anchor="_Toc17457" w:history="1">
        <w:r>
          <w:rPr>
            <w:rFonts w:ascii="仿宋" w:eastAsia="仿宋" w:hAnsi="仿宋" w:cs="仿宋" w:hint="eastAsia"/>
            <w:lang w:eastAsia="zh-CN"/>
          </w:rPr>
          <w:t>一、工艺说明</w:t>
        </w:r>
        <w:r>
          <w:tab/>
        </w:r>
        <w:r>
          <w:fldChar w:fldCharType="begin"/>
        </w:r>
        <w:r>
          <w:instrText xml:space="preserve"> PAGEREF _Toc17457 \h </w:instrText>
        </w:r>
        <w:r>
          <w:fldChar w:fldCharType="separate"/>
        </w:r>
        <w:r>
          <w:t>3</w:t>
        </w:r>
        <w:r>
          <w:fldChar w:fldCharType="end"/>
        </w:r>
      </w:hyperlink>
    </w:p>
    <w:p>
      <w:pPr>
        <w:pStyle w:val="TOC2"/>
        <w:tabs>
          <w:tab w:val="right" w:leader="dot" w:pos="8306"/>
        </w:tabs>
      </w:pPr>
      <w:hyperlink w:anchor="_Toc19152" w:history="1">
        <w:r>
          <w:rPr>
            <w:rFonts w:ascii="仿宋" w:eastAsia="仿宋" w:hAnsi="仿宋" w:cs="仿宋" w:hint="eastAsia"/>
            <w:lang w:eastAsia="zh-CN"/>
          </w:rPr>
          <w:t>(一)、技术管理特点</w:t>
        </w:r>
        <w:r>
          <w:tab/>
        </w:r>
        <w:r>
          <w:fldChar w:fldCharType="begin"/>
        </w:r>
        <w:r>
          <w:instrText xml:space="preserve"> PAGEREF _Toc19152 \h </w:instrText>
        </w:r>
        <w:r>
          <w:fldChar w:fldCharType="separate"/>
        </w:r>
        <w:r>
          <w:t>3</w:t>
        </w:r>
        <w:r>
          <w:fldChar w:fldCharType="end"/>
        </w:r>
      </w:hyperlink>
    </w:p>
    <w:p>
      <w:pPr>
        <w:pStyle w:val="TOC2"/>
        <w:tabs>
          <w:tab w:val="right" w:leader="dot" w:pos="8306"/>
        </w:tabs>
      </w:pPr>
      <w:hyperlink w:anchor="_Toc22122" w:history="1">
        <w:r>
          <w:rPr>
            <w:rFonts w:ascii="仿宋" w:eastAsia="仿宋" w:hAnsi="仿宋" w:cs="仿宋" w:hint="eastAsia"/>
            <w:lang w:eastAsia="zh-CN"/>
          </w:rPr>
          <w:t>(二)、抗心律失常药项目工艺技术设计方案</w:t>
        </w:r>
        <w:r>
          <w:tab/>
        </w:r>
        <w:r>
          <w:fldChar w:fldCharType="begin"/>
        </w:r>
        <w:r>
          <w:instrText xml:space="preserve"> PAGEREF _Toc22122 \h </w:instrText>
        </w:r>
        <w:r>
          <w:fldChar w:fldCharType="separate"/>
        </w:r>
        <w:r>
          <w:t>4</w:t>
        </w:r>
        <w:r>
          <w:fldChar w:fldCharType="end"/>
        </w:r>
      </w:hyperlink>
    </w:p>
    <w:p>
      <w:pPr>
        <w:pStyle w:val="TOC2"/>
        <w:tabs>
          <w:tab w:val="right" w:leader="dot" w:pos="8306"/>
        </w:tabs>
      </w:pPr>
      <w:hyperlink w:anchor="_Toc18280" w:history="1">
        <w:r>
          <w:rPr>
            <w:rFonts w:ascii="仿宋" w:eastAsia="仿宋" w:hAnsi="仿宋" w:cs="仿宋" w:hint="eastAsia"/>
            <w:lang w:eastAsia="zh-CN"/>
          </w:rPr>
          <w:t>(三)、设备选型方案</w:t>
        </w:r>
        <w:r>
          <w:tab/>
        </w:r>
        <w:r>
          <w:fldChar w:fldCharType="begin"/>
        </w:r>
        <w:r>
          <w:instrText xml:space="preserve"> PAGEREF _Toc18280 \h </w:instrText>
        </w:r>
        <w:r>
          <w:fldChar w:fldCharType="separate"/>
        </w:r>
        <w:r>
          <w:t>5</w:t>
        </w:r>
        <w:r>
          <w:fldChar w:fldCharType="end"/>
        </w:r>
      </w:hyperlink>
    </w:p>
    <w:p>
      <w:pPr>
        <w:pStyle w:val="TOC1"/>
        <w:tabs>
          <w:tab w:val="right" w:leader="dot" w:pos="8306"/>
        </w:tabs>
      </w:pPr>
      <w:hyperlink w:anchor="_Toc8828" w:history="1">
        <w:r>
          <w:rPr>
            <w:rFonts w:ascii="仿宋" w:eastAsia="仿宋" w:hAnsi="仿宋" w:cs="仿宋" w:hint="eastAsia"/>
            <w:lang w:eastAsia="zh-CN"/>
          </w:rPr>
          <w:t>二、抗心律失常药项目概论</w:t>
        </w:r>
        <w:r>
          <w:tab/>
        </w:r>
        <w:r>
          <w:fldChar w:fldCharType="begin"/>
        </w:r>
        <w:r>
          <w:instrText xml:space="preserve"> PAGEREF _Toc8828 \h </w:instrText>
        </w:r>
        <w:r>
          <w:fldChar w:fldCharType="separate"/>
        </w:r>
        <w:r>
          <w:t>7</w:t>
        </w:r>
        <w:r>
          <w:fldChar w:fldCharType="end"/>
        </w:r>
      </w:hyperlink>
    </w:p>
    <w:p>
      <w:pPr>
        <w:pStyle w:val="TOC2"/>
        <w:tabs>
          <w:tab w:val="right" w:leader="dot" w:pos="8306"/>
        </w:tabs>
      </w:pPr>
      <w:hyperlink w:anchor="_Toc2762" w:history="1">
        <w:r>
          <w:rPr>
            <w:rFonts w:ascii="仿宋" w:eastAsia="仿宋" w:hAnsi="仿宋" w:cs="仿宋" w:hint="eastAsia"/>
            <w:lang w:eastAsia="zh-CN"/>
          </w:rPr>
          <w:t>(一)、抗心律失常药项目概况</w:t>
        </w:r>
        <w:r>
          <w:tab/>
        </w:r>
        <w:r>
          <w:fldChar w:fldCharType="begin"/>
        </w:r>
        <w:r>
          <w:instrText xml:space="preserve"> PAGEREF _Toc2762 \h </w:instrText>
        </w:r>
        <w:r>
          <w:fldChar w:fldCharType="separate"/>
        </w:r>
        <w:r>
          <w:t>7</w:t>
        </w:r>
        <w:r>
          <w:fldChar w:fldCharType="end"/>
        </w:r>
      </w:hyperlink>
    </w:p>
    <w:p>
      <w:pPr>
        <w:pStyle w:val="TOC2"/>
        <w:tabs>
          <w:tab w:val="right" w:leader="dot" w:pos="8306"/>
        </w:tabs>
      </w:pPr>
      <w:hyperlink w:anchor="_Toc6710" w:history="1">
        <w:r>
          <w:rPr>
            <w:rFonts w:ascii="仿宋" w:eastAsia="仿宋" w:hAnsi="仿宋" w:cs="仿宋" w:hint="eastAsia"/>
            <w:lang w:eastAsia="zh-CN"/>
          </w:rPr>
          <w:t>(二)、抗心律失常药项目目标</w:t>
        </w:r>
        <w:r>
          <w:tab/>
        </w:r>
        <w:r>
          <w:fldChar w:fldCharType="begin"/>
        </w:r>
        <w:r>
          <w:instrText xml:space="preserve"> PAGEREF _Toc6710 \h </w:instrText>
        </w:r>
        <w:r>
          <w:fldChar w:fldCharType="separate"/>
        </w:r>
        <w:r>
          <w:t>9</w:t>
        </w:r>
        <w:r>
          <w:fldChar w:fldCharType="end"/>
        </w:r>
      </w:hyperlink>
    </w:p>
    <w:p>
      <w:pPr>
        <w:pStyle w:val="TOC2"/>
        <w:tabs>
          <w:tab w:val="right" w:leader="dot" w:pos="8306"/>
        </w:tabs>
      </w:pPr>
      <w:hyperlink w:anchor="_Toc13342" w:history="1">
        <w:r>
          <w:rPr>
            <w:rFonts w:ascii="仿宋" w:eastAsia="仿宋" w:hAnsi="仿宋" w:cs="仿宋" w:hint="eastAsia"/>
            <w:lang w:eastAsia="zh-CN"/>
          </w:rPr>
          <w:t>(三)、抗心律失常药项目提出的理由</w:t>
        </w:r>
        <w:r>
          <w:tab/>
        </w:r>
        <w:r>
          <w:fldChar w:fldCharType="begin"/>
        </w:r>
        <w:r>
          <w:instrText xml:space="preserve"> PAGEREF _Toc13342 \h </w:instrText>
        </w:r>
        <w:r>
          <w:fldChar w:fldCharType="separate"/>
        </w:r>
        <w:r>
          <w:t>10</w:t>
        </w:r>
        <w:r>
          <w:fldChar w:fldCharType="end"/>
        </w:r>
      </w:hyperlink>
    </w:p>
    <w:p>
      <w:pPr>
        <w:pStyle w:val="TOC2"/>
        <w:tabs>
          <w:tab w:val="right" w:leader="dot" w:pos="8306"/>
        </w:tabs>
      </w:pPr>
      <w:hyperlink w:anchor="_Toc27216" w:history="1">
        <w:r>
          <w:rPr>
            <w:rFonts w:ascii="仿宋" w:eastAsia="仿宋" w:hAnsi="仿宋" w:cs="仿宋" w:hint="eastAsia"/>
            <w:lang w:eastAsia="zh-CN"/>
          </w:rPr>
          <w:t>(四)、抗心律失常药项目意义</w:t>
        </w:r>
        <w:r>
          <w:tab/>
        </w:r>
        <w:r>
          <w:fldChar w:fldCharType="begin"/>
        </w:r>
        <w:r>
          <w:instrText xml:space="preserve"> PAGEREF _Toc27216 \h </w:instrText>
        </w:r>
        <w:r>
          <w:fldChar w:fldCharType="separate"/>
        </w:r>
        <w:r>
          <w:t>12</w:t>
        </w:r>
        <w:r>
          <w:fldChar w:fldCharType="end"/>
        </w:r>
      </w:hyperlink>
    </w:p>
    <w:p>
      <w:pPr>
        <w:pStyle w:val="TOC2"/>
        <w:tabs>
          <w:tab w:val="right" w:leader="dot" w:pos="8306"/>
        </w:tabs>
      </w:pPr>
      <w:hyperlink w:anchor="_Toc26281" w:history="1">
        <w:r>
          <w:rPr>
            <w:rFonts w:ascii="仿宋" w:eastAsia="仿宋" w:hAnsi="仿宋" w:cs="仿宋" w:hint="eastAsia"/>
            <w:lang w:eastAsia="zh-CN"/>
          </w:rPr>
          <w:t>(五)、抗心律失常药项目背景</w:t>
        </w:r>
        <w:r>
          <w:tab/>
        </w:r>
        <w:r>
          <w:fldChar w:fldCharType="begin"/>
        </w:r>
        <w:r>
          <w:instrText xml:space="preserve"> PAGEREF _Toc26281 \h </w:instrText>
        </w:r>
        <w:r>
          <w:fldChar w:fldCharType="separate"/>
        </w:r>
        <w:r>
          <w:t>12</w:t>
        </w:r>
        <w:r>
          <w:fldChar w:fldCharType="end"/>
        </w:r>
      </w:hyperlink>
    </w:p>
    <w:p>
      <w:pPr>
        <w:pStyle w:val="TOC1"/>
        <w:tabs>
          <w:tab w:val="right" w:leader="dot" w:pos="8306"/>
        </w:tabs>
      </w:pPr>
      <w:hyperlink w:anchor="_Toc21697" w:history="1">
        <w:r>
          <w:rPr>
            <w:rFonts w:ascii="仿宋" w:eastAsia="仿宋" w:hAnsi="仿宋" w:cs="仿宋" w:hint="eastAsia"/>
            <w:lang w:eastAsia="zh-CN"/>
          </w:rPr>
          <w:t>三、市场分析、调研</w:t>
        </w:r>
        <w:r>
          <w:tab/>
        </w:r>
        <w:r>
          <w:fldChar w:fldCharType="begin"/>
        </w:r>
        <w:r>
          <w:instrText xml:space="preserve"> PAGEREF _Toc21697 \h </w:instrText>
        </w:r>
        <w:r>
          <w:fldChar w:fldCharType="separate"/>
        </w:r>
        <w:r>
          <w:t>13</w:t>
        </w:r>
        <w:r>
          <w:fldChar w:fldCharType="end"/>
        </w:r>
      </w:hyperlink>
    </w:p>
    <w:p>
      <w:pPr>
        <w:pStyle w:val="TOC2"/>
        <w:tabs>
          <w:tab w:val="right" w:leader="dot" w:pos="8306"/>
        </w:tabs>
      </w:pPr>
      <w:hyperlink w:anchor="_Toc24899" w:history="1">
        <w:r>
          <w:rPr>
            <w:rFonts w:ascii="仿宋" w:eastAsia="仿宋" w:hAnsi="仿宋" w:cs="仿宋" w:hint="eastAsia"/>
            <w:lang w:eastAsia="zh-CN"/>
          </w:rPr>
          <w:t>(一)、抗心律失常药行业分析</w:t>
        </w:r>
        <w:r>
          <w:tab/>
        </w:r>
        <w:r>
          <w:fldChar w:fldCharType="begin"/>
        </w:r>
        <w:r>
          <w:instrText xml:space="preserve"> PAGEREF _Toc24899 \h </w:instrText>
        </w:r>
        <w:r>
          <w:fldChar w:fldCharType="separate"/>
        </w:r>
        <w:r>
          <w:t>13</w:t>
        </w:r>
        <w:r>
          <w:fldChar w:fldCharType="end"/>
        </w:r>
      </w:hyperlink>
    </w:p>
    <w:p>
      <w:pPr>
        <w:pStyle w:val="TOC2"/>
        <w:tabs>
          <w:tab w:val="right" w:leader="dot" w:pos="8306"/>
        </w:tabs>
      </w:pPr>
      <w:hyperlink w:anchor="_Toc30416" w:history="1">
        <w:r>
          <w:rPr>
            <w:rFonts w:ascii="仿宋" w:eastAsia="仿宋" w:hAnsi="仿宋" w:cs="仿宋" w:hint="eastAsia"/>
            <w:lang w:eastAsia="zh-CN"/>
          </w:rPr>
          <w:t>(二)、抗心律失常药市场分析预测</w:t>
        </w:r>
        <w:r>
          <w:tab/>
        </w:r>
        <w:r>
          <w:fldChar w:fldCharType="begin"/>
        </w:r>
        <w:r>
          <w:instrText xml:space="preserve"> PAGEREF _Toc30416 \h </w:instrText>
        </w:r>
        <w:r>
          <w:fldChar w:fldCharType="separate"/>
        </w:r>
        <w:r>
          <w:t>14</w:t>
        </w:r>
        <w:r>
          <w:fldChar w:fldCharType="end"/>
        </w:r>
      </w:hyperlink>
    </w:p>
    <w:p>
      <w:pPr>
        <w:pStyle w:val="TOC1"/>
        <w:tabs>
          <w:tab w:val="right" w:leader="dot" w:pos="8306"/>
        </w:tabs>
      </w:pPr>
      <w:hyperlink w:anchor="_Toc1691" w:history="1">
        <w:r>
          <w:rPr>
            <w:rFonts w:ascii="仿宋" w:eastAsia="仿宋" w:hAnsi="仿宋" w:cs="仿宋" w:hint="eastAsia"/>
            <w:lang w:eastAsia="zh-CN"/>
          </w:rPr>
          <w:t>四、抗心律失常药项目选址可行性分析</w:t>
        </w:r>
        <w:r>
          <w:tab/>
        </w:r>
        <w:r>
          <w:fldChar w:fldCharType="begin"/>
        </w:r>
        <w:r>
          <w:instrText xml:space="preserve"> PAGEREF _Toc1691 \h </w:instrText>
        </w:r>
        <w:r>
          <w:fldChar w:fldCharType="separate"/>
        </w:r>
        <w:r>
          <w:t>15</w:t>
        </w:r>
        <w:r>
          <w:fldChar w:fldCharType="end"/>
        </w:r>
      </w:hyperlink>
    </w:p>
    <w:p>
      <w:pPr>
        <w:pStyle w:val="TOC2"/>
        <w:tabs>
          <w:tab w:val="right" w:leader="dot" w:pos="8306"/>
        </w:tabs>
      </w:pPr>
      <w:hyperlink w:anchor="_Toc8405" w:history="1">
        <w:r>
          <w:rPr>
            <w:rFonts w:ascii="仿宋" w:eastAsia="仿宋" w:hAnsi="仿宋" w:cs="仿宋" w:hint="eastAsia"/>
            <w:lang w:eastAsia="zh-CN"/>
          </w:rPr>
          <w:t>(一)、抗心律失常药项目选址</w:t>
        </w:r>
        <w:r>
          <w:tab/>
        </w:r>
        <w:r>
          <w:fldChar w:fldCharType="begin"/>
        </w:r>
        <w:r>
          <w:instrText xml:space="preserve"> PAGEREF _Toc8405 \h </w:instrText>
        </w:r>
        <w:r>
          <w:fldChar w:fldCharType="separate"/>
        </w:r>
        <w:r>
          <w:t>15</w:t>
        </w:r>
        <w:r>
          <w:fldChar w:fldCharType="end"/>
        </w:r>
      </w:hyperlink>
    </w:p>
    <w:p>
      <w:pPr>
        <w:pStyle w:val="TOC2"/>
        <w:tabs>
          <w:tab w:val="right" w:leader="dot" w:pos="8306"/>
        </w:tabs>
      </w:pPr>
      <w:hyperlink w:anchor="_Toc1160" w:history="1">
        <w:r>
          <w:rPr>
            <w:rFonts w:ascii="仿宋" w:eastAsia="仿宋" w:hAnsi="仿宋" w:cs="仿宋" w:hint="eastAsia"/>
            <w:lang w:eastAsia="zh-CN"/>
          </w:rPr>
          <w:t>(二)、用地控制指标</w:t>
        </w:r>
        <w:r>
          <w:tab/>
        </w:r>
        <w:r>
          <w:fldChar w:fldCharType="begin"/>
        </w:r>
        <w:r>
          <w:instrText xml:space="preserve"> PAGEREF _Toc1160 \h </w:instrText>
        </w:r>
        <w:r>
          <w:fldChar w:fldCharType="separate"/>
        </w:r>
        <w:r>
          <w:t>15</w:t>
        </w:r>
        <w:r>
          <w:fldChar w:fldCharType="end"/>
        </w:r>
      </w:hyperlink>
    </w:p>
    <w:p>
      <w:pPr>
        <w:pStyle w:val="TOC2"/>
        <w:tabs>
          <w:tab w:val="right" w:leader="dot" w:pos="8306"/>
        </w:tabs>
      </w:pPr>
      <w:hyperlink w:anchor="_Toc21688" w:history="1">
        <w:r>
          <w:rPr>
            <w:rFonts w:ascii="仿宋" w:eastAsia="仿宋" w:hAnsi="仿宋" w:cs="仿宋" w:hint="eastAsia"/>
            <w:lang w:eastAsia="zh-CN"/>
          </w:rPr>
          <w:t>(三)、节约用地措施</w:t>
        </w:r>
        <w:r>
          <w:tab/>
        </w:r>
        <w:r>
          <w:fldChar w:fldCharType="begin"/>
        </w:r>
        <w:r>
          <w:instrText xml:space="preserve"> PAGEREF _Toc21688 \h </w:instrText>
        </w:r>
        <w:r>
          <w:fldChar w:fldCharType="separate"/>
        </w:r>
        <w:r>
          <w:t>17</w:t>
        </w:r>
        <w:r>
          <w:fldChar w:fldCharType="end"/>
        </w:r>
      </w:hyperlink>
    </w:p>
    <w:p>
      <w:pPr>
        <w:pStyle w:val="TOC2"/>
        <w:tabs>
          <w:tab w:val="right" w:leader="dot" w:pos="8306"/>
        </w:tabs>
      </w:pPr>
      <w:hyperlink w:anchor="_Toc31482" w:history="1">
        <w:r>
          <w:rPr>
            <w:rFonts w:ascii="仿宋" w:eastAsia="仿宋" w:hAnsi="仿宋" w:cs="仿宋" w:hint="eastAsia"/>
            <w:lang w:eastAsia="zh-CN"/>
          </w:rPr>
          <w:t>(四)、总图布置方案</w:t>
        </w:r>
        <w:r>
          <w:tab/>
        </w:r>
        <w:r>
          <w:fldChar w:fldCharType="begin"/>
        </w:r>
        <w:r>
          <w:instrText xml:space="preserve"> PAGEREF _Toc31482 \h </w:instrText>
        </w:r>
        <w:r>
          <w:fldChar w:fldCharType="separate"/>
        </w:r>
        <w:r>
          <w:t>18</w:t>
        </w:r>
        <w:r>
          <w:fldChar w:fldCharType="end"/>
        </w:r>
      </w:hyperlink>
    </w:p>
    <w:p>
      <w:pPr>
        <w:pStyle w:val="TOC2"/>
        <w:tabs>
          <w:tab w:val="right" w:leader="dot" w:pos="8306"/>
        </w:tabs>
      </w:pPr>
      <w:hyperlink w:anchor="_Toc27058" w:history="1">
        <w:r>
          <w:rPr>
            <w:rFonts w:ascii="仿宋" w:eastAsia="仿宋" w:hAnsi="仿宋" w:cs="仿宋" w:hint="eastAsia"/>
            <w:lang w:eastAsia="zh-CN"/>
          </w:rPr>
          <w:t>(五)、选址综合评价</w:t>
        </w:r>
        <w:r>
          <w:tab/>
        </w:r>
        <w:r>
          <w:fldChar w:fldCharType="begin"/>
        </w:r>
        <w:r>
          <w:instrText xml:space="preserve"> PAGEREF _Toc27058 \h </w:instrText>
        </w:r>
        <w:r>
          <w:fldChar w:fldCharType="separate"/>
        </w:r>
        <w:r>
          <w:t>19</w:t>
        </w:r>
        <w:r>
          <w:fldChar w:fldCharType="end"/>
        </w:r>
      </w:hyperlink>
    </w:p>
    <w:p>
      <w:pPr>
        <w:pStyle w:val="TOC1"/>
        <w:tabs>
          <w:tab w:val="right" w:leader="dot" w:pos="8306"/>
        </w:tabs>
      </w:pPr>
      <w:hyperlink w:anchor="_Toc18240" w:history="1">
        <w:r>
          <w:rPr>
            <w:rFonts w:ascii="仿宋" w:eastAsia="仿宋" w:hAnsi="仿宋" w:cs="仿宋" w:hint="eastAsia"/>
            <w:lang w:eastAsia="zh-CN"/>
          </w:rPr>
          <w:t>五、抗心律失常药项目可持续发展</w:t>
        </w:r>
        <w:r>
          <w:tab/>
        </w:r>
        <w:r>
          <w:fldChar w:fldCharType="begin"/>
        </w:r>
        <w:r>
          <w:instrText xml:space="preserve"> PAGEREF _Toc18240 \h </w:instrText>
        </w:r>
        <w:r>
          <w:fldChar w:fldCharType="separate"/>
        </w:r>
        <w:r>
          <w:t>20</w:t>
        </w:r>
        <w:r>
          <w:fldChar w:fldCharType="end"/>
        </w:r>
      </w:hyperlink>
    </w:p>
    <w:p>
      <w:pPr>
        <w:pStyle w:val="TOC2"/>
        <w:tabs>
          <w:tab w:val="right" w:leader="dot" w:pos="8306"/>
        </w:tabs>
      </w:pPr>
      <w:hyperlink w:anchor="_Toc1764" w:history="1">
        <w:r>
          <w:rPr>
            <w:rFonts w:ascii="仿宋" w:eastAsia="仿宋" w:hAnsi="仿宋" w:cs="仿宋" w:hint="eastAsia"/>
            <w:lang w:eastAsia="zh-CN"/>
          </w:rPr>
          <w:t>(一)、可持续战略与实践</w:t>
        </w:r>
        <w:r>
          <w:tab/>
        </w:r>
        <w:r>
          <w:fldChar w:fldCharType="begin"/>
        </w:r>
        <w:r>
          <w:instrText xml:space="preserve"> PAGEREF _Toc1764 \h </w:instrText>
        </w:r>
        <w:r>
          <w:fldChar w:fldCharType="separate"/>
        </w:r>
        <w:r>
          <w:t>20</w:t>
        </w:r>
        <w:r>
          <w:fldChar w:fldCharType="end"/>
        </w:r>
      </w:hyperlink>
    </w:p>
    <w:p>
      <w:pPr>
        <w:pStyle w:val="TOC2"/>
        <w:tabs>
          <w:tab w:val="right" w:leader="dot" w:pos="8306"/>
        </w:tabs>
      </w:pPr>
      <w:hyperlink w:anchor="_Toc32451" w:history="1">
        <w:r>
          <w:rPr>
            <w:rFonts w:ascii="仿宋" w:eastAsia="仿宋" w:hAnsi="仿宋" w:cs="仿宋" w:hint="eastAsia"/>
            <w:lang w:eastAsia="zh-CN"/>
          </w:rPr>
          <w:t>(二)、环保与社会责任</w:t>
        </w:r>
        <w:r>
          <w:tab/>
        </w:r>
        <w:r>
          <w:fldChar w:fldCharType="begin"/>
        </w:r>
        <w:r>
          <w:instrText xml:space="preserve"> PAGEREF _Toc32451 \h </w:instrText>
        </w:r>
        <w:r>
          <w:fldChar w:fldCharType="separate"/>
        </w:r>
        <w:r>
          <w:t>21</w:t>
        </w:r>
        <w:r>
          <w:fldChar w:fldCharType="end"/>
        </w:r>
      </w:hyperlink>
    </w:p>
    <w:p>
      <w:pPr>
        <w:pStyle w:val="TOC1"/>
        <w:tabs>
          <w:tab w:val="right" w:leader="dot" w:pos="8306"/>
        </w:tabs>
      </w:pPr>
      <w:hyperlink w:anchor="_Toc29618" w:history="1">
        <w:r>
          <w:rPr>
            <w:rFonts w:ascii="仿宋" w:eastAsia="仿宋" w:hAnsi="仿宋" w:cs="仿宋" w:hint="eastAsia"/>
            <w:lang w:eastAsia="zh-CN"/>
          </w:rPr>
          <w:t>六、抗心律失常药项目文档管理</w:t>
        </w:r>
        <w:r>
          <w:tab/>
        </w:r>
        <w:r>
          <w:fldChar w:fldCharType="begin"/>
        </w:r>
        <w:r>
          <w:instrText xml:space="preserve"> PAGEREF _Toc29618 \h </w:instrText>
        </w:r>
        <w:r>
          <w:fldChar w:fldCharType="separate"/>
        </w:r>
        <w:r>
          <w:t>22</w:t>
        </w:r>
        <w:r>
          <w:fldChar w:fldCharType="end"/>
        </w:r>
      </w:hyperlink>
    </w:p>
    <w:p>
      <w:pPr>
        <w:pStyle w:val="TOC2"/>
        <w:tabs>
          <w:tab w:val="right" w:leader="dot" w:pos="8306"/>
        </w:tabs>
      </w:pPr>
      <w:hyperlink w:anchor="_Toc15471" w:history="1">
        <w:r>
          <w:rPr>
            <w:rFonts w:ascii="仿宋" w:eastAsia="仿宋" w:hAnsi="仿宋" w:cs="仿宋" w:hint="eastAsia"/>
            <w:lang w:eastAsia="zh-CN"/>
          </w:rPr>
          <w:t>(一)、文档编制与审查</w:t>
        </w:r>
        <w:r>
          <w:tab/>
        </w:r>
        <w:r>
          <w:fldChar w:fldCharType="begin"/>
        </w:r>
        <w:r>
          <w:instrText xml:space="preserve"> PAGEREF _Toc15471 \h </w:instrText>
        </w:r>
        <w:r>
          <w:fldChar w:fldCharType="separate"/>
        </w:r>
        <w:r>
          <w:t>22</w:t>
        </w:r>
        <w:r>
          <w:fldChar w:fldCharType="end"/>
        </w:r>
      </w:hyperlink>
    </w:p>
    <w:p>
      <w:pPr>
        <w:pStyle w:val="TOC2"/>
        <w:tabs>
          <w:tab w:val="right" w:leader="dot" w:pos="8306"/>
        </w:tabs>
      </w:pPr>
      <w:hyperlink w:anchor="_Toc29714" w:history="1">
        <w:r>
          <w:rPr>
            <w:rFonts w:ascii="仿宋" w:eastAsia="仿宋" w:hAnsi="仿宋" w:cs="仿宋" w:hint="eastAsia"/>
            <w:lang w:eastAsia="zh-CN"/>
          </w:rPr>
          <w:t>(二)、文档发布与分发</w:t>
        </w:r>
        <w:r>
          <w:tab/>
        </w:r>
        <w:r>
          <w:fldChar w:fldCharType="begin"/>
        </w:r>
        <w:r>
          <w:instrText xml:space="preserve"> PAGEREF _Toc29714 \h </w:instrText>
        </w:r>
        <w:r>
          <w:fldChar w:fldCharType="separate"/>
        </w:r>
        <w:r>
          <w:t>23</w:t>
        </w:r>
        <w:r>
          <w:fldChar w:fldCharType="end"/>
        </w:r>
      </w:hyperlink>
    </w:p>
    <w:p>
      <w:pPr>
        <w:pStyle w:val="TOC2"/>
        <w:tabs>
          <w:tab w:val="right" w:leader="dot" w:pos="8306"/>
        </w:tabs>
      </w:pPr>
      <w:hyperlink w:anchor="_Toc15947" w:history="1">
        <w:r>
          <w:rPr>
            <w:rFonts w:ascii="仿宋" w:eastAsia="仿宋" w:hAnsi="仿宋" w:cs="仿宋" w:hint="eastAsia"/>
            <w:lang w:eastAsia="zh-CN"/>
          </w:rPr>
          <w:t>(三)、文档存档与归档</w:t>
        </w:r>
        <w:r>
          <w:tab/>
        </w:r>
        <w:r>
          <w:fldChar w:fldCharType="begin"/>
        </w:r>
        <w:r>
          <w:instrText xml:space="preserve"> PAGEREF _Toc15947 \h </w:instrText>
        </w:r>
        <w:r>
          <w:fldChar w:fldCharType="separate"/>
        </w:r>
        <w:r>
          <w:t>24</w:t>
        </w:r>
        <w:r>
          <w:fldChar w:fldCharType="end"/>
        </w:r>
      </w:hyperlink>
    </w:p>
    <w:p>
      <w:pPr>
        <w:pStyle w:val="TOC1"/>
        <w:tabs>
          <w:tab w:val="right" w:leader="dot" w:pos="8306"/>
        </w:tabs>
      </w:pPr>
      <w:hyperlink w:anchor="_Toc22569" w:history="1">
        <w:r>
          <w:rPr>
            <w:rFonts w:ascii="仿宋" w:eastAsia="仿宋" w:hAnsi="仿宋" w:cs="仿宋" w:hint="eastAsia"/>
            <w:lang w:eastAsia="zh-CN"/>
          </w:rPr>
          <w:t>七、抗心律失常药项目技术管理</w:t>
        </w:r>
        <w:r>
          <w:tab/>
        </w:r>
        <w:r>
          <w:fldChar w:fldCharType="begin"/>
        </w:r>
        <w:r>
          <w:instrText xml:space="preserve"> PAGEREF _Toc22569 \h </w:instrText>
        </w:r>
        <w:r>
          <w:fldChar w:fldCharType="separate"/>
        </w:r>
        <w:r>
          <w:t>25</w:t>
        </w:r>
        <w:r>
          <w:fldChar w:fldCharType="end"/>
        </w:r>
      </w:hyperlink>
    </w:p>
    <w:p>
      <w:pPr>
        <w:pStyle w:val="TOC2"/>
        <w:tabs>
          <w:tab w:val="right" w:leader="dot" w:pos="8306"/>
        </w:tabs>
      </w:pPr>
      <w:hyperlink w:anchor="_Toc32035" w:history="1">
        <w:r>
          <w:rPr>
            <w:rFonts w:ascii="仿宋" w:eastAsia="仿宋" w:hAnsi="仿宋" w:cs="仿宋" w:hint="eastAsia"/>
            <w:lang w:eastAsia="zh-CN"/>
          </w:rPr>
          <w:t>(一)、技术方案选用方向</w:t>
        </w:r>
        <w:r>
          <w:tab/>
        </w:r>
        <w:r>
          <w:fldChar w:fldCharType="begin"/>
        </w:r>
        <w:r>
          <w:instrText xml:space="preserve"> PAGEREF _Toc32035 \h </w:instrText>
        </w:r>
        <w:r>
          <w:fldChar w:fldCharType="separate"/>
        </w:r>
        <w:r>
          <w:t>25</w:t>
        </w:r>
        <w:r>
          <w:fldChar w:fldCharType="end"/>
        </w:r>
      </w:hyperlink>
    </w:p>
    <w:p>
      <w:pPr>
        <w:pStyle w:val="TOC2"/>
        <w:tabs>
          <w:tab w:val="right" w:leader="dot" w:pos="8306"/>
        </w:tabs>
      </w:pPr>
      <w:hyperlink w:anchor="_Toc25064" w:history="1">
        <w:r>
          <w:rPr>
            <w:rFonts w:ascii="仿宋" w:eastAsia="仿宋" w:hAnsi="仿宋" w:cs="仿宋" w:hint="eastAsia"/>
            <w:lang w:eastAsia="zh-CN"/>
          </w:rPr>
          <w:t>(二)、工艺技术方案选用原则</w:t>
        </w:r>
        <w:r>
          <w:tab/>
        </w:r>
        <w:r>
          <w:fldChar w:fldCharType="begin"/>
        </w:r>
        <w:r>
          <w:instrText xml:space="preserve"> PAGEREF _Toc25064 \h </w:instrText>
        </w:r>
        <w:r>
          <w:fldChar w:fldCharType="separate"/>
        </w:r>
        <w:r>
          <w:t>27</w:t>
        </w:r>
        <w:r>
          <w:fldChar w:fldCharType="end"/>
        </w:r>
      </w:hyperlink>
    </w:p>
    <w:p>
      <w:pPr>
        <w:pStyle w:val="TOC2"/>
        <w:tabs>
          <w:tab w:val="right" w:leader="dot" w:pos="8306"/>
        </w:tabs>
      </w:pPr>
      <w:hyperlink w:anchor="_Toc30253" w:history="1">
        <w:r>
          <w:rPr>
            <w:rFonts w:ascii="仿宋" w:eastAsia="仿宋" w:hAnsi="仿宋" w:cs="仿宋" w:hint="eastAsia"/>
            <w:lang w:eastAsia="zh-CN"/>
          </w:rPr>
          <w:t>(三)、工艺技术方案要求</w:t>
        </w:r>
        <w:r>
          <w:tab/>
        </w:r>
        <w:r>
          <w:fldChar w:fldCharType="begin"/>
        </w:r>
        <w:r>
          <w:instrText xml:space="preserve"> PAGEREF _Toc30253 \h </w:instrText>
        </w:r>
        <w:r>
          <w:fldChar w:fldCharType="separate"/>
        </w:r>
        <w:r>
          <w:t>29</w:t>
        </w:r>
        <w:r>
          <w:fldChar w:fldCharType="end"/>
        </w:r>
      </w:hyperlink>
    </w:p>
    <w:p>
      <w:pPr>
        <w:pStyle w:val="TOC1"/>
        <w:tabs>
          <w:tab w:val="right" w:leader="dot" w:pos="8306"/>
        </w:tabs>
      </w:pPr>
      <w:hyperlink w:anchor="_Toc30863" w:history="1">
        <w:r>
          <w:rPr>
            <w:rFonts w:ascii="仿宋" w:eastAsia="仿宋" w:hAnsi="仿宋" w:cs="仿宋" w:hint="eastAsia"/>
            <w:lang w:eastAsia="zh-CN"/>
          </w:rPr>
          <w:t>八、抗心律失常药项目社会影响</w:t>
        </w:r>
        <w:r>
          <w:tab/>
        </w:r>
        <w:r>
          <w:fldChar w:fldCharType="begin"/>
        </w:r>
        <w:r>
          <w:instrText xml:space="preserve"> PAGEREF _Toc30863 \h </w:instrText>
        </w:r>
        <w:r>
          <w:fldChar w:fldCharType="separate"/>
        </w:r>
        <w:r>
          <w:t>32</w:t>
        </w:r>
        <w:r>
          <w:fldChar w:fldCharType="end"/>
        </w:r>
      </w:hyperlink>
    </w:p>
    <w:p>
      <w:pPr>
        <w:pStyle w:val="TOC2"/>
        <w:tabs>
          <w:tab w:val="right" w:leader="dot" w:pos="8306"/>
        </w:tabs>
      </w:pPr>
      <w:hyperlink w:anchor="_Toc24327" w:history="1">
        <w:r>
          <w:rPr>
            <w:rFonts w:ascii="仿宋" w:eastAsia="仿宋" w:hAnsi="仿宋" w:cs="仿宋" w:hint="eastAsia"/>
            <w:lang w:eastAsia="zh-CN"/>
          </w:rPr>
          <w:t>(一)、社会责任与义务</w:t>
        </w:r>
        <w:r>
          <w:tab/>
        </w:r>
        <w:r>
          <w:fldChar w:fldCharType="begin"/>
        </w:r>
        <w:r>
          <w:instrText xml:space="preserve"> PAGEREF _Toc24327 \h </w:instrText>
        </w:r>
        <w:r>
          <w:fldChar w:fldCharType="separate"/>
        </w:r>
        <w:r>
          <w:t>32</w:t>
        </w:r>
        <w:r>
          <w:fldChar w:fldCharType="end"/>
        </w:r>
      </w:hyperlink>
    </w:p>
    <w:p>
      <w:pPr>
        <w:pStyle w:val="TOC2"/>
        <w:tabs>
          <w:tab w:val="right" w:leader="dot" w:pos="8306"/>
        </w:tabs>
      </w:pPr>
      <w:hyperlink w:anchor="_Toc8505" w:history="1">
        <w:r>
          <w:rPr>
            <w:rFonts w:ascii="仿宋" w:eastAsia="仿宋" w:hAnsi="仿宋" w:cs="仿宋" w:hint="eastAsia"/>
            <w:lang w:eastAsia="zh-CN"/>
          </w:rPr>
          <w:t>(二)、社会参与与沟通</w:t>
        </w:r>
        <w:r>
          <w:tab/>
        </w:r>
        <w:r>
          <w:fldChar w:fldCharType="begin"/>
        </w:r>
        <w:r>
          <w:instrText xml:space="preserve"> PAGEREF _Toc8505 \h </w:instrText>
        </w:r>
        <w:r>
          <w:fldChar w:fldCharType="separate"/>
        </w:r>
        <w:r>
          <w:t>32</w:t>
        </w:r>
        <w:r>
          <w:fldChar w:fldCharType="end"/>
        </w:r>
      </w:hyperlink>
    </w:p>
    <w:p>
      <w:pPr>
        <w:pStyle w:val="TOC1"/>
        <w:tabs>
          <w:tab w:val="right" w:leader="dot" w:pos="8306"/>
        </w:tabs>
      </w:pPr>
      <w:hyperlink w:anchor="_Toc32391" w:history="1">
        <w:r>
          <w:rPr>
            <w:rFonts w:ascii="仿宋" w:eastAsia="仿宋" w:hAnsi="仿宋" w:cs="仿宋" w:hint="eastAsia"/>
            <w:lang w:eastAsia="zh-CN"/>
          </w:rPr>
          <w:t>九、抗心律失常药项目风险管理</w:t>
        </w:r>
        <w:r>
          <w:tab/>
        </w:r>
        <w:r>
          <w:fldChar w:fldCharType="begin"/>
        </w:r>
        <w:r>
          <w:instrText xml:space="preserve"> PAGEREF _Toc32391 \h </w:instrText>
        </w:r>
        <w:r>
          <w:fldChar w:fldCharType="separate"/>
        </w:r>
        <w:r>
          <w:t>33</w:t>
        </w:r>
        <w:r>
          <w:fldChar w:fldCharType="end"/>
        </w:r>
      </w:hyperlink>
    </w:p>
    <w:p>
      <w:pPr>
        <w:pStyle w:val="TOC2"/>
        <w:tabs>
          <w:tab w:val="right" w:leader="dot" w:pos="8306"/>
        </w:tabs>
      </w:pPr>
      <w:hyperlink w:anchor="_Toc11489" w:history="1">
        <w:r>
          <w:rPr>
            <w:rFonts w:ascii="仿宋" w:eastAsia="仿宋" w:hAnsi="仿宋" w:cs="仿宋" w:hint="eastAsia"/>
            <w:lang w:eastAsia="zh-CN"/>
          </w:rPr>
          <w:t>(一)、风险识别与评估</w:t>
        </w:r>
        <w:r>
          <w:tab/>
        </w:r>
        <w:r>
          <w:fldChar w:fldCharType="begin"/>
        </w:r>
        <w:r>
          <w:instrText xml:space="preserve"> PAGEREF _Toc11489 \h </w:instrText>
        </w:r>
        <w:r>
          <w:fldChar w:fldCharType="separate"/>
        </w:r>
        <w:r>
          <w:t>33</w:t>
        </w:r>
        <w:r>
          <w:fldChar w:fldCharType="end"/>
        </w:r>
      </w:hyperlink>
    </w:p>
    <w:p>
      <w:pPr>
        <w:pStyle w:val="TOC2"/>
        <w:tabs>
          <w:tab w:val="right" w:leader="dot" w:pos="8306"/>
        </w:tabs>
      </w:pPr>
      <w:hyperlink w:anchor="_Toc31029" w:history="1">
        <w:r>
          <w:rPr>
            <w:rFonts w:ascii="仿宋" w:eastAsia="仿宋" w:hAnsi="仿宋" w:cs="仿宋" w:hint="eastAsia"/>
            <w:lang w:eastAsia="zh-CN"/>
          </w:rPr>
          <w:t>(二)、风险应对策略</w:t>
        </w:r>
        <w:r>
          <w:tab/>
        </w:r>
        <w:r>
          <w:fldChar w:fldCharType="begin"/>
        </w:r>
        <w:r>
          <w:instrText xml:space="preserve"> PAGEREF _Toc31029 \h </w:instrText>
        </w:r>
        <w:r>
          <w:fldChar w:fldCharType="separate"/>
        </w:r>
        <w:r>
          <w:t>34</w:t>
        </w:r>
        <w:r>
          <w:fldChar w:fldCharType="end"/>
        </w:r>
      </w:hyperlink>
    </w:p>
    <w:p>
      <w:pPr>
        <w:pStyle w:val="TOC2"/>
        <w:tabs>
          <w:tab w:val="right" w:leader="dot" w:pos="8306"/>
        </w:tabs>
      </w:pPr>
      <w:hyperlink w:anchor="_Toc20356" w:history="1">
        <w:r>
          <w:rPr>
            <w:rFonts w:ascii="仿宋" w:eastAsia="仿宋" w:hAnsi="仿宋" w:cs="仿宋" w:hint="eastAsia"/>
            <w:lang w:eastAsia="zh-CN"/>
          </w:rPr>
          <w:t>(三)、风险监控与控制</w:t>
        </w:r>
        <w:r>
          <w:tab/>
        </w:r>
        <w:r>
          <w:fldChar w:fldCharType="begin"/>
        </w:r>
        <w:r>
          <w:instrText xml:space="preserve"> PAGEREF _Toc20356 \h </w:instrText>
        </w:r>
        <w:r>
          <w:fldChar w:fldCharType="separate"/>
        </w:r>
        <w:r>
          <w:t>36</w:t>
        </w:r>
        <w:r>
          <w:fldChar w:fldCharType="end"/>
        </w:r>
      </w:hyperlink>
    </w:p>
    <w:p>
      <w:pPr>
        <w:pStyle w:val="TOC1"/>
        <w:tabs>
          <w:tab w:val="right" w:leader="dot" w:pos="8306"/>
        </w:tabs>
      </w:pPr>
      <w:hyperlink w:anchor="_Toc5734" w:history="1">
        <w:r>
          <w:rPr>
            <w:rFonts w:ascii="仿宋" w:eastAsia="仿宋" w:hAnsi="仿宋" w:cs="仿宋" w:hint="eastAsia"/>
            <w:lang w:eastAsia="zh-CN"/>
          </w:rPr>
          <w:t>十、抗心律失常药项目创新与研发</w:t>
        </w:r>
        <w:r>
          <w:tab/>
        </w:r>
        <w:r>
          <w:fldChar w:fldCharType="begin"/>
        </w:r>
        <w:r>
          <w:instrText xml:space="preserve"> PAGEREF _Toc5734 \h </w:instrText>
        </w:r>
        <w:r>
          <w:fldChar w:fldCharType="separate"/>
        </w:r>
        <w:r>
          <w:t>37</w:t>
        </w:r>
        <w:r>
          <w:fldChar w:fldCharType="end"/>
        </w:r>
      </w:hyperlink>
    </w:p>
    <w:p>
      <w:pPr>
        <w:pStyle w:val="TOC2"/>
        <w:tabs>
          <w:tab w:val="right" w:leader="dot" w:pos="8306"/>
        </w:tabs>
      </w:pPr>
      <w:hyperlink w:anchor="_Toc12612" w:history="1">
        <w:r>
          <w:rPr>
            <w:rFonts w:ascii="仿宋" w:eastAsia="仿宋" w:hAnsi="仿宋" w:cs="仿宋" w:hint="eastAsia"/>
            <w:lang w:eastAsia="zh-CN"/>
          </w:rPr>
          <w:t>(一)、创新策略与方向</w:t>
        </w:r>
        <w:r>
          <w:tab/>
        </w:r>
        <w:r>
          <w:fldChar w:fldCharType="begin"/>
        </w:r>
        <w:r>
          <w:instrText xml:space="preserve"> PAGEREF _Toc12612 \h </w:instrText>
        </w:r>
        <w:r>
          <w:fldChar w:fldCharType="separate"/>
        </w:r>
        <w:r>
          <w:t>37</w:t>
        </w:r>
        <w:r>
          <w:fldChar w:fldCharType="end"/>
        </w:r>
      </w:hyperlink>
    </w:p>
    <w:p>
      <w:pPr>
        <w:pStyle w:val="TOC2"/>
        <w:tabs>
          <w:tab w:val="right" w:leader="dot" w:pos="8306"/>
        </w:tabs>
      </w:pPr>
      <w:hyperlink w:anchor="_Toc27468" w:history="1">
        <w:r>
          <w:rPr>
            <w:rFonts w:ascii="仿宋" w:eastAsia="仿宋" w:hAnsi="仿宋" w:cs="仿宋" w:hint="eastAsia"/>
            <w:lang w:eastAsia="zh-CN"/>
          </w:rPr>
          <w:t>(二)、研发规划与投入</w:t>
        </w:r>
        <w:r>
          <w:tab/>
        </w:r>
        <w:r>
          <w:fldChar w:fldCharType="begin"/>
        </w:r>
        <w:r>
          <w:instrText xml:space="preserve"> PAGEREF _Toc27468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925" w:history="1">
        <w:r>
          <w:rPr>
            <w:rFonts w:ascii="仿宋" w:eastAsia="仿宋" w:hAnsi="仿宋" w:cs="仿宋" w:hint="eastAsia"/>
            <w:lang w:eastAsia="zh-CN"/>
          </w:rPr>
          <w:t>十一、抗心律失常药项目人力资源培养与发展</w:t>
        </w:r>
        <w:r>
          <w:tab/>
        </w:r>
        <w:r>
          <w:fldChar w:fldCharType="begin"/>
        </w:r>
        <w:r>
          <w:instrText xml:space="preserve"> PAGEREF _Toc20925 \h </w:instrText>
        </w:r>
        <w:r>
          <w:fldChar w:fldCharType="separate"/>
        </w:r>
        <w:r>
          <w:t>40</w:t>
        </w:r>
        <w:r>
          <w:fldChar w:fldCharType="end"/>
        </w:r>
      </w:hyperlink>
    </w:p>
    <w:p>
      <w:pPr>
        <w:pStyle w:val="TOC2"/>
        <w:tabs>
          <w:tab w:val="right" w:leader="dot" w:pos="8306"/>
        </w:tabs>
      </w:pPr>
      <w:hyperlink w:anchor="_Toc894" w:history="1">
        <w:r>
          <w:rPr>
            <w:rFonts w:ascii="仿宋" w:eastAsia="仿宋" w:hAnsi="仿宋" w:cs="仿宋" w:hint="eastAsia"/>
            <w:lang w:eastAsia="zh-CN"/>
          </w:rPr>
          <w:t>(一)、人才需求与规划</w:t>
        </w:r>
        <w:r>
          <w:tab/>
        </w:r>
        <w:r>
          <w:fldChar w:fldCharType="begin"/>
        </w:r>
        <w:r>
          <w:instrText xml:space="preserve"> PAGEREF _Toc894 \h </w:instrText>
        </w:r>
        <w:r>
          <w:fldChar w:fldCharType="separate"/>
        </w:r>
        <w:r>
          <w:t>40</w:t>
        </w:r>
        <w:r>
          <w:fldChar w:fldCharType="end"/>
        </w:r>
      </w:hyperlink>
    </w:p>
    <w:p>
      <w:pPr>
        <w:pStyle w:val="TOC2"/>
        <w:tabs>
          <w:tab w:val="right" w:leader="dot" w:pos="8306"/>
        </w:tabs>
      </w:pPr>
      <w:hyperlink w:anchor="_Toc5868" w:history="1">
        <w:r>
          <w:rPr>
            <w:rFonts w:ascii="仿宋" w:eastAsia="仿宋" w:hAnsi="仿宋" w:cs="仿宋" w:hint="eastAsia"/>
            <w:lang w:eastAsia="zh-CN"/>
          </w:rPr>
          <w:t>(二)、培训与发展计划</w:t>
        </w:r>
        <w:r>
          <w:tab/>
        </w:r>
        <w:r>
          <w:fldChar w:fldCharType="begin"/>
        </w:r>
        <w:r>
          <w:instrText xml:space="preserve"> PAGEREF _Toc5868 \h </w:instrText>
        </w:r>
        <w:r>
          <w:fldChar w:fldCharType="separate"/>
        </w:r>
        <w:r>
          <w:t>41</w:t>
        </w:r>
        <w:r>
          <w:fldChar w:fldCharType="end"/>
        </w:r>
      </w:hyperlink>
    </w:p>
    <w:p>
      <w:pPr>
        <w:pStyle w:val="TOC1"/>
        <w:tabs>
          <w:tab w:val="right" w:leader="dot" w:pos="8306"/>
        </w:tabs>
      </w:pPr>
      <w:hyperlink w:anchor="_Toc6850" w:history="1">
        <w:r>
          <w:rPr>
            <w:rFonts w:ascii="仿宋" w:eastAsia="仿宋" w:hAnsi="仿宋" w:cs="仿宋" w:hint="eastAsia"/>
            <w:lang w:eastAsia="zh-CN"/>
          </w:rPr>
          <w:t>十二、抗心律失常药项目计划安排</w:t>
        </w:r>
        <w:r>
          <w:tab/>
        </w:r>
        <w:r>
          <w:fldChar w:fldCharType="begin"/>
        </w:r>
        <w:r>
          <w:instrText xml:space="preserve"> PAGEREF _Toc6850 \h </w:instrText>
        </w:r>
        <w:r>
          <w:fldChar w:fldCharType="separate"/>
        </w:r>
        <w:r>
          <w:t>42</w:t>
        </w:r>
        <w:r>
          <w:fldChar w:fldCharType="end"/>
        </w:r>
      </w:hyperlink>
    </w:p>
    <w:p>
      <w:pPr>
        <w:pStyle w:val="TOC2"/>
        <w:tabs>
          <w:tab w:val="right" w:leader="dot" w:pos="8306"/>
        </w:tabs>
      </w:pPr>
      <w:hyperlink w:anchor="_Toc27728" w:history="1">
        <w:r>
          <w:rPr>
            <w:rFonts w:ascii="仿宋" w:eastAsia="仿宋" w:hAnsi="仿宋" w:cs="仿宋" w:hint="eastAsia"/>
            <w:lang w:eastAsia="zh-CN"/>
          </w:rPr>
          <w:t>(一)、建设周期</w:t>
        </w:r>
        <w:r>
          <w:tab/>
        </w:r>
        <w:r>
          <w:fldChar w:fldCharType="begin"/>
        </w:r>
        <w:r>
          <w:instrText xml:space="preserve"> PAGEREF _Toc27728 \h </w:instrText>
        </w:r>
        <w:r>
          <w:fldChar w:fldCharType="separate"/>
        </w:r>
        <w:r>
          <w:t>42</w:t>
        </w:r>
        <w:r>
          <w:fldChar w:fldCharType="end"/>
        </w:r>
      </w:hyperlink>
    </w:p>
    <w:p>
      <w:pPr>
        <w:pStyle w:val="TOC2"/>
        <w:tabs>
          <w:tab w:val="right" w:leader="dot" w:pos="8306"/>
        </w:tabs>
      </w:pPr>
      <w:hyperlink w:anchor="_Toc23071" w:history="1">
        <w:r>
          <w:rPr>
            <w:rFonts w:ascii="仿宋" w:eastAsia="仿宋" w:hAnsi="仿宋" w:cs="仿宋" w:hint="eastAsia"/>
            <w:lang w:eastAsia="zh-CN"/>
          </w:rPr>
          <w:t>(二)、建设进度</w:t>
        </w:r>
        <w:r>
          <w:tab/>
        </w:r>
        <w:r>
          <w:fldChar w:fldCharType="begin"/>
        </w:r>
        <w:r>
          <w:instrText xml:space="preserve"> PAGEREF _Toc23071 \h </w:instrText>
        </w:r>
        <w:r>
          <w:fldChar w:fldCharType="separate"/>
        </w:r>
        <w:r>
          <w:t>42</w:t>
        </w:r>
        <w:r>
          <w:fldChar w:fldCharType="end"/>
        </w:r>
      </w:hyperlink>
    </w:p>
    <w:p>
      <w:pPr>
        <w:pStyle w:val="TOC2"/>
        <w:tabs>
          <w:tab w:val="right" w:leader="dot" w:pos="8306"/>
        </w:tabs>
      </w:pPr>
      <w:hyperlink w:anchor="_Toc15420" w:history="1">
        <w:r>
          <w:rPr>
            <w:rFonts w:ascii="仿宋" w:eastAsia="仿宋" w:hAnsi="仿宋" w:cs="仿宋" w:hint="eastAsia"/>
            <w:lang w:eastAsia="zh-CN"/>
          </w:rPr>
          <w:t>(三)、进度安排注意事项</w:t>
        </w:r>
        <w:r>
          <w:tab/>
        </w:r>
        <w:r>
          <w:fldChar w:fldCharType="begin"/>
        </w:r>
        <w:r>
          <w:instrText xml:space="preserve"> PAGEREF _Toc15420 \h </w:instrText>
        </w:r>
        <w:r>
          <w:fldChar w:fldCharType="separate"/>
        </w:r>
        <w:r>
          <w:t>43</w:t>
        </w:r>
        <w:r>
          <w:fldChar w:fldCharType="end"/>
        </w:r>
      </w:hyperlink>
    </w:p>
    <w:p>
      <w:pPr>
        <w:pStyle w:val="TOC2"/>
        <w:tabs>
          <w:tab w:val="right" w:leader="dot" w:pos="8306"/>
        </w:tabs>
      </w:pPr>
      <w:hyperlink w:anchor="_Toc23164" w:history="1">
        <w:r>
          <w:rPr>
            <w:rFonts w:ascii="仿宋" w:eastAsia="仿宋" w:hAnsi="仿宋" w:cs="仿宋" w:hint="eastAsia"/>
            <w:lang w:eastAsia="zh-CN"/>
          </w:rPr>
          <w:t>(四)、人力资源配置</w:t>
        </w:r>
        <w:r>
          <w:tab/>
        </w:r>
        <w:r>
          <w:fldChar w:fldCharType="begin"/>
        </w:r>
        <w:r>
          <w:instrText xml:space="preserve"> PAGEREF _Toc23164 \h </w:instrText>
        </w:r>
        <w:r>
          <w:fldChar w:fldCharType="separate"/>
        </w:r>
        <w:r>
          <w:t>45</w:t>
        </w:r>
        <w:r>
          <w:fldChar w:fldCharType="end"/>
        </w:r>
      </w:hyperlink>
    </w:p>
    <w:p>
      <w:pPr>
        <w:pStyle w:val="TOC1"/>
        <w:tabs>
          <w:tab w:val="right" w:leader="dot" w:pos="8306"/>
        </w:tabs>
      </w:pPr>
      <w:hyperlink w:anchor="_Toc7268" w:history="1">
        <w:r>
          <w:rPr>
            <w:rFonts w:ascii="仿宋" w:eastAsia="仿宋" w:hAnsi="仿宋" w:cs="仿宋" w:hint="eastAsia"/>
            <w:lang w:eastAsia="zh-CN"/>
          </w:rPr>
          <w:t>十三、风险识别与分类</w:t>
        </w:r>
        <w:r>
          <w:tab/>
        </w:r>
        <w:r>
          <w:fldChar w:fldCharType="begin"/>
        </w:r>
        <w:r>
          <w:instrText xml:space="preserve"> PAGEREF _Toc7268 \h </w:instrText>
        </w:r>
        <w:r>
          <w:fldChar w:fldCharType="separate"/>
        </w:r>
        <w:r>
          <w:t>46</w:t>
        </w:r>
        <w:r>
          <w:fldChar w:fldCharType="end"/>
        </w:r>
      </w:hyperlink>
    </w:p>
    <w:p>
      <w:pPr>
        <w:pStyle w:val="TOC2"/>
        <w:tabs>
          <w:tab w:val="right" w:leader="dot" w:pos="8306"/>
        </w:tabs>
      </w:pPr>
      <w:hyperlink w:anchor="_Toc356" w:history="1">
        <w:r>
          <w:rPr>
            <w:rFonts w:ascii="仿宋" w:eastAsia="仿宋" w:hAnsi="仿宋" w:cs="仿宋" w:hint="eastAsia"/>
            <w:lang w:eastAsia="zh-CN"/>
          </w:rPr>
          <w:t>(一)、风险识别</w:t>
        </w:r>
        <w:r>
          <w:tab/>
        </w:r>
        <w:r>
          <w:fldChar w:fldCharType="begin"/>
        </w:r>
        <w:r>
          <w:instrText xml:space="preserve"> PAGEREF _Toc356 \h </w:instrText>
        </w:r>
        <w:r>
          <w:fldChar w:fldCharType="separate"/>
        </w:r>
        <w:r>
          <w:t>46</w:t>
        </w:r>
        <w:r>
          <w:fldChar w:fldCharType="end"/>
        </w:r>
      </w:hyperlink>
    </w:p>
    <w:p>
      <w:pPr>
        <w:pStyle w:val="TOC2"/>
        <w:tabs>
          <w:tab w:val="right" w:leader="dot" w:pos="8306"/>
        </w:tabs>
      </w:pPr>
      <w:hyperlink w:anchor="_Toc4142" w:history="1">
        <w:r>
          <w:rPr>
            <w:rFonts w:ascii="仿宋" w:eastAsia="仿宋" w:hAnsi="仿宋" w:cs="仿宋" w:hint="eastAsia"/>
            <w:lang w:eastAsia="zh-CN"/>
          </w:rPr>
          <w:t>(二)、风险分类</w:t>
        </w:r>
        <w:r>
          <w:tab/>
        </w:r>
        <w:r>
          <w:fldChar w:fldCharType="begin"/>
        </w:r>
        <w:r>
          <w:instrText xml:space="preserve"> PAGEREF _Toc4142 \h </w:instrText>
        </w:r>
        <w:r>
          <w:fldChar w:fldCharType="separate"/>
        </w:r>
        <w:r>
          <w:t>47</w:t>
        </w:r>
        <w:r>
          <w:fldChar w:fldCharType="end"/>
        </w:r>
      </w:hyperlink>
    </w:p>
    <w:p>
      <w:pPr>
        <w:pStyle w:val="TOC1"/>
        <w:tabs>
          <w:tab w:val="right" w:leader="dot" w:pos="8306"/>
        </w:tabs>
      </w:pPr>
      <w:hyperlink w:anchor="_Toc12444" w:history="1">
        <w:r>
          <w:rPr>
            <w:rFonts w:ascii="仿宋" w:eastAsia="仿宋" w:hAnsi="仿宋" w:cs="仿宋" w:hint="eastAsia"/>
            <w:lang w:eastAsia="zh-CN"/>
          </w:rPr>
          <w:t>十四、供应链管理</w:t>
        </w:r>
        <w:r>
          <w:tab/>
        </w:r>
        <w:r>
          <w:fldChar w:fldCharType="begin"/>
        </w:r>
        <w:r>
          <w:instrText xml:space="preserve"> PAGEREF _Toc12444 \h </w:instrText>
        </w:r>
        <w:r>
          <w:fldChar w:fldCharType="separate"/>
        </w:r>
        <w:r>
          <w:t>49</w:t>
        </w:r>
        <w:r>
          <w:fldChar w:fldCharType="end"/>
        </w:r>
      </w:hyperlink>
    </w:p>
    <w:p>
      <w:pPr>
        <w:pStyle w:val="TOC2"/>
        <w:tabs>
          <w:tab w:val="right" w:leader="dot" w:pos="8306"/>
        </w:tabs>
      </w:pPr>
      <w:hyperlink w:anchor="_Toc5724" w:history="1">
        <w:r>
          <w:rPr>
            <w:rFonts w:ascii="仿宋" w:eastAsia="仿宋" w:hAnsi="仿宋" w:cs="仿宋" w:hint="eastAsia"/>
            <w:lang w:eastAsia="zh-CN"/>
          </w:rPr>
          <w:t>(一)、供应链战略规划</w:t>
        </w:r>
        <w:r>
          <w:tab/>
        </w:r>
        <w:r>
          <w:fldChar w:fldCharType="begin"/>
        </w:r>
        <w:r>
          <w:instrText xml:space="preserve"> PAGEREF _Toc5724 \h </w:instrText>
        </w:r>
        <w:r>
          <w:fldChar w:fldCharType="separate"/>
        </w:r>
        <w:r>
          <w:t>49</w:t>
        </w:r>
        <w:r>
          <w:fldChar w:fldCharType="end"/>
        </w:r>
      </w:hyperlink>
    </w:p>
    <w:p>
      <w:pPr>
        <w:pStyle w:val="TOC2"/>
        <w:tabs>
          <w:tab w:val="right" w:leader="dot" w:pos="8306"/>
        </w:tabs>
      </w:pPr>
      <w:hyperlink w:anchor="_Toc18350" w:history="1">
        <w:r>
          <w:rPr>
            <w:rFonts w:ascii="仿宋" w:eastAsia="仿宋" w:hAnsi="仿宋" w:cs="仿宋" w:hint="eastAsia"/>
            <w:lang w:eastAsia="zh-CN"/>
          </w:rPr>
          <w:t>(二)、供应商选择与合作</w:t>
        </w:r>
        <w:r>
          <w:tab/>
        </w:r>
        <w:r>
          <w:fldChar w:fldCharType="begin"/>
        </w:r>
        <w:r>
          <w:instrText xml:space="preserve"> PAGEREF _Toc18350 \h </w:instrText>
        </w:r>
        <w:r>
          <w:fldChar w:fldCharType="separate"/>
        </w:r>
        <w:r>
          <w:t>51</w:t>
        </w:r>
        <w:r>
          <w:fldChar w:fldCharType="end"/>
        </w:r>
      </w:hyperlink>
    </w:p>
    <w:p>
      <w:pPr>
        <w:pStyle w:val="TOC2"/>
        <w:tabs>
          <w:tab w:val="right" w:leader="dot" w:pos="8306"/>
        </w:tabs>
      </w:pPr>
      <w:hyperlink w:anchor="_Toc9462" w:history="1">
        <w:r>
          <w:rPr>
            <w:rFonts w:ascii="仿宋" w:eastAsia="仿宋" w:hAnsi="仿宋" w:cs="仿宋" w:hint="eastAsia"/>
            <w:lang w:eastAsia="zh-CN"/>
          </w:rPr>
          <w:t>(三)、物流与库存管理</w:t>
        </w:r>
        <w:r>
          <w:tab/>
        </w:r>
        <w:r>
          <w:fldChar w:fldCharType="begin"/>
        </w:r>
        <w:r>
          <w:instrText xml:space="preserve"> PAGEREF _Toc9462 \h </w:instrText>
        </w:r>
        <w:r>
          <w:fldChar w:fldCharType="separate"/>
        </w:r>
        <w:r>
          <w:t>52</w:t>
        </w:r>
        <w:r>
          <w:fldChar w:fldCharType="end"/>
        </w:r>
      </w:hyperlink>
    </w:p>
    <w:p>
      <w:pPr>
        <w:pStyle w:val="TOC1"/>
        <w:tabs>
          <w:tab w:val="right" w:leader="dot" w:pos="8306"/>
        </w:tabs>
      </w:pPr>
      <w:hyperlink w:anchor="_Toc11931" w:history="1">
        <w:r>
          <w:rPr>
            <w:rFonts w:ascii="仿宋" w:eastAsia="仿宋" w:hAnsi="仿宋" w:cs="仿宋" w:hint="eastAsia"/>
            <w:lang w:eastAsia="zh-CN"/>
          </w:rPr>
          <w:t>十五、抗心律失常药项目治理与监督</w:t>
        </w:r>
        <w:r>
          <w:tab/>
        </w:r>
        <w:r>
          <w:fldChar w:fldCharType="begin"/>
        </w:r>
        <w:r>
          <w:instrText xml:space="preserve"> PAGEREF _Toc11931 \h </w:instrText>
        </w:r>
        <w:r>
          <w:fldChar w:fldCharType="separate"/>
        </w:r>
        <w:r>
          <w:t>53</w:t>
        </w:r>
        <w:r>
          <w:fldChar w:fldCharType="end"/>
        </w:r>
      </w:hyperlink>
    </w:p>
    <w:p>
      <w:pPr>
        <w:pStyle w:val="TOC2"/>
        <w:tabs>
          <w:tab w:val="right" w:leader="dot" w:pos="8306"/>
        </w:tabs>
      </w:pPr>
      <w:hyperlink w:anchor="_Toc3492" w:history="1">
        <w:r>
          <w:rPr>
            <w:rFonts w:ascii="仿宋" w:eastAsia="仿宋" w:hAnsi="仿宋" w:cs="仿宋" w:hint="eastAsia"/>
            <w:lang w:eastAsia="zh-CN"/>
          </w:rPr>
          <w:t>(一)、抗心律失常药项目治理结构</w:t>
        </w:r>
        <w:r>
          <w:tab/>
        </w:r>
        <w:r>
          <w:fldChar w:fldCharType="begin"/>
        </w:r>
        <w:r>
          <w:instrText xml:space="preserve"> PAGEREF _Toc3492 \h </w:instrText>
        </w:r>
        <w:r>
          <w:fldChar w:fldCharType="separate"/>
        </w:r>
        <w:r>
          <w:t>53</w:t>
        </w:r>
        <w:r>
          <w:fldChar w:fldCharType="end"/>
        </w:r>
      </w:hyperlink>
    </w:p>
    <w:p>
      <w:pPr>
        <w:pStyle w:val="TOC2"/>
        <w:tabs>
          <w:tab w:val="right" w:leader="dot" w:pos="8306"/>
        </w:tabs>
      </w:pPr>
      <w:hyperlink w:anchor="_Toc6992" w:history="1">
        <w:r>
          <w:rPr>
            <w:rFonts w:ascii="仿宋" w:eastAsia="仿宋" w:hAnsi="仿宋" w:cs="仿宋" w:hint="eastAsia"/>
            <w:lang w:eastAsia="zh-CN"/>
          </w:rPr>
          <w:t>(二)、监督与审计</w:t>
        </w:r>
        <w:r>
          <w:tab/>
        </w:r>
        <w:r>
          <w:fldChar w:fldCharType="begin"/>
        </w:r>
        <w:r>
          <w:instrText xml:space="preserve"> PAGEREF _Toc6992 \h </w:instrText>
        </w:r>
        <w:r>
          <w:fldChar w:fldCharType="separate"/>
        </w:r>
        <w:r>
          <w:t>55</w:t>
        </w:r>
        <w:r>
          <w:fldChar w:fldCharType="end"/>
        </w:r>
      </w:hyperlink>
    </w:p>
    <w:p>
      <w:pPr>
        <w:pStyle w:val="TOC1"/>
        <w:tabs>
          <w:tab w:val="right" w:leader="dot" w:pos="8306"/>
        </w:tabs>
      </w:pPr>
      <w:hyperlink w:anchor="_Toc21986" w:history="1">
        <w:r>
          <w:rPr>
            <w:rFonts w:ascii="仿宋" w:eastAsia="仿宋" w:hAnsi="仿宋" w:cs="仿宋" w:hint="eastAsia"/>
            <w:lang w:eastAsia="zh-CN"/>
          </w:rPr>
          <w:t>十六、抗心律失常药项目实施保障措施</w:t>
        </w:r>
        <w:r>
          <w:tab/>
        </w:r>
        <w:r>
          <w:fldChar w:fldCharType="begin"/>
        </w:r>
        <w:r>
          <w:instrText xml:space="preserve"> PAGEREF _Toc21986 \h </w:instrText>
        </w:r>
        <w:r>
          <w:fldChar w:fldCharType="separate"/>
        </w:r>
        <w:r>
          <w:t>56</w:t>
        </w:r>
        <w:r>
          <w:fldChar w:fldCharType="end"/>
        </w:r>
      </w:hyperlink>
    </w:p>
    <w:p>
      <w:pPr>
        <w:pStyle w:val="TOC2"/>
        <w:tabs>
          <w:tab w:val="right" w:leader="dot" w:pos="8306"/>
        </w:tabs>
      </w:pPr>
      <w:hyperlink w:anchor="_Toc3991" w:history="1">
        <w:r>
          <w:rPr>
            <w:rFonts w:ascii="仿宋" w:eastAsia="仿宋" w:hAnsi="仿宋" w:cs="仿宋" w:hint="eastAsia"/>
            <w:lang w:eastAsia="zh-CN"/>
          </w:rPr>
          <w:t>(一)、抗心律失常药项目实施保障机制</w:t>
        </w:r>
        <w:r>
          <w:tab/>
        </w:r>
        <w:r>
          <w:fldChar w:fldCharType="begin"/>
        </w:r>
        <w:r>
          <w:instrText xml:space="preserve"> PAGEREF _Toc3991 \h </w:instrText>
        </w:r>
        <w:r>
          <w:fldChar w:fldCharType="separate"/>
        </w:r>
        <w:r>
          <w:t>56</w:t>
        </w:r>
        <w:r>
          <w:fldChar w:fldCharType="end"/>
        </w:r>
      </w:hyperlink>
    </w:p>
    <w:p>
      <w:pPr>
        <w:pStyle w:val="TOC2"/>
        <w:tabs>
          <w:tab w:val="right" w:leader="dot" w:pos="8306"/>
        </w:tabs>
      </w:pPr>
      <w:hyperlink w:anchor="_Toc10666" w:history="1">
        <w:r>
          <w:rPr>
            <w:rFonts w:ascii="仿宋" w:eastAsia="仿宋" w:hAnsi="仿宋" w:cs="仿宋" w:hint="eastAsia"/>
            <w:lang w:eastAsia="zh-CN"/>
          </w:rPr>
          <w:t>(二)、抗心律失常药项目法律合规要求</w:t>
        </w:r>
        <w:r>
          <w:tab/>
        </w:r>
        <w:r>
          <w:fldChar w:fldCharType="begin"/>
        </w:r>
        <w:r>
          <w:instrText xml:space="preserve"> PAGEREF _Toc10666 \h </w:instrText>
        </w:r>
        <w:r>
          <w:fldChar w:fldCharType="separate"/>
        </w:r>
        <w:r>
          <w:t>60</w:t>
        </w:r>
        <w:r>
          <w:fldChar w:fldCharType="end"/>
        </w:r>
      </w:hyperlink>
    </w:p>
    <w:p>
      <w:pPr>
        <w:pStyle w:val="TOC2"/>
        <w:tabs>
          <w:tab w:val="right" w:leader="dot" w:pos="8306"/>
        </w:tabs>
      </w:pPr>
      <w:hyperlink w:anchor="_Toc15244" w:history="1">
        <w:r>
          <w:rPr>
            <w:rFonts w:ascii="仿宋" w:eastAsia="仿宋" w:hAnsi="仿宋" w:cs="仿宋" w:hint="eastAsia"/>
            <w:lang w:eastAsia="zh-CN"/>
          </w:rPr>
          <w:t>(三)、抗心律失常药项目合同管理与法律事务</w:t>
        </w:r>
        <w:r>
          <w:tab/>
        </w:r>
        <w:r>
          <w:fldChar w:fldCharType="begin"/>
        </w:r>
        <w:r>
          <w:instrText xml:space="preserve"> PAGEREF _Toc15244 \h </w:instrText>
        </w:r>
        <w:r>
          <w:fldChar w:fldCharType="separate"/>
        </w:r>
        <w:r>
          <w:t>64</w:t>
        </w:r>
        <w:r>
          <w:fldChar w:fldCharType="end"/>
        </w:r>
      </w:hyperlink>
    </w:p>
    <w:p>
      <w:pPr>
        <w:pStyle w:val="TOC2"/>
        <w:tabs>
          <w:tab w:val="right" w:leader="dot" w:pos="8306"/>
        </w:tabs>
      </w:pPr>
      <w:hyperlink w:anchor="_Toc1157" w:history="1">
        <w:r>
          <w:rPr>
            <w:rFonts w:ascii="仿宋" w:eastAsia="仿宋" w:hAnsi="仿宋" w:cs="仿宋" w:hint="eastAsia"/>
            <w:lang w:eastAsia="zh-CN"/>
          </w:rPr>
          <w:t>(四)、抗心律失常药项目知识产权保护策略</w:t>
        </w:r>
        <w:r>
          <w:tab/>
        </w:r>
        <w:r>
          <w:fldChar w:fldCharType="begin"/>
        </w:r>
        <w:r>
          <w:instrText xml:space="preserve"> PAGEREF _Toc1157 \h </w:instrText>
        </w:r>
        <w:r>
          <w:fldChar w:fldCharType="separate"/>
        </w:r>
        <w:r>
          <w:t>70</w:t>
        </w:r>
        <w:r>
          <w:fldChar w:fldCharType="end"/>
        </w:r>
      </w:hyperlink>
    </w:p>
    <w:p>
      <w:pPr>
        <w:pStyle w:val="TOC1"/>
        <w:tabs>
          <w:tab w:val="right" w:leader="dot" w:pos="8306"/>
        </w:tabs>
      </w:pPr>
      <w:hyperlink w:anchor="_Toc4334" w:history="1">
        <w:r>
          <w:rPr>
            <w:rFonts w:ascii="仿宋" w:eastAsia="仿宋" w:hAnsi="仿宋" w:cs="仿宋" w:hint="eastAsia"/>
            <w:lang w:eastAsia="zh-CN"/>
          </w:rPr>
          <w:t>十七、抗心律失常药项目实施时间节点</w:t>
        </w:r>
        <w:r>
          <w:tab/>
        </w:r>
        <w:r>
          <w:fldChar w:fldCharType="begin"/>
        </w:r>
        <w:r>
          <w:instrText xml:space="preserve"> PAGEREF _Toc4334 \h </w:instrText>
        </w:r>
        <w:r>
          <w:fldChar w:fldCharType="separate"/>
        </w:r>
        <w:r>
          <w:t>73</w:t>
        </w:r>
        <w:r>
          <w:fldChar w:fldCharType="end"/>
        </w:r>
      </w:hyperlink>
    </w:p>
    <w:p>
      <w:pPr>
        <w:pStyle w:val="TOC2"/>
        <w:tabs>
          <w:tab w:val="right" w:leader="dot" w:pos="8306"/>
        </w:tabs>
      </w:pPr>
      <w:hyperlink w:anchor="_Toc19498" w:history="1">
        <w:r>
          <w:rPr>
            <w:rFonts w:ascii="仿宋" w:eastAsia="仿宋" w:hAnsi="仿宋" w:cs="仿宋" w:hint="eastAsia"/>
            <w:lang w:eastAsia="zh-CN"/>
          </w:rPr>
          <w:t>(一)、抗心律失常药项目启动阶段时间节点</w:t>
        </w:r>
        <w:r>
          <w:tab/>
        </w:r>
        <w:r>
          <w:fldChar w:fldCharType="begin"/>
        </w:r>
        <w:r>
          <w:instrText xml:space="preserve"> PAGEREF _Toc19498 \h </w:instrText>
        </w:r>
        <w:r>
          <w:fldChar w:fldCharType="separate"/>
        </w:r>
        <w:r>
          <w:t>73</w:t>
        </w:r>
        <w:r>
          <w:fldChar w:fldCharType="end"/>
        </w:r>
      </w:hyperlink>
    </w:p>
    <w:p>
      <w:pPr>
        <w:pStyle w:val="TOC2"/>
        <w:tabs>
          <w:tab w:val="right" w:leader="dot" w:pos="8306"/>
        </w:tabs>
      </w:pPr>
      <w:hyperlink w:anchor="_Toc30143" w:history="1">
        <w:r>
          <w:rPr>
            <w:rFonts w:ascii="仿宋" w:eastAsia="仿宋" w:hAnsi="仿宋" w:cs="仿宋" w:hint="eastAsia"/>
            <w:lang w:eastAsia="zh-CN"/>
          </w:rPr>
          <w:t>(二)、抗心律失常药项目执行阶段时间节点</w:t>
        </w:r>
        <w:r>
          <w:tab/>
        </w:r>
        <w:r>
          <w:fldChar w:fldCharType="begin"/>
        </w:r>
        <w:r>
          <w:instrText xml:space="preserve"> PAGEREF _Toc30143 \h </w:instrText>
        </w:r>
        <w:r>
          <w:fldChar w:fldCharType="separate"/>
        </w:r>
        <w:r>
          <w:t>74</w:t>
        </w:r>
        <w:r>
          <w:fldChar w:fldCharType="end"/>
        </w:r>
      </w:hyperlink>
    </w:p>
    <w:p>
      <w:pPr>
        <w:pStyle w:val="TOC2"/>
        <w:tabs>
          <w:tab w:val="right" w:leader="dot" w:pos="8306"/>
        </w:tabs>
      </w:pPr>
      <w:hyperlink w:anchor="_Toc12564" w:history="1">
        <w:r>
          <w:rPr>
            <w:rFonts w:ascii="仿宋" w:eastAsia="仿宋" w:hAnsi="仿宋" w:cs="仿宋" w:hint="eastAsia"/>
            <w:lang w:eastAsia="zh-CN"/>
          </w:rPr>
          <w:t>(三)、抗心律失常药项目完成阶段时间节点</w:t>
        </w:r>
        <w:r>
          <w:tab/>
        </w:r>
        <w:r>
          <w:fldChar w:fldCharType="begin"/>
        </w:r>
        <w:r>
          <w:instrText xml:space="preserve"> PAGEREF _Toc12564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82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7457"/>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9152"/>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抗心律失常药项目的技术管理特点体现在其创新导向。通过引入最先进的技术趋势和解决方案，抗心律失常药项目致力于提升科技含量、提高质量和效率水平。这意味着我们将采用最新的工具和方法，确保抗心律失常药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抗心律失常药项目技术管理的显著特征。通过整合不同领域的技术资源，我们实现了跨学科的协同工作。这有助于优化技术架构，提高整体效能。此外，整合性策略还促进了不同技术团队之间的紧密沟通和高效合作，确保抗心律失常药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抗心律失常药项目所采用的技术。通过不断优化技术方案，抗心律失常药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抗心律失常药项目团队将在抗心律失常药项目初期识别可能的技术风险，并采取相应的预防和应对措施。通过建立健全的风险评估机制，抗心律失常药项目能够在实施过程中及时发现并解决潜在的技术问题，保障抗心律失常药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抗心律失常药项目中，技术将成为抗心律失常药项目成功的有力支持。这一深度剖析揭示了技术管理在抗心律失常药项目实施中的关键作用，为抗心律失常药项目的技术基础奠定了坚实的基础。</w:t>
      </w:r>
    </w:p>
    <w:p>
      <w:pPr>
        <w:pStyle w:val="Heading2"/>
        <w:ind w:firstLine="560" w:firstLineChars="200"/>
        <w:rPr>
          <w:rFonts w:ascii="仿宋" w:eastAsia="仿宋" w:hAnsi="仿宋" w:cs="仿宋" w:hint="eastAsia"/>
          <w:sz w:val="28"/>
          <w:lang w:eastAsia="zh-CN"/>
        </w:rPr>
      </w:pPr>
      <w:bookmarkStart w:id="4" w:name="_Toc22122"/>
      <w:r>
        <w:rPr>
          <w:rFonts w:ascii="仿宋" w:eastAsia="仿宋" w:hAnsi="仿宋" w:cs="仿宋" w:hint="eastAsia"/>
          <w:sz w:val="28"/>
          <w:lang w:eastAsia="zh-CN"/>
        </w:rPr>
        <w:t>(二)、抗心律失常药项目工艺技术设计方案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抗心律失常药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抗心律失常药项目将严格按照相关行业规范要求进行组织。通过有效控制产品质量，抗心律失常药项目将致力于为顾客提供优质的抗心律失常药项目产品和良好的服务。这体现了抗心律失常药项目对于生产活动合规性和质量标准的高度重视，为抗心律失常药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抗心律失常药项目注重生态效益和清洁生产原则。抗心律失常药项目建设将紧密结合地方特色经济发展，与社会经济发展规划和区域环境保护规划方案相协调一致。通过与当地区域自然生态系统的结合，抗心律失常药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抗心律失常药项目产品具有多样化的客户需求和个性化的特点。因此，抗心律失常药项目产品规格品种多样，且单批生产数量较小。为满足这一特点，抗心律失常药项目承办单位将建设先进的柔性制造生产线。通过广泛应用柔性制造技术，抗心律失常药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抗心律失常药项目采用的技术具有较高的技术含量和自动化水平，处于国内先进水平。这一技术选用不仅体现了对生产效率、质量和环境友好性的高标准要求，同时为抗心律失常药项目的可持续发展奠定了坚实的基础。</w:t>
      </w:r>
    </w:p>
    <w:p>
      <w:pPr>
        <w:pStyle w:val="Heading2"/>
        <w:ind w:firstLine="560" w:firstLineChars="200"/>
        <w:rPr>
          <w:rFonts w:ascii="仿宋" w:eastAsia="仿宋" w:hAnsi="仿宋" w:cs="仿宋" w:hint="eastAsia"/>
          <w:sz w:val="28"/>
          <w:lang w:eastAsia="zh-CN"/>
        </w:rPr>
      </w:pPr>
      <w:bookmarkStart w:id="5" w:name="_Toc18280"/>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为确保抗心律失常药项目的高效生产和技术实施，我们制定了一套精心设计的设备选型方案，以满足抗心律失常药项目生产、质量和环保的要求。该方案的主要特点如下：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抗心律失常药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针对抗心律失常药项目产品的多样性和小批量生产的特点，我们将建设柔性制造生产线。通过在设备选型中考虑柔性制造技术，可以灵活应对不同产品规格和生产需求，实现生产线的高度灵活性和适应性。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8828"/>
      <w:r>
        <w:rPr>
          <w:rFonts w:ascii="仿宋" w:eastAsia="仿宋" w:hAnsi="仿宋" w:cs="仿宋" w:hint="eastAsia"/>
          <w:sz w:val="28"/>
          <w:lang w:eastAsia="zh-CN"/>
        </w:rPr>
        <w:t>二、抗心律失常药项目概论</w:t>
      </w:r>
      <w:bookmarkEnd w:id="6"/>
    </w:p>
    <w:p>
      <w:pPr>
        <w:pStyle w:val="Heading2"/>
        <w:rPr>
          <w:rFonts w:ascii="仿宋" w:eastAsia="仿宋" w:hAnsi="仿宋" w:cs="仿宋" w:hint="eastAsia"/>
          <w:lang w:eastAsia="zh-CN"/>
        </w:rPr>
      </w:pPr>
      <w:bookmarkStart w:id="7" w:name="_Toc2762"/>
      <w:r>
        <w:rPr>
          <w:rFonts w:ascii="仿宋" w:eastAsia="仿宋" w:hAnsi="仿宋" w:cs="仿宋" w:hint="eastAsia"/>
          <w:lang w:eastAsia="zh-CN"/>
        </w:rPr>
        <w:t>(一)、抗心律失常药项目概况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抗心律失常药项目的起源追溯至对市场的深入洞察。市场的不断演变与变革为抗心律失常药项目提供了难得的机遇。当前市场存在的需求缺口和变革的大环境共同构成了抗心律失常药项目的背景。这个抗心律失常药项目旨在充分利用市场机遇，填补行业中尚未满足的需求，为客户提供全新的解决方案。市场的变革和需求的增长使得这个抗心律失常药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抗心律失常药项目名称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抗心律失常药项目正式命名为抗心律失常药。这个名称不仅仅是一个标识，更代表了抗心律失常药项目的核心理念和愿景。它蕴含着抗心律失常药项目所要解决问题的关键字，具有强烈的表达和辨识度，为抗心律失常药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抗心律失常药项目目标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抗心律失常药项目的核心目标是提供一种全新、高效的解决方案，满足客户日益增长的需求。抗心律失常药项目追求的不仅仅是满足市场需求，更是在市场中获得卓越的竞争优势。通过不断提升产品或服务的质量和创新水平，抗心律失常药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抗心律失常药项目范围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抗心律失常药项目全面涵盖了产品研发、制造、市场推广和售后服务，确保从产品设计到最终用户体验的全方位关注。这一全面的抗心律失常药项目范围是为了确保抗心律失常药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抗心律失常药项目时间表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抗心律失常药项目计划在未来18个月内完成，包括研发、测试、市场试点和正式推出等不同阶段。这个时间表的合理设计是为了确保抗心律失常药项目各个阶段的顺利推进，以便按时交付高质量的成果。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抗心律失常药项目预算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抗心律失常药项目总预算估算为XX百万美元，主要分配在研发、市场推广、人员培训和运营等方面。这一充足的预算为抗心律失常药项目提供了充足的资源，确保抗心律失常药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抗心律失常药项目风险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抗心律失常药项目可能面临的风险包括市场接受度低、技术难题、竞争激烈等。抗心律失常药项目团队已经制定了相应的风险应对计划，通过前瞻性的风险管理，确保抗心律失常药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抗心律失常药项目团队</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抗心律失常药项目汇聚了一支经验丰富、多领域专业素养的核心团队，确保抗心律失常药项目在各个方面都能拥有高水平的执行力。团队的协同作战是抗心律失常药项目成功的关键因素之一。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抗心律失常药项目背景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抗心律失常药项目的背景根植于市场对更高效、创新产品的渴望，同时也受到科技发展对行业格局的深刻改变的影响。这为抗心律失常药项目提供了广阔的发展空间和市场需求。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抗心律失常药项目现状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截至目前，抗心律失常药项目已完成市场调研和技术验证，取得了初步的成功。这为抗心律失常药项目在未来的发展奠定了坚实的基础，为更远大的目标打下了坚实的基石。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8" w:name="_Toc6710"/>
      <w:r>
        <w:rPr>
          <w:rFonts w:ascii="仿宋" w:eastAsia="仿宋" w:hAnsi="仿宋" w:cs="仿宋" w:hint="eastAsia"/>
          <w:sz w:val="28"/>
          <w:lang w:eastAsia="zh-CN"/>
        </w:rPr>
        <w:t>(二)、抗心律失常药项目目标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keyword》抗心律失常药项目首要业务目标是在市场中占据有利地位，实现产品/服务的成功推广和销售。通过不断提升产品质量、创新性，抗心律失常药项目追求成为行业中的领导者，赢得更多客户的青睐。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在科技迅速发展的时代，抗心律失常药项目着眼于技术创新。通过持续的研发和技术升级，抗心律失常药项目旨在推出更具创新性的产品或服务，以满足市场对新鲜、先进解决方案的需求。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为了建立可持续的客户关系，抗心律失常药项目设定了客户满意度目标。通过提供卓越的产品质量和优质的客户服务，抗心律失常药项目追求赢得客户的信任和忠诚度，确保他们的满意度达到行业领先水平。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抗心律失常药项目注重社会责任和可持续发展。通过实施环保、社会责任抗心律失常药项目，抗心律失常药项目致力于在经济发展的同时保护环境，促进社会公平，实现可持续经营。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抗心律失常药项目的团队是实现目标的核心驱动力。因此，抗心律失常药项目设定了团队发展目标，包括提升团队成员的专业技能、培养领导力，以及搭建协同高效的团队工作氛围。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9" w:name="_Toc13342"/>
      <w:r>
        <w:rPr>
          <w:rFonts w:ascii="仿宋" w:eastAsia="仿宋" w:hAnsi="仿宋" w:cs="仿宋" w:hint="eastAsia"/>
          <w:sz w:val="28"/>
          <w:lang w:eastAsia="zh-CN"/>
        </w:rPr>
        <w:t>(三)、抗心律失常药项目提出的理由</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2. 抗心律失常药项目提出的理由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抗心律失常药项目的提出源于对市场机遇的深刻洞察。当前市场中存在的需求缺口和行业发展趋势表明，有巨大的商业机会等待被开发。通过准确捕捉市场机遇，抗心律失常药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抗心律失常药项目的理念基于对技术创新的信仰。通过持续的研发和技术投入，抗心律失常药项目有望推出更具创新性的产品或服务。在科技飞速发展的当下，抗心律失常药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抗心律失常药项目的提出是为了增强企业的行业竞争力。通过提升产品或服务的质量和独特性，抗心律失常药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抗心律失常药项目响应了消费者需求的变化。随着社会和科技的不断发展，消费者对产品和服务的需求也在发生变化。通过深入了解并及时回应消费者的新需求，抗心律失常药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抗心律失常药项目的提出是企业战略发展规划的一部分。在面对日益激烈的市场竞争和不断变化的商业环境中，抗心律失常药项目作为企业战略的一环，旨在为企业开辟新的增长领域，巩固企业在行业中的地位。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抗心律失常药项目的提出不仅仅是基于商业考量，还注重社会责任。通过推出环保、社会责任等方面的抗心律失常药项目，抗心律失常药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抗心律失常药项目的提出反映了对利益相关者期望的关注。包括客户、员工、投资者等利益相关者在企业发展中都有着各自的期望，抗心律失常药项目力求在满足这些期望的同时，取得更大的共赢。</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0" w:name="_Toc27216"/>
      <w:r>
        <w:rPr>
          <w:rFonts w:ascii="仿宋" w:eastAsia="仿宋" w:hAnsi="仿宋" w:cs="仿宋" w:hint="eastAsia"/>
          <w:sz w:val="28"/>
          <w:lang w:eastAsia="zh-CN"/>
        </w:rPr>
        <w:t>(四)、抗心律失常药项目意义</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在实施抗心律失常药项目的过程中，我们不仅仅是在追逐商业成功，更是为企业和社会的多个层面创造了深远的意义。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抗心律失常药项目的首要意义在于提升企业的市场竞争力。通过持续的创新和对产品质量的高标准要求，抗心律失常药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抗心律失常药项目的推进将促使行业技术水平的提升。通过引入先进技术和创新性解决方案，抗心律失常药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抗心律失常药项目不仅创造了大量就业机会，提高了就业水平，还注重社会责任和环保。通过参与社会公益事业和推动环保抗心律失常药项目，抗心律失常药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综合而言，抗心律失常药项目意义重大，不仅推动了企业的发展，也为行业和社会的进步贡献了积极力量。这是一个全面而深刻的影响，将在未来产生可持续的正面效应。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1" w:name="_Toc26281"/>
      <w:r>
        <w:rPr>
          <w:rFonts w:ascii="仿宋" w:eastAsia="仿宋" w:hAnsi="仿宋" w:cs="仿宋" w:hint="eastAsia"/>
          <w:sz w:val="28"/>
          <w:lang w:eastAsia="zh-CN"/>
        </w:rPr>
        <w:t>(五)、抗心律失常药项目背景</w:t>
      </w:r>
      <w:bookmarkEnd w:id="11"/>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在当今迅猛发展的商业环境中，抗心律失常药项目的动因根植于对多方面因素的审慎考量。这个抗心律失常药项目的提出并非孤立的决策，而是对企业所处背景深入思考的产物。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抗心律失常药项目背后的首要原因。科技的迅速发展和全球市场的快速变化使得企业必须灵活应对。抗心律失常药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竞争的激烈程度也是抗心律失常药项目背景中不可忽视的一环。企业需要在激烈竞争中脱颖而出，为此，抗心律失常药项目致力于打破常规，提供独特的价值主张，以吸引客户并确保市场份额的增长。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技术的迅速发展为企业带来了机遇与挑战。作为抗心律失常药项目启动的背景之一，对新兴技术的应用将有助于提升企业的技术水平，使其在不断演进的商业环境中保持竞争优势。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此外，社会对企业责任的期望也在逐渐升高。抗心律失常药项目充分融入了社会责任的理念，通过可持续经营和社会公益抗心律失常药项目，企图为社会贡献一份力量，在商业成功的同时关注社会价值。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2" w:name="_Toc21697"/>
      <w:r>
        <w:rPr>
          <w:rFonts w:ascii="仿宋" w:eastAsia="仿宋" w:hAnsi="仿宋" w:cs="仿宋" w:hint="eastAsia"/>
          <w:sz w:val="28"/>
          <w:lang w:eastAsia="zh-CN"/>
        </w:rPr>
        <w:t>三、市场分析、调研</w:t>
      </w:r>
      <w:bookmarkEnd w:id="12"/>
    </w:p>
    <w:p>
      <w:pPr>
        <w:pStyle w:val="Heading2"/>
        <w:rPr>
          <w:rFonts w:ascii="仿宋" w:eastAsia="仿宋" w:hAnsi="仿宋" w:cs="仿宋" w:hint="eastAsia"/>
          <w:lang w:eastAsia="zh-CN"/>
        </w:rPr>
      </w:pPr>
      <w:bookmarkStart w:id="13" w:name="_Toc24899"/>
      <w:r>
        <w:rPr>
          <w:rFonts w:ascii="仿宋" w:eastAsia="仿宋" w:hAnsi="仿宋" w:cs="仿宋" w:hint="eastAsia"/>
          <w:lang w:eastAsia="zh-CN"/>
        </w:rPr>
        <w:t>(一)、抗心律失常药行业分析</w:t>
      </w:r>
      <w:bookmarkEnd w:id="13"/>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抗心律失常药行业一直以来都是市场的关注焦点。行业内的发展趋势、竞争态势以及潜在机会都对抗心律失常药项目的推进产生深远的影响。通过深入研究行业的整体概貌，我们将更好地理解行业的核心特征，为抗心律失常药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抗心律失常药行业，技术一直是推动创新和发展的关键因素。我们将对当前技术趋势进行详尽分析，包括但不限于人工智能、大数据应用、先进制造技术等。这有助于抗心律失常药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抗心律失常药项目成功的基础。我们将对主要竞争对手进行深入研究，包括其市场份额、产品特点、市场定位等。通过全面了解竞争对手的优势和劣势，抗心律失常药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30416"/>
      <w:r>
        <w:rPr>
          <w:rFonts w:ascii="仿宋" w:eastAsia="仿宋" w:hAnsi="仿宋" w:cs="仿宋" w:hint="eastAsia"/>
          <w:sz w:val="28"/>
          <w:lang w:eastAsia="zh-CN"/>
        </w:rPr>
        <w:t>(二)、抗心律失常药市场分析预测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抗心律失常药市场未来的增长趋势。这包括市场的整体规模、各细分领域的发展趋势等。抗心律失常药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抗心律失常药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抗心律失常药项目实施过程中需要充分考虑的因素。我们将对市场风险进行全面评估，包括但不限于政策法规风险、市场竞争风险、技术变革风险等。通过对潜在风险的深入分析，抗心律失常药项目可以制定相应的风险缓解策略，降低不确定性对抗心律失常药项目的影响。</w:t>
      </w:r>
    </w:p>
    <w:p>
      <w:pPr>
        <w:pStyle w:val="Heading1"/>
        <w:ind w:firstLine="560" w:firstLineChars="200"/>
        <w:rPr>
          <w:rFonts w:ascii="仿宋" w:eastAsia="仿宋" w:hAnsi="仿宋" w:cs="仿宋" w:hint="eastAsia"/>
          <w:sz w:val="28"/>
          <w:lang w:eastAsia="zh-CN"/>
        </w:rPr>
      </w:pPr>
      <w:bookmarkStart w:id="15" w:name="_Toc1691"/>
      <w:r>
        <w:rPr>
          <w:rFonts w:ascii="仿宋" w:eastAsia="仿宋" w:hAnsi="仿宋" w:cs="仿宋" w:hint="eastAsia"/>
          <w:sz w:val="28"/>
          <w:lang w:eastAsia="zh-CN"/>
        </w:rPr>
        <w:t>四、抗心律失常药项目选址可行性分析</w:t>
      </w:r>
      <w:bookmarkEnd w:id="15"/>
    </w:p>
    <w:p>
      <w:pPr>
        <w:pStyle w:val="Heading2"/>
        <w:rPr>
          <w:rFonts w:ascii="仿宋" w:eastAsia="仿宋" w:hAnsi="仿宋" w:cs="仿宋" w:hint="eastAsia"/>
          <w:lang w:eastAsia="zh-CN"/>
        </w:rPr>
      </w:pPr>
      <w:bookmarkStart w:id="16" w:name="_Toc8405"/>
      <w:r>
        <w:rPr>
          <w:rFonts w:ascii="仿宋" w:eastAsia="仿宋" w:hAnsi="仿宋" w:cs="仿宋" w:hint="eastAsia"/>
          <w:lang w:eastAsia="zh-CN"/>
        </w:rPr>
        <w:t>(一)、抗心律失常药项目选址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该抗心律失常药项目选址位于XX省XX市XX区XXX街道</w:t>
      </w:r>
    </w:p>
    <w:p>
      <w:pPr>
        <w:pStyle w:val="Heading2"/>
        <w:ind w:firstLine="560" w:firstLineChars="200"/>
        <w:rPr>
          <w:rFonts w:ascii="仿宋" w:eastAsia="仿宋" w:hAnsi="仿宋" w:cs="仿宋" w:hint="eastAsia"/>
          <w:sz w:val="28"/>
          <w:lang w:eastAsia="zh-CN"/>
        </w:rPr>
      </w:pPr>
      <w:bookmarkStart w:id="17" w:name="_Toc1160"/>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抗心律失常药项目的征地面积将根据抗心律失常药项目的实际规模和需求进行精确规划。具体面积XXX平方米，旨在确保抗心律失常药项目不仅能够满足当前的发展需求，还能够预留空间以适应未来的扩展。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净用地面积是在征地面积基础上去除不可利用面积后的实际可开发用地。具体面积XXX平方米，考虑到环保、交通、安全等多方面因素，以确保抗心律失常药项目在整体利用效率上达到最优。</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抗心律失常药项目计划建设的建筑总规模具体面积XXX平方米。这一规模的确定综合考虑了抗心律失常药项目的性质、规模，以及城市规划的相关要求，确保建筑布局与周边环境协调一致。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绿地率是抗心律失常药项目用地中被规划为绿地的比例。具体面积XXX平方米，旨在通过合理规划绿地，改善抗心律失常药项目周边环境，提升居民生活质量，并符合城市整体绿化规划。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容积率是用地上可以建设的建筑总体积与用地面积之比。具体面积XXX，通过合理的容积率规划，确保抗心律失常药项目建筑规模与周边环境和谐共生。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抗心律失常药项目选址与当地城市规划相一致，具体面积XXX平方米。通过与城市规划部门深入沟通，确保抗心律失常药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抗心律失常药项目选址符合当地产业政策，具体面积XXX平方米。这包括抗心律失常药项目对当地经济的促进作用，以及对相关产业的带动效应，确保抗心律失常药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用地总体要求必须符合环保和可持续发展的原则，具体面积XXX平方米。通过采用绿色建筑设计、节能减排等措施，确保抗心律失常药项目在建设和运营过程中对环境的影响最小化，达到可持续发展的要求。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https://d.book118.com/778001027007006027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抗心律失常药项目计划设计方案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抗心律失常药项目计划设计方案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抗心律失常药项目计划设计方案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抗心律失常药项目计划设计方案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抗心律失常药项目计划设计方案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抗心律失常药项目计划设计方案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抗心律失常药项目计划设计方案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抗心律失常药项目计划设计方案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抗心律失常药项目计划设计方案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抗心律失常药项目计划设计方案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抗心律失常药项目计划设计方案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抗心律失常药项目计划设计方案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抗心律失常药项目计划设计方案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抗心律失常药项目计划设计方案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抗心律失常药项目计划设计方案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抗心律失常药项目计划设计方案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抗心律失常药项目计划设计方案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A6B67EF"/>
    <w:rsid w:val="5A6B67E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78001027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2024-01-15T16:30:00Z</dcterms:created>
  <dcterms:modified xsi:type="dcterms:W3CDTF">2024-01-15T16:31:04Z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823D4864A9204AA59DAD70BA3225912A_11</vt:lpwstr>
  </property>
  <property fmtid="{D5CDD505-2E9C-101B-9397-08002B2CF9AE}" pid="3" name="KSOProductBuildVer">
    <vt:lpwstr>2052-12.1.0.16120</vt:lpwstr>
  </property>
</Properties>
</file>