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棕、藤、草制品项目规划设计蓝图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96" w:history="1">
        <w:r>
          <w:rPr>
            <w:rFonts w:ascii="仿宋" w:eastAsia="仿宋" w:hAnsi="仿宋" w:cs="仿宋" w:hint="eastAsia"/>
            <w:lang w:eastAsia="zh-CN"/>
          </w:rPr>
          <w:t>概论</w:t>
        </w:r>
        <w:r>
          <w:tab/>
        </w:r>
        <w:r>
          <w:fldChar w:fldCharType="begin"/>
        </w:r>
        <w:r>
          <w:instrText xml:space="preserve"> PAGEREF _Toc29896 \h </w:instrText>
        </w:r>
        <w:r>
          <w:fldChar w:fldCharType="separate"/>
        </w:r>
        <w:r>
          <w:t>3</w:t>
        </w:r>
        <w:r>
          <w:fldChar w:fldCharType="end"/>
        </w:r>
      </w:hyperlink>
    </w:p>
    <w:p>
      <w:pPr>
        <w:pStyle w:val="TOC1"/>
        <w:tabs>
          <w:tab w:val="right" w:leader="dot" w:pos="8306"/>
        </w:tabs>
      </w:pPr>
      <w:hyperlink w:anchor="_Toc18608" w:history="1">
        <w:r>
          <w:rPr>
            <w:rFonts w:ascii="仿宋" w:eastAsia="仿宋" w:hAnsi="仿宋" w:cs="仿宋" w:hint="eastAsia"/>
            <w:lang w:eastAsia="zh-CN"/>
          </w:rPr>
          <w:t>一、棕、藤、草制品项目文档管理</w:t>
        </w:r>
        <w:r>
          <w:tab/>
        </w:r>
        <w:r>
          <w:fldChar w:fldCharType="begin"/>
        </w:r>
        <w:r>
          <w:instrText xml:space="preserve"> PAGEREF _Toc18608 \h </w:instrText>
        </w:r>
        <w:r>
          <w:fldChar w:fldCharType="separate"/>
        </w:r>
        <w:r>
          <w:t>3</w:t>
        </w:r>
        <w:r>
          <w:fldChar w:fldCharType="end"/>
        </w:r>
      </w:hyperlink>
    </w:p>
    <w:p>
      <w:pPr>
        <w:pStyle w:val="TOC2"/>
        <w:tabs>
          <w:tab w:val="right" w:leader="dot" w:pos="8306"/>
        </w:tabs>
      </w:pPr>
      <w:hyperlink w:anchor="_Toc20526" w:history="1">
        <w:r>
          <w:rPr>
            <w:rFonts w:ascii="仿宋" w:eastAsia="仿宋" w:hAnsi="仿宋" w:cs="仿宋" w:hint="eastAsia"/>
            <w:lang w:eastAsia="zh-CN"/>
          </w:rPr>
          <w:t>(一)、文档编制与审查</w:t>
        </w:r>
        <w:r>
          <w:tab/>
        </w:r>
        <w:r>
          <w:fldChar w:fldCharType="begin"/>
        </w:r>
        <w:r>
          <w:instrText xml:space="preserve"> PAGEREF _Toc20526 \h </w:instrText>
        </w:r>
        <w:r>
          <w:fldChar w:fldCharType="separate"/>
        </w:r>
        <w:r>
          <w:t>3</w:t>
        </w:r>
        <w:r>
          <w:fldChar w:fldCharType="end"/>
        </w:r>
      </w:hyperlink>
    </w:p>
    <w:p>
      <w:pPr>
        <w:pStyle w:val="TOC2"/>
        <w:tabs>
          <w:tab w:val="right" w:leader="dot" w:pos="8306"/>
        </w:tabs>
      </w:pPr>
      <w:hyperlink w:anchor="_Toc22788" w:history="1">
        <w:r>
          <w:rPr>
            <w:rFonts w:ascii="仿宋" w:eastAsia="仿宋" w:hAnsi="仿宋" w:cs="仿宋" w:hint="eastAsia"/>
            <w:lang w:eastAsia="zh-CN"/>
          </w:rPr>
          <w:t>(二)、文档发布与分发</w:t>
        </w:r>
        <w:r>
          <w:tab/>
        </w:r>
        <w:r>
          <w:fldChar w:fldCharType="begin"/>
        </w:r>
        <w:r>
          <w:instrText xml:space="preserve"> PAGEREF _Toc22788 \h </w:instrText>
        </w:r>
        <w:r>
          <w:fldChar w:fldCharType="separate"/>
        </w:r>
        <w:r>
          <w:t>4</w:t>
        </w:r>
        <w:r>
          <w:fldChar w:fldCharType="end"/>
        </w:r>
      </w:hyperlink>
    </w:p>
    <w:p>
      <w:pPr>
        <w:pStyle w:val="TOC2"/>
        <w:tabs>
          <w:tab w:val="right" w:leader="dot" w:pos="8306"/>
        </w:tabs>
      </w:pPr>
      <w:hyperlink w:anchor="_Toc9665" w:history="1">
        <w:r>
          <w:rPr>
            <w:rFonts w:ascii="仿宋" w:eastAsia="仿宋" w:hAnsi="仿宋" w:cs="仿宋" w:hint="eastAsia"/>
            <w:lang w:eastAsia="zh-CN"/>
          </w:rPr>
          <w:t>(三)、文档存档与归档</w:t>
        </w:r>
        <w:r>
          <w:tab/>
        </w:r>
        <w:r>
          <w:fldChar w:fldCharType="begin"/>
        </w:r>
        <w:r>
          <w:instrText xml:space="preserve"> PAGEREF _Toc9665 \h </w:instrText>
        </w:r>
        <w:r>
          <w:fldChar w:fldCharType="separate"/>
        </w:r>
        <w:r>
          <w:t>5</w:t>
        </w:r>
        <w:r>
          <w:fldChar w:fldCharType="end"/>
        </w:r>
      </w:hyperlink>
    </w:p>
    <w:p>
      <w:pPr>
        <w:pStyle w:val="TOC1"/>
        <w:tabs>
          <w:tab w:val="right" w:leader="dot" w:pos="8306"/>
        </w:tabs>
      </w:pPr>
      <w:hyperlink w:anchor="_Toc31286" w:history="1">
        <w:r>
          <w:rPr>
            <w:rFonts w:ascii="仿宋" w:eastAsia="仿宋" w:hAnsi="仿宋" w:cs="仿宋" w:hint="eastAsia"/>
            <w:lang w:eastAsia="zh-CN"/>
          </w:rPr>
          <w:t>二、棕、藤、草制品项目选址可行性分析</w:t>
        </w:r>
        <w:r>
          <w:tab/>
        </w:r>
        <w:r>
          <w:fldChar w:fldCharType="begin"/>
        </w:r>
        <w:r>
          <w:instrText xml:space="preserve"> PAGEREF _Toc31286 \h </w:instrText>
        </w:r>
        <w:r>
          <w:fldChar w:fldCharType="separate"/>
        </w:r>
        <w:r>
          <w:t>6</w:t>
        </w:r>
        <w:r>
          <w:fldChar w:fldCharType="end"/>
        </w:r>
      </w:hyperlink>
    </w:p>
    <w:p>
      <w:pPr>
        <w:pStyle w:val="TOC2"/>
        <w:tabs>
          <w:tab w:val="right" w:leader="dot" w:pos="8306"/>
        </w:tabs>
      </w:pPr>
      <w:hyperlink w:anchor="_Toc15236" w:history="1">
        <w:r>
          <w:rPr>
            <w:rFonts w:ascii="仿宋" w:eastAsia="仿宋" w:hAnsi="仿宋" w:cs="仿宋" w:hint="eastAsia"/>
            <w:lang w:eastAsia="zh-CN"/>
          </w:rPr>
          <w:t>(一)、棕、藤、草制品项目选址</w:t>
        </w:r>
        <w:r>
          <w:tab/>
        </w:r>
        <w:r>
          <w:fldChar w:fldCharType="begin"/>
        </w:r>
        <w:r>
          <w:instrText xml:space="preserve"> PAGEREF _Toc15236 \h </w:instrText>
        </w:r>
        <w:r>
          <w:fldChar w:fldCharType="separate"/>
        </w:r>
        <w:r>
          <w:t>6</w:t>
        </w:r>
        <w:r>
          <w:fldChar w:fldCharType="end"/>
        </w:r>
      </w:hyperlink>
    </w:p>
    <w:p>
      <w:pPr>
        <w:pStyle w:val="TOC2"/>
        <w:tabs>
          <w:tab w:val="right" w:leader="dot" w:pos="8306"/>
        </w:tabs>
      </w:pPr>
      <w:hyperlink w:anchor="_Toc12167" w:history="1">
        <w:r>
          <w:rPr>
            <w:rFonts w:ascii="仿宋" w:eastAsia="仿宋" w:hAnsi="仿宋" w:cs="仿宋" w:hint="eastAsia"/>
            <w:lang w:eastAsia="zh-CN"/>
          </w:rPr>
          <w:t>(二)、用地控制指标</w:t>
        </w:r>
        <w:r>
          <w:tab/>
        </w:r>
        <w:r>
          <w:fldChar w:fldCharType="begin"/>
        </w:r>
        <w:r>
          <w:instrText xml:space="preserve"> PAGEREF _Toc12167 \h </w:instrText>
        </w:r>
        <w:r>
          <w:fldChar w:fldCharType="separate"/>
        </w:r>
        <w:r>
          <w:t>7</w:t>
        </w:r>
        <w:r>
          <w:fldChar w:fldCharType="end"/>
        </w:r>
      </w:hyperlink>
    </w:p>
    <w:p>
      <w:pPr>
        <w:pStyle w:val="TOC2"/>
        <w:tabs>
          <w:tab w:val="right" w:leader="dot" w:pos="8306"/>
        </w:tabs>
      </w:pPr>
      <w:hyperlink w:anchor="_Toc4077" w:history="1">
        <w:r>
          <w:rPr>
            <w:rFonts w:ascii="仿宋" w:eastAsia="仿宋" w:hAnsi="仿宋" w:cs="仿宋" w:hint="eastAsia"/>
            <w:lang w:eastAsia="zh-CN"/>
          </w:rPr>
          <w:t>(三)、节约用地措施</w:t>
        </w:r>
        <w:r>
          <w:tab/>
        </w:r>
        <w:r>
          <w:fldChar w:fldCharType="begin"/>
        </w:r>
        <w:r>
          <w:instrText xml:space="preserve"> PAGEREF _Toc4077 \h </w:instrText>
        </w:r>
        <w:r>
          <w:fldChar w:fldCharType="separate"/>
        </w:r>
        <w:r>
          <w:t>9</w:t>
        </w:r>
        <w:r>
          <w:fldChar w:fldCharType="end"/>
        </w:r>
      </w:hyperlink>
    </w:p>
    <w:p>
      <w:pPr>
        <w:pStyle w:val="TOC2"/>
        <w:tabs>
          <w:tab w:val="right" w:leader="dot" w:pos="8306"/>
        </w:tabs>
      </w:pPr>
      <w:hyperlink w:anchor="_Toc19680" w:history="1">
        <w:r>
          <w:rPr>
            <w:rFonts w:ascii="仿宋" w:eastAsia="仿宋" w:hAnsi="仿宋" w:cs="仿宋" w:hint="eastAsia"/>
            <w:lang w:eastAsia="zh-CN"/>
          </w:rPr>
          <w:t>(四)、总图布置方案</w:t>
        </w:r>
        <w:r>
          <w:tab/>
        </w:r>
        <w:r>
          <w:fldChar w:fldCharType="begin"/>
        </w:r>
        <w:r>
          <w:instrText xml:space="preserve"> PAGEREF _Toc19680 \h </w:instrText>
        </w:r>
        <w:r>
          <w:fldChar w:fldCharType="separate"/>
        </w:r>
        <w:r>
          <w:t>10</w:t>
        </w:r>
        <w:r>
          <w:fldChar w:fldCharType="end"/>
        </w:r>
      </w:hyperlink>
    </w:p>
    <w:p>
      <w:pPr>
        <w:pStyle w:val="TOC2"/>
        <w:tabs>
          <w:tab w:val="right" w:leader="dot" w:pos="8306"/>
        </w:tabs>
      </w:pPr>
      <w:hyperlink w:anchor="_Toc325" w:history="1">
        <w:r>
          <w:rPr>
            <w:rFonts w:ascii="仿宋" w:eastAsia="仿宋" w:hAnsi="仿宋" w:cs="仿宋" w:hint="eastAsia"/>
            <w:lang w:eastAsia="zh-CN"/>
          </w:rPr>
          <w:t>(五)、选址综合评价</w:t>
        </w:r>
        <w:r>
          <w:tab/>
        </w:r>
        <w:r>
          <w:fldChar w:fldCharType="begin"/>
        </w:r>
        <w:r>
          <w:instrText xml:space="preserve"> PAGEREF _Toc325 \h </w:instrText>
        </w:r>
        <w:r>
          <w:fldChar w:fldCharType="separate"/>
        </w:r>
        <w:r>
          <w:t>11</w:t>
        </w:r>
        <w:r>
          <w:fldChar w:fldCharType="end"/>
        </w:r>
      </w:hyperlink>
    </w:p>
    <w:p>
      <w:pPr>
        <w:pStyle w:val="TOC1"/>
        <w:tabs>
          <w:tab w:val="right" w:leader="dot" w:pos="8306"/>
        </w:tabs>
      </w:pPr>
      <w:hyperlink w:anchor="_Toc20810" w:history="1">
        <w:r>
          <w:rPr>
            <w:rFonts w:ascii="仿宋" w:eastAsia="仿宋" w:hAnsi="仿宋" w:cs="仿宋" w:hint="eastAsia"/>
            <w:lang w:eastAsia="zh-CN"/>
          </w:rPr>
          <w:t>三、棕、藤、草制品项目建设单位说明</w:t>
        </w:r>
        <w:r>
          <w:tab/>
        </w:r>
        <w:r>
          <w:fldChar w:fldCharType="begin"/>
        </w:r>
        <w:r>
          <w:instrText xml:space="preserve"> PAGEREF _Toc20810 \h </w:instrText>
        </w:r>
        <w:r>
          <w:fldChar w:fldCharType="separate"/>
        </w:r>
        <w:r>
          <w:t>12</w:t>
        </w:r>
        <w:r>
          <w:fldChar w:fldCharType="end"/>
        </w:r>
      </w:hyperlink>
    </w:p>
    <w:p>
      <w:pPr>
        <w:pStyle w:val="TOC2"/>
        <w:tabs>
          <w:tab w:val="right" w:leader="dot" w:pos="8306"/>
        </w:tabs>
      </w:pPr>
      <w:hyperlink w:anchor="_Toc19666" w:history="1">
        <w:r>
          <w:rPr>
            <w:rFonts w:ascii="仿宋" w:eastAsia="仿宋" w:hAnsi="仿宋" w:cs="仿宋" w:hint="eastAsia"/>
            <w:lang w:eastAsia="zh-CN"/>
          </w:rPr>
          <w:t>(一)、棕、藤、草制品项目承办单位基本情况</w:t>
        </w:r>
        <w:r>
          <w:tab/>
        </w:r>
        <w:r>
          <w:fldChar w:fldCharType="begin"/>
        </w:r>
        <w:r>
          <w:instrText xml:space="preserve"> PAGEREF _Toc19666 \h </w:instrText>
        </w:r>
        <w:r>
          <w:fldChar w:fldCharType="separate"/>
        </w:r>
        <w:r>
          <w:t>12</w:t>
        </w:r>
        <w:r>
          <w:fldChar w:fldCharType="end"/>
        </w:r>
      </w:hyperlink>
    </w:p>
    <w:p>
      <w:pPr>
        <w:pStyle w:val="TOC2"/>
        <w:tabs>
          <w:tab w:val="right" w:leader="dot" w:pos="8306"/>
        </w:tabs>
      </w:pPr>
      <w:hyperlink w:anchor="_Toc15845" w:history="1">
        <w:r>
          <w:rPr>
            <w:rFonts w:ascii="仿宋" w:eastAsia="仿宋" w:hAnsi="仿宋" w:cs="仿宋" w:hint="eastAsia"/>
            <w:lang w:eastAsia="zh-CN"/>
          </w:rPr>
          <w:t>(二)、公司经济效益分析</w:t>
        </w:r>
        <w:r>
          <w:tab/>
        </w:r>
        <w:r>
          <w:fldChar w:fldCharType="begin"/>
        </w:r>
        <w:r>
          <w:instrText xml:space="preserve"> PAGEREF _Toc15845 \h </w:instrText>
        </w:r>
        <w:r>
          <w:fldChar w:fldCharType="separate"/>
        </w:r>
        <w:r>
          <w:t>12</w:t>
        </w:r>
        <w:r>
          <w:fldChar w:fldCharType="end"/>
        </w:r>
      </w:hyperlink>
    </w:p>
    <w:p>
      <w:pPr>
        <w:pStyle w:val="TOC1"/>
        <w:tabs>
          <w:tab w:val="right" w:leader="dot" w:pos="8306"/>
        </w:tabs>
      </w:pPr>
      <w:hyperlink w:anchor="_Toc3162" w:history="1">
        <w:r>
          <w:rPr>
            <w:rFonts w:ascii="仿宋" w:eastAsia="仿宋" w:hAnsi="仿宋" w:cs="仿宋" w:hint="eastAsia"/>
            <w:lang w:eastAsia="zh-CN"/>
          </w:rPr>
          <w:t>四、棕、藤、草制品项目概论</w:t>
        </w:r>
        <w:r>
          <w:tab/>
        </w:r>
        <w:r>
          <w:fldChar w:fldCharType="begin"/>
        </w:r>
        <w:r>
          <w:instrText xml:space="preserve"> PAGEREF _Toc3162 \h </w:instrText>
        </w:r>
        <w:r>
          <w:fldChar w:fldCharType="separate"/>
        </w:r>
        <w:r>
          <w:t>13</w:t>
        </w:r>
        <w:r>
          <w:fldChar w:fldCharType="end"/>
        </w:r>
      </w:hyperlink>
    </w:p>
    <w:p>
      <w:pPr>
        <w:pStyle w:val="TOC2"/>
        <w:tabs>
          <w:tab w:val="right" w:leader="dot" w:pos="8306"/>
        </w:tabs>
      </w:pPr>
      <w:hyperlink w:anchor="_Toc5600" w:history="1">
        <w:r>
          <w:rPr>
            <w:rFonts w:ascii="仿宋" w:eastAsia="仿宋" w:hAnsi="仿宋" w:cs="仿宋" w:hint="eastAsia"/>
            <w:lang w:eastAsia="zh-CN"/>
          </w:rPr>
          <w:t>(一)、棕、藤、草制品项目概况</w:t>
        </w:r>
        <w:r>
          <w:tab/>
        </w:r>
        <w:r>
          <w:fldChar w:fldCharType="begin"/>
        </w:r>
        <w:r>
          <w:instrText xml:space="preserve"> PAGEREF _Toc5600 \h </w:instrText>
        </w:r>
        <w:r>
          <w:fldChar w:fldCharType="separate"/>
        </w:r>
        <w:r>
          <w:t>13</w:t>
        </w:r>
        <w:r>
          <w:fldChar w:fldCharType="end"/>
        </w:r>
      </w:hyperlink>
    </w:p>
    <w:p>
      <w:pPr>
        <w:pStyle w:val="TOC2"/>
        <w:tabs>
          <w:tab w:val="right" w:leader="dot" w:pos="8306"/>
        </w:tabs>
      </w:pPr>
      <w:hyperlink w:anchor="_Toc19658" w:history="1">
        <w:r>
          <w:rPr>
            <w:rFonts w:ascii="仿宋" w:eastAsia="仿宋" w:hAnsi="仿宋" w:cs="仿宋" w:hint="eastAsia"/>
            <w:lang w:eastAsia="zh-CN"/>
          </w:rPr>
          <w:t>(二)、棕、藤、草制品项目目标</w:t>
        </w:r>
        <w:r>
          <w:tab/>
        </w:r>
        <w:r>
          <w:fldChar w:fldCharType="begin"/>
        </w:r>
        <w:r>
          <w:instrText xml:space="preserve"> PAGEREF _Toc19658 \h </w:instrText>
        </w:r>
        <w:r>
          <w:fldChar w:fldCharType="separate"/>
        </w:r>
        <w:r>
          <w:t>16</w:t>
        </w:r>
        <w:r>
          <w:fldChar w:fldCharType="end"/>
        </w:r>
      </w:hyperlink>
    </w:p>
    <w:p>
      <w:pPr>
        <w:pStyle w:val="TOC2"/>
        <w:tabs>
          <w:tab w:val="right" w:leader="dot" w:pos="8306"/>
        </w:tabs>
      </w:pPr>
      <w:hyperlink w:anchor="_Toc22283" w:history="1">
        <w:r>
          <w:rPr>
            <w:rFonts w:ascii="仿宋" w:eastAsia="仿宋" w:hAnsi="仿宋" w:cs="仿宋" w:hint="eastAsia"/>
            <w:lang w:eastAsia="zh-CN"/>
          </w:rPr>
          <w:t>(三)、棕、藤、草制品项目提出的理由</w:t>
        </w:r>
        <w:r>
          <w:tab/>
        </w:r>
        <w:r>
          <w:fldChar w:fldCharType="begin"/>
        </w:r>
        <w:r>
          <w:instrText xml:space="preserve"> PAGEREF _Toc22283 \h </w:instrText>
        </w:r>
        <w:r>
          <w:fldChar w:fldCharType="separate"/>
        </w:r>
        <w:r>
          <w:t>17</w:t>
        </w:r>
        <w:r>
          <w:fldChar w:fldCharType="end"/>
        </w:r>
      </w:hyperlink>
    </w:p>
    <w:p>
      <w:pPr>
        <w:pStyle w:val="TOC2"/>
        <w:tabs>
          <w:tab w:val="right" w:leader="dot" w:pos="8306"/>
        </w:tabs>
      </w:pPr>
      <w:hyperlink w:anchor="_Toc28416" w:history="1">
        <w:r>
          <w:rPr>
            <w:rFonts w:ascii="仿宋" w:eastAsia="仿宋" w:hAnsi="仿宋" w:cs="仿宋" w:hint="eastAsia"/>
            <w:lang w:eastAsia="zh-CN"/>
          </w:rPr>
          <w:t>(四)、棕、藤、草制品项目意义</w:t>
        </w:r>
        <w:r>
          <w:tab/>
        </w:r>
        <w:r>
          <w:fldChar w:fldCharType="begin"/>
        </w:r>
        <w:r>
          <w:instrText xml:space="preserve"> PAGEREF _Toc28416 \h </w:instrText>
        </w:r>
        <w:r>
          <w:fldChar w:fldCharType="separate"/>
        </w:r>
        <w:r>
          <w:t>18</w:t>
        </w:r>
        <w:r>
          <w:fldChar w:fldCharType="end"/>
        </w:r>
      </w:hyperlink>
    </w:p>
    <w:p>
      <w:pPr>
        <w:pStyle w:val="TOC2"/>
        <w:tabs>
          <w:tab w:val="right" w:leader="dot" w:pos="8306"/>
        </w:tabs>
      </w:pPr>
      <w:hyperlink w:anchor="_Toc30694" w:history="1">
        <w:r>
          <w:rPr>
            <w:rFonts w:ascii="仿宋" w:eastAsia="仿宋" w:hAnsi="仿宋" w:cs="仿宋" w:hint="eastAsia"/>
            <w:lang w:eastAsia="zh-CN"/>
          </w:rPr>
          <w:t>(五)、棕、藤、草制品项目背景</w:t>
        </w:r>
        <w:r>
          <w:tab/>
        </w:r>
        <w:r>
          <w:fldChar w:fldCharType="begin"/>
        </w:r>
        <w:r>
          <w:instrText xml:space="preserve"> PAGEREF _Toc30694 \h </w:instrText>
        </w:r>
        <w:r>
          <w:fldChar w:fldCharType="separate"/>
        </w:r>
        <w:r>
          <w:t>19</w:t>
        </w:r>
        <w:r>
          <w:fldChar w:fldCharType="end"/>
        </w:r>
      </w:hyperlink>
    </w:p>
    <w:p>
      <w:pPr>
        <w:pStyle w:val="TOC1"/>
        <w:tabs>
          <w:tab w:val="right" w:leader="dot" w:pos="8306"/>
        </w:tabs>
      </w:pPr>
      <w:hyperlink w:anchor="_Toc19473" w:history="1">
        <w:r>
          <w:rPr>
            <w:rFonts w:ascii="仿宋" w:eastAsia="仿宋" w:hAnsi="仿宋" w:cs="仿宋" w:hint="eastAsia"/>
            <w:lang w:eastAsia="zh-CN"/>
          </w:rPr>
          <w:t>五、工艺说明</w:t>
        </w:r>
        <w:r>
          <w:tab/>
        </w:r>
        <w:r>
          <w:fldChar w:fldCharType="begin"/>
        </w:r>
        <w:r>
          <w:instrText xml:space="preserve"> PAGEREF _Toc19473 \h </w:instrText>
        </w:r>
        <w:r>
          <w:fldChar w:fldCharType="separate"/>
        </w:r>
        <w:r>
          <w:t>20</w:t>
        </w:r>
        <w:r>
          <w:fldChar w:fldCharType="end"/>
        </w:r>
      </w:hyperlink>
    </w:p>
    <w:p>
      <w:pPr>
        <w:pStyle w:val="TOC2"/>
        <w:tabs>
          <w:tab w:val="right" w:leader="dot" w:pos="8306"/>
        </w:tabs>
      </w:pPr>
      <w:hyperlink w:anchor="_Toc8044" w:history="1">
        <w:r>
          <w:rPr>
            <w:rFonts w:ascii="仿宋" w:eastAsia="仿宋" w:hAnsi="仿宋" w:cs="仿宋" w:hint="eastAsia"/>
            <w:lang w:eastAsia="zh-CN"/>
          </w:rPr>
          <w:t>(一)、技术管理特点</w:t>
        </w:r>
        <w:r>
          <w:tab/>
        </w:r>
        <w:r>
          <w:fldChar w:fldCharType="begin"/>
        </w:r>
        <w:r>
          <w:instrText xml:space="preserve"> PAGEREF _Toc8044 \h </w:instrText>
        </w:r>
        <w:r>
          <w:fldChar w:fldCharType="separate"/>
        </w:r>
        <w:r>
          <w:t>20</w:t>
        </w:r>
        <w:r>
          <w:fldChar w:fldCharType="end"/>
        </w:r>
      </w:hyperlink>
    </w:p>
    <w:p>
      <w:pPr>
        <w:pStyle w:val="TOC2"/>
        <w:tabs>
          <w:tab w:val="right" w:leader="dot" w:pos="8306"/>
        </w:tabs>
      </w:pPr>
      <w:hyperlink w:anchor="_Toc8313" w:history="1">
        <w:r>
          <w:rPr>
            <w:rFonts w:ascii="仿宋" w:eastAsia="仿宋" w:hAnsi="仿宋" w:cs="仿宋" w:hint="eastAsia"/>
            <w:lang w:eastAsia="zh-CN"/>
          </w:rPr>
          <w:t>(二)、棕、藤、草制品项目工艺技术设计方案</w:t>
        </w:r>
        <w:r>
          <w:tab/>
        </w:r>
        <w:r>
          <w:fldChar w:fldCharType="begin"/>
        </w:r>
        <w:r>
          <w:instrText xml:space="preserve"> PAGEREF _Toc8313 \h </w:instrText>
        </w:r>
        <w:r>
          <w:fldChar w:fldCharType="separate"/>
        </w:r>
        <w:r>
          <w:t>21</w:t>
        </w:r>
        <w:r>
          <w:fldChar w:fldCharType="end"/>
        </w:r>
      </w:hyperlink>
    </w:p>
    <w:p>
      <w:pPr>
        <w:pStyle w:val="TOC2"/>
        <w:tabs>
          <w:tab w:val="right" w:leader="dot" w:pos="8306"/>
        </w:tabs>
      </w:pPr>
      <w:hyperlink w:anchor="_Toc11236" w:history="1">
        <w:r>
          <w:rPr>
            <w:rFonts w:ascii="仿宋" w:eastAsia="仿宋" w:hAnsi="仿宋" w:cs="仿宋" w:hint="eastAsia"/>
            <w:lang w:eastAsia="zh-CN"/>
          </w:rPr>
          <w:t>(三)、设备选型方案</w:t>
        </w:r>
        <w:r>
          <w:tab/>
        </w:r>
        <w:r>
          <w:fldChar w:fldCharType="begin"/>
        </w:r>
        <w:r>
          <w:instrText xml:space="preserve"> PAGEREF _Toc11236 \h </w:instrText>
        </w:r>
        <w:r>
          <w:fldChar w:fldCharType="separate"/>
        </w:r>
        <w:r>
          <w:t>23</w:t>
        </w:r>
        <w:r>
          <w:fldChar w:fldCharType="end"/>
        </w:r>
      </w:hyperlink>
    </w:p>
    <w:p>
      <w:pPr>
        <w:pStyle w:val="TOC1"/>
        <w:tabs>
          <w:tab w:val="right" w:leader="dot" w:pos="8306"/>
        </w:tabs>
      </w:pPr>
      <w:hyperlink w:anchor="_Toc7708" w:history="1">
        <w:r>
          <w:rPr>
            <w:rFonts w:ascii="仿宋" w:eastAsia="仿宋" w:hAnsi="仿宋" w:cs="仿宋" w:hint="eastAsia"/>
            <w:lang w:eastAsia="zh-CN"/>
          </w:rPr>
          <w:t>六、棕、藤、草制品项目建设背景及必要性分析</w:t>
        </w:r>
        <w:r>
          <w:tab/>
        </w:r>
        <w:r>
          <w:fldChar w:fldCharType="begin"/>
        </w:r>
        <w:r>
          <w:instrText xml:space="preserve"> PAGEREF _Toc7708 \h </w:instrText>
        </w:r>
        <w:r>
          <w:fldChar w:fldCharType="separate"/>
        </w:r>
        <w:r>
          <w:t>24</w:t>
        </w:r>
        <w:r>
          <w:fldChar w:fldCharType="end"/>
        </w:r>
      </w:hyperlink>
    </w:p>
    <w:p>
      <w:pPr>
        <w:pStyle w:val="TOC2"/>
        <w:tabs>
          <w:tab w:val="right" w:leader="dot" w:pos="8306"/>
        </w:tabs>
      </w:pPr>
      <w:hyperlink w:anchor="_Toc2426" w:history="1">
        <w:r>
          <w:rPr>
            <w:rFonts w:ascii="仿宋" w:eastAsia="仿宋" w:hAnsi="仿宋" w:cs="仿宋" w:hint="eastAsia"/>
            <w:lang w:eastAsia="zh-CN"/>
          </w:rPr>
          <w:t>(一)、棕、藤、草制品项目背景分析</w:t>
        </w:r>
        <w:r>
          <w:tab/>
        </w:r>
        <w:r>
          <w:fldChar w:fldCharType="begin"/>
        </w:r>
        <w:r>
          <w:instrText xml:space="preserve"> PAGEREF _Toc2426 \h </w:instrText>
        </w:r>
        <w:r>
          <w:fldChar w:fldCharType="separate"/>
        </w:r>
        <w:r>
          <w:t>24</w:t>
        </w:r>
        <w:r>
          <w:fldChar w:fldCharType="end"/>
        </w:r>
      </w:hyperlink>
    </w:p>
    <w:p>
      <w:pPr>
        <w:pStyle w:val="TOC2"/>
        <w:tabs>
          <w:tab w:val="right" w:leader="dot" w:pos="8306"/>
        </w:tabs>
      </w:pPr>
      <w:hyperlink w:anchor="_Toc17153" w:history="1">
        <w:r>
          <w:rPr>
            <w:rFonts w:ascii="仿宋" w:eastAsia="仿宋" w:hAnsi="仿宋" w:cs="仿宋" w:hint="eastAsia"/>
            <w:lang w:eastAsia="zh-CN"/>
          </w:rPr>
          <w:t>(二)、棕、藤、草制品项目建设必要性分析</w:t>
        </w:r>
        <w:r>
          <w:tab/>
        </w:r>
        <w:r>
          <w:fldChar w:fldCharType="begin"/>
        </w:r>
        <w:r>
          <w:instrText xml:space="preserve"> PAGEREF _Toc17153 \h </w:instrText>
        </w:r>
        <w:r>
          <w:fldChar w:fldCharType="separate"/>
        </w:r>
        <w:r>
          <w:t>26</w:t>
        </w:r>
        <w:r>
          <w:fldChar w:fldCharType="end"/>
        </w:r>
      </w:hyperlink>
    </w:p>
    <w:p>
      <w:pPr>
        <w:pStyle w:val="TOC1"/>
        <w:tabs>
          <w:tab w:val="right" w:leader="dot" w:pos="8306"/>
        </w:tabs>
      </w:pPr>
      <w:hyperlink w:anchor="_Toc7797" w:history="1">
        <w:r>
          <w:rPr>
            <w:rFonts w:ascii="仿宋" w:eastAsia="仿宋" w:hAnsi="仿宋" w:cs="仿宋" w:hint="eastAsia"/>
            <w:lang w:eastAsia="zh-CN"/>
          </w:rPr>
          <w:t>七、棕、藤、草制品项目人力资源管理</w:t>
        </w:r>
        <w:r>
          <w:tab/>
        </w:r>
        <w:r>
          <w:fldChar w:fldCharType="begin"/>
        </w:r>
        <w:r>
          <w:instrText xml:space="preserve"> PAGEREF _Toc7797 \h </w:instrText>
        </w:r>
        <w:r>
          <w:fldChar w:fldCharType="separate"/>
        </w:r>
        <w:r>
          <w:t>27</w:t>
        </w:r>
        <w:r>
          <w:fldChar w:fldCharType="end"/>
        </w:r>
      </w:hyperlink>
    </w:p>
    <w:p>
      <w:pPr>
        <w:pStyle w:val="TOC2"/>
        <w:tabs>
          <w:tab w:val="right" w:leader="dot" w:pos="8306"/>
        </w:tabs>
      </w:pPr>
      <w:hyperlink w:anchor="_Toc17196" w:history="1">
        <w:r>
          <w:rPr>
            <w:rFonts w:ascii="仿宋" w:eastAsia="仿宋" w:hAnsi="仿宋" w:cs="仿宋" w:hint="eastAsia"/>
            <w:lang w:eastAsia="zh-CN"/>
          </w:rPr>
          <w:t>(一)、建立健全的预算管理制度</w:t>
        </w:r>
        <w:r>
          <w:tab/>
        </w:r>
        <w:r>
          <w:fldChar w:fldCharType="begin"/>
        </w:r>
        <w:r>
          <w:instrText xml:space="preserve"> PAGEREF _Toc17196 \h </w:instrText>
        </w:r>
        <w:r>
          <w:fldChar w:fldCharType="separate"/>
        </w:r>
        <w:r>
          <w:t>27</w:t>
        </w:r>
        <w:r>
          <w:fldChar w:fldCharType="end"/>
        </w:r>
      </w:hyperlink>
    </w:p>
    <w:p>
      <w:pPr>
        <w:pStyle w:val="TOC2"/>
        <w:tabs>
          <w:tab w:val="right" w:leader="dot" w:pos="8306"/>
        </w:tabs>
      </w:pPr>
      <w:hyperlink w:anchor="_Toc577" w:history="1">
        <w:r>
          <w:rPr>
            <w:rFonts w:ascii="仿宋" w:eastAsia="仿宋" w:hAnsi="仿宋" w:cs="仿宋" w:hint="eastAsia"/>
            <w:lang w:eastAsia="zh-CN"/>
          </w:rPr>
          <w:t>(二)、加强资金流动监控</w:t>
        </w:r>
        <w:r>
          <w:tab/>
        </w:r>
        <w:r>
          <w:fldChar w:fldCharType="begin"/>
        </w:r>
        <w:r>
          <w:instrText xml:space="preserve"> PAGEREF _Toc577 \h </w:instrText>
        </w:r>
        <w:r>
          <w:fldChar w:fldCharType="separate"/>
        </w:r>
        <w:r>
          <w:t>29</w:t>
        </w:r>
        <w:r>
          <w:fldChar w:fldCharType="end"/>
        </w:r>
      </w:hyperlink>
    </w:p>
    <w:p>
      <w:pPr>
        <w:pStyle w:val="TOC2"/>
        <w:tabs>
          <w:tab w:val="right" w:leader="dot" w:pos="8306"/>
        </w:tabs>
      </w:pPr>
      <w:hyperlink w:anchor="_Toc1540" w:history="1">
        <w:r>
          <w:rPr>
            <w:rFonts w:ascii="仿宋" w:eastAsia="仿宋" w:hAnsi="仿宋" w:cs="仿宋" w:hint="eastAsia"/>
            <w:lang w:eastAsia="zh-CN"/>
          </w:rPr>
          <w:t>(三)、制定完善的风险控制机制</w:t>
        </w:r>
        <w:r>
          <w:tab/>
        </w:r>
        <w:r>
          <w:fldChar w:fldCharType="begin"/>
        </w:r>
        <w:r>
          <w:instrText xml:space="preserve"> PAGEREF _Toc1540 \h </w:instrText>
        </w:r>
        <w:r>
          <w:fldChar w:fldCharType="separate"/>
        </w:r>
        <w:r>
          <w:t>30</w:t>
        </w:r>
        <w:r>
          <w:fldChar w:fldCharType="end"/>
        </w:r>
      </w:hyperlink>
    </w:p>
    <w:p>
      <w:pPr>
        <w:pStyle w:val="TOC2"/>
        <w:tabs>
          <w:tab w:val="right" w:leader="dot" w:pos="8306"/>
        </w:tabs>
      </w:pPr>
      <w:hyperlink w:anchor="_Toc7592" w:history="1">
        <w:r>
          <w:rPr>
            <w:rFonts w:ascii="仿宋" w:eastAsia="仿宋" w:hAnsi="仿宋" w:cs="仿宋" w:hint="eastAsia"/>
            <w:lang w:eastAsia="zh-CN"/>
          </w:rPr>
          <w:t>(四)、优化成本管理</w:t>
        </w:r>
        <w:r>
          <w:tab/>
        </w:r>
        <w:r>
          <w:fldChar w:fldCharType="begin"/>
        </w:r>
        <w:r>
          <w:instrText xml:space="preserve"> PAGEREF _Toc7592 \h </w:instrText>
        </w:r>
        <w:r>
          <w:fldChar w:fldCharType="separate"/>
        </w:r>
        <w:r>
          <w:t>31</w:t>
        </w:r>
        <w:r>
          <w:fldChar w:fldCharType="end"/>
        </w:r>
      </w:hyperlink>
    </w:p>
    <w:p>
      <w:pPr>
        <w:pStyle w:val="TOC1"/>
        <w:tabs>
          <w:tab w:val="right" w:leader="dot" w:pos="8306"/>
        </w:tabs>
      </w:pPr>
      <w:hyperlink w:anchor="_Toc31780" w:history="1">
        <w:r>
          <w:rPr>
            <w:rFonts w:ascii="仿宋" w:eastAsia="仿宋" w:hAnsi="仿宋" w:cs="仿宋" w:hint="eastAsia"/>
            <w:lang w:eastAsia="zh-CN"/>
          </w:rPr>
          <w:t>八、生产安全保护</w:t>
        </w:r>
        <w:r>
          <w:tab/>
        </w:r>
        <w:r>
          <w:fldChar w:fldCharType="begin"/>
        </w:r>
        <w:r>
          <w:instrText xml:space="preserve"> PAGEREF _Toc31780 \h </w:instrText>
        </w:r>
        <w:r>
          <w:fldChar w:fldCharType="separate"/>
        </w:r>
        <w:r>
          <w:t>33</w:t>
        </w:r>
        <w:r>
          <w:fldChar w:fldCharType="end"/>
        </w:r>
      </w:hyperlink>
    </w:p>
    <w:p>
      <w:pPr>
        <w:pStyle w:val="TOC2"/>
        <w:tabs>
          <w:tab w:val="right" w:leader="dot" w:pos="8306"/>
        </w:tabs>
      </w:pPr>
      <w:hyperlink w:anchor="_Toc1516" w:history="1">
        <w:r>
          <w:rPr>
            <w:rFonts w:ascii="仿宋" w:eastAsia="仿宋" w:hAnsi="仿宋" w:cs="仿宋" w:hint="eastAsia"/>
            <w:lang w:eastAsia="zh-CN"/>
          </w:rPr>
          <w:t>(一)、消防安全</w:t>
        </w:r>
        <w:r>
          <w:tab/>
        </w:r>
        <w:r>
          <w:fldChar w:fldCharType="begin"/>
        </w:r>
        <w:r>
          <w:instrText xml:space="preserve"> PAGEREF _Toc1516 \h </w:instrText>
        </w:r>
        <w:r>
          <w:fldChar w:fldCharType="separate"/>
        </w:r>
        <w:r>
          <w:t>33</w:t>
        </w:r>
        <w:r>
          <w:fldChar w:fldCharType="end"/>
        </w:r>
      </w:hyperlink>
    </w:p>
    <w:p>
      <w:pPr>
        <w:pStyle w:val="TOC2"/>
        <w:tabs>
          <w:tab w:val="right" w:leader="dot" w:pos="8306"/>
        </w:tabs>
      </w:pPr>
      <w:hyperlink w:anchor="_Toc30862" w:history="1">
        <w:r>
          <w:rPr>
            <w:rFonts w:ascii="仿宋" w:eastAsia="仿宋" w:hAnsi="仿宋" w:cs="仿宋" w:hint="eastAsia"/>
            <w:lang w:eastAsia="zh-CN"/>
          </w:rPr>
          <w:t>(二)、防火防爆总图布置措施</w:t>
        </w:r>
        <w:r>
          <w:tab/>
        </w:r>
        <w:r>
          <w:fldChar w:fldCharType="begin"/>
        </w:r>
        <w:r>
          <w:instrText xml:space="preserve"> PAGEREF _Toc30862 \h </w:instrText>
        </w:r>
        <w:r>
          <w:fldChar w:fldCharType="separate"/>
        </w:r>
        <w:r>
          <w:t>34</w:t>
        </w:r>
        <w:r>
          <w:fldChar w:fldCharType="end"/>
        </w:r>
      </w:hyperlink>
    </w:p>
    <w:p>
      <w:pPr>
        <w:pStyle w:val="TOC2"/>
        <w:tabs>
          <w:tab w:val="right" w:leader="dot" w:pos="8306"/>
        </w:tabs>
      </w:pPr>
      <w:hyperlink w:anchor="_Toc12709" w:history="1">
        <w:r>
          <w:rPr>
            <w:rFonts w:ascii="仿宋" w:eastAsia="仿宋" w:hAnsi="仿宋" w:cs="仿宋" w:hint="eastAsia"/>
            <w:lang w:eastAsia="zh-CN"/>
          </w:rPr>
          <w:t>(三)、自然灾害防范措施</w:t>
        </w:r>
        <w:r>
          <w:tab/>
        </w:r>
        <w:r>
          <w:fldChar w:fldCharType="begin"/>
        </w:r>
        <w:r>
          <w:instrText xml:space="preserve"> PAGEREF _Toc12709 \h </w:instrText>
        </w:r>
        <w:r>
          <w:fldChar w:fldCharType="separate"/>
        </w:r>
        <w:r>
          <w:t>35</w:t>
        </w:r>
        <w:r>
          <w:fldChar w:fldCharType="end"/>
        </w:r>
      </w:hyperlink>
    </w:p>
    <w:p>
      <w:pPr>
        <w:pStyle w:val="TOC2"/>
        <w:tabs>
          <w:tab w:val="right" w:leader="dot" w:pos="8306"/>
        </w:tabs>
      </w:pPr>
      <w:hyperlink w:anchor="_Toc20631" w:history="1">
        <w:r>
          <w:rPr>
            <w:rFonts w:ascii="仿宋" w:eastAsia="仿宋" w:hAnsi="仿宋" w:cs="仿宋" w:hint="eastAsia"/>
            <w:lang w:eastAsia="zh-CN"/>
          </w:rPr>
          <w:t>(四)、安全色及安全标志使用要求</w:t>
        </w:r>
        <w:r>
          <w:tab/>
        </w:r>
        <w:r>
          <w:fldChar w:fldCharType="begin"/>
        </w:r>
        <w:r>
          <w:instrText xml:space="preserve"> PAGEREF _Toc20631 \h </w:instrText>
        </w:r>
        <w:r>
          <w:fldChar w:fldCharType="separate"/>
        </w:r>
        <w:r>
          <w:t>36</w:t>
        </w:r>
        <w:r>
          <w:fldChar w:fldCharType="end"/>
        </w:r>
      </w:hyperlink>
    </w:p>
    <w:p>
      <w:pPr>
        <w:pStyle w:val="TOC2"/>
        <w:tabs>
          <w:tab w:val="right" w:leader="dot" w:pos="8306"/>
        </w:tabs>
      </w:pPr>
      <w:hyperlink w:anchor="_Toc23947" w:history="1">
        <w:r>
          <w:rPr>
            <w:rFonts w:ascii="仿宋" w:eastAsia="仿宋" w:hAnsi="仿宋" w:cs="仿宋" w:hint="eastAsia"/>
            <w:lang w:eastAsia="zh-CN"/>
          </w:rPr>
          <w:t>(五)、防尘防毒措施</w:t>
        </w:r>
        <w:r>
          <w:tab/>
        </w:r>
        <w:r>
          <w:fldChar w:fldCharType="begin"/>
        </w:r>
        <w:r>
          <w:instrText xml:space="preserve"> PAGEREF _Toc23947 \h </w:instrText>
        </w:r>
        <w:r>
          <w:fldChar w:fldCharType="separate"/>
        </w:r>
        <w:r>
          <w:t>37</w:t>
        </w:r>
        <w:r>
          <w:fldChar w:fldCharType="end"/>
        </w:r>
      </w:hyperlink>
    </w:p>
    <w:p>
      <w:pPr>
        <w:pStyle w:val="TOC2"/>
        <w:tabs>
          <w:tab w:val="right" w:leader="dot" w:pos="8306"/>
        </w:tabs>
      </w:pPr>
      <w:hyperlink w:anchor="_Toc24579" w:history="1">
        <w:r>
          <w:rPr>
            <w:rFonts w:ascii="仿宋" w:eastAsia="仿宋" w:hAnsi="仿宋" w:cs="仿宋" w:hint="eastAsia"/>
            <w:lang w:eastAsia="zh-CN"/>
          </w:rPr>
          <w:t>(六)、防静电、触电防护及防雷措施</w:t>
        </w:r>
        <w:r>
          <w:tab/>
        </w:r>
        <w:r>
          <w:fldChar w:fldCharType="begin"/>
        </w:r>
        <w:r>
          <w:instrText xml:space="preserve"> PAGEREF _Toc24579 \h </w:instrText>
        </w:r>
        <w:r>
          <w:fldChar w:fldCharType="separate"/>
        </w:r>
        <w:r>
          <w:t>38</w:t>
        </w:r>
        <w:r>
          <w:fldChar w:fldCharType="end"/>
        </w:r>
      </w:hyperlink>
    </w:p>
    <w:p>
      <w:pPr>
        <w:pStyle w:val="TOC2"/>
        <w:tabs>
          <w:tab w:val="right" w:leader="dot" w:pos="8306"/>
        </w:tabs>
      </w:pPr>
      <w:hyperlink w:anchor="_Toc26772" w:history="1">
        <w:r>
          <w:rPr>
            <w:rFonts w:ascii="仿宋" w:eastAsia="仿宋" w:hAnsi="仿宋" w:cs="仿宋" w:hint="eastAsia"/>
            <w:lang w:eastAsia="zh-CN"/>
          </w:rPr>
          <w:t>(七)、机械设备安全保障措施</w:t>
        </w:r>
        <w:r>
          <w:tab/>
        </w:r>
        <w:r>
          <w:fldChar w:fldCharType="begin"/>
        </w:r>
        <w:r>
          <w:instrText xml:space="preserve"> PAGEREF _Toc26772 \h </w:instrText>
        </w:r>
        <w:r>
          <w:fldChar w:fldCharType="separate"/>
        </w:r>
        <w:r>
          <w:t>40</w:t>
        </w:r>
        <w:r>
          <w:fldChar w:fldCharType="end"/>
        </w:r>
      </w:hyperlink>
    </w:p>
    <w:p>
      <w:pPr>
        <w:pStyle w:val="TOC1"/>
        <w:tabs>
          <w:tab w:val="right" w:leader="dot" w:pos="8306"/>
        </w:tabs>
      </w:pPr>
      <w:hyperlink w:anchor="_Toc15142" w:history="1">
        <w:r>
          <w:rPr>
            <w:rFonts w:ascii="仿宋" w:eastAsia="仿宋" w:hAnsi="仿宋" w:cs="仿宋" w:hint="eastAsia"/>
            <w:lang w:eastAsia="zh-CN"/>
          </w:rPr>
          <w:t>九、棕、藤、草制品项目技术管理</w:t>
        </w:r>
        <w:r>
          <w:tab/>
        </w:r>
        <w:r>
          <w:fldChar w:fldCharType="begin"/>
        </w:r>
        <w:r>
          <w:instrText xml:space="preserve"> PAGEREF _Toc15142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55" w:history="1">
        <w:r>
          <w:rPr>
            <w:rFonts w:ascii="仿宋" w:eastAsia="仿宋" w:hAnsi="仿宋" w:cs="仿宋" w:hint="eastAsia"/>
            <w:lang w:eastAsia="zh-CN"/>
          </w:rPr>
          <w:t>(一)、技术方案选用方向</w:t>
        </w:r>
        <w:r>
          <w:tab/>
        </w:r>
        <w:r>
          <w:fldChar w:fldCharType="begin"/>
        </w:r>
        <w:r>
          <w:instrText xml:space="preserve"> PAGEREF _Toc27155 \h </w:instrText>
        </w:r>
        <w:r>
          <w:fldChar w:fldCharType="separate"/>
        </w:r>
        <w:r>
          <w:t>41</w:t>
        </w:r>
        <w:r>
          <w:fldChar w:fldCharType="end"/>
        </w:r>
      </w:hyperlink>
    </w:p>
    <w:p>
      <w:pPr>
        <w:pStyle w:val="TOC2"/>
        <w:tabs>
          <w:tab w:val="right" w:leader="dot" w:pos="8306"/>
        </w:tabs>
      </w:pPr>
      <w:hyperlink w:anchor="_Toc26384" w:history="1">
        <w:r>
          <w:rPr>
            <w:rFonts w:ascii="仿宋" w:eastAsia="仿宋" w:hAnsi="仿宋" w:cs="仿宋" w:hint="eastAsia"/>
            <w:lang w:eastAsia="zh-CN"/>
          </w:rPr>
          <w:t>(二)、工艺技术方案选用原则</w:t>
        </w:r>
        <w:r>
          <w:tab/>
        </w:r>
        <w:r>
          <w:fldChar w:fldCharType="begin"/>
        </w:r>
        <w:r>
          <w:instrText xml:space="preserve"> PAGEREF _Toc26384 \h </w:instrText>
        </w:r>
        <w:r>
          <w:fldChar w:fldCharType="separate"/>
        </w:r>
        <w:r>
          <w:t>43</w:t>
        </w:r>
        <w:r>
          <w:fldChar w:fldCharType="end"/>
        </w:r>
      </w:hyperlink>
    </w:p>
    <w:p>
      <w:pPr>
        <w:pStyle w:val="TOC2"/>
        <w:tabs>
          <w:tab w:val="right" w:leader="dot" w:pos="8306"/>
        </w:tabs>
      </w:pPr>
      <w:hyperlink w:anchor="_Toc6586" w:history="1">
        <w:r>
          <w:rPr>
            <w:rFonts w:ascii="仿宋" w:eastAsia="仿宋" w:hAnsi="仿宋" w:cs="仿宋" w:hint="eastAsia"/>
            <w:lang w:eastAsia="zh-CN"/>
          </w:rPr>
          <w:t>(三)、工艺技术方案要求</w:t>
        </w:r>
        <w:r>
          <w:tab/>
        </w:r>
        <w:r>
          <w:fldChar w:fldCharType="begin"/>
        </w:r>
        <w:r>
          <w:instrText xml:space="preserve"> PAGEREF _Toc6586 \h </w:instrText>
        </w:r>
        <w:r>
          <w:fldChar w:fldCharType="separate"/>
        </w:r>
        <w:r>
          <w:t>45</w:t>
        </w:r>
        <w:r>
          <w:fldChar w:fldCharType="end"/>
        </w:r>
      </w:hyperlink>
    </w:p>
    <w:p>
      <w:pPr>
        <w:pStyle w:val="TOC1"/>
        <w:tabs>
          <w:tab w:val="right" w:leader="dot" w:pos="8306"/>
        </w:tabs>
      </w:pPr>
      <w:hyperlink w:anchor="_Toc28681" w:history="1">
        <w:r>
          <w:rPr>
            <w:rFonts w:ascii="仿宋" w:eastAsia="仿宋" w:hAnsi="仿宋" w:cs="仿宋" w:hint="eastAsia"/>
            <w:lang w:eastAsia="zh-CN"/>
          </w:rPr>
          <w:t>十、棕、藤、草制品项目创新与研发</w:t>
        </w:r>
        <w:r>
          <w:tab/>
        </w:r>
        <w:r>
          <w:fldChar w:fldCharType="begin"/>
        </w:r>
        <w:r>
          <w:instrText xml:space="preserve"> PAGEREF _Toc28681 \h </w:instrText>
        </w:r>
        <w:r>
          <w:fldChar w:fldCharType="separate"/>
        </w:r>
        <w:r>
          <w:t>47</w:t>
        </w:r>
        <w:r>
          <w:fldChar w:fldCharType="end"/>
        </w:r>
      </w:hyperlink>
    </w:p>
    <w:p>
      <w:pPr>
        <w:pStyle w:val="TOC2"/>
        <w:tabs>
          <w:tab w:val="right" w:leader="dot" w:pos="8306"/>
        </w:tabs>
      </w:pPr>
      <w:hyperlink w:anchor="_Toc8358" w:history="1">
        <w:r>
          <w:rPr>
            <w:rFonts w:ascii="仿宋" w:eastAsia="仿宋" w:hAnsi="仿宋" w:cs="仿宋" w:hint="eastAsia"/>
            <w:lang w:eastAsia="zh-CN"/>
          </w:rPr>
          <w:t>(一)、创新策略与方向</w:t>
        </w:r>
        <w:r>
          <w:tab/>
        </w:r>
        <w:r>
          <w:fldChar w:fldCharType="begin"/>
        </w:r>
        <w:r>
          <w:instrText xml:space="preserve"> PAGEREF _Toc8358 \h </w:instrText>
        </w:r>
        <w:r>
          <w:fldChar w:fldCharType="separate"/>
        </w:r>
        <w:r>
          <w:t>47</w:t>
        </w:r>
        <w:r>
          <w:fldChar w:fldCharType="end"/>
        </w:r>
      </w:hyperlink>
    </w:p>
    <w:p>
      <w:pPr>
        <w:pStyle w:val="TOC2"/>
        <w:tabs>
          <w:tab w:val="right" w:leader="dot" w:pos="8306"/>
        </w:tabs>
      </w:pPr>
      <w:hyperlink w:anchor="_Toc14561" w:history="1">
        <w:r>
          <w:rPr>
            <w:rFonts w:ascii="仿宋" w:eastAsia="仿宋" w:hAnsi="仿宋" w:cs="仿宋" w:hint="eastAsia"/>
            <w:lang w:eastAsia="zh-CN"/>
          </w:rPr>
          <w:t>(二)、研发规划与投入</w:t>
        </w:r>
        <w:r>
          <w:tab/>
        </w:r>
        <w:r>
          <w:fldChar w:fldCharType="begin"/>
        </w:r>
        <w:r>
          <w:instrText xml:space="preserve"> PAGEREF _Toc14561 \h </w:instrText>
        </w:r>
        <w:r>
          <w:fldChar w:fldCharType="separate"/>
        </w:r>
        <w:r>
          <w:t>49</w:t>
        </w:r>
        <w:r>
          <w:fldChar w:fldCharType="end"/>
        </w:r>
      </w:hyperlink>
    </w:p>
    <w:p>
      <w:pPr>
        <w:pStyle w:val="TOC1"/>
        <w:tabs>
          <w:tab w:val="right" w:leader="dot" w:pos="8306"/>
        </w:tabs>
      </w:pPr>
      <w:hyperlink w:anchor="_Toc25573" w:history="1">
        <w:r>
          <w:rPr>
            <w:rFonts w:ascii="仿宋" w:eastAsia="仿宋" w:hAnsi="仿宋" w:cs="仿宋" w:hint="eastAsia"/>
            <w:lang w:eastAsia="zh-CN"/>
          </w:rPr>
          <w:t>十一、棕、藤、草制品项目人力资源培养与发展</w:t>
        </w:r>
        <w:r>
          <w:tab/>
        </w:r>
        <w:r>
          <w:fldChar w:fldCharType="begin"/>
        </w:r>
        <w:r>
          <w:instrText xml:space="preserve"> PAGEREF _Toc25573 \h </w:instrText>
        </w:r>
        <w:r>
          <w:fldChar w:fldCharType="separate"/>
        </w:r>
        <w:r>
          <w:t>51</w:t>
        </w:r>
        <w:r>
          <w:fldChar w:fldCharType="end"/>
        </w:r>
      </w:hyperlink>
    </w:p>
    <w:p>
      <w:pPr>
        <w:pStyle w:val="TOC2"/>
        <w:tabs>
          <w:tab w:val="right" w:leader="dot" w:pos="8306"/>
        </w:tabs>
      </w:pPr>
      <w:hyperlink w:anchor="_Toc29163" w:history="1">
        <w:r>
          <w:rPr>
            <w:rFonts w:ascii="仿宋" w:eastAsia="仿宋" w:hAnsi="仿宋" w:cs="仿宋" w:hint="eastAsia"/>
            <w:lang w:eastAsia="zh-CN"/>
          </w:rPr>
          <w:t>(一)、人才需求与规划</w:t>
        </w:r>
        <w:r>
          <w:tab/>
        </w:r>
        <w:r>
          <w:fldChar w:fldCharType="begin"/>
        </w:r>
        <w:r>
          <w:instrText xml:space="preserve"> PAGEREF _Toc29163 \h </w:instrText>
        </w:r>
        <w:r>
          <w:fldChar w:fldCharType="separate"/>
        </w:r>
        <w:r>
          <w:t>51</w:t>
        </w:r>
        <w:r>
          <w:fldChar w:fldCharType="end"/>
        </w:r>
      </w:hyperlink>
    </w:p>
    <w:p>
      <w:pPr>
        <w:pStyle w:val="TOC2"/>
        <w:tabs>
          <w:tab w:val="right" w:leader="dot" w:pos="8306"/>
        </w:tabs>
      </w:pPr>
      <w:hyperlink w:anchor="_Toc7189" w:history="1">
        <w:r>
          <w:rPr>
            <w:rFonts w:ascii="仿宋" w:eastAsia="仿宋" w:hAnsi="仿宋" w:cs="仿宋" w:hint="eastAsia"/>
            <w:lang w:eastAsia="zh-CN"/>
          </w:rPr>
          <w:t>(二)、培训与发展计划</w:t>
        </w:r>
        <w:r>
          <w:tab/>
        </w:r>
        <w:r>
          <w:fldChar w:fldCharType="begin"/>
        </w:r>
        <w:r>
          <w:instrText xml:space="preserve"> PAGEREF _Toc7189 \h </w:instrText>
        </w:r>
        <w:r>
          <w:fldChar w:fldCharType="separate"/>
        </w:r>
        <w:r>
          <w:t>51</w:t>
        </w:r>
        <w:r>
          <w:fldChar w:fldCharType="end"/>
        </w:r>
      </w:hyperlink>
    </w:p>
    <w:p>
      <w:pPr>
        <w:pStyle w:val="TOC1"/>
        <w:tabs>
          <w:tab w:val="right" w:leader="dot" w:pos="8306"/>
        </w:tabs>
      </w:pPr>
      <w:hyperlink w:anchor="_Toc23701" w:history="1">
        <w:r>
          <w:rPr>
            <w:rFonts w:ascii="仿宋" w:eastAsia="仿宋" w:hAnsi="仿宋" w:cs="仿宋" w:hint="eastAsia"/>
            <w:lang w:eastAsia="zh-CN"/>
          </w:rPr>
          <w:t>十二、棕、藤、草制品项目环境影响分析</w:t>
        </w:r>
        <w:r>
          <w:tab/>
        </w:r>
        <w:r>
          <w:fldChar w:fldCharType="begin"/>
        </w:r>
        <w:r>
          <w:instrText xml:space="preserve"> PAGEREF _Toc23701 \h </w:instrText>
        </w:r>
        <w:r>
          <w:fldChar w:fldCharType="separate"/>
        </w:r>
        <w:r>
          <w:t>52</w:t>
        </w:r>
        <w:r>
          <w:fldChar w:fldCharType="end"/>
        </w:r>
      </w:hyperlink>
    </w:p>
    <w:p>
      <w:pPr>
        <w:pStyle w:val="TOC2"/>
        <w:tabs>
          <w:tab w:val="right" w:leader="dot" w:pos="8306"/>
        </w:tabs>
      </w:pPr>
      <w:hyperlink w:anchor="_Toc27403" w:history="1">
        <w:r>
          <w:rPr>
            <w:rFonts w:ascii="仿宋" w:eastAsia="仿宋" w:hAnsi="仿宋" w:cs="仿宋" w:hint="eastAsia"/>
            <w:lang w:eastAsia="zh-CN"/>
          </w:rPr>
          <w:t>(一)、建设区域环境质量现状</w:t>
        </w:r>
        <w:r>
          <w:tab/>
        </w:r>
        <w:r>
          <w:fldChar w:fldCharType="begin"/>
        </w:r>
        <w:r>
          <w:instrText xml:space="preserve"> PAGEREF _Toc27403 \h </w:instrText>
        </w:r>
        <w:r>
          <w:fldChar w:fldCharType="separate"/>
        </w:r>
        <w:r>
          <w:t>52</w:t>
        </w:r>
        <w:r>
          <w:fldChar w:fldCharType="end"/>
        </w:r>
      </w:hyperlink>
    </w:p>
    <w:p>
      <w:pPr>
        <w:pStyle w:val="TOC2"/>
        <w:tabs>
          <w:tab w:val="right" w:leader="dot" w:pos="8306"/>
        </w:tabs>
      </w:pPr>
      <w:hyperlink w:anchor="_Toc26875" w:history="1">
        <w:r>
          <w:rPr>
            <w:rFonts w:ascii="仿宋" w:eastAsia="仿宋" w:hAnsi="仿宋" w:cs="仿宋" w:hint="eastAsia"/>
            <w:lang w:eastAsia="zh-CN"/>
          </w:rPr>
          <w:t>(二)、建设期环境保护</w:t>
        </w:r>
        <w:r>
          <w:tab/>
        </w:r>
        <w:r>
          <w:fldChar w:fldCharType="begin"/>
        </w:r>
        <w:r>
          <w:instrText xml:space="preserve"> PAGEREF _Toc26875 \h </w:instrText>
        </w:r>
        <w:r>
          <w:fldChar w:fldCharType="separate"/>
        </w:r>
        <w:r>
          <w:t>53</w:t>
        </w:r>
        <w:r>
          <w:fldChar w:fldCharType="end"/>
        </w:r>
      </w:hyperlink>
    </w:p>
    <w:p>
      <w:pPr>
        <w:pStyle w:val="TOC2"/>
        <w:tabs>
          <w:tab w:val="right" w:leader="dot" w:pos="8306"/>
        </w:tabs>
      </w:pPr>
      <w:hyperlink w:anchor="_Toc26532" w:history="1">
        <w:r>
          <w:rPr>
            <w:rFonts w:ascii="仿宋" w:eastAsia="仿宋" w:hAnsi="仿宋" w:cs="仿宋" w:hint="eastAsia"/>
            <w:lang w:eastAsia="zh-CN"/>
          </w:rPr>
          <w:t>(三)、运营期环境保护</w:t>
        </w:r>
        <w:r>
          <w:tab/>
        </w:r>
        <w:r>
          <w:fldChar w:fldCharType="begin"/>
        </w:r>
        <w:r>
          <w:instrText xml:space="preserve"> PAGEREF _Toc26532 \h </w:instrText>
        </w:r>
        <w:r>
          <w:fldChar w:fldCharType="separate"/>
        </w:r>
        <w:r>
          <w:t>55</w:t>
        </w:r>
        <w:r>
          <w:fldChar w:fldCharType="end"/>
        </w:r>
      </w:hyperlink>
    </w:p>
    <w:p>
      <w:pPr>
        <w:pStyle w:val="TOC2"/>
        <w:tabs>
          <w:tab w:val="right" w:leader="dot" w:pos="8306"/>
        </w:tabs>
      </w:pPr>
      <w:hyperlink w:anchor="_Toc25839" w:history="1">
        <w:r>
          <w:rPr>
            <w:rFonts w:ascii="仿宋" w:eastAsia="仿宋" w:hAnsi="仿宋" w:cs="仿宋" w:hint="eastAsia"/>
            <w:lang w:eastAsia="zh-CN"/>
          </w:rPr>
          <w:t>(四)、棕、藤、草制品项目建设对区域经济的影响</w:t>
        </w:r>
        <w:r>
          <w:tab/>
        </w:r>
        <w:r>
          <w:fldChar w:fldCharType="begin"/>
        </w:r>
        <w:r>
          <w:instrText xml:space="preserve"> PAGEREF _Toc25839 \h </w:instrText>
        </w:r>
        <w:r>
          <w:fldChar w:fldCharType="separate"/>
        </w:r>
        <w:r>
          <w:t>56</w:t>
        </w:r>
        <w:r>
          <w:fldChar w:fldCharType="end"/>
        </w:r>
      </w:hyperlink>
    </w:p>
    <w:p>
      <w:pPr>
        <w:pStyle w:val="TOC2"/>
        <w:tabs>
          <w:tab w:val="right" w:leader="dot" w:pos="8306"/>
        </w:tabs>
      </w:pPr>
      <w:hyperlink w:anchor="_Toc6446" w:history="1">
        <w:r>
          <w:rPr>
            <w:rFonts w:ascii="仿宋" w:eastAsia="仿宋" w:hAnsi="仿宋" w:cs="仿宋" w:hint="eastAsia"/>
            <w:lang w:eastAsia="zh-CN"/>
          </w:rPr>
          <w:t>(五)、废弃物处理</w:t>
        </w:r>
        <w:r>
          <w:tab/>
        </w:r>
        <w:r>
          <w:fldChar w:fldCharType="begin"/>
        </w:r>
        <w:r>
          <w:instrText xml:space="preserve"> PAGEREF _Toc6446 \h </w:instrText>
        </w:r>
        <w:r>
          <w:fldChar w:fldCharType="separate"/>
        </w:r>
        <w:r>
          <w:t>58</w:t>
        </w:r>
        <w:r>
          <w:fldChar w:fldCharType="end"/>
        </w:r>
      </w:hyperlink>
    </w:p>
    <w:p>
      <w:pPr>
        <w:pStyle w:val="TOC2"/>
        <w:tabs>
          <w:tab w:val="right" w:leader="dot" w:pos="8306"/>
        </w:tabs>
      </w:pPr>
      <w:hyperlink w:anchor="_Toc28736" w:history="1">
        <w:r>
          <w:rPr>
            <w:rFonts w:ascii="仿宋" w:eastAsia="仿宋" w:hAnsi="仿宋" w:cs="仿宋" w:hint="eastAsia"/>
            <w:lang w:eastAsia="zh-CN"/>
          </w:rPr>
          <w:t>(六)、特殊环境影响分析</w:t>
        </w:r>
        <w:r>
          <w:tab/>
        </w:r>
        <w:r>
          <w:fldChar w:fldCharType="begin"/>
        </w:r>
        <w:r>
          <w:instrText xml:space="preserve"> PAGEREF _Toc28736 \h </w:instrText>
        </w:r>
        <w:r>
          <w:fldChar w:fldCharType="separate"/>
        </w:r>
        <w:r>
          <w:t>59</w:t>
        </w:r>
        <w:r>
          <w:fldChar w:fldCharType="end"/>
        </w:r>
      </w:hyperlink>
    </w:p>
    <w:p>
      <w:pPr>
        <w:pStyle w:val="TOC2"/>
        <w:tabs>
          <w:tab w:val="right" w:leader="dot" w:pos="8306"/>
        </w:tabs>
      </w:pPr>
      <w:hyperlink w:anchor="_Toc26381" w:history="1">
        <w:r>
          <w:rPr>
            <w:rFonts w:ascii="仿宋" w:eastAsia="仿宋" w:hAnsi="仿宋" w:cs="仿宋" w:hint="eastAsia"/>
            <w:lang w:eastAsia="zh-CN"/>
          </w:rPr>
          <w:t>(七)、清洁生产</w:t>
        </w:r>
        <w:r>
          <w:tab/>
        </w:r>
        <w:r>
          <w:fldChar w:fldCharType="begin"/>
        </w:r>
        <w:r>
          <w:instrText xml:space="preserve"> PAGEREF _Toc26381 \h </w:instrText>
        </w:r>
        <w:r>
          <w:fldChar w:fldCharType="separate"/>
        </w:r>
        <w:r>
          <w:t>60</w:t>
        </w:r>
        <w:r>
          <w:fldChar w:fldCharType="end"/>
        </w:r>
      </w:hyperlink>
    </w:p>
    <w:p>
      <w:pPr>
        <w:pStyle w:val="TOC2"/>
        <w:tabs>
          <w:tab w:val="right" w:leader="dot" w:pos="8306"/>
        </w:tabs>
      </w:pPr>
      <w:hyperlink w:anchor="_Toc18510" w:history="1">
        <w:r>
          <w:rPr>
            <w:rFonts w:ascii="仿宋" w:eastAsia="仿宋" w:hAnsi="仿宋" w:cs="仿宋" w:hint="eastAsia"/>
            <w:lang w:eastAsia="zh-CN"/>
          </w:rPr>
          <w:t>(八)、环境保护综合评价</w:t>
        </w:r>
        <w:r>
          <w:tab/>
        </w:r>
        <w:r>
          <w:fldChar w:fldCharType="begin"/>
        </w:r>
        <w:r>
          <w:instrText xml:space="preserve"> PAGEREF _Toc18510 \h </w:instrText>
        </w:r>
        <w:r>
          <w:fldChar w:fldCharType="separate"/>
        </w:r>
        <w:r>
          <w:t>61</w:t>
        </w:r>
        <w:r>
          <w:fldChar w:fldCharType="end"/>
        </w:r>
      </w:hyperlink>
    </w:p>
    <w:p>
      <w:pPr>
        <w:pStyle w:val="TOC1"/>
        <w:tabs>
          <w:tab w:val="right" w:leader="dot" w:pos="8306"/>
        </w:tabs>
      </w:pPr>
      <w:hyperlink w:anchor="_Toc26242" w:history="1">
        <w:r>
          <w:rPr>
            <w:rFonts w:ascii="仿宋" w:eastAsia="仿宋" w:hAnsi="仿宋" w:cs="仿宋" w:hint="eastAsia"/>
            <w:lang w:eastAsia="zh-CN"/>
          </w:rPr>
          <w:t>十三、营销与推广策略</w:t>
        </w:r>
        <w:r>
          <w:tab/>
        </w:r>
        <w:r>
          <w:fldChar w:fldCharType="begin"/>
        </w:r>
        <w:r>
          <w:instrText xml:space="preserve"> PAGEREF _Toc26242 \h </w:instrText>
        </w:r>
        <w:r>
          <w:fldChar w:fldCharType="separate"/>
        </w:r>
        <w:r>
          <w:t>63</w:t>
        </w:r>
        <w:r>
          <w:fldChar w:fldCharType="end"/>
        </w:r>
      </w:hyperlink>
    </w:p>
    <w:p>
      <w:pPr>
        <w:pStyle w:val="TOC2"/>
        <w:tabs>
          <w:tab w:val="right" w:leader="dot" w:pos="8306"/>
        </w:tabs>
      </w:pPr>
      <w:hyperlink w:anchor="_Toc19756" w:history="1">
        <w:r>
          <w:rPr>
            <w:rFonts w:ascii="仿宋" w:eastAsia="仿宋" w:hAnsi="仿宋" w:cs="仿宋" w:hint="eastAsia"/>
            <w:lang w:eastAsia="zh-CN"/>
          </w:rPr>
          <w:t>(一)、产品/服务定位与特点</w:t>
        </w:r>
        <w:r>
          <w:tab/>
        </w:r>
        <w:r>
          <w:fldChar w:fldCharType="begin"/>
        </w:r>
        <w:r>
          <w:instrText xml:space="preserve"> PAGEREF _Toc19756 \h </w:instrText>
        </w:r>
        <w:r>
          <w:fldChar w:fldCharType="separate"/>
        </w:r>
        <w:r>
          <w:t>63</w:t>
        </w:r>
        <w:r>
          <w:fldChar w:fldCharType="end"/>
        </w:r>
      </w:hyperlink>
    </w:p>
    <w:p>
      <w:pPr>
        <w:pStyle w:val="TOC2"/>
        <w:tabs>
          <w:tab w:val="right" w:leader="dot" w:pos="8306"/>
        </w:tabs>
      </w:pPr>
      <w:hyperlink w:anchor="_Toc32711" w:history="1">
        <w:r>
          <w:rPr>
            <w:rFonts w:ascii="仿宋" w:eastAsia="仿宋" w:hAnsi="仿宋" w:cs="仿宋" w:hint="eastAsia"/>
            <w:lang w:eastAsia="zh-CN"/>
          </w:rPr>
          <w:t>(二)、市场定位与竞争分析</w:t>
        </w:r>
        <w:r>
          <w:tab/>
        </w:r>
        <w:r>
          <w:fldChar w:fldCharType="begin"/>
        </w:r>
        <w:r>
          <w:instrText xml:space="preserve"> PAGEREF _Toc32711 \h </w:instrText>
        </w:r>
        <w:r>
          <w:fldChar w:fldCharType="separate"/>
        </w:r>
        <w:r>
          <w:t>64</w:t>
        </w:r>
        <w:r>
          <w:fldChar w:fldCharType="end"/>
        </w:r>
      </w:hyperlink>
    </w:p>
    <w:p>
      <w:pPr>
        <w:pStyle w:val="TOC2"/>
        <w:tabs>
          <w:tab w:val="right" w:leader="dot" w:pos="8306"/>
        </w:tabs>
      </w:pPr>
      <w:hyperlink w:anchor="_Toc29919" w:history="1">
        <w:r>
          <w:rPr>
            <w:rFonts w:ascii="仿宋" w:eastAsia="仿宋" w:hAnsi="仿宋" w:cs="仿宋" w:hint="eastAsia"/>
            <w:lang w:eastAsia="zh-CN"/>
          </w:rPr>
          <w:t>(三)、营销渠道与策略</w:t>
        </w:r>
        <w:r>
          <w:tab/>
        </w:r>
        <w:r>
          <w:fldChar w:fldCharType="begin"/>
        </w:r>
        <w:r>
          <w:instrText xml:space="preserve"> PAGEREF _Toc29919 \h </w:instrText>
        </w:r>
        <w:r>
          <w:fldChar w:fldCharType="separate"/>
        </w:r>
        <w:r>
          <w:t>65</w:t>
        </w:r>
        <w:r>
          <w:fldChar w:fldCharType="end"/>
        </w:r>
      </w:hyperlink>
    </w:p>
    <w:p>
      <w:pPr>
        <w:pStyle w:val="TOC2"/>
        <w:tabs>
          <w:tab w:val="right" w:leader="dot" w:pos="8306"/>
        </w:tabs>
      </w:pPr>
      <w:hyperlink w:anchor="_Toc27858" w:history="1">
        <w:r>
          <w:rPr>
            <w:rFonts w:ascii="仿宋" w:eastAsia="仿宋" w:hAnsi="仿宋" w:cs="仿宋" w:hint="eastAsia"/>
            <w:lang w:eastAsia="zh-CN"/>
          </w:rPr>
          <w:t>(四)、推广与宣传活动</w:t>
        </w:r>
        <w:r>
          <w:tab/>
        </w:r>
        <w:r>
          <w:fldChar w:fldCharType="begin"/>
        </w:r>
        <w:r>
          <w:instrText xml:space="preserve"> PAGEREF _Toc27858 \h </w:instrText>
        </w:r>
        <w:r>
          <w:fldChar w:fldCharType="separate"/>
        </w:r>
        <w:r>
          <w:t>66</w:t>
        </w:r>
        <w:r>
          <w:fldChar w:fldCharType="end"/>
        </w:r>
      </w:hyperlink>
    </w:p>
    <w:p>
      <w:pPr>
        <w:pStyle w:val="TOC1"/>
        <w:tabs>
          <w:tab w:val="right" w:leader="dot" w:pos="8306"/>
        </w:tabs>
      </w:pPr>
      <w:hyperlink w:anchor="_Toc17781" w:history="1">
        <w:r>
          <w:rPr>
            <w:rFonts w:ascii="仿宋" w:eastAsia="仿宋" w:hAnsi="仿宋" w:cs="仿宋" w:hint="eastAsia"/>
            <w:lang w:eastAsia="zh-CN"/>
          </w:rPr>
          <w:t>十四、棕、藤、草制品项目变更管理</w:t>
        </w:r>
        <w:r>
          <w:tab/>
        </w:r>
        <w:r>
          <w:fldChar w:fldCharType="begin"/>
        </w:r>
        <w:r>
          <w:instrText xml:space="preserve"> PAGEREF _Toc17781 \h </w:instrText>
        </w:r>
        <w:r>
          <w:fldChar w:fldCharType="separate"/>
        </w:r>
        <w:r>
          <w:t>72</w:t>
        </w:r>
        <w:r>
          <w:fldChar w:fldCharType="end"/>
        </w:r>
      </w:hyperlink>
    </w:p>
    <w:p>
      <w:pPr>
        <w:pStyle w:val="TOC2"/>
        <w:tabs>
          <w:tab w:val="right" w:leader="dot" w:pos="8306"/>
        </w:tabs>
      </w:pPr>
      <w:hyperlink w:anchor="_Toc26503" w:history="1">
        <w:r>
          <w:rPr>
            <w:rFonts w:ascii="仿宋" w:eastAsia="仿宋" w:hAnsi="仿宋" w:cs="仿宋" w:hint="eastAsia"/>
            <w:lang w:eastAsia="zh-CN"/>
          </w:rPr>
          <w:t>(一)、变更申请与评估</w:t>
        </w:r>
        <w:r>
          <w:tab/>
        </w:r>
        <w:r>
          <w:fldChar w:fldCharType="begin"/>
        </w:r>
        <w:r>
          <w:instrText xml:space="preserve"> PAGEREF _Toc26503 \h </w:instrText>
        </w:r>
        <w:r>
          <w:fldChar w:fldCharType="separate"/>
        </w:r>
        <w:r>
          <w:t>72</w:t>
        </w:r>
        <w:r>
          <w:fldChar w:fldCharType="end"/>
        </w:r>
      </w:hyperlink>
    </w:p>
    <w:p>
      <w:pPr>
        <w:pStyle w:val="TOC2"/>
        <w:tabs>
          <w:tab w:val="right" w:leader="dot" w:pos="8306"/>
        </w:tabs>
      </w:pPr>
      <w:hyperlink w:anchor="_Toc29969" w:history="1">
        <w:r>
          <w:rPr>
            <w:rFonts w:ascii="仿宋" w:eastAsia="仿宋" w:hAnsi="仿宋" w:cs="仿宋" w:hint="eastAsia"/>
            <w:lang w:eastAsia="zh-CN"/>
          </w:rPr>
          <w:t>(二)、变更实施与控制</w:t>
        </w:r>
        <w:r>
          <w:tab/>
        </w:r>
        <w:r>
          <w:fldChar w:fldCharType="begin"/>
        </w:r>
        <w:r>
          <w:instrText xml:space="preserve"> PAGEREF _Toc29969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9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608"/>
      <w:r>
        <w:rPr>
          <w:rFonts w:ascii="仿宋" w:eastAsia="仿宋" w:hAnsi="仿宋" w:cs="仿宋" w:hint="eastAsia"/>
          <w:sz w:val="28"/>
          <w:lang w:eastAsia="zh-CN"/>
        </w:rPr>
        <w:t>一、棕、藤、草制品项目文档管理</w:t>
      </w:r>
      <w:bookmarkEnd w:id="2"/>
    </w:p>
    <w:p>
      <w:pPr>
        <w:pStyle w:val="Heading2"/>
        <w:rPr>
          <w:rFonts w:ascii="仿宋" w:eastAsia="仿宋" w:hAnsi="仿宋" w:cs="仿宋" w:hint="eastAsia"/>
          <w:lang w:eastAsia="zh-CN"/>
        </w:rPr>
      </w:pPr>
      <w:bookmarkStart w:id="3" w:name="_Toc2052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棕、藤、草制品项目高度重视文档的质量和准确性，以支持棕、藤、草制品项目的各项活动和决策。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文档的编制始于棕、藤、草制品项目计划的初期，我们制定了详细的文档编制计划，明确了每个文档的内容、格式和编写责任人。在棕、藤、草制品项目启动阶段，我们首先编制了棕、藤、草制品项目章程，明确定义了棕、藤、草制品项目的目标、范围、风险等关键要素。随后，棕、藤、草制品项目团队根据计划陆续编制了需求文档、设计文档、测试文档等各类文档，确保棕、藤、草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棕、藤、草制品项目管理中的重要环节，旨在确保棕、藤、草制品项目文档符合质量标准和棕、藤、草制品项目需求。在棕、藤、草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棕、藤、草制品项目相关利益方和专业领域的专家对文档进行独立审查。这有助于获取更全面、客观的反馈，确保棕、藤、草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棕、藤、草制品项目在文档编制与审查方面建立了严格的管理机制，通过规范的流程和多维度的审查，确保棕、藤、草制品项目文档的质量、准确性和可靠性，为棕、藤、草制品项目的顺利推进提供了有力支持。</w:t>
      </w:r>
    </w:p>
    <w:p>
      <w:pPr>
        <w:pStyle w:val="Heading2"/>
        <w:ind w:firstLine="560" w:firstLineChars="200"/>
        <w:rPr>
          <w:rFonts w:ascii="仿宋" w:eastAsia="仿宋" w:hAnsi="仿宋" w:cs="仿宋" w:hint="eastAsia"/>
          <w:sz w:val="28"/>
          <w:lang w:eastAsia="zh-CN"/>
        </w:rPr>
      </w:pPr>
      <w:bookmarkStart w:id="4" w:name="_Toc2278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在棕、藤、草制品项目中，我们致力于优化文档发布与分发过程，以确保信息的高效传递和团队间协作的顺畅进行。以下是我们采取的关键优化策略：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我们通过多渠道发布文档，包括电子邮件、棕、藤、草制品项目管理平台、内部网站等，以满足不同团队成员的偏好和需求。多渠道发布确保了信息的全面覆盖。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我们采用了精细的权限控制，确保只有授权人员可以访问敏感信息。这种安全措施保护了棕、藤、草制品项目文档的机密性，防止了未经授权的信息泄露。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966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棕、藤、草制品项目生命周期中一个至关重要的环节，直接关系到棕、藤、草制品项目信息的长期保存和历史记录的完整性。在棕、藤、草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286"/>
      <w:r>
        <w:rPr>
          <w:rFonts w:ascii="仿宋" w:eastAsia="仿宋" w:hAnsi="仿宋" w:cs="仿宋" w:hint="eastAsia"/>
          <w:sz w:val="28"/>
          <w:lang w:eastAsia="zh-CN"/>
        </w:rPr>
        <w:t>二、棕、藤、草制品项目选址可行性分析</w:t>
      </w:r>
      <w:bookmarkEnd w:id="6"/>
    </w:p>
    <w:p>
      <w:pPr>
        <w:pStyle w:val="Heading2"/>
        <w:rPr>
          <w:rFonts w:ascii="仿宋" w:eastAsia="仿宋" w:hAnsi="仿宋" w:cs="仿宋" w:hint="eastAsia"/>
          <w:lang w:eastAsia="zh-CN"/>
        </w:rPr>
      </w:pPr>
      <w:bookmarkStart w:id="7" w:name="_Toc15236"/>
      <w:r>
        <w:rPr>
          <w:rFonts w:ascii="仿宋" w:eastAsia="仿宋" w:hAnsi="仿宋" w:cs="仿宋" w:hint="eastAsia"/>
          <w:lang w:eastAsia="zh-CN"/>
        </w:rPr>
        <w:t>(一)、棕、藤、草制品项目选址</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该棕、藤、草制品项目选址位于XX省XX市XX区XXX街道</w:t>
      </w:r>
    </w:p>
    <w:p>
      <w:pPr>
        <w:pStyle w:val="Heading2"/>
        <w:ind w:firstLine="560" w:firstLineChars="200"/>
        <w:rPr>
          <w:rFonts w:ascii="仿宋" w:eastAsia="仿宋" w:hAnsi="仿宋" w:cs="仿宋" w:hint="eastAsia"/>
          <w:sz w:val="28"/>
          <w:lang w:eastAsia="zh-CN"/>
        </w:rPr>
      </w:pPr>
      <w:bookmarkStart w:id="8" w:name="_Toc1216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棕、藤、草制品项目的征地面积将根据棕、藤、草制品项目的实际规模和需求进行精确规划。具体面积XXX平方米，旨在确保棕、藤、草制品项目不仅能够满足当前的发展需求，还能够预留空间以适应未来的扩展。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净用地面积是在征地面积基础上去除不可利用面积后的实际可开发用地。具体面积XXX平方米，考虑到环保、交通、安全等多方面因素，以确保棕、藤、草制品项目在整体利用效率上达到最优。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棕、藤、草制品项目计划建设的建筑总规模具体面积XXX平方米。这一规模的确定综合考虑了棕、藤、草制品项目的性质、规模，以及城市规划的相关要求，确保建筑布局与周边环境协调一致。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绿地率是棕、藤、草制品项目用地中被规划为绿地的比例。具体面积XXX平方米，旨在通过合理规划绿地，改善棕、藤、草制品项目周边环境，提升居民生活质量，并符合城市整体绿化规划。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容积率是用地上可以建设的建筑总体积与用地面积之比。具体面积XXX，通过合理的容积率规划，确保棕、藤、草制品项目建筑规模与周边环境和谐共生。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棕、藤、草制品项目选址与当地城市规划相一致，具体面积XXX平方米。通过与城市规划部门深入沟通，确保棕、藤、草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棕、藤、草制品项目选址符合当地产业政策，具体面积XXX平方米。这包括棕、藤、草制品项目对当地经济的促进作用，以及对相关产业的带动效应，确保棕、藤、草制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用地总体要求必须符合环保和可持续发展的原则，具体面积XXX平方米。通过采用绿色建筑设计、节能减排等措施，确保棕、藤、草制品项目在建设和运营过程中对环境的影响最小化，达到可持续发展的要求。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确保棕、藤、草制品项目选址具备必要的公共设施配套，具体面积XXX平方米。这包括交通便利性、教育、医疗等基础设施，以提高居民生活品质，使得棕、藤、草制品项目选址更具吸引力。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考虑用地总体要求对当地社会稳定性的影响，具体面积XXX平方米。通过深入了解当地社区反馈，确保棕、藤、草制品项目的选址和建设过程对当地社会和谐稳定产生积极作用。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棕、藤、草制品项目选址不仅符合法规和规划，还在实际操作中具有可行性。这一全面规划将为棕、藤、草制品项目的成功实施提供坚实的基础，确保棕、藤、草制品项目选址阶段就能够奠定良好的发展基础。</w:t>
      </w:r>
    </w:p>
    <w:p>
      <w:pPr>
        <w:pStyle w:val="Heading2"/>
        <w:ind w:firstLine="560" w:firstLineChars="200"/>
        <w:rPr>
          <w:rFonts w:ascii="仿宋" w:eastAsia="仿宋" w:hAnsi="仿宋" w:cs="仿宋" w:hint="eastAsia"/>
          <w:sz w:val="28"/>
          <w:lang w:eastAsia="zh-CN"/>
        </w:rPr>
      </w:pPr>
      <w:bookmarkStart w:id="9" w:name="_Toc407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棕、藤、草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棕、藤、草制品项目的设备规划和空间设计中，我们将采取灵活设备布局的措施。设备布局将根据实际需求进行灵活设计，避免不必要的浪费。通过合理规划设备摆放位置，我们将提高设备的利用率，减少设备间距，以确保棕、藤、草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棕、藤、草制品项目内部引入共享设施的概念，例如共享会议室、办公区等。通过这种方式，我们可以减少对资源的重复建设，提高资源共享效率，从而减小棕、藤、草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9680"/>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棕、藤、草制品项目的总图布置中，我们将不同功能区域进行明确的规划，以最大程度满足棕、藤、草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325"/>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棕、藤、草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棕、藤、草制品项目对环境的影响是综合评价的重要因素之一。我们将详细考虑选址周边的自然环境、生态保护区、水源地等情况，确保棕、藤、草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对选址的评价还需充分考虑当地政府的产业政策和法规。我们将详细了解棕、藤、草制品项目所在地的相关政策，确保棕、藤、草制品项目的规划和运营与当地法规相符，降低不必要的法律风险。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考虑到社会稳定性对企业运营的重要性，我们将评估选址地区的社会安全情况、劳工关系、社区反馈等方面，以确保棕、藤、草制品项目的建设和运营不会受到社会稳定性的负面影响。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最后，我们将综合考虑用地成本，包括土地购置费用、土地开发成本等。通过对用地成本的详细评估，我们能够做出更为精确的经济效益分析，为棕、藤、草制品项目的投资决策提供有力支持。</w:t>
      </w:r>
    </w:p>
    <w:p>
      <w:pPr>
        <w:pStyle w:val="Heading1"/>
        <w:ind w:firstLine="560" w:firstLineChars="200"/>
        <w:rPr>
          <w:rFonts w:ascii="仿宋" w:eastAsia="仿宋" w:hAnsi="仿宋" w:cs="仿宋" w:hint="eastAsia"/>
          <w:sz w:val="28"/>
          <w:lang w:eastAsia="zh-CN"/>
        </w:rPr>
      </w:pPr>
      <w:bookmarkStart w:id="12" w:name="_Toc20810"/>
      <w:r>
        <w:rPr>
          <w:rFonts w:ascii="仿宋" w:eastAsia="仿宋" w:hAnsi="仿宋" w:cs="仿宋" w:hint="eastAsia"/>
          <w:sz w:val="28"/>
          <w:lang w:eastAsia="zh-CN"/>
        </w:rPr>
        <w:t>三、棕、藤、草制品项目建设单位说明</w:t>
      </w:r>
      <w:bookmarkEnd w:id="12"/>
    </w:p>
    <w:p>
      <w:pPr>
        <w:pStyle w:val="Heading2"/>
        <w:rPr>
          <w:rFonts w:ascii="仿宋" w:eastAsia="仿宋" w:hAnsi="仿宋" w:cs="仿宋" w:hint="eastAsia"/>
          <w:lang w:eastAsia="zh-CN"/>
        </w:rPr>
      </w:pPr>
      <w:bookmarkStart w:id="13" w:name="_Toc19666"/>
      <w:r>
        <w:rPr>
          <w:rFonts w:ascii="仿宋" w:eastAsia="仿宋" w:hAnsi="仿宋" w:cs="仿宋" w:hint="eastAsia"/>
          <w:lang w:eastAsia="zh-CN"/>
        </w:rPr>
        <w:t>(一)、棕、藤、草制品项目承办单位基本情况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5845"/>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棕、藤、草制品项目承办单位的XXXX，我们着眼于实现可持续的经济效益。通过技术创新和解决方案的提供，公司预计在棕、藤、草制品项目执行期间将获得可观的收入增长。这一收入来源主要包括棕、藤、草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同时，我们注重成本控制和效率提升，以确保棕、藤、草制品项目的可持续盈利。透过精细的管理和资源优化，公司期望实现棕、藤、草制品项目利润最大化。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棕、藤、草制品项目实施进行全面的投资评估，包括棕、藤、草制品项目启动阶段的资金投入和后续运营成本。通过对棕、藤、草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棕、藤、草制品项目实施过程中具备足够的资金流动性，公司将进行详尽的现金流分析。这包括资金需求的合理预测、棕、藤、草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62"/>
      <w:r>
        <w:rPr>
          <w:rFonts w:ascii="仿宋" w:eastAsia="仿宋" w:hAnsi="仿宋" w:cs="仿宋" w:hint="eastAsia"/>
          <w:sz w:val="28"/>
          <w:lang w:eastAsia="zh-CN"/>
        </w:rPr>
        <w:t>四、棕、藤、草制品项目概论</w:t>
      </w:r>
      <w:bookmarkEnd w:id="15"/>
    </w:p>
    <w:p>
      <w:pPr>
        <w:pStyle w:val="Heading2"/>
        <w:rPr>
          <w:rFonts w:ascii="仿宋" w:eastAsia="仿宋" w:hAnsi="仿宋" w:cs="仿宋" w:hint="eastAsia"/>
          <w:lang w:eastAsia="zh-CN"/>
        </w:rPr>
      </w:pPr>
      <w:bookmarkStart w:id="16" w:name="_Toc5600"/>
      <w:r>
        <w:rPr>
          <w:rFonts w:ascii="仿宋" w:eastAsia="仿宋" w:hAnsi="仿宋" w:cs="仿宋" w:hint="eastAsia"/>
          <w:lang w:eastAsia="zh-CN"/>
        </w:rPr>
        <w:t>(一)、棕、藤、草制品项目概况</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起源追溯至对市场的深入洞察。市场的不断演变与变革为棕、藤、草制品项目提供了难得的机遇。当前市场存在的需求缺口和变革的大环境共同构成了棕、藤、草制品项目的背景。这个棕、藤、草制品项目旨在充分利用市场机遇，填补行业中尚未满足的需求，为客户提供全新的解决方案。市场的变革和需求的增长使得这个棕、藤、草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棕、藤、草制品项目名称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正式命名为棕、藤、草制品。这个名称不仅仅是一个标识，更代表了棕、藤、草制品项目的核心理念和愿景。它蕴含着棕、藤、草制品项目所要解决问题的关键字，具有强烈的表达和辨识度，为棕、藤、草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棕、藤、草制品项目目标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核心目标是提供一种全新、高效的解决方案，满足客户日益增长的需求。棕、藤、草制品项目追求的不仅仅是满足市场需求，更是在市场中获得卓越的竞争优势。通过不断提升产品或服务的质量和创新水平，棕、藤、草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棕、藤、草制品项目范围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棕、藤、草制品项目全面涵盖了产品研发、制造、市场推广和售后服务，确保从产品设计到最终用户体验的全方位关注。这一全面的棕、藤、草制品项目范围是为了确保棕、藤、草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棕、藤、草制品项目时间表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棕、藤、草制品项目计划在未来18个月内完成，包括研发、测试、市场试点和正式推出等不同阶段。这个时间表的合理设计是为了确保棕、藤、草制品项目各个阶段的顺利推进，以便按时交付高质量的成果。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棕、藤、草制品项目预算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总预算估算为XX百万美元，主要分配在研发、市场推广、人员培训和运营等方面。这一充足的预算为棕、藤、草制品项目提供了充足的资源，确保棕、藤、草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棕、藤、草制品项目风险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可能面临的风险包括市场接受度低、技术难题、竞争激烈等。棕、藤、草制品项目团队已经制定了相应的风险应对计划，通过前瞻性的风险管理，确保棕、藤、草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棕、藤、草制品项目团队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棕、藤、草制品项目汇聚了一支经验丰富、多领域专业素养的核心团队，确保棕、藤、草制品项目在各个方面都能拥有高水平的执行力。团队的协同作战是棕、藤、草制品项目成功的关键因素之一。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棕、藤、草制品项目背景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棕、藤、草制品项目的背景根植于市场对更高效、创新产品的渴望，同时也受到科技发展对行业格局的深刻改变的影响。这为棕、藤、草制品项目提供了广阔的发展空间和市场需求。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棕、藤、草制品项目现状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截至目前，棕、藤、草制品项目已完成市场调研和技术验证，取得了初步的成功。这为棕、藤、草制品项目在未来的发展奠定了坚实的基础，为更远大的目标打下了坚实的基石。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9658"/>
      <w:r>
        <w:rPr>
          <w:rFonts w:ascii="仿宋" w:eastAsia="仿宋" w:hAnsi="仿宋" w:cs="仿宋" w:hint="eastAsia"/>
          <w:sz w:val="28"/>
          <w:lang w:eastAsia="zh-CN"/>
        </w:rPr>
        <w:t>(二)、棕、藤、草制品项目目标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keyword》棕、藤、草制品项目首要业务目标是在市场中占据有利地位，实现产品/服务的成功推广和销售。通过不断提升产品质量、创新性，棕、藤、草制品项目追求成为行业中的领导者，赢得更多客户的青睐。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在科技迅速发展的时代，棕、藤、草制品项目着眼于技术创新。通过持续的研发和技术升级，棕、藤、草制品项目旨在推出更具创新性的产品或服务，以满足市场对新鲜、先进解决方案的需求。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为了建立可持续的客户关系，棕、藤、草制品项目设定了客户满意度目标。通过提供卓越的产品质量和优质的客户服务，棕、藤、草制品项目追求赢得客户的信任和忠诚度，确保他们的满意度达到行业领先水平。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棕、藤、草制品项目注重社会责任和可持续发展。通过实施环保、社会责任棕、藤、草制品项目，棕、藤、草制品项目致力于在经济发展的同时保护环境，促进社会公平，实现可持续经营。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https://d.book118.com/778005050007006024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棕、藤、草制品项目规划设计蓝图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F60FAB"/>
    <w:rsid w:val="2CF60F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8005050007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2024-01-04T10:49:00Z</dcterms:created>
  <dcterms:modified xsi:type="dcterms:W3CDTF">2024-01-04T10:50:00Z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85AB9005341B4A46B7707BCAEE893D33_11</vt:lpwstr>
  </property>
  <property fmtid="{D5CDD505-2E9C-101B-9397-08002B2CF9AE}" pid="3" name="KSOProductBuildVer">
    <vt:lpwstr>2052-12.1.0.16120</vt:lpwstr>
  </property>
</Properties>
</file>