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苦咸水淡化装置项目规划设计方案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202" w:history="1">
        <w:r>
          <w:rPr>
            <w:rFonts w:ascii="仿宋" w:eastAsia="仿宋" w:hAnsi="仿宋" w:cs="仿宋" w:hint="eastAsia"/>
            <w:lang w:eastAsia="zh-CN"/>
          </w:rPr>
          <w:t>序言</w:t>
        </w:r>
        <w:r>
          <w:tab/>
        </w:r>
        <w:r>
          <w:fldChar w:fldCharType="begin"/>
        </w:r>
        <w:r>
          <w:instrText xml:space="preserve"> PAGEREF _Toc20202 \h </w:instrText>
        </w:r>
        <w:r>
          <w:fldChar w:fldCharType="separate"/>
        </w:r>
        <w:r>
          <w:t>3</w:t>
        </w:r>
        <w:r>
          <w:fldChar w:fldCharType="end"/>
        </w:r>
      </w:hyperlink>
    </w:p>
    <w:p>
      <w:pPr>
        <w:pStyle w:val="TOC1"/>
        <w:tabs>
          <w:tab w:val="right" w:leader="dot" w:pos="8306"/>
        </w:tabs>
      </w:pPr>
      <w:hyperlink w:anchor="_Toc29635" w:history="1">
        <w:r>
          <w:rPr>
            <w:rFonts w:ascii="仿宋" w:eastAsia="仿宋" w:hAnsi="仿宋" w:cs="仿宋" w:hint="eastAsia"/>
            <w:lang w:eastAsia="zh-CN"/>
          </w:rPr>
          <w:t>一、苦咸水淡化装置项目概论</w:t>
        </w:r>
        <w:r>
          <w:tab/>
        </w:r>
        <w:r>
          <w:fldChar w:fldCharType="begin"/>
        </w:r>
        <w:r>
          <w:instrText xml:space="preserve"> PAGEREF _Toc29635 \h </w:instrText>
        </w:r>
        <w:r>
          <w:fldChar w:fldCharType="separate"/>
        </w:r>
        <w:r>
          <w:t>3</w:t>
        </w:r>
        <w:r>
          <w:fldChar w:fldCharType="end"/>
        </w:r>
      </w:hyperlink>
    </w:p>
    <w:p>
      <w:pPr>
        <w:pStyle w:val="TOC2"/>
        <w:tabs>
          <w:tab w:val="right" w:leader="dot" w:pos="8306"/>
        </w:tabs>
      </w:pPr>
      <w:hyperlink w:anchor="_Toc2652" w:history="1">
        <w:r>
          <w:rPr>
            <w:rFonts w:ascii="仿宋" w:eastAsia="仿宋" w:hAnsi="仿宋" w:cs="仿宋" w:hint="eastAsia"/>
            <w:lang w:eastAsia="zh-CN"/>
          </w:rPr>
          <w:t>(一)、苦咸水淡化装置项目概况</w:t>
        </w:r>
        <w:r>
          <w:tab/>
        </w:r>
        <w:r>
          <w:fldChar w:fldCharType="begin"/>
        </w:r>
        <w:r>
          <w:instrText xml:space="preserve"> PAGEREF _Toc2652 \h </w:instrText>
        </w:r>
        <w:r>
          <w:fldChar w:fldCharType="separate"/>
        </w:r>
        <w:r>
          <w:t>3</w:t>
        </w:r>
        <w:r>
          <w:fldChar w:fldCharType="end"/>
        </w:r>
      </w:hyperlink>
    </w:p>
    <w:p>
      <w:pPr>
        <w:pStyle w:val="TOC2"/>
        <w:tabs>
          <w:tab w:val="right" w:leader="dot" w:pos="8306"/>
        </w:tabs>
      </w:pPr>
      <w:hyperlink w:anchor="_Toc205" w:history="1">
        <w:r>
          <w:rPr>
            <w:rFonts w:ascii="仿宋" w:eastAsia="仿宋" w:hAnsi="仿宋" w:cs="仿宋" w:hint="eastAsia"/>
            <w:lang w:eastAsia="zh-CN"/>
          </w:rPr>
          <w:t>(二)、苦咸水淡化装置项目目标</w:t>
        </w:r>
        <w:r>
          <w:tab/>
        </w:r>
        <w:r>
          <w:fldChar w:fldCharType="begin"/>
        </w:r>
        <w:r>
          <w:instrText xml:space="preserve"> PAGEREF _Toc205 \h </w:instrText>
        </w:r>
        <w:r>
          <w:fldChar w:fldCharType="separate"/>
        </w:r>
        <w:r>
          <w:t>5</w:t>
        </w:r>
        <w:r>
          <w:fldChar w:fldCharType="end"/>
        </w:r>
      </w:hyperlink>
    </w:p>
    <w:p>
      <w:pPr>
        <w:pStyle w:val="TOC2"/>
        <w:tabs>
          <w:tab w:val="right" w:leader="dot" w:pos="8306"/>
        </w:tabs>
      </w:pPr>
      <w:hyperlink w:anchor="_Toc20919" w:history="1">
        <w:r>
          <w:rPr>
            <w:rFonts w:ascii="仿宋" w:eastAsia="仿宋" w:hAnsi="仿宋" w:cs="仿宋" w:hint="eastAsia"/>
            <w:lang w:eastAsia="zh-CN"/>
          </w:rPr>
          <w:t>(三)、苦咸水淡化装置项目提出的理由</w:t>
        </w:r>
        <w:r>
          <w:tab/>
        </w:r>
        <w:r>
          <w:fldChar w:fldCharType="begin"/>
        </w:r>
        <w:r>
          <w:instrText xml:space="preserve"> PAGEREF _Toc20919 \h </w:instrText>
        </w:r>
        <w:r>
          <w:fldChar w:fldCharType="separate"/>
        </w:r>
        <w:r>
          <w:t>6</w:t>
        </w:r>
        <w:r>
          <w:fldChar w:fldCharType="end"/>
        </w:r>
      </w:hyperlink>
    </w:p>
    <w:p>
      <w:pPr>
        <w:pStyle w:val="TOC2"/>
        <w:tabs>
          <w:tab w:val="right" w:leader="dot" w:pos="8306"/>
        </w:tabs>
      </w:pPr>
      <w:hyperlink w:anchor="_Toc22903" w:history="1">
        <w:r>
          <w:rPr>
            <w:rFonts w:ascii="仿宋" w:eastAsia="仿宋" w:hAnsi="仿宋" w:cs="仿宋" w:hint="eastAsia"/>
            <w:lang w:eastAsia="zh-CN"/>
          </w:rPr>
          <w:t>(四)、苦咸水淡化装置项目意义</w:t>
        </w:r>
        <w:r>
          <w:tab/>
        </w:r>
        <w:r>
          <w:fldChar w:fldCharType="begin"/>
        </w:r>
        <w:r>
          <w:instrText xml:space="preserve"> PAGEREF _Toc22903 \h </w:instrText>
        </w:r>
        <w:r>
          <w:fldChar w:fldCharType="separate"/>
        </w:r>
        <w:r>
          <w:t>8</w:t>
        </w:r>
        <w:r>
          <w:fldChar w:fldCharType="end"/>
        </w:r>
      </w:hyperlink>
    </w:p>
    <w:p>
      <w:pPr>
        <w:pStyle w:val="TOC2"/>
        <w:tabs>
          <w:tab w:val="right" w:leader="dot" w:pos="8306"/>
        </w:tabs>
      </w:pPr>
      <w:hyperlink w:anchor="_Toc19763" w:history="1">
        <w:r>
          <w:rPr>
            <w:rFonts w:ascii="仿宋" w:eastAsia="仿宋" w:hAnsi="仿宋" w:cs="仿宋" w:hint="eastAsia"/>
            <w:lang w:eastAsia="zh-CN"/>
          </w:rPr>
          <w:t>(五)、苦咸水淡化装置项目背景</w:t>
        </w:r>
        <w:r>
          <w:tab/>
        </w:r>
        <w:r>
          <w:fldChar w:fldCharType="begin"/>
        </w:r>
        <w:r>
          <w:instrText xml:space="preserve"> PAGEREF _Toc19763 \h </w:instrText>
        </w:r>
        <w:r>
          <w:fldChar w:fldCharType="separate"/>
        </w:r>
        <w:r>
          <w:t>9</w:t>
        </w:r>
        <w:r>
          <w:fldChar w:fldCharType="end"/>
        </w:r>
      </w:hyperlink>
    </w:p>
    <w:p>
      <w:pPr>
        <w:pStyle w:val="TOC1"/>
        <w:tabs>
          <w:tab w:val="right" w:leader="dot" w:pos="8306"/>
        </w:tabs>
      </w:pPr>
      <w:hyperlink w:anchor="_Toc8632" w:history="1">
        <w:r>
          <w:rPr>
            <w:rFonts w:ascii="仿宋" w:eastAsia="仿宋" w:hAnsi="仿宋" w:cs="仿宋" w:hint="eastAsia"/>
            <w:lang w:eastAsia="zh-CN"/>
          </w:rPr>
          <w:t>二、苦咸水淡化装置项目选址可行性分析</w:t>
        </w:r>
        <w:r>
          <w:tab/>
        </w:r>
        <w:r>
          <w:fldChar w:fldCharType="begin"/>
        </w:r>
        <w:r>
          <w:instrText xml:space="preserve"> PAGEREF _Toc8632 \h </w:instrText>
        </w:r>
        <w:r>
          <w:fldChar w:fldCharType="separate"/>
        </w:r>
        <w:r>
          <w:t>10</w:t>
        </w:r>
        <w:r>
          <w:fldChar w:fldCharType="end"/>
        </w:r>
      </w:hyperlink>
    </w:p>
    <w:p>
      <w:pPr>
        <w:pStyle w:val="TOC2"/>
        <w:tabs>
          <w:tab w:val="right" w:leader="dot" w:pos="8306"/>
        </w:tabs>
      </w:pPr>
      <w:hyperlink w:anchor="_Toc25323" w:history="1">
        <w:r>
          <w:rPr>
            <w:rFonts w:ascii="仿宋" w:eastAsia="仿宋" w:hAnsi="仿宋" w:cs="仿宋" w:hint="eastAsia"/>
            <w:lang w:eastAsia="zh-CN"/>
          </w:rPr>
          <w:t>(一)、苦咸水淡化装置项目选址</w:t>
        </w:r>
        <w:r>
          <w:tab/>
        </w:r>
        <w:r>
          <w:fldChar w:fldCharType="begin"/>
        </w:r>
        <w:r>
          <w:instrText xml:space="preserve"> PAGEREF _Toc25323 \h </w:instrText>
        </w:r>
        <w:r>
          <w:fldChar w:fldCharType="separate"/>
        </w:r>
        <w:r>
          <w:t>10</w:t>
        </w:r>
        <w:r>
          <w:fldChar w:fldCharType="end"/>
        </w:r>
      </w:hyperlink>
    </w:p>
    <w:p>
      <w:pPr>
        <w:pStyle w:val="TOC2"/>
        <w:tabs>
          <w:tab w:val="right" w:leader="dot" w:pos="8306"/>
        </w:tabs>
      </w:pPr>
      <w:hyperlink w:anchor="_Toc14658" w:history="1">
        <w:r>
          <w:rPr>
            <w:rFonts w:ascii="仿宋" w:eastAsia="仿宋" w:hAnsi="仿宋" w:cs="仿宋" w:hint="eastAsia"/>
            <w:lang w:eastAsia="zh-CN"/>
          </w:rPr>
          <w:t>(二)、用地控制指标</w:t>
        </w:r>
        <w:r>
          <w:tab/>
        </w:r>
        <w:r>
          <w:fldChar w:fldCharType="begin"/>
        </w:r>
        <w:r>
          <w:instrText xml:space="preserve"> PAGEREF _Toc14658 \h </w:instrText>
        </w:r>
        <w:r>
          <w:fldChar w:fldCharType="separate"/>
        </w:r>
        <w:r>
          <w:t>10</w:t>
        </w:r>
        <w:r>
          <w:fldChar w:fldCharType="end"/>
        </w:r>
      </w:hyperlink>
    </w:p>
    <w:p>
      <w:pPr>
        <w:pStyle w:val="TOC2"/>
        <w:tabs>
          <w:tab w:val="right" w:leader="dot" w:pos="8306"/>
        </w:tabs>
      </w:pPr>
      <w:hyperlink w:anchor="_Toc9691" w:history="1">
        <w:r>
          <w:rPr>
            <w:rFonts w:ascii="仿宋" w:eastAsia="仿宋" w:hAnsi="仿宋" w:cs="仿宋" w:hint="eastAsia"/>
            <w:lang w:eastAsia="zh-CN"/>
          </w:rPr>
          <w:t>(三)、节约用地措施</w:t>
        </w:r>
        <w:r>
          <w:tab/>
        </w:r>
        <w:r>
          <w:fldChar w:fldCharType="begin"/>
        </w:r>
        <w:r>
          <w:instrText xml:space="preserve"> PAGEREF _Toc9691 \h </w:instrText>
        </w:r>
        <w:r>
          <w:fldChar w:fldCharType="separate"/>
        </w:r>
        <w:r>
          <w:t>12</w:t>
        </w:r>
        <w:r>
          <w:fldChar w:fldCharType="end"/>
        </w:r>
      </w:hyperlink>
    </w:p>
    <w:p>
      <w:pPr>
        <w:pStyle w:val="TOC2"/>
        <w:tabs>
          <w:tab w:val="right" w:leader="dot" w:pos="8306"/>
        </w:tabs>
      </w:pPr>
      <w:hyperlink w:anchor="_Toc6374" w:history="1">
        <w:r>
          <w:rPr>
            <w:rFonts w:ascii="仿宋" w:eastAsia="仿宋" w:hAnsi="仿宋" w:cs="仿宋" w:hint="eastAsia"/>
            <w:lang w:eastAsia="zh-CN"/>
          </w:rPr>
          <w:t>(四)、总图布置方案</w:t>
        </w:r>
        <w:r>
          <w:tab/>
        </w:r>
        <w:r>
          <w:fldChar w:fldCharType="begin"/>
        </w:r>
        <w:r>
          <w:instrText xml:space="preserve"> PAGEREF _Toc6374 \h </w:instrText>
        </w:r>
        <w:r>
          <w:fldChar w:fldCharType="separate"/>
        </w:r>
        <w:r>
          <w:t>13</w:t>
        </w:r>
        <w:r>
          <w:fldChar w:fldCharType="end"/>
        </w:r>
      </w:hyperlink>
    </w:p>
    <w:p>
      <w:pPr>
        <w:pStyle w:val="TOC2"/>
        <w:tabs>
          <w:tab w:val="right" w:leader="dot" w:pos="8306"/>
        </w:tabs>
      </w:pPr>
      <w:hyperlink w:anchor="_Toc15925" w:history="1">
        <w:r>
          <w:rPr>
            <w:rFonts w:ascii="仿宋" w:eastAsia="仿宋" w:hAnsi="仿宋" w:cs="仿宋" w:hint="eastAsia"/>
            <w:lang w:eastAsia="zh-CN"/>
          </w:rPr>
          <w:t>(五)、选址综合评价</w:t>
        </w:r>
        <w:r>
          <w:tab/>
        </w:r>
        <w:r>
          <w:fldChar w:fldCharType="begin"/>
        </w:r>
        <w:r>
          <w:instrText xml:space="preserve"> PAGEREF _Toc15925 \h </w:instrText>
        </w:r>
        <w:r>
          <w:fldChar w:fldCharType="separate"/>
        </w:r>
        <w:r>
          <w:t>14</w:t>
        </w:r>
        <w:r>
          <w:fldChar w:fldCharType="end"/>
        </w:r>
      </w:hyperlink>
    </w:p>
    <w:p>
      <w:pPr>
        <w:pStyle w:val="TOC1"/>
        <w:tabs>
          <w:tab w:val="right" w:leader="dot" w:pos="8306"/>
        </w:tabs>
      </w:pPr>
      <w:hyperlink w:anchor="_Toc6185" w:history="1">
        <w:r>
          <w:rPr>
            <w:rFonts w:ascii="仿宋" w:eastAsia="仿宋" w:hAnsi="仿宋" w:cs="仿宋" w:hint="eastAsia"/>
            <w:lang w:eastAsia="zh-CN"/>
          </w:rPr>
          <w:t>三、苦咸水淡化装置项目建设背景及必要性分析</w:t>
        </w:r>
        <w:r>
          <w:tab/>
        </w:r>
        <w:r>
          <w:fldChar w:fldCharType="begin"/>
        </w:r>
        <w:r>
          <w:instrText xml:space="preserve"> PAGEREF _Toc6185 \h </w:instrText>
        </w:r>
        <w:r>
          <w:fldChar w:fldCharType="separate"/>
        </w:r>
        <w:r>
          <w:t>15</w:t>
        </w:r>
        <w:r>
          <w:fldChar w:fldCharType="end"/>
        </w:r>
      </w:hyperlink>
    </w:p>
    <w:p>
      <w:pPr>
        <w:pStyle w:val="TOC2"/>
        <w:tabs>
          <w:tab w:val="right" w:leader="dot" w:pos="8306"/>
        </w:tabs>
      </w:pPr>
      <w:hyperlink w:anchor="_Toc7447" w:history="1">
        <w:r>
          <w:rPr>
            <w:rFonts w:ascii="仿宋" w:eastAsia="仿宋" w:hAnsi="仿宋" w:cs="仿宋" w:hint="eastAsia"/>
            <w:lang w:eastAsia="zh-CN"/>
          </w:rPr>
          <w:t>(一)、苦咸水淡化装置项目背景分析</w:t>
        </w:r>
        <w:r>
          <w:tab/>
        </w:r>
        <w:r>
          <w:fldChar w:fldCharType="begin"/>
        </w:r>
        <w:r>
          <w:instrText xml:space="preserve"> PAGEREF _Toc7447 \h </w:instrText>
        </w:r>
        <w:r>
          <w:fldChar w:fldCharType="separate"/>
        </w:r>
        <w:r>
          <w:t>15</w:t>
        </w:r>
        <w:r>
          <w:fldChar w:fldCharType="end"/>
        </w:r>
      </w:hyperlink>
    </w:p>
    <w:p>
      <w:pPr>
        <w:pStyle w:val="TOC2"/>
        <w:tabs>
          <w:tab w:val="right" w:leader="dot" w:pos="8306"/>
        </w:tabs>
      </w:pPr>
      <w:hyperlink w:anchor="_Toc17561" w:history="1">
        <w:r>
          <w:rPr>
            <w:rFonts w:ascii="仿宋" w:eastAsia="仿宋" w:hAnsi="仿宋" w:cs="仿宋" w:hint="eastAsia"/>
            <w:lang w:eastAsia="zh-CN"/>
          </w:rPr>
          <w:t>(二)、苦咸水淡化装置项目建设必要性分析</w:t>
        </w:r>
        <w:r>
          <w:tab/>
        </w:r>
        <w:r>
          <w:fldChar w:fldCharType="begin"/>
        </w:r>
        <w:r>
          <w:instrText xml:space="preserve"> PAGEREF _Toc17561 \h </w:instrText>
        </w:r>
        <w:r>
          <w:fldChar w:fldCharType="separate"/>
        </w:r>
        <w:r>
          <w:t>17</w:t>
        </w:r>
        <w:r>
          <w:fldChar w:fldCharType="end"/>
        </w:r>
      </w:hyperlink>
    </w:p>
    <w:p>
      <w:pPr>
        <w:pStyle w:val="TOC1"/>
        <w:tabs>
          <w:tab w:val="right" w:leader="dot" w:pos="8306"/>
        </w:tabs>
      </w:pPr>
      <w:hyperlink w:anchor="_Toc7968" w:history="1">
        <w:r>
          <w:rPr>
            <w:rFonts w:ascii="仿宋" w:eastAsia="仿宋" w:hAnsi="仿宋" w:cs="仿宋" w:hint="eastAsia"/>
            <w:lang w:eastAsia="zh-CN"/>
          </w:rPr>
          <w:t>四、苦咸水淡化装置项目绩效评估</w:t>
        </w:r>
        <w:r>
          <w:tab/>
        </w:r>
        <w:r>
          <w:fldChar w:fldCharType="begin"/>
        </w:r>
        <w:r>
          <w:instrText xml:space="preserve"> PAGEREF _Toc7968 \h </w:instrText>
        </w:r>
        <w:r>
          <w:fldChar w:fldCharType="separate"/>
        </w:r>
        <w:r>
          <w:t>18</w:t>
        </w:r>
        <w:r>
          <w:fldChar w:fldCharType="end"/>
        </w:r>
      </w:hyperlink>
    </w:p>
    <w:p>
      <w:pPr>
        <w:pStyle w:val="TOC2"/>
        <w:tabs>
          <w:tab w:val="right" w:leader="dot" w:pos="8306"/>
        </w:tabs>
      </w:pPr>
      <w:hyperlink w:anchor="_Toc152" w:history="1">
        <w:r>
          <w:rPr>
            <w:rFonts w:ascii="仿宋" w:eastAsia="仿宋" w:hAnsi="仿宋" w:cs="仿宋" w:hint="eastAsia"/>
            <w:lang w:eastAsia="zh-CN"/>
          </w:rPr>
          <w:t>(一)、绩效评估指标</w:t>
        </w:r>
        <w:r>
          <w:tab/>
        </w:r>
        <w:r>
          <w:fldChar w:fldCharType="begin"/>
        </w:r>
        <w:r>
          <w:instrText xml:space="preserve"> PAGEREF _Toc152 \h </w:instrText>
        </w:r>
        <w:r>
          <w:fldChar w:fldCharType="separate"/>
        </w:r>
        <w:r>
          <w:t>18</w:t>
        </w:r>
        <w:r>
          <w:fldChar w:fldCharType="end"/>
        </w:r>
      </w:hyperlink>
    </w:p>
    <w:p>
      <w:pPr>
        <w:pStyle w:val="TOC2"/>
        <w:tabs>
          <w:tab w:val="right" w:leader="dot" w:pos="8306"/>
        </w:tabs>
      </w:pPr>
      <w:hyperlink w:anchor="_Toc7286" w:history="1">
        <w:r>
          <w:rPr>
            <w:rFonts w:ascii="仿宋" w:eastAsia="仿宋" w:hAnsi="仿宋" w:cs="仿宋" w:hint="eastAsia"/>
            <w:lang w:eastAsia="zh-CN"/>
          </w:rPr>
          <w:t>(二)、绩效评估方法</w:t>
        </w:r>
        <w:r>
          <w:tab/>
        </w:r>
        <w:r>
          <w:fldChar w:fldCharType="begin"/>
        </w:r>
        <w:r>
          <w:instrText xml:space="preserve"> PAGEREF _Toc7286 \h </w:instrText>
        </w:r>
        <w:r>
          <w:fldChar w:fldCharType="separate"/>
        </w:r>
        <w:r>
          <w:t>19</w:t>
        </w:r>
        <w:r>
          <w:fldChar w:fldCharType="end"/>
        </w:r>
      </w:hyperlink>
    </w:p>
    <w:p>
      <w:pPr>
        <w:pStyle w:val="TOC2"/>
        <w:tabs>
          <w:tab w:val="right" w:leader="dot" w:pos="8306"/>
        </w:tabs>
      </w:pPr>
      <w:hyperlink w:anchor="_Toc3517" w:history="1">
        <w:r>
          <w:rPr>
            <w:rFonts w:ascii="仿宋" w:eastAsia="仿宋" w:hAnsi="仿宋" w:cs="仿宋" w:hint="eastAsia"/>
            <w:lang w:eastAsia="zh-CN"/>
          </w:rPr>
          <w:t>(三)、绩效评估周期</w:t>
        </w:r>
        <w:r>
          <w:tab/>
        </w:r>
        <w:r>
          <w:fldChar w:fldCharType="begin"/>
        </w:r>
        <w:r>
          <w:instrText xml:space="preserve"> PAGEREF _Toc3517 \h </w:instrText>
        </w:r>
        <w:r>
          <w:fldChar w:fldCharType="separate"/>
        </w:r>
        <w:r>
          <w:t>21</w:t>
        </w:r>
        <w:r>
          <w:fldChar w:fldCharType="end"/>
        </w:r>
      </w:hyperlink>
    </w:p>
    <w:p>
      <w:pPr>
        <w:pStyle w:val="TOC1"/>
        <w:tabs>
          <w:tab w:val="right" w:leader="dot" w:pos="8306"/>
        </w:tabs>
      </w:pPr>
      <w:hyperlink w:anchor="_Toc6715" w:history="1">
        <w:r>
          <w:rPr>
            <w:rFonts w:ascii="仿宋" w:eastAsia="仿宋" w:hAnsi="仿宋" w:cs="仿宋" w:hint="eastAsia"/>
            <w:lang w:eastAsia="zh-CN"/>
          </w:rPr>
          <w:t>五、市场分析、调研</w:t>
        </w:r>
        <w:r>
          <w:tab/>
        </w:r>
        <w:r>
          <w:fldChar w:fldCharType="begin"/>
        </w:r>
        <w:r>
          <w:instrText xml:space="preserve"> PAGEREF _Toc6715 \h </w:instrText>
        </w:r>
        <w:r>
          <w:fldChar w:fldCharType="separate"/>
        </w:r>
        <w:r>
          <w:t>22</w:t>
        </w:r>
        <w:r>
          <w:fldChar w:fldCharType="end"/>
        </w:r>
      </w:hyperlink>
    </w:p>
    <w:p>
      <w:pPr>
        <w:pStyle w:val="TOC2"/>
        <w:tabs>
          <w:tab w:val="right" w:leader="dot" w:pos="8306"/>
        </w:tabs>
      </w:pPr>
      <w:hyperlink w:anchor="_Toc1783" w:history="1">
        <w:r>
          <w:rPr>
            <w:rFonts w:ascii="仿宋" w:eastAsia="仿宋" w:hAnsi="仿宋" w:cs="仿宋" w:hint="eastAsia"/>
            <w:lang w:eastAsia="zh-CN"/>
          </w:rPr>
          <w:t>(一)、苦咸水淡化装置行业分析</w:t>
        </w:r>
        <w:r>
          <w:tab/>
        </w:r>
        <w:r>
          <w:fldChar w:fldCharType="begin"/>
        </w:r>
        <w:r>
          <w:instrText xml:space="preserve"> PAGEREF _Toc1783 \h </w:instrText>
        </w:r>
        <w:r>
          <w:fldChar w:fldCharType="separate"/>
        </w:r>
        <w:r>
          <w:t>22</w:t>
        </w:r>
        <w:r>
          <w:fldChar w:fldCharType="end"/>
        </w:r>
      </w:hyperlink>
    </w:p>
    <w:p>
      <w:pPr>
        <w:pStyle w:val="TOC2"/>
        <w:tabs>
          <w:tab w:val="right" w:leader="dot" w:pos="8306"/>
        </w:tabs>
      </w:pPr>
      <w:hyperlink w:anchor="_Toc12428" w:history="1">
        <w:r>
          <w:rPr>
            <w:rFonts w:ascii="仿宋" w:eastAsia="仿宋" w:hAnsi="仿宋" w:cs="仿宋" w:hint="eastAsia"/>
            <w:lang w:eastAsia="zh-CN"/>
          </w:rPr>
          <w:t>(二)、苦咸水淡化装置市场分析预测</w:t>
        </w:r>
        <w:r>
          <w:tab/>
        </w:r>
        <w:r>
          <w:fldChar w:fldCharType="begin"/>
        </w:r>
        <w:r>
          <w:instrText xml:space="preserve"> PAGEREF _Toc12428 \h </w:instrText>
        </w:r>
        <w:r>
          <w:fldChar w:fldCharType="separate"/>
        </w:r>
        <w:r>
          <w:t>22</w:t>
        </w:r>
        <w:r>
          <w:fldChar w:fldCharType="end"/>
        </w:r>
      </w:hyperlink>
    </w:p>
    <w:p>
      <w:pPr>
        <w:pStyle w:val="TOC1"/>
        <w:tabs>
          <w:tab w:val="right" w:leader="dot" w:pos="8306"/>
        </w:tabs>
      </w:pPr>
      <w:hyperlink w:anchor="_Toc12571" w:history="1">
        <w:r>
          <w:rPr>
            <w:rFonts w:ascii="仿宋" w:eastAsia="仿宋" w:hAnsi="仿宋" w:cs="仿宋" w:hint="eastAsia"/>
            <w:lang w:eastAsia="zh-CN"/>
          </w:rPr>
          <w:t>六、苦咸水淡化装置项目土建工程</w:t>
        </w:r>
        <w:r>
          <w:tab/>
        </w:r>
        <w:r>
          <w:fldChar w:fldCharType="begin"/>
        </w:r>
        <w:r>
          <w:instrText xml:space="preserve"> PAGEREF _Toc12571 \h </w:instrText>
        </w:r>
        <w:r>
          <w:fldChar w:fldCharType="separate"/>
        </w:r>
        <w:r>
          <w:t>23</w:t>
        </w:r>
        <w:r>
          <w:fldChar w:fldCharType="end"/>
        </w:r>
      </w:hyperlink>
    </w:p>
    <w:p>
      <w:pPr>
        <w:pStyle w:val="TOC2"/>
        <w:tabs>
          <w:tab w:val="right" w:leader="dot" w:pos="8306"/>
        </w:tabs>
      </w:pPr>
      <w:hyperlink w:anchor="_Toc4471" w:history="1">
        <w:r>
          <w:rPr>
            <w:rFonts w:ascii="仿宋" w:eastAsia="仿宋" w:hAnsi="仿宋" w:cs="仿宋" w:hint="eastAsia"/>
            <w:lang w:eastAsia="zh-CN"/>
          </w:rPr>
          <w:t>(一)、建筑工程设计原则</w:t>
        </w:r>
        <w:r>
          <w:tab/>
        </w:r>
        <w:r>
          <w:fldChar w:fldCharType="begin"/>
        </w:r>
        <w:r>
          <w:instrText xml:space="preserve"> PAGEREF _Toc4471 \h </w:instrText>
        </w:r>
        <w:r>
          <w:fldChar w:fldCharType="separate"/>
        </w:r>
        <w:r>
          <w:t>23</w:t>
        </w:r>
        <w:r>
          <w:fldChar w:fldCharType="end"/>
        </w:r>
      </w:hyperlink>
    </w:p>
    <w:p>
      <w:pPr>
        <w:pStyle w:val="TOC2"/>
        <w:tabs>
          <w:tab w:val="right" w:leader="dot" w:pos="8306"/>
        </w:tabs>
      </w:pPr>
      <w:hyperlink w:anchor="_Toc31871" w:history="1">
        <w:r>
          <w:rPr>
            <w:rFonts w:ascii="仿宋" w:eastAsia="仿宋" w:hAnsi="仿宋" w:cs="仿宋" w:hint="eastAsia"/>
            <w:lang w:eastAsia="zh-CN"/>
          </w:rPr>
          <w:t>(二)、土建工程设计年限及安全等级</w:t>
        </w:r>
        <w:r>
          <w:tab/>
        </w:r>
        <w:r>
          <w:fldChar w:fldCharType="begin"/>
        </w:r>
        <w:r>
          <w:instrText xml:space="preserve"> PAGEREF _Toc31871 \h </w:instrText>
        </w:r>
        <w:r>
          <w:fldChar w:fldCharType="separate"/>
        </w:r>
        <w:r>
          <w:t>24</w:t>
        </w:r>
        <w:r>
          <w:fldChar w:fldCharType="end"/>
        </w:r>
      </w:hyperlink>
    </w:p>
    <w:p>
      <w:pPr>
        <w:pStyle w:val="TOC2"/>
        <w:tabs>
          <w:tab w:val="right" w:leader="dot" w:pos="8306"/>
        </w:tabs>
      </w:pPr>
      <w:hyperlink w:anchor="_Toc16515" w:history="1">
        <w:r>
          <w:rPr>
            <w:rFonts w:ascii="仿宋" w:eastAsia="仿宋" w:hAnsi="仿宋" w:cs="仿宋" w:hint="eastAsia"/>
            <w:lang w:eastAsia="zh-CN"/>
          </w:rPr>
          <w:t>(三)、建筑工程设计总体要求</w:t>
        </w:r>
        <w:r>
          <w:tab/>
        </w:r>
        <w:r>
          <w:fldChar w:fldCharType="begin"/>
        </w:r>
        <w:r>
          <w:instrText xml:space="preserve"> PAGEREF _Toc16515 \h </w:instrText>
        </w:r>
        <w:r>
          <w:fldChar w:fldCharType="separate"/>
        </w:r>
        <w:r>
          <w:t>26</w:t>
        </w:r>
        <w:r>
          <w:fldChar w:fldCharType="end"/>
        </w:r>
      </w:hyperlink>
    </w:p>
    <w:p>
      <w:pPr>
        <w:pStyle w:val="TOC2"/>
        <w:tabs>
          <w:tab w:val="right" w:leader="dot" w:pos="8306"/>
        </w:tabs>
      </w:pPr>
      <w:hyperlink w:anchor="_Toc10448" w:history="1">
        <w:r>
          <w:rPr>
            <w:rFonts w:ascii="仿宋" w:eastAsia="仿宋" w:hAnsi="仿宋" w:cs="仿宋" w:hint="eastAsia"/>
            <w:lang w:eastAsia="zh-CN"/>
          </w:rPr>
          <w:t>(四)、土建工程建设指标</w:t>
        </w:r>
        <w:r>
          <w:tab/>
        </w:r>
        <w:r>
          <w:fldChar w:fldCharType="begin"/>
        </w:r>
        <w:r>
          <w:instrText xml:space="preserve"> PAGEREF _Toc10448 \h </w:instrText>
        </w:r>
        <w:r>
          <w:fldChar w:fldCharType="separate"/>
        </w:r>
        <w:r>
          <w:t>26</w:t>
        </w:r>
        <w:r>
          <w:fldChar w:fldCharType="end"/>
        </w:r>
      </w:hyperlink>
    </w:p>
    <w:p>
      <w:pPr>
        <w:pStyle w:val="TOC1"/>
        <w:tabs>
          <w:tab w:val="right" w:leader="dot" w:pos="8306"/>
        </w:tabs>
      </w:pPr>
      <w:hyperlink w:anchor="_Toc18384" w:history="1">
        <w:r>
          <w:rPr>
            <w:rFonts w:ascii="仿宋" w:eastAsia="仿宋" w:hAnsi="仿宋" w:cs="仿宋" w:hint="eastAsia"/>
            <w:lang w:eastAsia="zh-CN"/>
          </w:rPr>
          <w:t>七、苦咸水淡化装置项目人力资源培养与发展</w:t>
        </w:r>
        <w:r>
          <w:tab/>
        </w:r>
        <w:r>
          <w:fldChar w:fldCharType="begin"/>
        </w:r>
        <w:r>
          <w:instrText xml:space="preserve"> PAGEREF _Toc18384 \h </w:instrText>
        </w:r>
        <w:r>
          <w:fldChar w:fldCharType="separate"/>
        </w:r>
        <w:r>
          <w:t>27</w:t>
        </w:r>
        <w:r>
          <w:fldChar w:fldCharType="end"/>
        </w:r>
      </w:hyperlink>
    </w:p>
    <w:p>
      <w:pPr>
        <w:pStyle w:val="TOC2"/>
        <w:tabs>
          <w:tab w:val="right" w:leader="dot" w:pos="8306"/>
        </w:tabs>
      </w:pPr>
      <w:hyperlink w:anchor="_Toc17484" w:history="1">
        <w:r>
          <w:rPr>
            <w:rFonts w:ascii="仿宋" w:eastAsia="仿宋" w:hAnsi="仿宋" w:cs="仿宋" w:hint="eastAsia"/>
            <w:lang w:eastAsia="zh-CN"/>
          </w:rPr>
          <w:t>(一)、人才需求与规划</w:t>
        </w:r>
        <w:r>
          <w:tab/>
        </w:r>
        <w:r>
          <w:fldChar w:fldCharType="begin"/>
        </w:r>
        <w:r>
          <w:instrText xml:space="preserve"> PAGEREF _Toc17484 \h </w:instrText>
        </w:r>
        <w:r>
          <w:fldChar w:fldCharType="separate"/>
        </w:r>
        <w:r>
          <w:t>27</w:t>
        </w:r>
        <w:r>
          <w:fldChar w:fldCharType="end"/>
        </w:r>
      </w:hyperlink>
    </w:p>
    <w:p>
      <w:pPr>
        <w:pStyle w:val="TOC2"/>
        <w:tabs>
          <w:tab w:val="right" w:leader="dot" w:pos="8306"/>
        </w:tabs>
      </w:pPr>
      <w:hyperlink w:anchor="_Toc24275" w:history="1">
        <w:r>
          <w:rPr>
            <w:rFonts w:ascii="仿宋" w:eastAsia="仿宋" w:hAnsi="仿宋" w:cs="仿宋" w:hint="eastAsia"/>
            <w:lang w:eastAsia="zh-CN"/>
          </w:rPr>
          <w:t>(二)、培训与发展计划</w:t>
        </w:r>
        <w:r>
          <w:tab/>
        </w:r>
        <w:r>
          <w:fldChar w:fldCharType="begin"/>
        </w:r>
        <w:r>
          <w:instrText xml:space="preserve"> PAGEREF _Toc24275 \h </w:instrText>
        </w:r>
        <w:r>
          <w:fldChar w:fldCharType="separate"/>
        </w:r>
        <w:r>
          <w:t>27</w:t>
        </w:r>
        <w:r>
          <w:fldChar w:fldCharType="end"/>
        </w:r>
      </w:hyperlink>
    </w:p>
    <w:p>
      <w:pPr>
        <w:pStyle w:val="TOC1"/>
        <w:tabs>
          <w:tab w:val="right" w:leader="dot" w:pos="8306"/>
        </w:tabs>
      </w:pPr>
      <w:hyperlink w:anchor="_Toc18941" w:history="1">
        <w:r>
          <w:rPr>
            <w:rFonts w:ascii="仿宋" w:eastAsia="仿宋" w:hAnsi="仿宋" w:cs="仿宋" w:hint="eastAsia"/>
            <w:lang w:eastAsia="zh-CN"/>
          </w:rPr>
          <w:t>八、苦咸水淡化装置项目投资规划</w:t>
        </w:r>
        <w:r>
          <w:tab/>
        </w:r>
        <w:r>
          <w:fldChar w:fldCharType="begin"/>
        </w:r>
        <w:r>
          <w:instrText xml:space="preserve"> PAGEREF _Toc18941 \h </w:instrText>
        </w:r>
        <w:r>
          <w:fldChar w:fldCharType="separate"/>
        </w:r>
        <w:r>
          <w:t>28</w:t>
        </w:r>
        <w:r>
          <w:fldChar w:fldCharType="end"/>
        </w:r>
      </w:hyperlink>
    </w:p>
    <w:p>
      <w:pPr>
        <w:pStyle w:val="TOC2"/>
        <w:tabs>
          <w:tab w:val="right" w:leader="dot" w:pos="8306"/>
        </w:tabs>
      </w:pPr>
      <w:hyperlink w:anchor="_Toc22575" w:history="1">
        <w:r>
          <w:rPr>
            <w:rFonts w:ascii="仿宋" w:eastAsia="仿宋" w:hAnsi="仿宋" w:cs="仿宋" w:hint="eastAsia"/>
            <w:lang w:eastAsia="zh-CN"/>
          </w:rPr>
          <w:t>(一)、苦咸水淡化装置项目总投资估算</w:t>
        </w:r>
        <w:r>
          <w:tab/>
        </w:r>
        <w:r>
          <w:fldChar w:fldCharType="begin"/>
        </w:r>
        <w:r>
          <w:instrText xml:space="preserve"> PAGEREF _Toc22575 \h </w:instrText>
        </w:r>
        <w:r>
          <w:fldChar w:fldCharType="separate"/>
        </w:r>
        <w:r>
          <w:t>28</w:t>
        </w:r>
        <w:r>
          <w:fldChar w:fldCharType="end"/>
        </w:r>
      </w:hyperlink>
    </w:p>
    <w:p>
      <w:pPr>
        <w:pStyle w:val="TOC2"/>
        <w:tabs>
          <w:tab w:val="right" w:leader="dot" w:pos="8306"/>
        </w:tabs>
      </w:pPr>
      <w:hyperlink w:anchor="_Toc32435" w:history="1">
        <w:r>
          <w:rPr>
            <w:rFonts w:ascii="仿宋" w:eastAsia="仿宋" w:hAnsi="仿宋" w:cs="仿宋" w:hint="eastAsia"/>
            <w:lang w:eastAsia="zh-CN"/>
          </w:rPr>
          <w:t>(二)、资金筹措</w:t>
        </w:r>
        <w:r>
          <w:tab/>
        </w:r>
        <w:r>
          <w:fldChar w:fldCharType="begin"/>
        </w:r>
        <w:r>
          <w:instrText xml:space="preserve"> PAGEREF _Toc32435 \h </w:instrText>
        </w:r>
        <w:r>
          <w:fldChar w:fldCharType="separate"/>
        </w:r>
        <w:r>
          <w:t>29</w:t>
        </w:r>
        <w:r>
          <w:fldChar w:fldCharType="end"/>
        </w:r>
      </w:hyperlink>
    </w:p>
    <w:p>
      <w:pPr>
        <w:pStyle w:val="TOC1"/>
        <w:tabs>
          <w:tab w:val="right" w:leader="dot" w:pos="8306"/>
        </w:tabs>
      </w:pPr>
      <w:hyperlink w:anchor="_Toc5965" w:history="1">
        <w:r>
          <w:rPr>
            <w:rFonts w:ascii="仿宋" w:eastAsia="仿宋" w:hAnsi="仿宋" w:cs="仿宋" w:hint="eastAsia"/>
            <w:lang w:eastAsia="zh-CN"/>
          </w:rPr>
          <w:t>九、苦咸水淡化装置项目环境影响分析</w:t>
        </w:r>
        <w:r>
          <w:tab/>
        </w:r>
        <w:r>
          <w:fldChar w:fldCharType="begin"/>
        </w:r>
        <w:r>
          <w:instrText xml:space="preserve"> PAGEREF _Toc5965 \h </w:instrText>
        </w:r>
        <w:r>
          <w:fldChar w:fldCharType="separate"/>
        </w:r>
        <w:r>
          <w:t>30</w:t>
        </w:r>
        <w:r>
          <w:fldChar w:fldCharType="end"/>
        </w:r>
      </w:hyperlink>
    </w:p>
    <w:p>
      <w:pPr>
        <w:pStyle w:val="TOC2"/>
        <w:tabs>
          <w:tab w:val="right" w:leader="dot" w:pos="8306"/>
        </w:tabs>
      </w:pPr>
      <w:hyperlink w:anchor="_Toc27329" w:history="1">
        <w:r>
          <w:rPr>
            <w:rFonts w:ascii="仿宋" w:eastAsia="仿宋" w:hAnsi="仿宋" w:cs="仿宋" w:hint="eastAsia"/>
            <w:lang w:eastAsia="zh-CN"/>
          </w:rPr>
          <w:t>(一)、建设区域环境质量现状</w:t>
        </w:r>
        <w:r>
          <w:tab/>
        </w:r>
        <w:r>
          <w:fldChar w:fldCharType="begin"/>
        </w:r>
        <w:r>
          <w:instrText xml:space="preserve"> PAGEREF _Toc27329 \h </w:instrText>
        </w:r>
        <w:r>
          <w:fldChar w:fldCharType="separate"/>
        </w:r>
        <w:r>
          <w:t>30</w:t>
        </w:r>
        <w:r>
          <w:fldChar w:fldCharType="end"/>
        </w:r>
      </w:hyperlink>
    </w:p>
    <w:p>
      <w:pPr>
        <w:pStyle w:val="TOC2"/>
        <w:tabs>
          <w:tab w:val="right" w:leader="dot" w:pos="8306"/>
        </w:tabs>
      </w:pPr>
      <w:hyperlink w:anchor="_Toc5007" w:history="1">
        <w:r>
          <w:rPr>
            <w:rFonts w:ascii="仿宋" w:eastAsia="仿宋" w:hAnsi="仿宋" w:cs="仿宋" w:hint="eastAsia"/>
            <w:lang w:eastAsia="zh-CN"/>
          </w:rPr>
          <w:t>(二)、建设期环境保护</w:t>
        </w:r>
        <w:r>
          <w:tab/>
        </w:r>
        <w:r>
          <w:fldChar w:fldCharType="begin"/>
        </w:r>
        <w:r>
          <w:instrText xml:space="preserve"> PAGEREF _Toc5007 \h </w:instrText>
        </w:r>
        <w:r>
          <w:fldChar w:fldCharType="separate"/>
        </w:r>
        <w:r>
          <w:t>31</w:t>
        </w:r>
        <w:r>
          <w:fldChar w:fldCharType="end"/>
        </w:r>
      </w:hyperlink>
    </w:p>
    <w:p>
      <w:pPr>
        <w:pStyle w:val="TOC2"/>
        <w:tabs>
          <w:tab w:val="right" w:leader="dot" w:pos="8306"/>
        </w:tabs>
      </w:pPr>
      <w:hyperlink w:anchor="_Toc32469" w:history="1">
        <w:r>
          <w:rPr>
            <w:rFonts w:ascii="仿宋" w:eastAsia="仿宋" w:hAnsi="仿宋" w:cs="仿宋" w:hint="eastAsia"/>
            <w:lang w:eastAsia="zh-CN"/>
          </w:rPr>
          <w:t>(三)、运营期环境保护</w:t>
        </w:r>
        <w:r>
          <w:tab/>
        </w:r>
        <w:r>
          <w:fldChar w:fldCharType="begin"/>
        </w:r>
        <w:r>
          <w:instrText xml:space="preserve"> PAGEREF _Toc32469 \h </w:instrText>
        </w:r>
        <w:r>
          <w:fldChar w:fldCharType="separate"/>
        </w:r>
        <w:r>
          <w:t>33</w:t>
        </w:r>
        <w:r>
          <w:fldChar w:fldCharType="end"/>
        </w:r>
      </w:hyperlink>
    </w:p>
    <w:p>
      <w:pPr>
        <w:pStyle w:val="TOC2"/>
        <w:tabs>
          <w:tab w:val="right" w:leader="dot" w:pos="8306"/>
        </w:tabs>
      </w:pPr>
      <w:hyperlink w:anchor="_Toc24158" w:history="1">
        <w:r>
          <w:rPr>
            <w:rFonts w:ascii="仿宋" w:eastAsia="仿宋" w:hAnsi="仿宋" w:cs="仿宋" w:hint="eastAsia"/>
            <w:lang w:eastAsia="zh-CN"/>
          </w:rPr>
          <w:t>(四)、苦咸水淡化装置项目建设对区域经济的影响</w:t>
        </w:r>
        <w:r>
          <w:tab/>
        </w:r>
        <w:r>
          <w:fldChar w:fldCharType="begin"/>
        </w:r>
        <w:r>
          <w:instrText xml:space="preserve"> PAGEREF _Toc24158 \h </w:instrText>
        </w:r>
        <w:r>
          <w:fldChar w:fldCharType="separate"/>
        </w:r>
        <w:r>
          <w:t>34</w:t>
        </w:r>
        <w:r>
          <w:fldChar w:fldCharType="end"/>
        </w:r>
      </w:hyperlink>
    </w:p>
    <w:p>
      <w:pPr>
        <w:pStyle w:val="TOC2"/>
        <w:tabs>
          <w:tab w:val="right" w:leader="dot" w:pos="8306"/>
        </w:tabs>
      </w:pPr>
      <w:hyperlink w:anchor="_Toc9316" w:history="1">
        <w:r>
          <w:rPr>
            <w:rFonts w:ascii="仿宋" w:eastAsia="仿宋" w:hAnsi="仿宋" w:cs="仿宋" w:hint="eastAsia"/>
            <w:lang w:eastAsia="zh-CN"/>
          </w:rPr>
          <w:t>(五)、废弃物处理</w:t>
        </w:r>
        <w:r>
          <w:tab/>
        </w:r>
        <w:r>
          <w:fldChar w:fldCharType="begin"/>
        </w:r>
        <w:r>
          <w:instrText xml:space="preserve"> PAGEREF _Toc9316 \h </w:instrText>
        </w:r>
        <w:r>
          <w:fldChar w:fldCharType="separate"/>
        </w:r>
        <w:r>
          <w:t>36</w:t>
        </w:r>
        <w:r>
          <w:fldChar w:fldCharType="end"/>
        </w:r>
      </w:hyperlink>
    </w:p>
    <w:p>
      <w:pPr>
        <w:pStyle w:val="TOC2"/>
        <w:tabs>
          <w:tab w:val="right" w:leader="dot" w:pos="8306"/>
        </w:tabs>
      </w:pPr>
      <w:hyperlink w:anchor="_Toc2655" w:history="1">
        <w:r>
          <w:rPr>
            <w:rFonts w:ascii="仿宋" w:eastAsia="仿宋" w:hAnsi="仿宋" w:cs="仿宋" w:hint="eastAsia"/>
            <w:lang w:eastAsia="zh-CN"/>
          </w:rPr>
          <w:t>(六)、特殊环境影响分析</w:t>
        </w:r>
        <w:r>
          <w:tab/>
        </w:r>
        <w:r>
          <w:fldChar w:fldCharType="begin"/>
        </w:r>
        <w:r>
          <w:instrText xml:space="preserve"> PAGEREF _Toc2655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988" w:history="1">
        <w:r>
          <w:rPr>
            <w:rFonts w:ascii="仿宋" w:eastAsia="仿宋" w:hAnsi="仿宋" w:cs="仿宋" w:hint="eastAsia"/>
            <w:lang w:eastAsia="zh-CN"/>
          </w:rPr>
          <w:t>(七)、清洁生产</w:t>
        </w:r>
        <w:r>
          <w:tab/>
        </w:r>
        <w:r>
          <w:fldChar w:fldCharType="begin"/>
        </w:r>
        <w:r>
          <w:instrText xml:space="preserve"> PAGEREF _Toc15988 \h </w:instrText>
        </w:r>
        <w:r>
          <w:fldChar w:fldCharType="separate"/>
        </w:r>
        <w:r>
          <w:t>38</w:t>
        </w:r>
        <w:r>
          <w:fldChar w:fldCharType="end"/>
        </w:r>
      </w:hyperlink>
    </w:p>
    <w:p>
      <w:pPr>
        <w:pStyle w:val="TOC2"/>
        <w:tabs>
          <w:tab w:val="right" w:leader="dot" w:pos="8306"/>
        </w:tabs>
      </w:pPr>
      <w:hyperlink w:anchor="_Toc1426" w:history="1">
        <w:r>
          <w:rPr>
            <w:rFonts w:ascii="仿宋" w:eastAsia="仿宋" w:hAnsi="仿宋" w:cs="仿宋" w:hint="eastAsia"/>
            <w:lang w:eastAsia="zh-CN"/>
          </w:rPr>
          <w:t>(八)、环境保护综合评价</w:t>
        </w:r>
        <w:r>
          <w:tab/>
        </w:r>
        <w:r>
          <w:fldChar w:fldCharType="begin"/>
        </w:r>
        <w:r>
          <w:instrText xml:space="preserve"> PAGEREF _Toc1426 \h </w:instrText>
        </w:r>
        <w:r>
          <w:fldChar w:fldCharType="separate"/>
        </w:r>
        <w:r>
          <w:t>39</w:t>
        </w:r>
        <w:r>
          <w:fldChar w:fldCharType="end"/>
        </w:r>
      </w:hyperlink>
    </w:p>
    <w:p>
      <w:pPr>
        <w:pStyle w:val="TOC1"/>
        <w:tabs>
          <w:tab w:val="right" w:leader="dot" w:pos="8306"/>
        </w:tabs>
      </w:pPr>
      <w:hyperlink w:anchor="_Toc1493" w:history="1">
        <w:r>
          <w:rPr>
            <w:rFonts w:ascii="仿宋" w:eastAsia="仿宋" w:hAnsi="仿宋" w:cs="仿宋" w:hint="eastAsia"/>
            <w:lang w:eastAsia="zh-CN"/>
          </w:rPr>
          <w:t>十、苦咸水淡化装置项目技术管理</w:t>
        </w:r>
        <w:r>
          <w:tab/>
        </w:r>
        <w:r>
          <w:fldChar w:fldCharType="begin"/>
        </w:r>
        <w:r>
          <w:instrText xml:space="preserve"> PAGEREF _Toc1493 \h </w:instrText>
        </w:r>
        <w:r>
          <w:fldChar w:fldCharType="separate"/>
        </w:r>
        <w:r>
          <w:t>41</w:t>
        </w:r>
        <w:r>
          <w:fldChar w:fldCharType="end"/>
        </w:r>
      </w:hyperlink>
    </w:p>
    <w:p>
      <w:pPr>
        <w:pStyle w:val="TOC2"/>
        <w:tabs>
          <w:tab w:val="right" w:leader="dot" w:pos="8306"/>
        </w:tabs>
      </w:pPr>
      <w:hyperlink w:anchor="_Toc17704" w:history="1">
        <w:r>
          <w:rPr>
            <w:rFonts w:ascii="仿宋" w:eastAsia="仿宋" w:hAnsi="仿宋" w:cs="仿宋" w:hint="eastAsia"/>
            <w:lang w:eastAsia="zh-CN"/>
          </w:rPr>
          <w:t>(一)、技术方案选用方向</w:t>
        </w:r>
        <w:r>
          <w:tab/>
        </w:r>
        <w:r>
          <w:fldChar w:fldCharType="begin"/>
        </w:r>
        <w:r>
          <w:instrText xml:space="preserve"> PAGEREF _Toc17704 \h </w:instrText>
        </w:r>
        <w:r>
          <w:fldChar w:fldCharType="separate"/>
        </w:r>
        <w:r>
          <w:t>41</w:t>
        </w:r>
        <w:r>
          <w:fldChar w:fldCharType="end"/>
        </w:r>
      </w:hyperlink>
    </w:p>
    <w:p>
      <w:pPr>
        <w:pStyle w:val="TOC2"/>
        <w:tabs>
          <w:tab w:val="right" w:leader="dot" w:pos="8306"/>
        </w:tabs>
      </w:pPr>
      <w:hyperlink w:anchor="_Toc17414" w:history="1">
        <w:r>
          <w:rPr>
            <w:rFonts w:ascii="仿宋" w:eastAsia="仿宋" w:hAnsi="仿宋" w:cs="仿宋" w:hint="eastAsia"/>
            <w:lang w:eastAsia="zh-CN"/>
          </w:rPr>
          <w:t>(二)、工艺技术方案选用原则</w:t>
        </w:r>
        <w:r>
          <w:tab/>
        </w:r>
        <w:r>
          <w:fldChar w:fldCharType="begin"/>
        </w:r>
        <w:r>
          <w:instrText xml:space="preserve"> PAGEREF _Toc17414 \h </w:instrText>
        </w:r>
        <w:r>
          <w:fldChar w:fldCharType="separate"/>
        </w:r>
        <w:r>
          <w:t>43</w:t>
        </w:r>
        <w:r>
          <w:fldChar w:fldCharType="end"/>
        </w:r>
      </w:hyperlink>
    </w:p>
    <w:p>
      <w:pPr>
        <w:pStyle w:val="TOC2"/>
        <w:tabs>
          <w:tab w:val="right" w:leader="dot" w:pos="8306"/>
        </w:tabs>
      </w:pPr>
      <w:hyperlink w:anchor="_Toc22871" w:history="1">
        <w:r>
          <w:rPr>
            <w:rFonts w:ascii="仿宋" w:eastAsia="仿宋" w:hAnsi="仿宋" w:cs="仿宋" w:hint="eastAsia"/>
            <w:lang w:eastAsia="zh-CN"/>
          </w:rPr>
          <w:t>(三)、工艺技术方案要求</w:t>
        </w:r>
        <w:r>
          <w:tab/>
        </w:r>
        <w:r>
          <w:fldChar w:fldCharType="begin"/>
        </w:r>
        <w:r>
          <w:instrText xml:space="preserve"> PAGEREF _Toc22871 \h </w:instrText>
        </w:r>
        <w:r>
          <w:fldChar w:fldCharType="separate"/>
        </w:r>
        <w:r>
          <w:t>45</w:t>
        </w:r>
        <w:r>
          <w:fldChar w:fldCharType="end"/>
        </w:r>
      </w:hyperlink>
    </w:p>
    <w:p>
      <w:pPr>
        <w:pStyle w:val="TOC1"/>
        <w:tabs>
          <w:tab w:val="right" w:leader="dot" w:pos="8306"/>
        </w:tabs>
      </w:pPr>
      <w:hyperlink w:anchor="_Toc19031" w:history="1">
        <w:r>
          <w:rPr>
            <w:rFonts w:ascii="仿宋" w:eastAsia="仿宋" w:hAnsi="仿宋" w:cs="仿宋" w:hint="eastAsia"/>
            <w:lang w:eastAsia="zh-CN"/>
          </w:rPr>
          <w:t>十一、苦咸水淡化装置项目创新与研发</w:t>
        </w:r>
        <w:r>
          <w:tab/>
        </w:r>
        <w:r>
          <w:fldChar w:fldCharType="begin"/>
        </w:r>
        <w:r>
          <w:instrText xml:space="preserve"> PAGEREF _Toc19031 \h </w:instrText>
        </w:r>
        <w:r>
          <w:fldChar w:fldCharType="separate"/>
        </w:r>
        <w:r>
          <w:t>47</w:t>
        </w:r>
        <w:r>
          <w:fldChar w:fldCharType="end"/>
        </w:r>
      </w:hyperlink>
    </w:p>
    <w:p>
      <w:pPr>
        <w:pStyle w:val="TOC2"/>
        <w:tabs>
          <w:tab w:val="right" w:leader="dot" w:pos="8306"/>
        </w:tabs>
      </w:pPr>
      <w:hyperlink w:anchor="_Toc28784" w:history="1">
        <w:r>
          <w:rPr>
            <w:rFonts w:ascii="仿宋" w:eastAsia="仿宋" w:hAnsi="仿宋" w:cs="仿宋" w:hint="eastAsia"/>
            <w:lang w:eastAsia="zh-CN"/>
          </w:rPr>
          <w:t>(一)、创新策略与方向</w:t>
        </w:r>
        <w:r>
          <w:tab/>
        </w:r>
        <w:r>
          <w:fldChar w:fldCharType="begin"/>
        </w:r>
        <w:r>
          <w:instrText xml:space="preserve"> PAGEREF _Toc28784 \h </w:instrText>
        </w:r>
        <w:r>
          <w:fldChar w:fldCharType="separate"/>
        </w:r>
        <w:r>
          <w:t>47</w:t>
        </w:r>
        <w:r>
          <w:fldChar w:fldCharType="end"/>
        </w:r>
      </w:hyperlink>
    </w:p>
    <w:p>
      <w:pPr>
        <w:pStyle w:val="TOC2"/>
        <w:tabs>
          <w:tab w:val="right" w:leader="dot" w:pos="8306"/>
        </w:tabs>
      </w:pPr>
      <w:hyperlink w:anchor="_Toc12040" w:history="1">
        <w:r>
          <w:rPr>
            <w:rFonts w:ascii="仿宋" w:eastAsia="仿宋" w:hAnsi="仿宋" w:cs="仿宋" w:hint="eastAsia"/>
            <w:lang w:eastAsia="zh-CN"/>
          </w:rPr>
          <w:t>(二)、研发规划与投入</w:t>
        </w:r>
        <w:r>
          <w:tab/>
        </w:r>
        <w:r>
          <w:fldChar w:fldCharType="begin"/>
        </w:r>
        <w:r>
          <w:instrText xml:space="preserve"> PAGEREF _Toc12040 \h </w:instrText>
        </w:r>
        <w:r>
          <w:fldChar w:fldCharType="separate"/>
        </w:r>
        <w:r>
          <w:t>48</w:t>
        </w:r>
        <w:r>
          <w:fldChar w:fldCharType="end"/>
        </w:r>
      </w:hyperlink>
    </w:p>
    <w:p>
      <w:pPr>
        <w:pStyle w:val="TOC1"/>
        <w:tabs>
          <w:tab w:val="right" w:leader="dot" w:pos="8306"/>
        </w:tabs>
      </w:pPr>
      <w:hyperlink w:anchor="_Toc19460" w:history="1">
        <w:r>
          <w:rPr>
            <w:rFonts w:ascii="仿宋" w:eastAsia="仿宋" w:hAnsi="仿宋" w:cs="仿宋" w:hint="eastAsia"/>
            <w:lang w:eastAsia="zh-CN"/>
          </w:rPr>
          <w:t>十二、苦咸水淡化装置项目人力资源管理</w:t>
        </w:r>
        <w:r>
          <w:tab/>
        </w:r>
        <w:r>
          <w:fldChar w:fldCharType="begin"/>
        </w:r>
        <w:r>
          <w:instrText xml:space="preserve"> PAGEREF _Toc19460 \h </w:instrText>
        </w:r>
        <w:r>
          <w:fldChar w:fldCharType="separate"/>
        </w:r>
        <w:r>
          <w:t>50</w:t>
        </w:r>
        <w:r>
          <w:fldChar w:fldCharType="end"/>
        </w:r>
      </w:hyperlink>
    </w:p>
    <w:p>
      <w:pPr>
        <w:pStyle w:val="TOC2"/>
        <w:tabs>
          <w:tab w:val="right" w:leader="dot" w:pos="8306"/>
        </w:tabs>
      </w:pPr>
      <w:hyperlink w:anchor="_Toc26743" w:history="1">
        <w:r>
          <w:rPr>
            <w:rFonts w:ascii="仿宋" w:eastAsia="仿宋" w:hAnsi="仿宋" w:cs="仿宋" w:hint="eastAsia"/>
            <w:lang w:eastAsia="zh-CN"/>
          </w:rPr>
          <w:t>(一)、建立健全的预算管理制度</w:t>
        </w:r>
        <w:r>
          <w:tab/>
        </w:r>
        <w:r>
          <w:fldChar w:fldCharType="begin"/>
        </w:r>
        <w:r>
          <w:instrText xml:space="preserve"> PAGEREF _Toc26743 \h </w:instrText>
        </w:r>
        <w:r>
          <w:fldChar w:fldCharType="separate"/>
        </w:r>
        <w:r>
          <w:t>50</w:t>
        </w:r>
        <w:r>
          <w:fldChar w:fldCharType="end"/>
        </w:r>
      </w:hyperlink>
    </w:p>
    <w:p>
      <w:pPr>
        <w:pStyle w:val="TOC2"/>
        <w:tabs>
          <w:tab w:val="right" w:leader="dot" w:pos="8306"/>
        </w:tabs>
      </w:pPr>
      <w:hyperlink w:anchor="_Toc32734" w:history="1">
        <w:r>
          <w:rPr>
            <w:rFonts w:ascii="仿宋" w:eastAsia="仿宋" w:hAnsi="仿宋" w:cs="仿宋" w:hint="eastAsia"/>
            <w:lang w:eastAsia="zh-CN"/>
          </w:rPr>
          <w:t>(二)、加强资金流动监控</w:t>
        </w:r>
        <w:r>
          <w:tab/>
        </w:r>
        <w:r>
          <w:fldChar w:fldCharType="begin"/>
        </w:r>
        <w:r>
          <w:instrText xml:space="preserve"> PAGEREF _Toc32734 \h </w:instrText>
        </w:r>
        <w:r>
          <w:fldChar w:fldCharType="separate"/>
        </w:r>
        <w:r>
          <w:t>52</w:t>
        </w:r>
        <w:r>
          <w:fldChar w:fldCharType="end"/>
        </w:r>
      </w:hyperlink>
    </w:p>
    <w:p>
      <w:pPr>
        <w:pStyle w:val="TOC2"/>
        <w:tabs>
          <w:tab w:val="right" w:leader="dot" w:pos="8306"/>
        </w:tabs>
      </w:pPr>
      <w:hyperlink w:anchor="_Toc24213" w:history="1">
        <w:r>
          <w:rPr>
            <w:rFonts w:ascii="仿宋" w:eastAsia="仿宋" w:hAnsi="仿宋" w:cs="仿宋" w:hint="eastAsia"/>
            <w:lang w:eastAsia="zh-CN"/>
          </w:rPr>
          <w:t>(三)、制定完善的风险控制机制</w:t>
        </w:r>
        <w:r>
          <w:tab/>
        </w:r>
        <w:r>
          <w:fldChar w:fldCharType="begin"/>
        </w:r>
        <w:r>
          <w:instrText xml:space="preserve"> PAGEREF _Toc24213 \h </w:instrText>
        </w:r>
        <w:r>
          <w:fldChar w:fldCharType="separate"/>
        </w:r>
        <w:r>
          <w:t>53</w:t>
        </w:r>
        <w:r>
          <w:fldChar w:fldCharType="end"/>
        </w:r>
      </w:hyperlink>
    </w:p>
    <w:p>
      <w:pPr>
        <w:pStyle w:val="TOC2"/>
        <w:tabs>
          <w:tab w:val="right" w:leader="dot" w:pos="8306"/>
        </w:tabs>
      </w:pPr>
      <w:hyperlink w:anchor="_Toc21017" w:history="1">
        <w:r>
          <w:rPr>
            <w:rFonts w:ascii="仿宋" w:eastAsia="仿宋" w:hAnsi="仿宋" w:cs="仿宋" w:hint="eastAsia"/>
            <w:lang w:eastAsia="zh-CN"/>
          </w:rPr>
          <w:t>(四)、优化成本管理</w:t>
        </w:r>
        <w:r>
          <w:tab/>
        </w:r>
        <w:r>
          <w:fldChar w:fldCharType="begin"/>
        </w:r>
        <w:r>
          <w:instrText xml:space="preserve"> PAGEREF _Toc21017 \h </w:instrText>
        </w:r>
        <w:r>
          <w:fldChar w:fldCharType="separate"/>
        </w:r>
        <w:r>
          <w:t>54</w:t>
        </w:r>
        <w:r>
          <w:fldChar w:fldCharType="end"/>
        </w:r>
      </w:hyperlink>
    </w:p>
    <w:p>
      <w:pPr>
        <w:pStyle w:val="TOC1"/>
        <w:tabs>
          <w:tab w:val="right" w:leader="dot" w:pos="8306"/>
        </w:tabs>
      </w:pPr>
      <w:hyperlink w:anchor="_Toc3393" w:history="1">
        <w:r>
          <w:rPr>
            <w:rFonts w:ascii="仿宋" w:eastAsia="仿宋" w:hAnsi="仿宋" w:cs="仿宋" w:hint="eastAsia"/>
            <w:lang w:eastAsia="zh-CN"/>
          </w:rPr>
          <w:t>十三、营销与推广策略</w:t>
        </w:r>
        <w:r>
          <w:tab/>
        </w:r>
        <w:r>
          <w:fldChar w:fldCharType="begin"/>
        </w:r>
        <w:r>
          <w:instrText xml:space="preserve"> PAGEREF _Toc3393 \h </w:instrText>
        </w:r>
        <w:r>
          <w:fldChar w:fldCharType="separate"/>
        </w:r>
        <w:r>
          <w:t>56</w:t>
        </w:r>
        <w:r>
          <w:fldChar w:fldCharType="end"/>
        </w:r>
      </w:hyperlink>
    </w:p>
    <w:p>
      <w:pPr>
        <w:pStyle w:val="TOC2"/>
        <w:tabs>
          <w:tab w:val="right" w:leader="dot" w:pos="8306"/>
        </w:tabs>
      </w:pPr>
      <w:hyperlink w:anchor="_Toc3231" w:history="1">
        <w:r>
          <w:rPr>
            <w:rFonts w:ascii="仿宋" w:eastAsia="仿宋" w:hAnsi="仿宋" w:cs="仿宋" w:hint="eastAsia"/>
            <w:lang w:eastAsia="zh-CN"/>
          </w:rPr>
          <w:t>(一)、产品/服务定位与特点</w:t>
        </w:r>
        <w:r>
          <w:tab/>
        </w:r>
        <w:r>
          <w:fldChar w:fldCharType="begin"/>
        </w:r>
        <w:r>
          <w:instrText xml:space="preserve"> PAGEREF _Toc3231 \h </w:instrText>
        </w:r>
        <w:r>
          <w:fldChar w:fldCharType="separate"/>
        </w:r>
        <w:r>
          <w:t>56</w:t>
        </w:r>
        <w:r>
          <w:fldChar w:fldCharType="end"/>
        </w:r>
      </w:hyperlink>
    </w:p>
    <w:p>
      <w:pPr>
        <w:pStyle w:val="TOC2"/>
        <w:tabs>
          <w:tab w:val="right" w:leader="dot" w:pos="8306"/>
        </w:tabs>
      </w:pPr>
      <w:hyperlink w:anchor="_Toc26167" w:history="1">
        <w:r>
          <w:rPr>
            <w:rFonts w:ascii="仿宋" w:eastAsia="仿宋" w:hAnsi="仿宋" w:cs="仿宋" w:hint="eastAsia"/>
            <w:lang w:eastAsia="zh-CN"/>
          </w:rPr>
          <w:t>(二)、市场定位与竞争分析</w:t>
        </w:r>
        <w:r>
          <w:tab/>
        </w:r>
        <w:r>
          <w:fldChar w:fldCharType="begin"/>
        </w:r>
        <w:r>
          <w:instrText xml:space="preserve"> PAGEREF _Toc26167 \h </w:instrText>
        </w:r>
        <w:r>
          <w:fldChar w:fldCharType="separate"/>
        </w:r>
        <w:r>
          <w:t>57</w:t>
        </w:r>
        <w:r>
          <w:fldChar w:fldCharType="end"/>
        </w:r>
      </w:hyperlink>
    </w:p>
    <w:p>
      <w:pPr>
        <w:pStyle w:val="TOC2"/>
        <w:tabs>
          <w:tab w:val="right" w:leader="dot" w:pos="8306"/>
        </w:tabs>
      </w:pPr>
      <w:hyperlink w:anchor="_Toc21448" w:history="1">
        <w:r>
          <w:rPr>
            <w:rFonts w:ascii="仿宋" w:eastAsia="仿宋" w:hAnsi="仿宋" w:cs="仿宋" w:hint="eastAsia"/>
            <w:lang w:eastAsia="zh-CN"/>
          </w:rPr>
          <w:t>(三)、营销渠道与策略</w:t>
        </w:r>
        <w:r>
          <w:tab/>
        </w:r>
        <w:r>
          <w:fldChar w:fldCharType="begin"/>
        </w:r>
        <w:r>
          <w:instrText xml:space="preserve"> PAGEREF _Toc21448 \h </w:instrText>
        </w:r>
        <w:r>
          <w:fldChar w:fldCharType="separate"/>
        </w:r>
        <w:r>
          <w:t>59</w:t>
        </w:r>
        <w:r>
          <w:fldChar w:fldCharType="end"/>
        </w:r>
      </w:hyperlink>
    </w:p>
    <w:p>
      <w:pPr>
        <w:pStyle w:val="TOC2"/>
        <w:tabs>
          <w:tab w:val="right" w:leader="dot" w:pos="8306"/>
        </w:tabs>
      </w:pPr>
      <w:hyperlink w:anchor="_Toc22451" w:history="1">
        <w:r>
          <w:rPr>
            <w:rFonts w:ascii="仿宋" w:eastAsia="仿宋" w:hAnsi="仿宋" w:cs="仿宋" w:hint="eastAsia"/>
            <w:lang w:eastAsia="zh-CN"/>
          </w:rPr>
          <w:t>(四)、推广与宣传活动</w:t>
        </w:r>
        <w:r>
          <w:tab/>
        </w:r>
        <w:r>
          <w:fldChar w:fldCharType="begin"/>
        </w:r>
        <w:r>
          <w:instrText xml:space="preserve"> PAGEREF _Toc22451 \h </w:instrText>
        </w:r>
        <w:r>
          <w:fldChar w:fldCharType="separate"/>
        </w:r>
        <w:r>
          <w:t>60</w:t>
        </w:r>
        <w:r>
          <w:fldChar w:fldCharType="end"/>
        </w:r>
      </w:hyperlink>
    </w:p>
    <w:p>
      <w:pPr>
        <w:pStyle w:val="TOC1"/>
        <w:tabs>
          <w:tab w:val="right" w:leader="dot" w:pos="8306"/>
        </w:tabs>
      </w:pPr>
      <w:hyperlink w:anchor="_Toc29447" w:history="1">
        <w:r>
          <w:rPr>
            <w:rFonts w:ascii="仿宋" w:eastAsia="仿宋" w:hAnsi="仿宋" w:cs="仿宋" w:hint="eastAsia"/>
            <w:lang w:eastAsia="zh-CN"/>
          </w:rPr>
          <w:t>十四、风险识别与分类</w:t>
        </w:r>
        <w:r>
          <w:tab/>
        </w:r>
        <w:r>
          <w:fldChar w:fldCharType="begin"/>
        </w:r>
        <w:r>
          <w:instrText xml:space="preserve"> PAGEREF _Toc29447 \h </w:instrText>
        </w:r>
        <w:r>
          <w:fldChar w:fldCharType="separate"/>
        </w:r>
        <w:r>
          <w:t>65</w:t>
        </w:r>
        <w:r>
          <w:fldChar w:fldCharType="end"/>
        </w:r>
      </w:hyperlink>
    </w:p>
    <w:p>
      <w:pPr>
        <w:pStyle w:val="TOC2"/>
        <w:tabs>
          <w:tab w:val="right" w:leader="dot" w:pos="8306"/>
        </w:tabs>
      </w:pPr>
      <w:hyperlink w:anchor="_Toc17661" w:history="1">
        <w:r>
          <w:rPr>
            <w:rFonts w:ascii="仿宋" w:eastAsia="仿宋" w:hAnsi="仿宋" w:cs="仿宋" w:hint="eastAsia"/>
            <w:lang w:eastAsia="zh-CN"/>
          </w:rPr>
          <w:t>(一)、风险识别</w:t>
        </w:r>
        <w:r>
          <w:tab/>
        </w:r>
        <w:r>
          <w:fldChar w:fldCharType="begin"/>
        </w:r>
        <w:r>
          <w:instrText xml:space="preserve"> PAGEREF _Toc17661 \h </w:instrText>
        </w:r>
        <w:r>
          <w:fldChar w:fldCharType="separate"/>
        </w:r>
        <w:r>
          <w:t>65</w:t>
        </w:r>
        <w:r>
          <w:fldChar w:fldCharType="end"/>
        </w:r>
      </w:hyperlink>
    </w:p>
    <w:p>
      <w:pPr>
        <w:pStyle w:val="TOC2"/>
        <w:tabs>
          <w:tab w:val="right" w:leader="dot" w:pos="8306"/>
        </w:tabs>
      </w:pPr>
      <w:hyperlink w:anchor="_Toc22453" w:history="1">
        <w:r>
          <w:rPr>
            <w:rFonts w:ascii="仿宋" w:eastAsia="仿宋" w:hAnsi="仿宋" w:cs="仿宋" w:hint="eastAsia"/>
            <w:lang w:eastAsia="zh-CN"/>
          </w:rPr>
          <w:t>(二)、风险分类</w:t>
        </w:r>
        <w:r>
          <w:tab/>
        </w:r>
        <w:r>
          <w:fldChar w:fldCharType="begin"/>
        </w:r>
        <w:r>
          <w:instrText xml:space="preserve"> PAGEREF _Toc22453 \h </w:instrText>
        </w:r>
        <w:r>
          <w:fldChar w:fldCharType="separate"/>
        </w:r>
        <w:r>
          <w:t>66</w:t>
        </w:r>
        <w:r>
          <w:fldChar w:fldCharType="end"/>
        </w:r>
      </w:hyperlink>
    </w:p>
    <w:p>
      <w:pPr>
        <w:pStyle w:val="TOC1"/>
        <w:tabs>
          <w:tab w:val="right" w:leader="dot" w:pos="8306"/>
        </w:tabs>
      </w:pPr>
      <w:hyperlink w:anchor="_Toc26738" w:history="1">
        <w:r>
          <w:rPr>
            <w:rFonts w:ascii="仿宋" w:eastAsia="仿宋" w:hAnsi="仿宋" w:cs="仿宋" w:hint="eastAsia"/>
            <w:lang w:eastAsia="zh-CN"/>
          </w:rPr>
          <w:t>十五、苦咸水淡化装置项目治理与监督</w:t>
        </w:r>
        <w:r>
          <w:tab/>
        </w:r>
        <w:r>
          <w:fldChar w:fldCharType="begin"/>
        </w:r>
        <w:r>
          <w:instrText xml:space="preserve"> PAGEREF _Toc26738 \h </w:instrText>
        </w:r>
        <w:r>
          <w:fldChar w:fldCharType="separate"/>
        </w:r>
        <w:r>
          <w:t>68</w:t>
        </w:r>
        <w:r>
          <w:fldChar w:fldCharType="end"/>
        </w:r>
      </w:hyperlink>
    </w:p>
    <w:p>
      <w:pPr>
        <w:pStyle w:val="TOC2"/>
        <w:tabs>
          <w:tab w:val="right" w:leader="dot" w:pos="8306"/>
        </w:tabs>
      </w:pPr>
      <w:hyperlink w:anchor="_Toc29564" w:history="1">
        <w:r>
          <w:rPr>
            <w:rFonts w:ascii="仿宋" w:eastAsia="仿宋" w:hAnsi="仿宋" w:cs="仿宋" w:hint="eastAsia"/>
            <w:lang w:eastAsia="zh-CN"/>
          </w:rPr>
          <w:t>(一)、苦咸水淡化装置项目治理结构</w:t>
        </w:r>
        <w:r>
          <w:tab/>
        </w:r>
        <w:r>
          <w:fldChar w:fldCharType="begin"/>
        </w:r>
        <w:r>
          <w:instrText xml:space="preserve"> PAGEREF _Toc29564 \h </w:instrText>
        </w:r>
        <w:r>
          <w:fldChar w:fldCharType="separate"/>
        </w:r>
        <w:r>
          <w:t>68</w:t>
        </w:r>
        <w:r>
          <w:fldChar w:fldCharType="end"/>
        </w:r>
      </w:hyperlink>
    </w:p>
    <w:p>
      <w:pPr>
        <w:pStyle w:val="TOC2"/>
        <w:tabs>
          <w:tab w:val="right" w:leader="dot" w:pos="8306"/>
        </w:tabs>
      </w:pPr>
      <w:hyperlink w:anchor="_Toc4814" w:history="1">
        <w:r>
          <w:rPr>
            <w:rFonts w:ascii="仿宋" w:eastAsia="仿宋" w:hAnsi="仿宋" w:cs="仿宋" w:hint="eastAsia"/>
            <w:lang w:eastAsia="zh-CN"/>
          </w:rPr>
          <w:t>(二)、监督与审计</w:t>
        </w:r>
        <w:r>
          <w:tab/>
        </w:r>
        <w:r>
          <w:fldChar w:fldCharType="begin"/>
        </w:r>
        <w:r>
          <w:instrText xml:space="preserve"> PAGEREF _Toc4814 \h </w:instrText>
        </w:r>
        <w:r>
          <w:fldChar w:fldCharType="separate"/>
        </w:r>
        <w:r>
          <w:t>70</w:t>
        </w:r>
        <w:r>
          <w:fldChar w:fldCharType="end"/>
        </w:r>
      </w:hyperlink>
    </w:p>
    <w:p>
      <w:pPr>
        <w:pStyle w:val="TOC1"/>
        <w:tabs>
          <w:tab w:val="right" w:leader="dot" w:pos="8306"/>
        </w:tabs>
      </w:pPr>
      <w:hyperlink w:anchor="_Toc19195" w:history="1">
        <w:r>
          <w:rPr>
            <w:rFonts w:ascii="仿宋" w:eastAsia="仿宋" w:hAnsi="仿宋" w:cs="仿宋" w:hint="eastAsia"/>
            <w:lang w:eastAsia="zh-CN"/>
          </w:rPr>
          <w:t>十六、供应链管理</w:t>
        </w:r>
        <w:r>
          <w:tab/>
        </w:r>
        <w:r>
          <w:fldChar w:fldCharType="begin"/>
        </w:r>
        <w:r>
          <w:instrText xml:space="preserve"> PAGEREF _Toc19195 \h </w:instrText>
        </w:r>
        <w:r>
          <w:fldChar w:fldCharType="separate"/>
        </w:r>
        <w:r>
          <w:t>71</w:t>
        </w:r>
        <w:r>
          <w:fldChar w:fldCharType="end"/>
        </w:r>
      </w:hyperlink>
    </w:p>
    <w:p>
      <w:pPr>
        <w:pStyle w:val="TOC2"/>
        <w:tabs>
          <w:tab w:val="right" w:leader="dot" w:pos="8306"/>
        </w:tabs>
      </w:pPr>
      <w:hyperlink w:anchor="_Toc6588" w:history="1">
        <w:r>
          <w:rPr>
            <w:rFonts w:ascii="仿宋" w:eastAsia="仿宋" w:hAnsi="仿宋" w:cs="仿宋" w:hint="eastAsia"/>
            <w:lang w:eastAsia="zh-CN"/>
          </w:rPr>
          <w:t>(一)、供应链战略规划</w:t>
        </w:r>
        <w:r>
          <w:tab/>
        </w:r>
        <w:r>
          <w:fldChar w:fldCharType="begin"/>
        </w:r>
        <w:r>
          <w:instrText xml:space="preserve"> PAGEREF _Toc6588 \h </w:instrText>
        </w:r>
        <w:r>
          <w:fldChar w:fldCharType="separate"/>
        </w:r>
        <w:r>
          <w:t>71</w:t>
        </w:r>
        <w:r>
          <w:fldChar w:fldCharType="end"/>
        </w:r>
      </w:hyperlink>
    </w:p>
    <w:p>
      <w:pPr>
        <w:pStyle w:val="TOC2"/>
        <w:tabs>
          <w:tab w:val="right" w:leader="dot" w:pos="8306"/>
        </w:tabs>
      </w:pPr>
      <w:hyperlink w:anchor="_Toc23184" w:history="1">
        <w:r>
          <w:rPr>
            <w:rFonts w:ascii="仿宋" w:eastAsia="仿宋" w:hAnsi="仿宋" w:cs="仿宋" w:hint="eastAsia"/>
            <w:lang w:eastAsia="zh-CN"/>
          </w:rPr>
          <w:t>(二)、供应商选择与合作</w:t>
        </w:r>
        <w:r>
          <w:tab/>
        </w:r>
        <w:r>
          <w:fldChar w:fldCharType="begin"/>
        </w:r>
        <w:r>
          <w:instrText xml:space="preserve"> PAGEREF _Toc23184 \h </w:instrText>
        </w:r>
        <w:r>
          <w:fldChar w:fldCharType="separate"/>
        </w:r>
        <w:r>
          <w:t>73</w:t>
        </w:r>
        <w:r>
          <w:fldChar w:fldCharType="end"/>
        </w:r>
      </w:hyperlink>
    </w:p>
    <w:p>
      <w:pPr>
        <w:pStyle w:val="TOC2"/>
        <w:tabs>
          <w:tab w:val="right" w:leader="dot" w:pos="8306"/>
        </w:tabs>
      </w:pPr>
      <w:hyperlink w:anchor="_Toc6140" w:history="1">
        <w:r>
          <w:rPr>
            <w:rFonts w:ascii="仿宋" w:eastAsia="仿宋" w:hAnsi="仿宋" w:cs="仿宋" w:hint="eastAsia"/>
            <w:lang w:eastAsia="zh-CN"/>
          </w:rPr>
          <w:t>(三)、物流与库存管理</w:t>
        </w:r>
        <w:r>
          <w:tab/>
        </w:r>
        <w:r>
          <w:fldChar w:fldCharType="begin"/>
        </w:r>
        <w:r>
          <w:instrText xml:space="preserve"> PAGEREF _Toc6140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20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9635"/>
      <w:r>
        <w:rPr>
          <w:rFonts w:ascii="仿宋" w:eastAsia="仿宋" w:hAnsi="仿宋" w:cs="仿宋" w:hint="eastAsia"/>
          <w:sz w:val="28"/>
          <w:lang w:eastAsia="zh-CN"/>
        </w:rPr>
        <w:t>一、苦咸水淡化装置项目概论</w:t>
      </w:r>
      <w:bookmarkEnd w:id="2"/>
    </w:p>
    <w:p>
      <w:pPr>
        <w:pStyle w:val="Heading2"/>
        <w:rPr>
          <w:rFonts w:ascii="仿宋" w:eastAsia="仿宋" w:hAnsi="仿宋" w:cs="仿宋" w:hint="eastAsia"/>
          <w:lang w:eastAsia="zh-CN"/>
        </w:rPr>
      </w:pPr>
      <w:bookmarkStart w:id="3" w:name="_Toc2652"/>
      <w:r>
        <w:rPr>
          <w:rFonts w:ascii="仿宋" w:eastAsia="仿宋" w:hAnsi="仿宋" w:cs="仿宋" w:hint="eastAsia"/>
          <w:lang w:eastAsia="zh-CN"/>
        </w:rPr>
        <w:t>(一)、苦咸水淡化装置项目概况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苦咸水淡化装置项目的起源追溯至对市场的深入洞察。市场的不断演变与变革为苦咸水淡化装置项目提供了难得的机遇。当前市场存在的需求缺口和变革的大环境共同构成了苦咸水淡化装置项目的背景。这个苦咸水淡化装置项目旨在充分利用市场机遇，填补行业中尚未满足的需求，为客户提供全新的解决方案。市场的变革和需求的增长使得这个苦咸水淡化装置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苦咸水淡化装置项目名称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苦咸水淡化装置项目正式命名为苦咸水淡化装置。这个名称不仅仅是一个标识，更代表了苦咸水淡化装置项目的核心理念和愿景。它蕴含着苦咸水淡化装置项目所要解决问题的关键字，具有强烈的表达和辨识度，为苦咸水淡化装置项目树立了鲜明的品牌形象。</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1.3 苦咸水淡化装置项目目标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苦咸水淡化装置项目的核心目标是提供一种全新、高效的解决方案，满足客户日益增长的需求。苦咸水淡化装置项目追求的不仅仅是满足市场需求，更是在市场中获得卓越的竞争优势。通过不断提升产品或服务的质量和创新水平，苦咸水淡化装置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苦咸水淡化装置项目范围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苦咸水淡化装置项目全面涵盖了产品研发、制造、市场推广和售后服务，确保从产品设计到最终用户体验的全方位关注。这一全面的苦咸水淡化装置项目范围是为了确保苦咸水淡化装置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苦咸水淡化装置项目时间表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苦咸水淡化装置项目计划在未来18个月内完成，包括研发、测试、市场试点和正式推出等不同阶段。这个时间表的合理设计是为了确保苦咸水淡化装置项目各个阶段的顺利推进，以便按时交付高质量的成果。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苦咸水淡化装置项目预算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苦咸水淡化装置项目总预算估算为XX百万美元，主要分配在研发、市场推广、人员培训和运营等方面。这一充足的预算为苦咸水淡化装置项目提供了充足的资源，确保苦咸水淡化装置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苦咸水淡化装置项目风险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苦咸水淡化装置项目可能面临的风险包括市场接受度低、技术难题、竞争激烈等。苦咸水淡化装置项目团队已经制定了相应的风险应对计划，通过前瞻性的风险管理，确保苦咸水淡化装置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苦咸水淡化装置项目团队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苦咸水淡化装置项目汇聚了一支经验丰富、多领域专业素养的核心团队，确保苦咸水淡化装置项目在各个方面都能拥有高水平的执行力。团队的协同作战是苦咸水淡化装置项目成功的关键因素之一。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苦咸水淡化装置项目背景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苦咸水淡化装置项目的背景根植于市场对更高效、创新产品的渴望，同时也受到科技发展对行业格局的深刻改变的影响。这为苦咸水淡化装置项目提供了广阔的发展空间和市场需求。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苦咸水淡化装置项目现状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截至目前，苦咸水淡化装置项目已完成市场调研和技术验证，取得了初步的成功。这为苦咸水淡化装置项目在未来的发展奠定了坚实的基础，为更远大的目标打下了坚实的基石。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205"/>
      <w:r>
        <w:rPr>
          <w:rFonts w:ascii="仿宋" w:eastAsia="仿宋" w:hAnsi="仿宋" w:cs="仿宋" w:hint="eastAsia"/>
          <w:sz w:val="28"/>
          <w:lang w:eastAsia="zh-CN"/>
        </w:rPr>
        <w:t>(二)、苦咸水淡化装置项目目标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keyword》苦咸水淡化装置项目首要业务目标是在市场中占据有利地位，实现产品/服务的成功推广和销售。通过不断提升产品质量、创新性，苦咸水淡化装置项目追求成为行业中的领导者，赢得更多客户的青睐。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在科技迅速发展的时代，苦咸水淡化装置项目着眼于技术创新。通过持续的研发和技术升级，苦咸水淡化装置项目旨在推出更具创新性的产品或服务，以满足市场对新鲜、先进解决方案的需求。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为了建立可持续的客户关系，苦咸水淡化装置项目设定了客户满意度目标。通过提供卓越的产品质量和优质的客户服务，苦咸水淡化装置项目追求赢得客户的信任和忠诚度，确保他们的满意度达到行业领先水平。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苦咸水淡化装置项目注重社会责任和可持续发展。通过实施环保、社会责任苦咸水淡化装置项目，苦咸水淡化装置项目致力于在经济发展的同时保护环境，促进社会公平，实现可持续经营。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苦咸水淡化装置项目的团队是实现目标的核心驱动力。因此，苦咸水淡化装置项目设定了团队发展目标，包括提升团队成员的专业技能、培养领导力，以及搭建协同高效的团队工作氛围。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20919"/>
      <w:r>
        <w:rPr>
          <w:rFonts w:ascii="仿宋" w:eastAsia="仿宋" w:hAnsi="仿宋" w:cs="仿宋" w:hint="eastAsia"/>
          <w:sz w:val="28"/>
          <w:lang w:eastAsia="zh-CN"/>
        </w:rPr>
        <w:t>(三)、苦咸水淡化装置项目提出的理由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苦咸水淡化装置项目提出的理由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苦咸水淡化装置项目的提出源于对市场机遇的深刻洞察。当前市场中存在的需求缺口和行业发展趋势表明，有巨大的商业机会等待被开发。通过准确捕捉市场机遇，苦咸水淡化装置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苦咸水淡化装置项目的理念基于对技术创新的信仰。通过持续的研发和技术投入，苦咸水淡化装置项目有望推出更具创新性的产品或服务。在科技飞速发展的当下，苦咸水淡化装置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苦咸水淡化装置项目的提出是为了增强企业的行业竞争力。通过提升产品或服务的质量和独特性，苦咸水淡化装置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苦咸水淡化装置项目响应了消费者需求的变化。随着社会和科技的不断发展，消费者对产品和服务的需求也在发生变化。通过深入了解并及时回应消费者的新需求，苦咸水淡化装置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苦咸水淡化装置项目的提出是企业战略发展规划的一部分。在面对日益激烈的市场竞争和不断变化的商业环境中，苦咸水淡化装置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苦咸水淡化装置项目的提出不仅仅是基于商业考量，还注重社会责任。通过推出环保、社会责任等方面的苦咸水淡化装置项目，苦咸水淡化装置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苦咸水淡化装置项目的提出反映了对利益相关者期望的关注。包括客户、员工、投资者等利益相关者在企业发展中都有着各自的期望，苦咸水淡化装置项目力求在满足这些期望的同时，取得更大的共赢。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22903"/>
      <w:r>
        <w:rPr>
          <w:rFonts w:ascii="仿宋" w:eastAsia="仿宋" w:hAnsi="仿宋" w:cs="仿宋" w:hint="eastAsia"/>
          <w:sz w:val="28"/>
          <w:lang w:eastAsia="zh-CN"/>
        </w:rPr>
        <w:t>(四)、苦咸水淡化装置项目意义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在实施苦咸水淡化装置项目的过程中，我们不仅仅是在追逐商业成功，更是为企业和社会的多个层面创造了深远的意义。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苦咸水淡化装置项目的首要意义在于提升企业的市场竞争力。通过持续的创新和对产品质量的高标准要求，苦咸水淡化装置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苦咸水淡化装置项目的推进将促使行业技术水平的提升。通过引入先进技术和创新性解决方案，苦咸水淡化装置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社会层面，苦咸水淡化装置项目不仅创造了大量就业机会，提高了就业水平，还注重社会责任和环保。通过参与社会公益事业和推动环保苦咸水淡化装置项目，苦咸水淡化装置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综合而言，苦咸水淡化装置项目意义重大，不仅推动了企业的发展，也为行业和社会的进步贡献了积极力量。这是一个全面而深刻的影响，将在未来产生可持续的正面效应。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19763"/>
      <w:r>
        <w:rPr>
          <w:rFonts w:ascii="仿宋" w:eastAsia="仿宋" w:hAnsi="仿宋" w:cs="仿宋" w:hint="eastAsia"/>
          <w:sz w:val="28"/>
          <w:lang w:eastAsia="zh-CN"/>
        </w:rPr>
        <w:t>(五)、苦咸水淡化装置项目背景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在当今迅猛发展的商业环境中，苦咸水淡化装置项目的动因根植于对多方面因素的审慎考量。这个苦咸水淡化装置项目的提出并非孤立的决策，而是对企业所处背景深入思考的产物。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苦咸水淡化装置项目背后的首要原因。科技的迅速发展和全球市场的快速变化使得企业必须灵活应对。苦咸水淡化装置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竞争的激烈程度也是苦咸水淡化装置项目背景中不可忽视的一环。企业需要在激烈竞争中脱颖而出，为此，苦咸水淡化装置项目致力于打破常规，提供独特的价值主张，以吸引客户并确保市场份额的增长。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技术的迅速发展为企业带来了机遇与挑战。作为苦咸水淡化装置项目启动的背景之一，对新兴技术的应用将有助于提升企业的技术水平，使其在不断演进的商业环境中保持竞争优势。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此外，社会对企业责任的期望也在逐渐升高。苦咸水淡化装置项目充分融入了社会责任的理念，通过可持续经营和社会公益苦咸水淡化装置项目，企图为社会贡献一份力量，在商业成功的同时关注社会价值。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8632"/>
      <w:r>
        <w:rPr>
          <w:rFonts w:ascii="仿宋" w:eastAsia="仿宋" w:hAnsi="仿宋" w:cs="仿宋" w:hint="eastAsia"/>
          <w:sz w:val="28"/>
          <w:lang w:eastAsia="zh-CN"/>
        </w:rPr>
        <w:t>二、苦咸水淡化装置项目选址可行性分析</w:t>
      </w:r>
      <w:bookmarkEnd w:id="8"/>
    </w:p>
    <w:p>
      <w:pPr>
        <w:pStyle w:val="Heading2"/>
        <w:rPr>
          <w:rFonts w:ascii="仿宋" w:eastAsia="仿宋" w:hAnsi="仿宋" w:cs="仿宋" w:hint="eastAsia"/>
          <w:lang w:eastAsia="zh-CN"/>
        </w:rPr>
      </w:pPr>
      <w:bookmarkStart w:id="9" w:name="_Toc25323"/>
      <w:r>
        <w:rPr>
          <w:rFonts w:ascii="仿宋" w:eastAsia="仿宋" w:hAnsi="仿宋" w:cs="仿宋" w:hint="eastAsia"/>
          <w:lang w:eastAsia="zh-CN"/>
        </w:rPr>
        <w:t>(一)、苦咸水淡化装置项目选址</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该苦咸水淡化装置项目选址位于XX省XX市XX区XXX街道</w:t>
      </w:r>
    </w:p>
    <w:p>
      <w:pPr>
        <w:pStyle w:val="Heading2"/>
        <w:ind w:firstLine="560" w:firstLineChars="200"/>
        <w:rPr>
          <w:rFonts w:ascii="仿宋" w:eastAsia="仿宋" w:hAnsi="仿宋" w:cs="仿宋" w:hint="eastAsia"/>
          <w:sz w:val="28"/>
          <w:lang w:eastAsia="zh-CN"/>
        </w:rPr>
      </w:pPr>
      <w:bookmarkStart w:id="10" w:name="_Toc14658"/>
      <w:r>
        <w:rPr>
          <w:rFonts w:ascii="仿宋" w:eastAsia="仿宋" w:hAnsi="仿宋" w:cs="仿宋" w:hint="eastAsia"/>
          <w:sz w:val="28"/>
          <w:lang w:eastAsia="zh-CN"/>
        </w:rPr>
        <w:t>(二)、用地控制指标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苦咸水淡化装置项目的征地面积将根据苦咸水淡化装置项目的实际规模和需求进行精确规划。具体面积XXX平方米，旨在确保苦咸水淡化装置项目不仅能够满足当前的发展需求，还能够预留空间以适应未来的扩展。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净用地面积是在征地面积基础上去除不可利用面积后的实际可开发用地。具体面积XXX平方米，考虑到环保、交通、安全等多方面因素，以确保苦咸水淡化装置项目在整体利用效率上达到最优。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苦咸水淡化装置项目计划建设的建筑总规模具体面积XXX平方米。这一规模的确定综合考虑了苦咸水淡化装置项目的性质、规模，以及城市规划的相关要求，确保建筑布局与周边环境协调一致。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绿地率：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绿地率是苦咸水淡化装置项目用地中被规划为绿地的比例。具体面积XXX平方米，旨在通过合理规划绿地，改善苦咸水淡化装置项目周边环境，提升居民生活质量，并符合城市整体绿化规划。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容积率是用地上可以建设的建筑总体积与用地面积之比。具体面积XXX，通过合理的容积率规划，确保苦咸水淡化装置项目建筑规模与周边环境和谐共生。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苦咸水淡化装置项目选址与当地城市规划相一致，具体面积XXX平方米。通过与城市规划部门深入沟通，确保苦咸水淡化装置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苦咸水淡化装置项目选址符合当地产业政策，具体面积XXX平方米。这包括苦咸水淡化装置项目对当地经济的促进作用，以及对相关产业的带动效应，确保苦咸水淡化装置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用地总体要求必须符合环保和可持续发展的原则，具体面积XXX平方米。通过采用绿色建筑设计、节能减排等措施，确保苦咸水淡化装置项目在建设和运营过程中对环境的影响最小化，达到可持续发展的要求。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确保苦咸水淡化装置项目选址具备必要的公共设施配套，具体面积XXX平方米。这包括交通便利性、教育、医疗等基础设施，以提高居民生活品质，使得苦咸水淡化装置项目选址更具吸引力。</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考虑用地总体要求对当地社会稳定性的影响，具体面积XXX平方米。通过深入了解当地社区反馈，确保苦咸水淡化装置项目的选址和建设过程对当地社会和谐稳定产生积极作用。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苦咸水淡化装置项目选址不仅符合法规和规划，还在实际操作中具有可行性。这一全面规划将为苦咸水淡化装置项目的成功实施提供坚实的基础，确保苦咸水淡化装置项目选址阶段就能够奠定良好的发展基础。</w:t>
      </w:r>
    </w:p>
    <w:p>
      <w:pPr>
        <w:pStyle w:val="Heading2"/>
        <w:ind w:firstLine="560" w:firstLineChars="200"/>
        <w:rPr>
          <w:rFonts w:ascii="仿宋" w:eastAsia="仿宋" w:hAnsi="仿宋" w:cs="仿宋" w:hint="eastAsia"/>
          <w:sz w:val="28"/>
          <w:lang w:eastAsia="zh-CN"/>
        </w:rPr>
      </w:pPr>
      <w:bookmarkStart w:id="11" w:name="_Toc9691"/>
      <w:r>
        <w:rPr>
          <w:rFonts w:ascii="仿宋" w:eastAsia="仿宋" w:hAnsi="仿宋" w:cs="仿宋" w:hint="eastAsia"/>
          <w:sz w:val="28"/>
          <w:lang w:eastAsia="zh-CN"/>
        </w:rPr>
        <w:t>(三)、节约用地措施</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苦咸水淡化装置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苦咸水淡化装置项目的设备规划和空间设计中，我们将采取灵活设备布局的措施。设备布局将根据实际需求进行灵活设计，避免不必要的浪费。通过合理规划设备摆放位置，我们将提高设备的利用率，减少设备间距，以确保苦咸水淡化装置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苦咸水淡化装置项目内部引入共享设施的概念，例如共享会议室、办公区等。通过这种方式，我们可以减少对资源的重复建设，提高资源共享效率，从而减小苦咸水淡化装置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2" w:name="_Toc6374"/>
      <w:r>
        <w:rPr>
          <w:rFonts w:ascii="仿宋" w:eastAsia="仿宋" w:hAnsi="仿宋" w:cs="仿宋" w:hint="eastAsia"/>
          <w:sz w:val="28"/>
          <w:lang w:eastAsia="zh-CN"/>
        </w:rPr>
        <w:t>(四)、总图布置方案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苦咸水淡化装置项目的总图布置中，我们将不同功能区域进行明确的规划，以最大程度满足苦咸水淡化装置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3" w:name="_Toc15925"/>
      <w:r>
        <w:rPr>
          <w:rFonts w:ascii="仿宋" w:eastAsia="仿宋" w:hAnsi="仿宋" w:cs="仿宋" w:hint="eastAsia"/>
          <w:sz w:val="28"/>
          <w:lang w:eastAsia="zh-CN"/>
        </w:rPr>
        <w:t>(五)、选址综合评价</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苦咸水淡化装置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环保影响： 苦咸水淡化装置项目对环境的影响是综合评价的重要因素之一。我们将详细考虑选址周边的自然环境、生态保护区、水源地等情况，确保苦咸水淡化装置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对选址的评价还需充分考虑当地政府的产业政策和法规。我们将详细了解苦咸水淡化装置项目所在地的相关政策，确保苦咸水淡化装置项目的规划和运营与当地法规相符，降低不必要的法律风险。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考虑到社会稳定性对企业运营的重要性，我们将评估选址地区的社会安全情况、劳工关系、社区反馈等方面，以确保苦咸水淡化装置项目的建设和运营不会受到社会稳定性的负面影响。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最后，我们将综合考虑用地成本，包括土地购置费用、土地开发成本等。通过对用地成本的详细评估，我们能够做出更为精确的经济效益分析，为苦咸水淡化装置项目的投资决策提供有力支持。</w:t>
      </w:r>
    </w:p>
    <w:p>
      <w:pPr>
        <w:pStyle w:val="Heading1"/>
        <w:ind w:firstLine="560" w:firstLineChars="200"/>
        <w:rPr>
          <w:rFonts w:ascii="仿宋" w:eastAsia="仿宋" w:hAnsi="仿宋" w:cs="仿宋" w:hint="eastAsia"/>
          <w:sz w:val="28"/>
          <w:lang w:eastAsia="zh-CN"/>
        </w:rPr>
      </w:pPr>
      <w:bookmarkStart w:id="14" w:name="_Toc6185"/>
      <w:r>
        <w:rPr>
          <w:rFonts w:ascii="仿宋" w:eastAsia="仿宋" w:hAnsi="仿宋" w:cs="仿宋" w:hint="eastAsia"/>
          <w:sz w:val="28"/>
          <w:lang w:eastAsia="zh-CN"/>
        </w:rPr>
        <w:t>三、苦咸水淡化装置项目建设背景及必要性分析</w:t>
      </w:r>
      <w:bookmarkEnd w:id="14"/>
    </w:p>
    <w:p>
      <w:pPr>
        <w:pStyle w:val="Heading2"/>
        <w:rPr>
          <w:rFonts w:ascii="仿宋" w:eastAsia="仿宋" w:hAnsi="仿宋" w:cs="仿宋" w:hint="eastAsia"/>
          <w:lang w:eastAsia="zh-CN"/>
        </w:rPr>
      </w:pPr>
      <w:bookmarkStart w:id="15" w:name="_Toc7447"/>
      <w:r>
        <w:rPr>
          <w:rFonts w:ascii="仿宋" w:eastAsia="仿宋" w:hAnsi="仿宋" w:cs="仿宋" w:hint="eastAsia"/>
          <w:lang w:eastAsia="zh-CN"/>
        </w:rPr>
        <w:t>(一)、苦咸水淡化装置项目背景分析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苦咸水淡化装置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苦咸水淡化装置项目提供了机遇和挑战的交汇点。</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苦咸水淡化装置项目在这个潮流中的定位。同时，我们将关注行业内涌现的新兴机遇，以便苦咸水淡化装置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苦咸水淡化装置项目提供了强大的发展动力。我们将聚焦于行业内最新的技术发展趋势，包括但不限于人工智能、大数据分析、物联网等领域。通过深度的技术研究，我们将确保苦咸水淡化装置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苦咸水淡化装置项目发展的源泉。我们将投入更多的精力对市场需求进行深入剖析，超越表面的需求，深入挖掘潜在的市场痛点和机遇。通过对市场需求的细致了解，苦咸水淡化装置项目将更有针对性地设计解决方案，满足市场的多样化需求，从而更好地促进苦咸水淡化装置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苦咸水淡化装置项目战略至关重要。我们将对竞争态势进行更为深入的分析，包括但不限于市场份额、产品特点、客户满意度等多个维度。通过深度的竞争分析，苦咸水淡化装置项目将能够更准确地把握市场脉搏，制定具有竞争力的苦咸水淡化装置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https://d.book118.com/778007102016006025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苦咸水淡化装置项目规划设计方案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苦咸水淡化装置项目规划设计方案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苦咸水淡化装置项目规划设计方案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苦咸水淡化装置项目规划设计方案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苦咸水淡化装置项目规划设计方案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苦咸水淡化装置项目规划设计方案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苦咸水淡化装置项目规划设计方案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苦咸水淡化装置项目规划设计方案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苦咸水淡化装置项目规划设计方案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苦咸水淡化装置项目规划设计方案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苦咸水淡化装置项目规划设计方案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苦咸水淡化装置项目规划设计方案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苦咸水淡化装置项目规划设计方案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苦咸水淡化装置项目规划设计方案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苦咸水淡化装置项目规划设计方案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苦咸水淡化装置项目规划设计方案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苦咸水淡化装置项目规划设计方案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8E95154"/>
    <w:rsid w:val="68E9515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78007102016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2024-01-08T19:55:00Z</dcterms:created>
  <dcterms:modified xsi:type="dcterms:W3CDTF">2024-01-08T19:55:38Z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E94A4D8D9B84453BB35E0F83787D0D70_11</vt:lpwstr>
  </property>
  <property fmtid="{D5CDD505-2E9C-101B-9397-08002B2CF9AE}" pid="3" name="KSOProductBuildVer">
    <vt:lpwstr>2052-12.1.0.16120</vt:lpwstr>
  </property>
</Properties>
</file>