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软件及服务项目规划设计纲要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44" w:history="1">
        <w:r>
          <w:rPr>
            <w:rFonts w:ascii="仿宋" w:eastAsia="仿宋" w:hAnsi="仿宋" w:cs="仿宋" w:hint="eastAsia"/>
            <w:lang w:eastAsia="zh-CN"/>
          </w:rPr>
          <w:t>序言</w:t>
        </w:r>
        <w:r>
          <w:tab/>
        </w:r>
        <w:r>
          <w:fldChar w:fldCharType="begin"/>
        </w:r>
        <w:r>
          <w:instrText xml:space="preserve"> PAGEREF _Toc27744 \h </w:instrText>
        </w:r>
        <w:r>
          <w:fldChar w:fldCharType="separate"/>
        </w:r>
        <w:r>
          <w:t>3</w:t>
        </w:r>
        <w:r>
          <w:fldChar w:fldCharType="end"/>
        </w:r>
      </w:hyperlink>
    </w:p>
    <w:p>
      <w:pPr>
        <w:pStyle w:val="TOC1"/>
        <w:tabs>
          <w:tab w:val="right" w:leader="dot" w:pos="8306"/>
        </w:tabs>
      </w:pPr>
      <w:hyperlink w:anchor="_Toc20354" w:history="1">
        <w:r>
          <w:rPr>
            <w:rFonts w:ascii="仿宋" w:eastAsia="仿宋" w:hAnsi="仿宋" w:cs="仿宋" w:hint="eastAsia"/>
            <w:lang w:eastAsia="zh-CN"/>
          </w:rPr>
          <w:t>一、软件及服务项目建设单位说明</w:t>
        </w:r>
        <w:r>
          <w:tab/>
        </w:r>
        <w:r>
          <w:fldChar w:fldCharType="begin"/>
        </w:r>
        <w:r>
          <w:instrText xml:space="preserve"> PAGEREF _Toc20354 \h </w:instrText>
        </w:r>
        <w:r>
          <w:fldChar w:fldCharType="separate"/>
        </w:r>
        <w:r>
          <w:t>3</w:t>
        </w:r>
        <w:r>
          <w:fldChar w:fldCharType="end"/>
        </w:r>
      </w:hyperlink>
    </w:p>
    <w:p>
      <w:pPr>
        <w:pStyle w:val="TOC2"/>
        <w:tabs>
          <w:tab w:val="right" w:leader="dot" w:pos="8306"/>
        </w:tabs>
      </w:pPr>
      <w:hyperlink w:anchor="_Toc29289" w:history="1">
        <w:r>
          <w:rPr>
            <w:rFonts w:ascii="仿宋" w:eastAsia="仿宋" w:hAnsi="仿宋" w:cs="仿宋" w:hint="eastAsia"/>
            <w:lang w:eastAsia="zh-CN"/>
          </w:rPr>
          <w:t>(一)、软件及服务项目承办单位基本情况</w:t>
        </w:r>
        <w:r>
          <w:tab/>
        </w:r>
        <w:r>
          <w:fldChar w:fldCharType="begin"/>
        </w:r>
        <w:r>
          <w:instrText xml:space="preserve"> PAGEREF _Toc29289 \h </w:instrText>
        </w:r>
        <w:r>
          <w:fldChar w:fldCharType="separate"/>
        </w:r>
        <w:r>
          <w:t>3</w:t>
        </w:r>
        <w:r>
          <w:fldChar w:fldCharType="end"/>
        </w:r>
      </w:hyperlink>
    </w:p>
    <w:p>
      <w:pPr>
        <w:pStyle w:val="TOC2"/>
        <w:tabs>
          <w:tab w:val="right" w:leader="dot" w:pos="8306"/>
        </w:tabs>
      </w:pPr>
      <w:hyperlink w:anchor="_Toc20411" w:history="1">
        <w:r>
          <w:rPr>
            <w:rFonts w:ascii="仿宋" w:eastAsia="仿宋" w:hAnsi="仿宋" w:cs="仿宋" w:hint="eastAsia"/>
            <w:lang w:eastAsia="zh-CN"/>
          </w:rPr>
          <w:t>(二)、公司经济效益分析</w:t>
        </w:r>
        <w:r>
          <w:tab/>
        </w:r>
        <w:r>
          <w:fldChar w:fldCharType="begin"/>
        </w:r>
        <w:r>
          <w:instrText xml:space="preserve"> PAGEREF _Toc20411 \h </w:instrText>
        </w:r>
        <w:r>
          <w:fldChar w:fldCharType="separate"/>
        </w:r>
        <w:r>
          <w:t>4</w:t>
        </w:r>
        <w:r>
          <w:fldChar w:fldCharType="end"/>
        </w:r>
      </w:hyperlink>
    </w:p>
    <w:p>
      <w:pPr>
        <w:pStyle w:val="TOC1"/>
        <w:tabs>
          <w:tab w:val="right" w:leader="dot" w:pos="8306"/>
        </w:tabs>
      </w:pPr>
      <w:hyperlink w:anchor="_Toc9444" w:history="1">
        <w:r>
          <w:rPr>
            <w:rFonts w:ascii="仿宋" w:eastAsia="仿宋" w:hAnsi="仿宋" w:cs="仿宋" w:hint="eastAsia"/>
            <w:lang w:eastAsia="zh-CN"/>
          </w:rPr>
          <w:t>二、软件及服务项目选址可行性分析</w:t>
        </w:r>
        <w:r>
          <w:tab/>
        </w:r>
        <w:r>
          <w:fldChar w:fldCharType="begin"/>
        </w:r>
        <w:r>
          <w:instrText xml:space="preserve"> PAGEREF _Toc9444 \h </w:instrText>
        </w:r>
        <w:r>
          <w:fldChar w:fldCharType="separate"/>
        </w:r>
        <w:r>
          <w:t>5</w:t>
        </w:r>
        <w:r>
          <w:fldChar w:fldCharType="end"/>
        </w:r>
      </w:hyperlink>
    </w:p>
    <w:p>
      <w:pPr>
        <w:pStyle w:val="TOC2"/>
        <w:tabs>
          <w:tab w:val="right" w:leader="dot" w:pos="8306"/>
        </w:tabs>
      </w:pPr>
      <w:hyperlink w:anchor="_Toc24703" w:history="1">
        <w:r>
          <w:rPr>
            <w:rFonts w:ascii="仿宋" w:eastAsia="仿宋" w:hAnsi="仿宋" w:cs="仿宋" w:hint="eastAsia"/>
            <w:lang w:eastAsia="zh-CN"/>
          </w:rPr>
          <w:t>(一)、软件及服务项目选址</w:t>
        </w:r>
        <w:r>
          <w:tab/>
        </w:r>
        <w:r>
          <w:fldChar w:fldCharType="begin"/>
        </w:r>
        <w:r>
          <w:instrText xml:space="preserve"> PAGEREF _Toc24703 \h </w:instrText>
        </w:r>
        <w:r>
          <w:fldChar w:fldCharType="separate"/>
        </w:r>
        <w:r>
          <w:t>5</w:t>
        </w:r>
        <w:r>
          <w:fldChar w:fldCharType="end"/>
        </w:r>
      </w:hyperlink>
    </w:p>
    <w:p>
      <w:pPr>
        <w:pStyle w:val="TOC2"/>
        <w:tabs>
          <w:tab w:val="right" w:leader="dot" w:pos="8306"/>
        </w:tabs>
      </w:pPr>
      <w:hyperlink w:anchor="_Toc13594" w:history="1">
        <w:r>
          <w:rPr>
            <w:rFonts w:ascii="仿宋" w:eastAsia="仿宋" w:hAnsi="仿宋" w:cs="仿宋" w:hint="eastAsia"/>
            <w:lang w:eastAsia="zh-CN"/>
          </w:rPr>
          <w:t>(二)、用地控制指标</w:t>
        </w:r>
        <w:r>
          <w:tab/>
        </w:r>
        <w:r>
          <w:fldChar w:fldCharType="begin"/>
        </w:r>
        <w:r>
          <w:instrText xml:space="preserve"> PAGEREF _Toc13594 \h </w:instrText>
        </w:r>
        <w:r>
          <w:fldChar w:fldCharType="separate"/>
        </w:r>
        <w:r>
          <w:t>5</w:t>
        </w:r>
        <w:r>
          <w:fldChar w:fldCharType="end"/>
        </w:r>
      </w:hyperlink>
    </w:p>
    <w:p>
      <w:pPr>
        <w:pStyle w:val="TOC2"/>
        <w:tabs>
          <w:tab w:val="right" w:leader="dot" w:pos="8306"/>
        </w:tabs>
      </w:pPr>
      <w:hyperlink w:anchor="_Toc14066" w:history="1">
        <w:r>
          <w:rPr>
            <w:rFonts w:ascii="仿宋" w:eastAsia="仿宋" w:hAnsi="仿宋" w:cs="仿宋" w:hint="eastAsia"/>
            <w:lang w:eastAsia="zh-CN"/>
          </w:rPr>
          <w:t>(三)、节约用地措施</w:t>
        </w:r>
        <w:r>
          <w:tab/>
        </w:r>
        <w:r>
          <w:fldChar w:fldCharType="begin"/>
        </w:r>
        <w:r>
          <w:instrText xml:space="preserve"> PAGEREF _Toc14066 \h </w:instrText>
        </w:r>
        <w:r>
          <w:fldChar w:fldCharType="separate"/>
        </w:r>
        <w:r>
          <w:t>7</w:t>
        </w:r>
        <w:r>
          <w:fldChar w:fldCharType="end"/>
        </w:r>
      </w:hyperlink>
    </w:p>
    <w:p>
      <w:pPr>
        <w:pStyle w:val="TOC2"/>
        <w:tabs>
          <w:tab w:val="right" w:leader="dot" w:pos="8306"/>
        </w:tabs>
      </w:pPr>
      <w:hyperlink w:anchor="_Toc12446" w:history="1">
        <w:r>
          <w:rPr>
            <w:rFonts w:ascii="仿宋" w:eastAsia="仿宋" w:hAnsi="仿宋" w:cs="仿宋" w:hint="eastAsia"/>
            <w:lang w:eastAsia="zh-CN"/>
          </w:rPr>
          <w:t>(四)、总图布置方案</w:t>
        </w:r>
        <w:r>
          <w:tab/>
        </w:r>
        <w:r>
          <w:fldChar w:fldCharType="begin"/>
        </w:r>
        <w:r>
          <w:instrText xml:space="preserve"> PAGEREF _Toc12446 \h </w:instrText>
        </w:r>
        <w:r>
          <w:fldChar w:fldCharType="separate"/>
        </w:r>
        <w:r>
          <w:t>8</w:t>
        </w:r>
        <w:r>
          <w:fldChar w:fldCharType="end"/>
        </w:r>
      </w:hyperlink>
    </w:p>
    <w:p>
      <w:pPr>
        <w:pStyle w:val="TOC2"/>
        <w:tabs>
          <w:tab w:val="right" w:leader="dot" w:pos="8306"/>
        </w:tabs>
      </w:pPr>
      <w:hyperlink w:anchor="_Toc2930" w:history="1">
        <w:r>
          <w:rPr>
            <w:rFonts w:ascii="仿宋" w:eastAsia="仿宋" w:hAnsi="仿宋" w:cs="仿宋" w:hint="eastAsia"/>
            <w:lang w:eastAsia="zh-CN"/>
          </w:rPr>
          <w:t>(五)、选址综合评价</w:t>
        </w:r>
        <w:r>
          <w:tab/>
        </w:r>
        <w:r>
          <w:fldChar w:fldCharType="begin"/>
        </w:r>
        <w:r>
          <w:instrText xml:space="preserve"> PAGEREF _Toc2930 \h </w:instrText>
        </w:r>
        <w:r>
          <w:fldChar w:fldCharType="separate"/>
        </w:r>
        <w:r>
          <w:t>9</w:t>
        </w:r>
        <w:r>
          <w:fldChar w:fldCharType="end"/>
        </w:r>
      </w:hyperlink>
    </w:p>
    <w:p>
      <w:pPr>
        <w:pStyle w:val="TOC1"/>
        <w:tabs>
          <w:tab w:val="right" w:leader="dot" w:pos="8306"/>
        </w:tabs>
      </w:pPr>
      <w:hyperlink w:anchor="_Toc4892" w:history="1">
        <w:r>
          <w:rPr>
            <w:rFonts w:ascii="仿宋" w:eastAsia="仿宋" w:hAnsi="仿宋" w:cs="仿宋" w:hint="eastAsia"/>
            <w:lang w:eastAsia="zh-CN"/>
          </w:rPr>
          <w:t>三、市场分析、调研</w:t>
        </w:r>
        <w:r>
          <w:tab/>
        </w:r>
        <w:r>
          <w:fldChar w:fldCharType="begin"/>
        </w:r>
        <w:r>
          <w:instrText xml:space="preserve"> PAGEREF _Toc4892 \h </w:instrText>
        </w:r>
        <w:r>
          <w:fldChar w:fldCharType="separate"/>
        </w:r>
        <w:r>
          <w:t>10</w:t>
        </w:r>
        <w:r>
          <w:fldChar w:fldCharType="end"/>
        </w:r>
      </w:hyperlink>
    </w:p>
    <w:p>
      <w:pPr>
        <w:pStyle w:val="TOC2"/>
        <w:tabs>
          <w:tab w:val="right" w:leader="dot" w:pos="8306"/>
        </w:tabs>
      </w:pPr>
      <w:hyperlink w:anchor="_Toc9368" w:history="1">
        <w:r>
          <w:rPr>
            <w:rFonts w:ascii="仿宋" w:eastAsia="仿宋" w:hAnsi="仿宋" w:cs="仿宋" w:hint="eastAsia"/>
            <w:lang w:eastAsia="zh-CN"/>
          </w:rPr>
          <w:t>(一)、软件及服务行业分析</w:t>
        </w:r>
        <w:r>
          <w:tab/>
        </w:r>
        <w:r>
          <w:fldChar w:fldCharType="begin"/>
        </w:r>
        <w:r>
          <w:instrText xml:space="preserve"> PAGEREF _Toc9368 \h </w:instrText>
        </w:r>
        <w:r>
          <w:fldChar w:fldCharType="separate"/>
        </w:r>
        <w:r>
          <w:t>10</w:t>
        </w:r>
        <w:r>
          <w:fldChar w:fldCharType="end"/>
        </w:r>
      </w:hyperlink>
    </w:p>
    <w:p>
      <w:pPr>
        <w:pStyle w:val="TOC2"/>
        <w:tabs>
          <w:tab w:val="right" w:leader="dot" w:pos="8306"/>
        </w:tabs>
      </w:pPr>
      <w:hyperlink w:anchor="_Toc25576" w:history="1">
        <w:r>
          <w:rPr>
            <w:rFonts w:ascii="仿宋" w:eastAsia="仿宋" w:hAnsi="仿宋" w:cs="仿宋" w:hint="eastAsia"/>
            <w:lang w:eastAsia="zh-CN"/>
          </w:rPr>
          <w:t>(二)、软件及服务市场分析预测</w:t>
        </w:r>
        <w:r>
          <w:tab/>
        </w:r>
        <w:r>
          <w:fldChar w:fldCharType="begin"/>
        </w:r>
        <w:r>
          <w:instrText xml:space="preserve"> PAGEREF _Toc25576 \h </w:instrText>
        </w:r>
        <w:r>
          <w:fldChar w:fldCharType="separate"/>
        </w:r>
        <w:r>
          <w:t>11</w:t>
        </w:r>
        <w:r>
          <w:fldChar w:fldCharType="end"/>
        </w:r>
      </w:hyperlink>
    </w:p>
    <w:p>
      <w:pPr>
        <w:pStyle w:val="TOC1"/>
        <w:tabs>
          <w:tab w:val="right" w:leader="dot" w:pos="8306"/>
        </w:tabs>
      </w:pPr>
      <w:hyperlink w:anchor="_Toc17183" w:history="1">
        <w:r>
          <w:rPr>
            <w:rFonts w:ascii="仿宋" w:eastAsia="仿宋" w:hAnsi="仿宋" w:cs="仿宋" w:hint="eastAsia"/>
            <w:lang w:eastAsia="zh-CN"/>
          </w:rPr>
          <w:t>四、软件及服务项目土建工程</w:t>
        </w:r>
        <w:r>
          <w:tab/>
        </w:r>
        <w:r>
          <w:fldChar w:fldCharType="begin"/>
        </w:r>
        <w:r>
          <w:instrText xml:space="preserve"> PAGEREF _Toc17183 \h </w:instrText>
        </w:r>
        <w:r>
          <w:fldChar w:fldCharType="separate"/>
        </w:r>
        <w:r>
          <w:t>12</w:t>
        </w:r>
        <w:r>
          <w:fldChar w:fldCharType="end"/>
        </w:r>
      </w:hyperlink>
    </w:p>
    <w:p>
      <w:pPr>
        <w:pStyle w:val="TOC2"/>
        <w:tabs>
          <w:tab w:val="right" w:leader="dot" w:pos="8306"/>
        </w:tabs>
      </w:pPr>
      <w:hyperlink w:anchor="_Toc9398" w:history="1">
        <w:r>
          <w:rPr>
            <w:rFonts w:ascii="仿宋" w:eastAsia="仿宋" w:hAnsi="仿宋" w:cs="仿宋" w:hint="eastAsia"/>
            <w:lang w:eastAsia="zh-CN"/>
          </w:rPr>
          <w:t>(一)、建筑工程设计原则</w:t>
        </w:r>
        <w:r>
          <w:tab/>
        </w:r>
        <w:r>
          <w:fldChar w:fldCharType="begin"/>
        </w:r>
        <w:r>
          <w:instrText xml:space="preserve"> PAGEREF _Toc9398 \h </w:instrText>
        </w:r>
        <w:r>
          <w:fldChar w:fldCharType="separate"/>
        </w:r>
        <w:r>
          <w:t>12</w:t>
        </w:r>
        <w:r>
          <w:fldChar w:fldCharType="end"/>
        </w:r>
      </w:hyperlink>
    </w:p>
    <w:p>
      <w:pPr>
        <w:pStyle w:val="TOC2"/>
        <w:tabs>
          <w:tab w:val="right" w:leader="dot" w:pos="8306"/>
        </w:tabs>
      </w:pPr>
      <w:hyperlink w:anchor="_Toc15912" w:history="1">
        <w:r>
          <w:rPr>
            <w:rFonts w:ascii="仿宋" w:eastAsia="仿宋" w:hAnsi="仿宋" w:cs="仿宋" w:hint="eastAsia"/>
            <w:lang w:eastAsia="zh-CN"/>
          </w:rPr>
          <w:t>(二)、土建工程设计年限及安全等级</w:t>
        </w:r>
        <w:r>
          <w:tab/>
        </w:r>
        <w:r>
          <w:fldChar w:fldCharType="begin"/>
        </w:r>
        <w:r>
          <w:instrText xml:space="preserve"> PAGEREF _Toc15912 \h </w:instrText>
        </w:r>
        <w:r>
          <w:fldChar w:fldCharType="separate"/>
        </w:r>
        <w:r>
          <w:t>13</w:t>
        </w:r>
        <w:r>
          <w:fldChar w:fldCharType="end"/>
        </w:r>
      </w:hyperlink>
    </w:p>
    <w:p>
      <w:pPr>
        <w:pStyle w:val="TOC2"/>
        <w:tabs>
          <w:tab w:val="right" w:leader="dot" w:pos="8306"/>
        </w:tabs>
      </w:pPr>
      <w:hyperlink w:anchor="_Toc17251" w:history="1">
        <w:r>
          <w:rPr>
            <w:rFonts w:ascii="仿宋" w:eastAsia="仿宋" w:hAnsi="仿宋" w:cs="仿宋" w:hint="eastAsia"/>
            <w:lang w:eastAsia="zh-CN"/>
          </w:rPr>
          <w:t>(三)、建筑工程设计总体要求</w:t>
        </w:r>
        <w:r>
          <w:tab/>
        </w:r>
        <w:r>
          <w:fldChar w:fldCharType="begin"/>
        </w:r>
        <w:r>
          <w:instrText xml:space="preserve"> PAGEREF _Toc17251 \h </w:instrText>
        </w:r>
        <w:r>
          <w:fldChar w:fldCharType="separate"/>
        </w:r>
        <w:r>
          <w:t>14</w:t>
        </w:r>
        <w:r>
          <w:fldChar w:fldCharType="end"/>
        </w:r>
      </w:hyperlink>
    </w:p>
    <w:p>
      <w:pPr>
        <w:pStyle w:val="TOC2"/>
        <w:tabs>
          <w:tab w:val="right" w:leader="dot" w:pos="8306"/>
        </w:tabs>
      </w:pPr>
      <w:hyperlink w:anchor="_Toc23152" w:history="1">
        <w:r>
          <w:rPr>
            <w:rFonts w:ascii="仿宋" w:eastAsia="仿宋" w:hAnsi="仿宋" w:cs="仿宋" w:hint="eastAsia"/>
            <w:lang w:eastAsia="zh-CN"/>
          </w:rPr>
          <w:t>(四)、土建工程建设指标</w:t>
        </w:r>
        <w:r>
          <w:tab/>
        </w:r>
        <w:r>
          <w:fldChar w:fldCharType="begin"/>
        </w:r>
        <w:r>
          <w:instrText xml:space="preserve"> PAGEREF _Toc23152 \h </w:instrText>
        </w:r>
        <w:r>
          <w:fldChar w:fldCharType="separate"/>
        </w:r>
        <w:r>
          <w:t>15</w:t>
        </w:r>
        <w:r>
          <w:fldChar w:fldCharType="end"/>
        </w:r>
      </w:hyperlink>
    </w:p>
    <w:p>
      <w:pPr>
        <w:pStyle w:val="TOC1"/>
        <w:tabs>
          <w:tab w:val="right" w:leader="dot" w:pos="8306"/>
        </w:tabs>
      </w:pPr>
      <w:hyperlink w:anchor="_Toc3769" w:history="1">
        <w:r>
          <w:rPr>
            <w:rFonts w:ascii="仿宋" w:eastAsia="仿宋" w:hAnsi="仿宋" w:cs="仿宋" w:hint="eastAsia"/>
            <w:lang w:eastAsia="zh-CN"/>
          </w:rPr>
          <w:t>五、软件及服务项目建设背景及必要性分析</w:t>
        </w:r>
        <w:r>
          <w:tab/>
        </w:r>
        <w:r>
          <w:fldChar w:fldCharType="begin"/>
        </w:r>
        <w:r>
          <w:instrText xml:space="preserve"> PAGEREF _Toc3769 \h </w:instrText>
        </w:r>
        <w:r>
          <w:fldChar w:fldCharType="separate"/>
        </w:r>
        <w:r>
          <w:t>15</w:t>
        </w:r>
        <w:r>
          <w:fldChar w:fldCharType="end"/>
        </w:r>
      </w:hyperlink>
    </w:p>
    <w:p>
      <w:pPr>
        <w:pStyle w:val="TOC2"/>
        <w:tabs>
          <w:tab w:val="right" w:leader="dot" w:pos="8306"/>
        </w:tabs>
      </w:pPr>
      <w:hyperlink w:anchor="_Toc31867" w:history="1">
        <w:r>
          <w:rPr>
            <w:rFonts w:ascii="仿宋" w:eastAsia="仿宋" w:hAnsi="仿宋" w:cs="仿宋" w:hint="eastAsia"/>
            <w:lang w:eastAsia="zh-CN"/>
          </w:rPr>
          <w:t>(一)、软件及服务项目背景分析</w:t>
        </w:r>
        <w:r>
          <w:tab/>
        </w:r>
        <w:r>
          <w:fldChar w:fldCharType="begin"/>
        </w:r>
        <w:r>
          <w:instrText xml:space="preserve"> PAGEREF _Toc31867 \h </w:instrText>
        </w:r>
        <w:r>
          <w:fldChar w:fldCharType="separate"/>
        </w:r>
        <w:r>
          <w:t>15</w:t>
        </w:r>
        <w:r>
          <w:fldChar w:fldCharType="end"/>
        </w:r>
      </w:hyperlink>
    </w:p>
    <w:p>
      <w:pPr>
        <w:pStyle w:val="TOC2"/>
        <w:tabs>
          <w:tab w:val="right" w:leader="dot" w:pos="8306"/>
        </w:tabs>
      </w:pPr>
      <w:hyperlink w:anchor="_Toc28302" w:history="1">
        <w:r>
          <w:rPr>
            <w:rFonts w:ascii="仿宋" w:eastAsia="仿宋" w:hAnsi="仿宋" w:cs="仿宋" w:hint="eastAsia"/>
            <w:lang w:eastAsia="zh-CN"/>
          </w:rPr>
          <w:t>(二)、软件及服务项目建设必要性分析</w:t>
        </w:r>
        <w:r>
          <w:tab/>
        </w:r>
        <w:r>
          <w:fldChar w:fldCharType="begin"/>
        </w:r>
        <w:r>
          <w:instrText xml:space="preserve"> PAGEREF _Toc28302 \h </w:instrText>
        </w:r>
        <w:r>
          <w:fldChar w:fldCharType="separate"/>
        </w:r>
        <w:r>
          <w:t>17</w:t>
        </w:r>
        <w:r>
          <w:fldChar w:fldCharType="end"/>
        </w:r>
      </w:hyperlink>
    </w:p>
    <w:p>
      <w:pPr>
        <w:pStyle w:val="TOC1"/>
        <w:tabs>
          <w:tab w:val="right" w:leader="dot" w:pos="8306"/>
        </w:tabs>
      </w:pPr>
      <w:hyperlink w:anchor="_Toc5306" w:history="1">
        <w:r>
          <w:rPr>
            <w:rFonts w:ascii="仿宋" w:eastAsia="仿宋" w:hAnsi="仿宋" w:cs="仿宋" w:hint="eastAsia"/>
            <w:lang w:eastAsia="zh-CN"/>
          </w:rPr>
          <w:t>六、产品规划分析</w:t>
        </w:r>
        <w:r>
          <w:tab/>
        </w:r>
        <w:r>
          <w:fldChar w:fldCharType="begin"/>
        </w:r>
        <w:r>
          <w:instrText xml:space="preserve"> PAGEREF _Toc5306 \h </w:instrText>
        </w:r>
        <w:r>
          <w:fldChar w:fldCharType="separate"/>
        </w:r>
        <w:r>
          <w:t>18</w:t>
        </w:r>
        <w:r>
          <w:fldChar w:fldCharType="end"/>
        </w:r>
      </w:hyperlink>
    </w:p>
    <w:p>
      <w:pPr>
        <w:pStyle w:val="TOC2"/>
        <w:tabs>
          <w:tab w:val="right" w:leader="dot" w:pos="8306"/>
        </w:tabs>
      </w:pPr>
      <w:hyperlink w:anchor="_Toc25014" w:history="1">
        <w:r>
          <w:rPr>
            <w:rFonts w:ascii="仿宋" w:eastAsia="仿宋" w:hAnsi="仿宋" w:cs="仿宋" w:hint="eastAsia"/>
            <w:lang w:eastAsia="zh-CN"/>
          </w:rPr>
          <w:t>(一)、产品规划</w:t>
        </w:r>
        <w:r>
          <w:tab/>
        </w:r>
        <w:r>
          <w:fldChar w:fldCharType="begin"/>
        </w:r>
        <w:r>
          <w:instrText xml:space="preserve"> PAGEREF _Toc25014 \h </w:instrText>
        </w:r>
        <w:r>
          <w:fldChar w:fldCharType="separate"/>
        </w:r>
        <w:r>
          <w:t>18</w:t>
        </w:r>
        <w:r>
          <w:fldChar w:fldCharType="end"/>
        </w:r>
      </w:hyperlink>
    </w:p>
    <w:p>
      <w:pPr>
        <w:pStyle w:val="TOC2"/>
        <w:tabs>
          <w:tab w:val="right" w:leader="dot" w:pos="8306"/>
        </w:tabs>
      </w:pPr>
      <w:hyperlink w:anchor="_Toc24116" w:history="1">
        <w:r>
          <w:rPr>
            <w:rFonts w:ascii="仿宋" w:eastAsia="仿宋" w:hAnsi="仿宋" w:cs="仿宋" w:hint="eastAsia"/>
            <w:lang w:eastAsia="zh-CN"/>
          </w:rPr>
          <w:t>(二)、建设规模</w:t>
        </w:r>
        <w:r>
          <w:tab/>
        </w:r>
        <w:r>
          <w:fldChar w:fldCharType="begin"/>
        </w:r>
        <w:r>
          <w:instrText xml:space="preserve"> PAGEREF _Toc24116 \h </w:instrText>
        </w:r>
        <w:r>
          <w:fldChar w:fldCharType="separate"/>
        </w:r>
        <w:r>
          <w:t>19</w:t>
        </w:r>
        <w:r>
          <w:fldChar w:fldCharType="end"/>
        </w:r>
      </w:hyperlink>
    </w:p>
    <w:p>
      <w:pPr>
        <w:pStyle w:val="TOC1"/>
        <w:tabs>
          <w:tab w:val="right" w:leader="dot" w:pos="8306"/>
        </w:tabs>
      </w:pPr>
      <w:hyperlink w:anchor="_Toc6296" w:history="1">
        <w:r>
          <w:rPr>
            <w:rFonts w:ascii="仿宋" w:eastAsia="仿宋" w:hAnsi="仿宋" w:cs="仿宋" w:hint="eastAsia"/>
            <w:lang w:eastAsia="zh-CN"/>
          </w:rPr>
          <w:t>七、软件及服务项目投资规划</w:t>
        </w:r>
        <w:r>
          <w:tab/>
        </w:r>
        <w:r>
          <w:fldChar w:fldCharType="begin"/>
        </w:r>
        <w:r>
          <w:instrText xml:space="preserve"> PAGEREF _Toc6296 \h </w:instrText>
        </w:r>
        <w:r>
          <w:fldChar w:fldCharType="separate"/>
        </w:r>
        <w:r>
          <w:t>20</w:t>
        </w:r>
        <w:r>
          <w:fldChar w:fldCharType="end"/>
        </w:r>
      </w:hyperlink>
    </w:p>
    <w:p>
      <w:pPr>
        <w:pStyle w:val="TOC2"/>
        <w:tabs>
          <w:tab w:val="right" w:leader="dot" w:pos="8306"/>
        </w:tabs>
      </w:pPr>
      <w:hyperlink w:anchor="_Toc2882" w:history="1">
        <w:r>
          <w:rPr>
            <w:rFonts w:ascii="仿宋" w:eastAsia="仿宋" w:hAnsi="仿宋" w:cs="仿宋" w:hint="eastAsia"/>
            <w:lang w:eastAsia="zh-CN"/>
          </w:rPr>
          <w:t>(一)、软件及服务项目总投资估算</w:t>
        </w:r>
        <w:r>
          <w:tab/>
        </w:r>
        <w:r>
          <w:fldChar w:fldCharType="begin"/>
        </w:r>
        <w:r>
          <w:instrText xml:space="preserve"> PAGEREF _Toc2882 \h </w:instrText>
        </w:r>
        <w:r>
          <w:fldChar w:fldCharType="separate"/>
        </w:r>
        <w:r>
          <w:t>20</w:t>
        </w:r>
        <w:r>
          <w:fldChar w:fldCharType="end"/>
        </w:r>
      </w:hyperlink>
    </w:p>
    <w:p>
      <w:pPr>
        <w:pStyle w:val="TOC2"/>
        <w:tabs>
          <w:tab w:val="right" w:leader="dot" w:pos="8306"/>
        </w:tabs>
      </w:pPr>
      <w:hyperlink w:anchor="_Toc31086" w:history="1">
        <w:r>
          <w:rPr>
            <w:rFonts w:ascii="仿宋" w:eastAsia="仿宋" w:hAnsi="仿宋" w:cs="仿宋" w:hint="eastAsia"/>
            <w:lang w:eastAsia="zh-CN"/>
          </w:rPr>
          <w:t>(二)、资金筹措</w:t>
        </w:r>
        <w:r>
          <w:tab/>
        </w:r>
        <w:r>
          <w:fldChar w:fldCharType="begin"/>
        </w:r>
        <w:r>
          <w:instrText xml:space="preserve"> PAGEREF _Toc31086 \h </w:instrText>
        </w:r>
        <w:r>
          <w:fldChar w:fldCharType="separate"/>
        </w:r>
        <w:r>
          <w:t>21</w:t>
        </w:r>
        <w:r>
          <w:fldChar w:fldCharType="end"/>
        </w:r>
      </w:hyperlink>
    </w:p>
    <w:p>
      <w:pPr>
        <w:pStyle w:val="TOC1"/>
        <w:tabs>
          <w:tab w:val="right" w:leader="dot" w:pos="8306"/>
        </w:tabs>
      </w:pPr>
      <w:hyperlink w:anchor="_Toc6491" w:history="1">
        <w:r>
          <w:rPr>
            <w:rFonts w:ascii="仿宋" w:eastAsia="仿宋" w:hAnsi="仿宋" w:cs="仿宋" w:hint="eastAsia"/>
            <w:lang w:eastAsia="zh-CN"/>
          </w:rPr>
          <w:t>八、软件及服务项目财务管理</w:t>
        </w:r>
        <w:r>
          <w:tab/>
        </w:r>
        <w:r>
          <w:fldChar w:fldCharType="begin"/>
        </w:r>
        <w:r>
          <w:instrText xml:space="preserve"> PAGEREF _Toc6491 \h </w:instrText>
        </w:r>
        <w:r>
          <w:fldChar w:fldCharType="separate"/>
        </w:r>
        <w:r>
          <w:t>22</w:t>
        </w:r>
        <w:r>
          <w:fldChar w:fldCharType="end"/>
        </w:r>
      </w:hyperlink>
    </w:p>
    <w:p>
      <w:pPr>
        <w:pStyle w:val="TOC2"/>
        <w:tabs>
          <w:tab w:val="right" w:leader="dot" w:pos="8306"/>
        </w:tabs>
      </w:pPr>
      <w:hyperlink w:anchor="_Toc883" w:history="1">
        <w:r>
          <w:rPr>
            <w:rFonts w:ascii="仿宋" w:eastAsia="仿宋" w:hAnsi="仿宋" w:cs="仿宋" w:hint="eastAsia"/>
            <w:lang w:eastAsia="zh-CN"/>
          </w:rPr>
          <w:t>(一)、资金需求大</w:t>
        </w:r>
        <w:r>
          <w:tab/>
        </w:r>
        <w:r>
          <w:fldChar w:fldCharType="begin"/>
        </w:r>
        <w:r>
          <w:instrText xml:space="preserve"> PAGEREF _Toc883 \h </w:instrText>
        </w:r>
        <w:r>
          <w:fldChar w:fldCharType="separate"/>
        </w:r>
        <w:r>
          <w:t>22</w:t>
        </w:r>
        <w:r>
          <w:fldChar w:fldCharType="end"/>
        </w:r>
      </w:hyperlink>
    </w:p>
    <w:p>
      <w:pPr>
        <w:pStyle w:val="TOC2"/>
        <w:tabs>
          <w:tab w:val="right" w:leader="dot" w:pos="8306"/>
        </w:tabs>
      </w:pPr>
      <w:hyperlink w:anchor="_Toc3072" w:history="1">
        <w:r>
          <w:rPr>
            <w:rFonts w:ascii="仿宋" w:eastAsia="仿宋" w:hAnsi="仿宋" w:cs="仿宋" w:hint="eastAsia"/>
            <w:lang w:eastAsia="zh-CN"/>
          </w:rPr>
          <w:t>(二)、研发周期长</w:t>
        </w:r>
        <w:r>
          <w:tab/>
        </w:r>
        <w:r>
          <w:fldChar w:fldCharType="begin"/>
        </w:r>
        <w:r>
          <w:instrText xml:space="preserve"> PAGEREF _Toc3072 \h </w:instrText>
        </w:r>
        <w:r>
          <w:fldChar w:fldCharType="separate"/>
        </w:r>
        <w:r>
          <w:t>23</w:t>
        </w:r>
        <w:r>
          <w:fldChar w:fldCharType="end"/>
        </w:r>
      </w:hyperlink>
    </w:p>
    <w:p>
      <w:pPr>
        <w:pStyle w:val="TOC2"/>
        <w:tabs>
          <w:tab w:val="right" w:leader="dot" w:pos="8306"/>
        </w:tabs>
      </w:pPr>
      <w:hyperlink w:anchor="_Toc28810" w:history="1">
        <w:r>
          <w:rPr>
            <w:rFonts w:ascii="仿宋" w:eastAsia="仿宋" w:hAnsi="仿宋" w:cs="仿宋" w:hint="eastAsia"/>
            <w:lang w:eastAsia="zh-CN"/>
          </w:rPr>
          <w:t>(三)、市场风险大</w:t>
        </w:r>
        <w:r>
          <w:tab/>
        </w:r>
        <w:r>
          <w:fldChar w:fldCharType="begin"/>
        </w:r>
        <w:r>
          <w:instrText xml:space="preserve"> PAGEREF _Toc28810 \h </w:instrText>
        </w:r>
        <w:r>
          <w:fldChar w:fldCharType="separate"/>
        </w:r>
        <w:r>
          <w:t>24</w:t>
        </w:r>
        <w:r>
          <w:fldChar w:fldCharType="end"/>
        </w:r>
      </w:hyperlink>
    </w:p>
    <w:p>
      <w:pPr>
        <w:pStyle w:val="TOC2"/>
        <w:tabs>
          <w:tab w:val="right" w:leader="dot" w:pos="8306"/>
        </w:tabs>
      </w:pPr>
      <w:hyperlink w:anchor="_Toc4168" w:history="1">
        <w:r>
          <w:rPr>
            <w:rFonts w:ascii="仿宋" w:eastAsia="仿宋" w:hAnsi="仿宋" w:cs="仿宋" w:hint="eastAsia"/>
            <w:lang w:eastAsia="zh-CN"/>
          </w:rPr>
          <w:t>(四)、利润率高</w:t>
        </w:r>
        <w:r>
          <w:tab/>
        </w:r>
        <w:r>
          <w:fldChar w:fldCharType="begin"/>
        </w:r>
        <w:r>
          <w:instrText xml:space="preserve"> PAGEREF _Toc4168 \h </w:instrText>
        </w:r>
        <w:r>
          <w:fldChar w:fldCharType="separate"/>
        </w:r>
        <w:r>
          <w:t>27</w:t>
        </w:r>
        <w:r>
          <w:fldChar w:fldCharType="end"/>
        </w:r>
      </w:hyperlink>
    </w:p>
    <w:p>
      <w:pPr>
        <w:pStyle w:val="TOC1"/>
        <w:tabs>
          <w:tab w:val="right" w:leader="dot" w:pos="8306"/>
        </w:tabs>
      </w:pPr>
      <w:hyperlink w:anchor="_Toc12586" w:history="1">
        <w:r>
          <w:rPr>
            <w:rFonts w:ascii="仿宋" w:eastAsia="仿宋" w:hAnsi="仿宋" w:cs="仿宋" w:hint="eastAsia"/>
            <w:lang w:eastAsia="zh-CN"/>
          </w:rPr>
          <w:t>九、软件及服务项目环境影响分析</w:t>
        </w:r>
        <w:r>
          <w:tab/>
        </w:r>
        <w:r>
          <w:fldChar w:fldCharType="begin"/>
        </w:r>
        <w:r>
          <w:instrText xml:space="preserve"> PAGEREF _Toc12586 \h </w:instrText>
        </w:r>
        <w:r>
          <w:fldChar w:fldCharType="separate"/>
        </w:r>
        <w:r>
          <w:t>29</w:t>
        </w:r>
        <w:r>
          <w:fldChar w:fldCharType="end"/>
        </w:r>
      </w:hyperlink>
    </w:p>
    <w:p>
      <w:pPr>
        <w:pStyle w:val="TOC2"/>
        <w:tabs>
          <w:tab w:val="right" w:leader="dot" w:pos="8306"/>
        </w:tabs>
      </w:pPr>
      <w:hyperlink w:anchor="_Toc21923" w:history="1">
        <w:r>
          <w:rPr>
            <w:rFonts w:ascii="仿宋" w:eastAsia="仿宋" w:hAnsi="仿宋" w:cs="仿宋" w:hint="eastAsia"/>
            <w:lang w:eastAsia="zh-CN"/>
          </w:rPr>
          <w:t>(一)、建设区域环境质量现状</w:t>
        </w:r>
        <w:r>
          <w:tab/>
        </w:r>
        <w:r>
          <w:fldChar w:fldCharType="begin"/>
        </w:r>
        <w:r>
          <w:instrText xml:space="preserve"> PAGEREF _Toc21923 \h </w:instrText>
        </w:r>
        <w:r>
          <w:fldChar w:fldCharType="separate"/>
        </w:r>
        <w:r>
          <w:t>29</w:t>
        </w:r>
        <w:r>
          <w:fldChar w:fldCharType="end"/>
        </w:r>
      </w:hyperlink>
    </w:p>
    <w:p>
      <w:pPr>
        <w:pStyle w:val="TOC2"/>
        <w:tabs>
          <w:tab w:val="right" w:leader="dot" w:pos="8306"/>
        </w:tabs>
      </w:pPr>
      <w:hyperlink w:anchor="_Toc31885" w:history="1">
        <w:r>
          <w:rPr>
            <w:rFonts w:ascii="仿宋" w:eastAsia="仿宋" w:hAnsi="仿宋" w:cs="仿宋" w:hint="eastAsia"/>
            <w:lang w:eastAsia="zh-CN"/>
          </w:rPr>
          <w:t>(二)、建设期环境保护</w:t>
        </w:r>
        <w:r>
          <w:tab/>
        </w:r>
        <w:r>
          <w:fldChar w:fldCharType="begin"/>
        </w:r>
        <w:r>
          <w:instrText xml:space="preserve"> PAGEREF _Toc31885 \h </w:instrText>
        </w:r>
        <w:r>
          <w:fldChar w:fldCharType="separate"/>
        </w:r>
        <w:r>
          <w:t>30</w:t>
        </w:r>
        <w:r>
          <w:fldChar w:fldCharType="end"/>
        </w:r>
      </w:hyperlink>
    </w:p>
    <w:p>
      <w:pPr>
        <w:pStyle w:val="TOC2"/>
        <w:tabs>
          <w:tab w:val="right" w:leader="dot" w:pos="8306"/>
        </w:tabs>
      </w:pPr>
      <w:hyperlink w:anchor="_Toc3523" w:history="1">
        <w:r>
          <w:rPr>
            <w:rFonts w:ascii="仿宋" w:eastAsia="仿宋" w:hAnsi="仿宋" w:cs="仿宋" w:hint="eastAsia"/>
            <w:lang w:eastAsia="zh-CN"/>
          </w:rPr>
          <w:t>(三)、运营期环境保护</w:t>
        </w:r>
        <w:r>
          <w:tab/>
        </w:r>
        <w:r>
          <w:fldChar w:fldCharType="begin"/>
        </w:r>
        <w:r>
          <w:instrText xml:space="preserve"> PAGEREF _Toc3523 \h </w:instrText>
        </w:r>
        <w:r>
          <w:fldChar w:fldCharType="separate"/>
        </w:r>
        <w:r>
          <w:t>32</w:t>
        </w:r>
        <w:r>
          <w:fldChar w:fldCharType="end"/>
        </w:r>
      </w:hyperlink>
    </w:p>
    <w:p>
      <w:pPr>
        <w:pStyle w:val="TOC2"/>
        <w:tabs>
          <w:tab w:val="right" w:leader="dot" w:pos="8306"/>
        </w:tabs>
      </w:pPr>
      <w:hyperlink w:anchor="_Toc16244" w:history="1">
        <w:r>
          <w:rPr>
            <w:rFonts w:ascii="仿宋" w:eastAsia="仿宋" w:hAnsi="仿宋" w:cs="仿宋" w:hint="eastAsia"/>
            <w:lang w:eastAsia="zh-CN"/>
          </w:rPr>
          <w:t>(四)、软件及服务项目建设对区域经济的影响</w:t>
        </w:r>
        <w:r>
          <w:tab/>
        </w:r>
        <w:r>
          <w:fldChar w:fldCharType="begin"/>
        </w:r>
        <w:r>
          <w:instrText xml:space="preserve"> PAGEREF _Toc16244 \h </w:instrText>
        </w:r>
        <w:r>
          <w:fldChar w:fldCharType="separate"/>
        </w:r>
        <w:r>
          <w:t>33</w:t>
        </w:r>
        <w:r>
          <w:fldChar w:fldCharType="end"/>
        </w:r>
      </w:hyperlink>
    </w:p>
    <w:p>
      <w:pPr>
        <w:pStyle w:val="TOC2"/>
        <w:tabs>
          <w:tab w:val="right" w:leader="dot" w:pos="8306"/>
        </w:tabs>
      </w:pPr>
      <w:hyperlink w:anchor="_Toc21717" w:history="1">
        <w:r>
          <w:rPr>
            <w:rFonts w:ascii="仿宋" w:eastAsia="仿宋" w:hAnsi="仿宋" w:cs="仿宋" w:hint="eastAsia"/>
            <w:lang w:eastAsia="zh-CN"/>
          </w:rPr>
          <w:t>(五)、废弃物处理</w:t>
        </w:r>
        <w:r>
          <w:tab/>
        </w:r>
        <w:r>
          <w:fldChar w:fldCharType="begin"/>
        </w:r>
        <w:r>
          <w:instrText xml:space="preserve"> PAGEREF _Toc21717 \h </w:instrText>
        </w:r>
        <w:r>
          <w:fldChar w:fldCharType="separate"/>
        </w:r>
        <w:r>
          <w:t>35</w:t>
        </w:r>
        <w:r>
          <w:fldChar w:fldCharType="end"/>
        </w:r>
      </w:hyperlink>
    </w:p>
    <w:p>
      <w:pPr>
        <w:pStyle w:val="TOC2"/>
        <w:tabs>
          <w:tab w:val="right" w:leader="dot" w:pos="8306"/>
        </w:tabs>
      </w:pPr>
      <w:hyperlink w:anchor="_Toc17926" w:history="1">
        <w:r>
          <w:rPr>
            <w:rFonts w:ascii="仿宋" w:eastAsia="仿宋" w:hAnsi="仿宋" w:cs="仿宋" w:hint="eastAsia"/>
            <w:lang w:eastAsia="zh-CN"/>
          </w:rPr>
          <w:t>(六)、特殊环境影响分析</w:t>
        </w:r>
        <w:r>
          <w:tab/>
        </w:r>
        <w:r>
          <w:fldChar w:fldCharType="begin"/>
        </w:r>
        <w:r>
          <w:instrText xml:space="preserve"> PAGEREF _Toc17926 \h </w:instrText>
        </w:r>
        <w:r>
          <w:fldChar w:fldCharType="separate"/>
        </w:r>
        <w:r>
          <w:t>36</w:t>
        </w:r>
        <w:r>
          <w:fldChar w:fldCharType="end"/>
        </w:r>
      </w:hyperlink>
    </w:p>
    <w:p>
      <w:pPr>
        <w:pStyle w:val="TOC2"/>
        <w:tabs>
          <w:tab w:val="right" w:leader="dot" w:pos="8306"/>
        </w:tabs>
      </w:pPr>
      <w:hyperlink w:anchor="_Toc3177" w:history="1">
        <w:r>
          <w:rPr>
            <w:rFonts w:ascii="仿宋" w:eastAsia="仿宋" w:hAnsi="仿宋" w:cs="仿宋" w:hint="eastAsia"/>
            <w:lang w:eastAsia="zh-CN"/>
          </w:rPr>
          <w:t>(七)、清洁生产</w:t>
        </w:r>
        <w:r>
          <w:tab/>
        </w:r>
        <w:r>
          <w:fldChar w:fldCharType="begin"/>
        </w:r>
        <w:r>
          <w:instrText xml:space="preserve"> PAGEREF _Toc3177 \h </w:instrText>
        </w:r>
        <w:r>
          <w:fldChar w:fldCharType="separate"/>
        </w:r>
        <w:r>
          <w:t>37</w:t>
        </w:r>
        <w:r>
          <w:fldChar w:fldCharType="end"/>
        </w:r>
      </w:hyperlink>
    </w:p>
    <w:p>
      <w:pPr>
        <w:pStyle w:val="TOC2"/>
        <w:tabs>
          <w:tab w:val="right" w:leader="dot" w:pos="8306"/>
        </w:tabs>
      </w:pPr>
      <w:hyperlink w:anchor="_Toc8585" w:history="1">
        <w:r>
          <w:rPr>
            <w:rFonts w:ascii="仿宋" w:eastAsia="仿宋" w:hAnsi="仿宋" w:cs="仿宋" w:hint="eastAsia"/>
            <w:lang w:eastAsia="zh-CN"/>
          </w:rPr>
          <w:t>(八)、环境保护综合评价</w:t>
        </w:r>
        <w:r>
          <w:tab/>
        </w:r>
        <w:r>
          <w:fldChar w:fldCharType="begin"/>
        </w:r>
        <w:r>
          <w:instrText xml:space="preserve"> PAGEREF _Toc8585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11" w:history="1">
        <w:r>
          <w:rPr>
            <w:rFonts w:ascii="仿宋" w:eastAsia="仿宋" w:hAnsi="仿宋" w:cs="仿宋" w:hint="eastAsia"/>
            <w:lang w:eastAsia="zh-CN"/>
          </w:rPr>
          <w:t>十、软件及服务项目社会影响</w:t>
        </w:r>
        <w:r>
          <w:tab/>
        </w:r>
        <w:r>
          <w:fldChar w:fldCharType="begin"/>
        </w:r>
        <w:r>
          <w:instrText xml:space="preserve"> PAGEREF _Toc18111 \h </w:instrText>
        </w:r>
        <w:r>
          <w:fldChar w:fldCharType="separate"/>
        </w:r>
        <w:r>
          <w:t>40</w:t>
        </w:r>
        <w:r>
          <w:fldChar w:fldCharType="end"/>
        </w:r>
      </w:hyperlink>
    </w:p>
    <w:p>
      <w:pPr>
        <w:pStyle w:val="TOC2"/>
        <w:tabs>
          <w:tab w:val="right" w:leader="dot" w:pos="8306"/>
        </w:tabs>
      </w:pPr>
      <w:hyperlink w:anchor="_Toc4362" w:history="1">
        <w:r>
          <w:rPr>
            <w:rFonts w:ascii="仿宋" w:eastAsia="仿宋" w:hAnsi="仿宋" w:cs="仿宋" w:hint="eastAsia"/>
            <w:lang w:eastAsia="zh-CN"/>
          </w:rPr>
          <w:t>(一)、社会责任与义务</w:t>
        </w:r>
        <w:r>
          <w:tab/>
        </w:r>
        <w:r>
          <w:fldChar w:fldCharType="begin"/>
        </w:r>
        <w:r>
          <w:instrText xml:space="preserve"> PAGEREF _Toc4362 \h </w:instrText>
        </w:r>
        <w:r>
          <w:fldChar w:fldCharType="separate"/>
        </w:r>
        <w:r>
          <w:t>40</w:t>
        </w:r>
        <w:r>
          <w:fldChar w:fldCharType="end"/>
        </w:r>
      </w:hyperlink>
    </w:p>
    <w:p>
      <w:pPr>
        <w:pStyle w:val="TOC2"/>
        <w:tabs>
          <w:tab w:val="right" w:leader="dot" w:pos="8306"/>
        </w:tabs>
      </w:pPr>
      <w:hyperlink w:anchor="_Toc3410" w:history="1">
        <w:r>
          <w:rPr>
            <w:rFonts w:ascii="仿宋" w:eastAsia="仿宋" w:hAnsi="仿宋" w:cs="仿宋" w:hint="eastAsia"/>
            <w:lang w:eastAsia="zh-CN"/>
          </w:rPr>
          <w:t>(二)、社会参与与沟通</w:t>
        </w:r>
        <w:r>
          <w:tab/>
        </w:r>
        <w:r>
          <w:fldChar w:fldCharType="begin"/>
        </w:r>
        <w:r>
          <w:instrText xml:space="preserve"> PAGEREF _Toc3410 \h </w:instrText>
        </w:r>
        <w:r>
          <w:fldChar w:fldCharType="separate"/>
        </w:r>
        <w:r>
          <w:t>40</w:t>
        </w:r>
        <w:r>
          <w:fldChar w:fldCharType="end"/>
        </w:r>
      </w:hyperlink>
    </w:p>
    <w:p>
      <w:pPr>
        <w:pStyle w:val="TOC1"/>
        <w:tabs>
          <w:tab w:val="right" w:leader="dot" w:pos="8306"/>
        </w:tabs>
      </w:pPr>
      <w:hyperlink w:anchor="_Toc11316" w:history="1">
        <w:r>
          <w:rPr>
            <w:rFonts w:ascii="仿宋" w:eastAsia="仿宋" w:hAnsi="仿宋" w:cs="仿宋" w:hint="eastAsia"/>
            <w:lang w:eastAsia="zh-CN"/>
          </w:rPr>
          <w:t>十一、软件及服务项目人力资源管理</w:t>
        </w:r>
        <w:r>
          <w:tab/>
        </w:r>
        <w:r>
          <w:fldChar w:fldCharType="begin"/>
        </w:r>
        <w:r>
          <w:instrText xml:space="preserve"> PAGEREF _Toc11316 \h </w:instrText>
        </w:r>
        <w:r>
          <w:fldChar w:fldCharType="separate"/>
        </w:r>
        <w:r>
          <w:t>41</w:t>
        </w:r>
        <w:r>
          <w:fldChar w:fldCharType="end"/>
        </w:r>
      </w:hyperlink>
    </w:p>
    <w:p>
      <w:pPr>
        <w:pStyle w:val="TOC2"/>
        <w:tabs>
          <w:tab w:val="right" w:leader="dot" w:pos="8306"/>
        </w:tabs>
      </w:pPr>
      <w:hyperlink w:anchor="_Toc25808" w:history="1">
        <w:r>
          <w:rPr>
            <w:rFonts w:ascii="仿宋" w:eastAsia="仿宋" w:hAnsi="仿宋" w:cs="仿宋" w:hint="eastAsia"/>
            <w:lang w:eastAsia="zh-CN"/>
          </w:rPr>
          <w:t>(一)、建立健全的预算管理制度</w:t>
        </w:r>
        <w:r>
          <w:tab/>
        </w:r>
        <w:r>
          <w:fldChar w:fldCharType="begin"/>
        </w:r>
        <w:r>
          <w:instrText xml:space="preserve"> PAGEREF _Toc25808 \h </w:instrText>
        </w:r>
        <w:r>
          <w:fldChar w:fldCharType="separate"/>
        </w:r>
        <w:r>
          <w:t>41</w:t>
        </w:r>
        <w:r>
          <w:fldChar w:fldCharType="end"/>
        </w:r>
      </w:hyperlink>
    </w:p>
    <w:p>
      <w:pPr>
        <w:pStyle w:val="TOC2"/>
        <w:tabs>
          <w:tab w:val="right" w:leader="dot" w:pos="8306"/>
        </w:tabs>
      </w:pPr>
      <w:hyperlink w:anchor="_Toc18913" w:history="1">
        <w:r>
          <w:rPr>
            <w:rFonts w:ascii="仿宋" w:eastAsia="仿宋" w:hAnsi="仿宋" w:cs="仿宋" w:hint="eastAsia"/>
            <w:lang w:eastAsia="zh-CN"/>
          </w:rPr>
          <w:t>(二)、加强资金流动监控</w:t>
        </w:r>
        <w:r>
          <w:tab/>
        </w:r>
        <w:r>
          <w:fldChar w:fldCharType="begin"/>
        </w:r>
        <w:r>
          <w:instrText xml:space="preserve"> PAGEREF _Toc18913 \h </w:instrText>
        </w:r>
        <w:r>
          <w:fldChar w:fldCharType="separate"/>
        </w:r>
        <w:r>
          <w:t>43</w:t>
        </w:r>
        <w:r>
          <w:fldChar w:fldCharType="end"/>
        </w:r>
      </w:hyperlink>
    </w:p>
    <w:p>
      <w:pPr>
        <w:pStyle w:val="TOC2"/>
        <w:tabs>
          <w:tab w:val="right" w:leader="dot" w:pos="8306"/>
        </w:tabs>
      </w:pPr>
      <w:hyperlink w:anchor="_Toc16880" w:history="1">
        <w:r>
          <w:rPr>
            <w:rFonts w:ascii="仿宋" w:eastAsia="仿宋" w:hAnsi="仿宋" w:cs="仿宋" w:hint="eastAsia"/>
            <w:lang w:eastAsia="zh-CN"/>
          </w:rPr>
          <w:t>(三)、制定完善的风险控制机制</w:t>
        </w:r>
        <w:r>
          <w:tab/>
        </w:r>
        <w:r>
          <w:fldChar w:fldCharType="begin"/>
        </w:r>
        <w:r>
          <w:instrText xml:space="preserve"> PAGEREF _Toc16880 \h </w:instrText>
        </w:r>
        <w:r>
          <w:fldChar w:fldCharType="separate"/>
        </w:r>
        <w:r>
          <w:t>44</w:t>
        </w:r>
        <w:r>
          <w:fldChar w:fldCharType="end"/>
        </w:r>
      </w:hyperlink>
    </w:p>
    <w:p>
      <w:pPr>
        <w:pStyle w:val="TOC2"/>
        <w:tabs>
          <w:tab w:val="right" w:leader="dot" w:pos="8306"/>
        </w:tabs>
      </w:pPr>
      <w:hyperlink w:anchor="_Toc10282" w:history="1">
        <w:r>
          <w:rPr>
            <w:rFonts w:ascii="仿宋" w:eastAsia="仿宋" w:hAnsi="仿宋" w:cs="仿宋" w:hint="eastAsia"/>
            <w:lang w:eastAsia="zh-CN"/>
          </w:rPr>
          <w:t>(四)、优化成本管理</w:t>
        </w:r>
        <w:r>
          <w:tab/>
        </w:r>
        <w:r>
          <w:fldChar w:fldCharType="begin"/>
        </w:r>
        <w:r>
          <w:instrText xml:space="preserve"> PAGEREF _Toc10282 \h </w:instrText>
        </w:r>
        <w:r>
          <w:fldChar w:fldCharType="separate"/>
        </w:r>
        <w:r>
          <w:t>45</w:t>
        </w:r>
        <w:r>
          <w:fldChar w:fldCharType="end"/>
        </w:r>
      </w:hyperlink>
    </w:p>
    <w:p>
      <w:pPr>
        <w:pStyle w:val="TOC1"/>
        <w:tabs>
          <w:tab w:val="right" w:leader="dot" w:pos="8306"/>
        </w:tabs>
      </w:pPr>
      <w:hyperlink w:anchor="_Toc32186" w:history="1">
        <w:r>
          <w:rPr>
            <w:rFonts w:ascii="仿宋" w:eastAsia="仿宋" w:hAnsi="仿宋" w:cs="仿宋" w:hint="eastAsia"/>
            <w:lang w:eastAsia="zh-CN"/>
          </w:rPr>
          <w:t>十二、软件及服务项目计划安排</w:t>
        </w:r>
        <w:r>
          <w:tab/>
        </w:r>
        <w:r>
          <w:fldChar w:fldCharType="begin"/>
        </w:r>
        <w:r>
          <w:instrText xml:space="preserve"> PAGEREF _Toc32186 \h </w:instrText>
        </w:r>
        <w:r>
          <w:fldChar w:fldCharType="separate"/>
        </w:r>
        <w:r>
          <w:t>47</w:t>
        </w:r>
        <w:r>
          <w:fldChar w:fldCharType="end"/>
        </w:r>
      </w:hyperlink>
    </w:p>
    <w:p>
      <w:pPr>
        <w:pStyle w:val="TOC2"/>
        <w:tabs>
          <w:tab w:val="right" w:leader="dot" w:pos="8306"/>
        </w:tabs>
      </w:pPr>
      <w:hyperlink w:anchor="_Toc18944" w:history="1">
        <w:r>
          <w:rPr>
            <w:rFonts w:ascii="仿宋" w:eastAsia="仿宋" w:hAnsi="仿宋" w:cs="仿宋" w:hint="eastAsia"/>
            <w:lang w:eastAsia="zh-CN"/>
          </w:rPr>
          <w:t>(一)、建设周期</w:t>
        </w:r>
        <w:r>
          <w:tab/>
        </w:r>
        <w:r>
          <w:fldChar w:fldCharType="begin"/>
        </w:r>
        <w:r>
          <w:instrText xml:space="preserve"> PAGEREF _Toc18944 \h </w:instrText>
        </w:r>
        <w:r>
          <w:fldChar w:fldCharType="separate"/>
        </w:r>
        <w:r>
          <w:t>47</w:t>
        </w:r>
        <w:r>
          <w:fldChar w:fldCharType="end"/>
        </w:r>
      </w:hyperlink>
    </w:p>
    <w:p>
      <w:pPr>
        <w:pStyle w:val="TOC2"/>
        <w:tabs>
          <w:tab w:val="right" w:leader="dot" w:pos="8306"/>
        </w:tabs>
      </w:pPr>
      <w:hyperlink w:anchor="_Toc3386" w:history="1">
        <w:r>
          <w:rPr>
            <w:rFonts w:ascii="仿宋" w:eastAsia="仿宋" w:hAnsi="仿宋" w:cs="仿宋" w:hint="eastAsia"/>
            <w:lang w:eastAsia="zh-CN"/>
          </w:rPr>
          <w:t>(二)、建设进度</w:t>
        </w:r>
        <w:r>
          <w:tab/>
        </w:r>
        <w:r>
          <w:fldChar w:fldCharType="begin"/>
        </w:r>
        <w:r>
          <w:instrText xml:space="preserve"> PAGEREF _Toc3386 \h </w:instrText>
        </w:r>
        <w:r>
          <w:fldChar w:fldCharType="separate"/>
        </w:r>
        <w:r>
          <w:t>48</w:t>
        </w:r>
        <w:r>
          <w:fldChar w:fldCharType="end"/>
        </w:r>
      </w:hyperlink>
    </w:p>
    <w:p>
      <w:pPr>
        <w:pStyle w:val="TOC2"/>
        <w:tabs>
          <w:tab w:val="right" w:leader="dot" w:pos="8306"/>
        </w:tabs>
      </w:pPr>
      <w:hyperlink w:anchor="_Toc24218" w:history="1">
        <w:r>
          <w:rPr>
            <w:rFonts w:ascii="仿宋" w:eastAsia="仿宋" w:hAnsi="仿宋" w:cs="仿宋" w:hint="eastAsia"/>
            <w:lang w:eastAsia="zh-CN"/>
          </w:rPr>
          <w:t>(三)、进度安排注意事项</w:t>
        </w:r>
        <w:r>
          <w:tab/>
        </w:r>
        <w:r>
          <w:fldChar w:fldCharType="begin"/>
        </w:r>
        <w:r>
          <w:instrText xml:space="preserve"> PAGEREF _Toc24218 \h </w:instrText>
        </w:r>
        <w:r>
          <w:fldChar w:fldCharType="separate"/>
        </w:r>
        <w:r>
          <w:t>48</w:t>
        </w:r>
        <w:r>
          <w:fldChar w:fldCharType="end"/>
        </w:r>
      </w:hyperlink>
    </w:p>
    <w:p>
      <w:pPr>
        <w:pStyle w:val="TOC2"/>
        <w:tabs>
          <w:tab w:val="right" w:leader="dot" w:pos="8306"/>
        </w:tabs>
      </w:pPr>
      <w:hyperlink w:anchor="_Toc8126" w:history="1">
        <w:r>
          <w:rPr>
            <w:rFonts w:ascii="仿宋" w:eastAsia="仿宋" w:hAnsi="仿宋" w:cs="仿宋" w:hint="eastAsia"/>
            <w:lang w:eastAsia="zh-CN"/>
          </w:rPr>
          <w:t>(四)、人力资源配置</w:t>
        </w:r>
        <w:r>
          <w:tab/>
        </w:r>
        <w:r>
          <w:fldChar w:fldCharType="begin"/>
        </w:r>
        <w:r>
          <w:instrText xml:space="preserve"> PAGEREF _Toc8126 \h </w:instrText>
        </w:r>
        <w:r>
          <w:fldChar w:fldCharType="separate"/>
        </w:r>
        <w:r>
          <w:t>50</w:t>
        </w:r>
        <w:r>
          <w:fldChar w:fldCharType="end"/>
        </w:r>
      </w:hyperlink>
    </w:p>
    <w:p>
      <w:pPr>
        <w:pStyle w:val="TOC1"/>
        <w:tabs>
          <w:tab w:val="right" w:leader="dot" w:pos="8306"/>
        </w:tabs>
      </w:pPr>
      <w:hyperlink w:anchor="_Toc26935" w:history="1">
        <w:r>
          <w:rPr>
            <w:rFonts w:ascii="仿宋" w:eastAsia="仿宋" w:hAnsi="仿宋" w:cs="仿宋" w:hint="eastAsia"/>
            <w:lang w:eastAsia="zh-CN"/>
          </w:rPr>
          <w:t>十三、营销与推广策略</w:t>
        </w:r>
        <w:r>
          <w:tab/>
        </w:r>
        <w:r>
          <w:fldChar w:fldCharType="begin"/>
        </w:r>
        <w:r>
          <w:instrText xml:space="preserve"> PAGEREF _Toc26935 \h </w:instrText>
        </w:r>
        <w:r>
          <w:fldChar w:fldCharType="separate"/>
        </w:r>
        <w:r>
          <w:t>51</w:t>
        </w:r>
        <w:r>
          <w:fldChar w:fldCharType="end"/>
        </w:r>
      </w:hyperlink>
    </w:p>
    <w:p>
      <w:pPr>
        <w:pStyle w:val="TOC2"/>
        <w:tabs>
          <w:tab w:val="right" w:leader="dot" w:pos="8306"/>
        </w:tabs>
      </w:pPr>
      <w:hyperlink w:anchor="_Toc8202" w:history="1">
        <w:r>
          <w:rPr>
            <w:rFonts w:ascii="仿宋" w:eastAsia="仿宋" w:hAnsi="仿宋" w:cs="仿宋" w:hint="eastAsia"/>
            <w:lang w:eastAsia="zh-CN"/>
          </w:rPr>
          <w:t>(一)、产品/服务定位与特点</w:t>
        </w:r>
        <w:r>
          <w:tab/>
        </w:r>
        <w:r>
          <w:fldChar w:fldCharType="begin"/>
        </w:r>
        <w:r>
          <w:instrText xml:space="preserve"> PAGEREF _Toc8202 \h </w:instrText>
        </w:r>
        <w:r>
          <w:fldChar w:fldCharType="separate"/>
        </w:r>
        <w:r>
          <w:t>51</w:t>
        </w:r>
        <w:r>
          <w:fldChar w:fldCharType="end"/>
        </w:r>
      </w:hyperlink>
    </w:p>
    <w:p>
      <w:pPr>
        <w:pStyle w:val="TOC2"/>
        <w:tabs>
          <w:tab w:val="right" w:leader="dot" w:pos="8306"/>
        </w:tabs>
      </w:pPr>
      <w:hyperlink w:anchor="_Toc21509" w:history="1">
        <w:r>
          <w:rPr>
            <w:rFonts w:ascii="仿宋" w:eastAsia="仿宋" w:hAnsi="仿宋" w:cs="仿宋" w:hint="eastAsia"/>
            <w:lang w:eastAsia="zh-CN"/>
          </w:rPr>
          <w:t>(二)、市场定位与竞争分析</w:t>
        </w:r>
        <w:r>
          <w:tab/>
        </w:r>
        <w:r>
          <w:fldChar w:fldCharType="begin"/>
        </w:r>
        <w:r>
          <w:instrText xml:space="preserve"> PAGEREF _Toc21509 \h </w:instrText>
        </w:r>
        <w:r>
          <w:fldChar w:fldCharType="separate"/>
        </w:r>
        <w:r>
          <w:t>52</w:t>
        </w:r>
        <w:r>
          <w:fldChar w:fldCharType="end"/>
        </w:r>
      </w:hyperlink>
    </w:p>
    <w:p>
      <w:pPr>
        <w:pStyle w:val="TOC2"/>
        <w:tabs>
          <w:tab w:val="right" w:leader="dot" w:pos="8306"/>
        </w:tabs>
      </w:pPr>
      <w:hyperlink w:anchor="_Toc14378" w:history="1">
        <w:r>
          <w:rPr>
            <w:rFonts w:ascii="仿宋" w:eastAsia="仿宋" w:hAnsi="仿宋" w:cs="仿宋" w:hint="eastAsia"/>
            <w:lang w:eastAsia="zh-CN"/>
          </w:rPr>
          <w:t>(三)、营销渠道与策略</w:t>
        </w:r>
        <w:r>
          <w:tab/>
        </w:r>
        <w:r>
          <w:fldChar w:fldCharType="begin"/>
        </w:r>
        <w:r>
          <w:instrText xml:space="preserve"> PAGEREF _Toc14378 \h </w:instrText>
        </w:r>
        <w:r>
          <w:fldChar w:fldCharType="separate"/>
        </w:r>
        <w:r>
          <w:t>54</w:t>
        </w:r>
        <w:r>
          <w:fldChar w:fldCharType="end"/>
        </w:r>
      </w:hyperlink>
    </w:p>
    <w:p>
      <w:pPr>
        <w:pStyle w:val="TOC2"/>
        <w:tabs>
          <w:tab w:val="right" w:leader="dot" w:pos="8306"/>
        </w:tabs>
      </w:pPr>
      <w:hyperlink w:anchor="_Toc12076" w:history="1">
        <w:r>
          <w:rPr>
            <w:rFonts w:ascii="仿宋" w:eastAsia="仿宋" w:hAnsi="仿宋" w:cs="仿宋" w:hint="eastAsia"/>
            <w:lang w:eastAsia="zh-CN"/>
          </w:rPr>
          <w:t>(四)、推广与宣传活动</w:t>
        </w:r>
        <w:r>
          <w:tab/>
        </w:r>
        <w:r>
          <w:fldChar w:fldCharType="begin"/>
        </w:r>
        <w:r>
          <w:instrText xml:space="preserve"> PAGEREF _Toc12076 \h </w:instrText>
        </w:r>
        <w:r>
          <w:fldChar w:fldCharType="separate"/>
        </w:r>
        <w:r>
          <w:t>55</w:t>
        </w:r>
        <w:r>
          <w:fldChar w:fldCharType="end"/>
        </w:r>
      </w:hyperlink>
    </w:p>
    <w:p>
      <w:pPr>
        <w:pStyle w:val="TOC1"/>
        <w:tabs>
          <w:tab w:val="right" w:leader="dot" w:pos="8306"/>
        </w:tabs>
      </w:pPr>
      <w:hyperlink w:anchor="_Toc13508" w:history="1">
        <w:r>
          <w:rPr>
            <w:rFonts w:ascii="仿宋" w:eastAsia="仿宋" w:hAnsi="仿宋" w:cs="仿宋" w:hint="eastAsia"/>
            <w:lang w:eastAsia="zh-CN"/>
          </w:rPr>
          <w:t>十四、软件及服务项目实施保障措施</w:t>
        </w:r>
        <w:r>
          <w:tab/>
        </w:r>
        <w:r>
          <w:fldChar w:fldCharType="begin"/>
        </w:r>
        <w:r>
          <w:instrText xml:space="preserve"> PAGEREF _Toc13508 \h </w:instrText>
        </w:r>
        <w:r>
          <w:fldChar w:fldCharType="separate"/>
        </w:r>
        <w:r>
          <w:t>60</w:t>
        </w:r>
        <w:r>
          <w:fldChar w:fldCharType="end"/>
        </w:r>
      </w:hyperlink>
    </w:p>
    <w:p>
      <w:pPr>
        <w:pStyle w:val="TOC2"/>
        <w:tabs>
          <w:tab w:val="right" w:leader="dot" w:pos="8306"/>
        </w:tabs>
      </w:pPr>
      <w:hyperlink w:anchor="_Toc9552" w:history="1">
        <w:r>
          <w:rPr>
            <w:rFonts w:ascii="仿宋" w:eastAsia="仿宋" w:hAnsi="仿宋" w:cs="仿宋" w:hint="eastAsia"/>
            <w:lang w:eastAsia="zh-CN"/>
          </w:rPr>
          <w:t>(一)、软件及服务项目实施保障机制</w:t>
        </w:r>
        <w:r>
          <w:tab/>
        </w:r>
        <w:r>
          <w:fldChar w:fldCharType="begin"/>
        </w:r>
        <w:r>
          <w:instrText xml:space="preserve"> PAGEREF _Toc9552 \h </w:instrText>
        </w:r>
        <w:r>
          <w:fldChar w:fldCharType="separate"/>
        </w:r>
        <w:r>
          <w:t>60</w:t>
        </w:r>
        <w:r>
          <w:fldChar w:fldCharType="end"/>
        </w:r>
      </w:hyperlink>
    </w:p>
    <w:p>
      <w:pPr>
        <w:pStyle w:val="TOC2"/>
        <w:tabs>
          <w:tab w:val="right" w:leader="dot" w:pos="8306"/>
        </w:tabs>
      </w:pPr>
      <w:hyperlink w:anchor="_Toc19488" w:history="1">
        <w:r>
          <w:rPr>
            <w:rFonts w:ascii="仿宋" w:eastAsia="仿宋" w:hAnsi="仿宋" w:cs="仿宋" w:hint="eastAsia"/>
            <w:lang w:eastAsia="zh-CN"/>
          </w:rPr>
          <w:t>(二)、软件及服务项目法律合规要求</w:t>
        </w:r>
        <w:r>
          <w:tab/>
        </w:r>
        <w:r>
          <w:fldChar w:fldCharType="begin"/>
        </w:r>
        <w:r>
          <w:instrText xml:space="preserve"> PAGEREF _Toc19488 \h </w:instrText>
        </w:r>
        <w:r>
          <w:fldChar w:fldCharType="separate"/>
        </w:r>
        <w:r>
          <w:t>63</w:t>
        </w:r>
        <w:r>
          <w:fldChar w:fldCharType="end"/>
        </w:r>
      </w:hyperlink>
    </w:p>
    <w:p>
      <w:pPr>
        <w:pStyle w:val="TOC2"/>
        <w:tabs>
          <w:tab w:val="right" w:leader="dot" w:pos="8306"/>
        </w:tabs>
      </w:pPr>
      <w:hyperlink w:anchor="_Toc14600" w:history="1">
        <w:r>
          <w:rPr>
            <w:rFonts w:ascii="仿宋" w:eastAsia="仿宋" w:hAnsi="仿宋" w:cs="仿宋" w:hint="eastAsia"/>
            <w:lang w:eastAsia="zh-CN"/>
          </w:rPr>
          <w:t>(三)、软件及服务项目合同管理与法律事务</w:t>
        </w:r>
        <w:r>
          <w:tab/>
        </w:r>
        <w:r>
          <w:fldChar w:fldCharType="begin"/>
        </w:r>
        <w:r>
          <w:instrText xml:space="preserve"> PAGEREF _Toc14600 \h </w:instrText>
        </w:r>
        <w:r>
          <w:fldChar w:fldCharType="separate"/>
        </w:r>
        <w:r>
          <w:t>68</w:t>
        </w:r>
        <w:r>
          <w:fldChar w:fldCharType="end"/>
        </w:r>
      </w:hyperlink>
    </w:p>
    <w:p>
      <w:pPr>
        <w:pStyle w:val="TOC2"/>
        <w:tabs>
          <w:tab w:val="right" w:leader="dot" w:pos="8306"/>
        </w:tabs>
      </w:pPr>
      <w:hyperlink w:anchor="_Toc11833" w:history="1">
        <w:r>
          <w:rPr>
            <w:rFonts w:ascii="仿宋" w:eastAsia="仿宋" w:hAnsi="仿宋" w:cs="仿宋" w:hint="eastAsia"/>
            <w:lang w:eastAsia="zh-CN"/>
          </w:rPr>
          <w:t>(四)、软件及服务项目知识产权保护策略</w:t>
        </w:r>
        <w:r>
          <w:tab/>
        </w:r>
        <w:r>
          <w:fldChar w:fldCharType="begin"/>
        </w:r>
        <w:r>
          <w:instrText xml:space="preserve"> PAGEREF _Toc11833 \h </w:instrText>
        </w:r>
        <w:r>
          <w:fldChar w:fldCharType="separate"/>
        </w:r>
        <w:r>
          <w:t>74</w:t>
        </w:r>
        <w:r>
          <w:fldChar w:fldCharType="end"/>
        </w:r>
      </w:hyperlink>
    </w:p>
    <w:p>
      <w:pPr>
        <w:pStyle w:val="TOC1"/>
        <w:tabs>
          <w:tab w:val="right" w:leader="dot" w:pos="8306"/>
        </w:tabs>
      </w:pPr>
      <w:hyperlink w:anchor="_Toc15128" w:history="1">
        <w:r>
          <w:rPr>
            <w:rFonts w:ascii="仿宋" w:eastAsia="仿宋" w:hAnsi="仿宋" w:cs="仿宋" w:hint="eastAsia"/>
            <w:lang w:eastAsia="zh-CN"/>
          </w:rPr>
          <w:t>十五、供应链管理</w:t>
        </w:r>
        <w:r>
          <w:tab/>
        </w:r>
        <w:r>
          <w:fldChar w:fldCharType="begin"/>
        </w:r>
        <w:r>
          <w:instrText xml:space="preserve"> PAGEREF _Toc15128 \h </w:instrText>
        </w:r>
        <w:r>
          <w:fldChar w:fldCharType="separate"/>
        </w:r>
        <w:r>
          <w:t>76</w:t>
        </w:r>
        <w:r>
          <w:fldChar w:fldCharType="end"/>
        </w:r>
      </w:hyperlink>
    </w:p>
    <w:p>
      <w:pPr>
        <w:pStyle w:val="TOC2"/>
        <w:tabs>
          <w:tab w:val="right" w:leader="dot" w:pos="8306"/>
        </w:tabs>
      </w:pPr>
      <w:hyperlink w:anchor="_Toc11928" w:history="1">
        <w:r>
          <w:rPr>
            <w:rFonts w:ascii="仿宋" w:eastAsia="仿宋" w:hAnsi="仿宋" w:cs="仿宋" w:hint="eastAsia"/>
            <w:lang w:eastAsia="zh-CN"/>
          </w:rPr>
          <w:t>(一)、供应链战略规划</w:t>
        </w:r>
        <w:r>
          <w:tab/>
        </w:r>
        <w:r>
          <w:fldChar w:fldCharType="begin"/>
        </w:r>
        <w:r>
          <w:instrText xml:space="preserve"> PAGEREF _Toc11928 \h </w:instrText>
        </w:r>
        <w:r>
          <w:fldChar w:fldCharType="separate"/>
        </w:r>
        <w:r>
          <w:t>76</w:t>
        </w:r>
        <w:r>
          <w:fldChar w:fldCharType="end"/>
        </w:r>
      </w:hyperlink>
    </w:p>
    <w:p>
      <w:pPr>
        <w:pStyle w:val="TOC2"/>
        <w:tabs>
          <w:tab w:val="right" w:leader="dot" w:pos="8306"/>
        </w:tabs>
      </w:pPr>
      <w:hyperlink w:anchor="_Toc10096" w:history="1">
        <w:r>
          <w:rPr>
            <w:rFonts w:ascii="仿宋" w:eastAsia="仿宋" w:hAnsi="仿宋" w:cs="仿宋" w:hint="eastAsia"/>
            <w:lang w:eastAsia="zh-CN"/>
          </w:rPr>
          <w:t>(二)、供应商选择与合作</w:t>
        </w:r>
        <w:r>
          <w:tab/>
        </w:r>
        <w:r>
          <w:fldChar w:fldCharType="begin"/>
        </w:r>
        <w:r>
          <w:instrText xml:space="preserve"> PAGEREF _Toc10096 \h </w:instrText>
        </w:r>
        <w:r>
          <w:fldChar w:fldCharType="separate"/>
        </w:r>
        <w:r>
          <w:t>78</w:t>
        </w:r>
        <w:r>
          <w:fldChar w:fldCharType="end"/>
        </w:r>
      </w:hyperlink>
    </w:p>
    <w:p>
      <w:pPr>
        <w:pStyle w:val="TOC2"/>
        <w:tabs>
          <w:tab w:val="right" w:leader="dot" w:pos="8306"/>
        </w:tabs>
      </w:pPr>
      <w:hyperlink w:anchor="_Toc7627" w:history="1">
        <w:r>
          <w:rPr>
            <w:rFonts w:ascii="仿宋" w:eastAsia="仿宋" w:hAnsi="仿宋" w:cs="仿宋" w:hint="eastAsia"/>
            <w:lang w:eastAsia="zh-CN"/>
          </w:rPr>
          <w:t>(三)、物流与库存管理</w:t>
        </w:r>
        <w:r>
          <w:tab/>
        </w:r>
        <w:r>
          <w:fldChar w:fldCharType="begin"/>
        </w:r>
        <w:r>
          <w:instrText xml:space="preserve"> PAGEREF _Toc7627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354"/>
      <w:r>
        <w:rPr>
          <w:rFonts w:ascii="仿宋" w:eastAsia="仿宋" w:hAnsi="仿宋" w:cs="仿宋" w:hint="eastAsia"/>
          <w:sz w:val="28"/>
          <w:lang w:eastAsia="zh-CN"/>
        </w:rPr>
        <w:t>一、软件及服务项目建设单位说明</w:t>
      </w:r>
      <w:bookmarkEnd w:id="2"/>
    </w:p>
    <w:p>
      <w:pPr>
        <w:pStyle w:val="Heading2"/>
        <w:rPr>
          <w:rFonts w:ascii="仿宋" w:eastAsia="仿宋" w:hAnsi="仿宋" w:cs="仿宋" w:hint="eastAsia"/>
          <w:lang w:eastAsia="zh-CN"/>
        </w:rPr>
      </w:pPr>
      <w:bookmarkStart w:id="3" w:name="_Toc29289"/>
      <w:r>
        <w:rPr>
          <w:rFonts w:ascii="仿宋" w:eastAsia="仿宋" w:hAnsi="仿宋" w:cs="仿宋" w:hint="eastAsia"/>
          <w:lang w:eastAsia="zh-CN"/>
        </w:rPr>
        <w:t>(一)、软件及服务项目承办单位基本情况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41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软件及服务项目承办单位的XXXX，我们着眼于实现可持续的经济效益。通过技术创新和解决方案的提供，公司预计在软件及服务项目执行期间将获得可观的收入增长。这一收入来源主要包括软件及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同时，我们注重成本控制和效率提升，以确保软件及服务项目的可持续盈利。透过精细的管理和资源优化，公司期望实现软件及服务项目利润最大化。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软件及服务项目实施进行全面的投资评估，包括软件及服务项目启动阶段的资金投入和后续运营成本。通过对软件及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软件及服务项目实施过程中具备足够的资金流动性，公司将进行详尽的现金流分析。这包括资金需求的合理预测、软件及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444"/>
      <w:r>
        <w:rPr>
          <w:rFonts w:ascii="仿宋" w:eastAsia="仿宋" w:hAnsi="仿宋" w:cs="仿宋" w:hint="eastAsia"/>
          <w:sz w:val="28"/>
          <w:lang w:eastAsia="zh-CN"/>
        </w:rPr>
        <w:t>二、软件及服务项目选址可行性分析</w:t>
      </w:r>
      <w:bookmarkEnd w:id="5"/>
    </w:p>
    <w:p>
      <w:pPr>
        <w:pStyle w:val="Heading2"/>
        <w:rPr>
          <w:rFonts w:ascii="仿宋" w:eastAsia="仿宋" w:hAnsi="仿宋" w:cs="仿宋" w:hint="eastAsia"/>
          <w:lang w:eastAsia="zh-CN"/>
        </w:rPr>
      </w:pPr>
      <w:bookmarkStart w:id="6" w:name="_Toc24703"/>
      <w:r>
        <w:rPr>
          <w:rFonts w:ascii="仿宋" w:eastAsia="仿宋" w:hAnsi="仿宋" w:cs="仿宋" w:hint="eastAsia"/>
          <w:lang w:eastAsia="zh-CN"/>
        </w:rPr>
        <w:t>(一)、软件及服务项目选址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该软件及服务项目选址位于XX省XX市XX区XXX街道</w:t>
      </w:r>
    </w:p>
    <w:p>
      <w:pPr>
        <w:pStyle w:val="Heading2"/>
        <w:ind w:firstLine="560" w:firstLineChars="200"/>
        <w:rPr>
          <w:rFonts w:ascii="仿宋" w:eastAsia="仿宋" w:hAnsi="仿宋" w:cs="仿宋" w:hint="eastAsia"/>
          <w:sz w:val="28"/>
          <w:lang w:eastAsia="zh-CN"/>
        </w:rPr>
      </w:pPr>
      <w:bookmarkStart w:id="7" w:name="_Toc1359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软件及服务项目的征地面积将根据软件及服务项目的实际规模和需求进行精确规划。具体面积XXX平方米，旨在确保软件及服务项目不仅能够满足当前的发展需求，还能够预留空间以适应未来的扩展。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净用地面积是在征地面积基础上去除不可利用面积后的实际可开发用地。具体面积XXX平方米，考虑到环保、交通、安全等多方面因素，以确保软件及服务项目在整体利用效率上达到最优。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软件及服务项目计划建设的建筑总规模具体面积XXX平方米。这一规模的确定综合考虑了软件及服务项目的性质、规模，以及城市规划的相关要求，确保建筑布局与周边环境协调一致。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绿地率是软件及服务项目用地中被规划为绿地的比例。具体面积XXX平方米，旨在通过合理规划绿地，改善软件及服务项目周边环境，提升居民生活质量，并符合城市整体绿化规划。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容积率是用地上可以建设的建筑总体积与用地面积之比。具体面积XXX，通过合理的容积率规划，确保软件及服务项目建筑规模与周边环境和谐共生。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软件及服务项目选址与当地城市规划相一致，具体面积XXX平方米。通过与城市规划部门深入沟通，确保软件及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软件及服务项目选址符合当地产业政策，具体面积XXX平方米。这包括软件及服务项目对当地经济的促进作用，以及对相关产业的带动效应，确保软件及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用地总体要求必须符合环保和可持续发展的原则，具体面积XXX平方米。通过采用绿色建筑设计、节能减排等措施，确保软件及服务项目在建设和运营过程中对环境的影响最小化，达到可持续发展的要求。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确保软件及服务项目选址具备必要的公共设施配套，具体面积XXX平方米。这包括交通便利性、教育、医疗等基础设施，以提高居民生活品质，使得软件及服务项目选址更具吸引力。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考虑用地总体要求对当地社会稳定性的影响，具体面积XXX平方米。通过深入了解当地社区反馈，确保软件及服务项目的选址和建设过程对当地社会和谐稳定产生积极作用。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软件及服务项目选址不仅符合法规和规划，还在实际操作中具有可行性。这一全面规划将为软件及服务项目的成功实施提供坚实的基础，确保软件及服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406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及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软件及服务项目的设备规划和空间设计中，我们将采取灵活设备布局的措施。设备布局将根据实际需求进行灵活设计，避免不必要的浪费。通过合理规划设备摆放位置，我们将提高设备的利用率，减少设备间距，以确保软件及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软件及服务项目内部引入共享设施的概念，例如共享会议室、办公区等。通过这种方式，我们可以减少对资源的重复建设，提高资源共享效率，从而减小软件及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44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软件及服务项目的总图布置中，我们将不同功能区域进行明确的规划，以最大程度满足软件及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93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软件及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软件及服务项目对环境的影响是综合评价的重要因素之一。我们将详细考虑选址周边的自然环境、生态保护区、水源地等情况，确保软件及服务项目的建设和运营对环境影响最小化，并符合当地的环保法规标准。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对选址的评价还需充分考虑当地政府的产业政策和法规。我们将详细了解软件及服务项目所在地的相关政策，确保软件及服务项目的规划和运营与当地法规相符，降低不必要的法律风险。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考虑到社会稳定性对企业运营的重要性，我们将评估选址地区的社会安全情况、劳工关系、社区反馈等方面，以确保软件及服务项目的建设和运营不会受到社会稳定性的负面影响。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最后，我们将综合考虑用地成本，包括土地购置费用、土地开发成本等。通过对用地成本的详细评估，我们能够做出更为精确的经济效益分析，为软件及服务项目的投资决策提供有力支持。</w:t>
      </w:r>
    </w:p>
    <w:p>
      <w:pPr>
        <w:pStyle w:val="Heading1"/>
        <w:ind w:firstLine="560" w:firstLineChars="200"/>
        <w:rPr>
          <w:rFonts w:ascii="仿宋" w:eastAsia="仿宋" w:hAnsi="仿宋" w:cs="仿宋" w:hint="eastAsia"/>
          <w:sz w:val="28"/>
          <w:lang w:eastAsia="zh-CN"/>
        </w:rPr>
      </w:pPr>
      <w:bookmarkStart w:id="11" w:name="_Toc489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9368"/>
      <w:r>
        <w:rPr>
          <w:rFonts w:ascii="仿宋" w:eastAsia="仿宋" w:hAnsi="仿宋" w:cs="仿宋" w:hint="eastAsia"/>
          <w:lang w:eastAsia="zh-CN"/>
        </w:rPr>
        <w:t>(一)、软件及服务行业分析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软件及服务行业一直以来都是市场的关注焦点。行业内的发展趋势、竞争态势以及潜在机会都对软件及服务项目的推进产生深远的影响。通过深入研究行业的整体概貌，我们将更好地理解行业的核心特征，为软件及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及服务行业，技术一直是推动创新和发展的关键因素。我们将对当前技术趋势进行详尽分析，包括但不限于人工智能、大数据应用、先进制造技术等。这有助于软件及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软件及服务项目成功的基础。我们将对主要竞争对手进行深入研究，包括其市场份额、产品特点、市场定位等。通过全面了解竞争对手的优势和劣势，软件及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5576"/>
      <w:r>
        <w:rPr>
          <w:rFonts w:ascii="仿宋" w:eastAsia="仿宋" w:hAnsi="仿宋" w:cs="仿宋" w:hint="eastAsia"/>
          <w:sz w:val="28"/>
          <w:lang w:eastAsia="zh-CN"/>
        </w:rPr>
        <w:t>(二)、软件及服务市场分析预测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软件及服务市场未来的增长趋势。这包括市场的整体规模、各细分领域的发展趋势等。软件及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软件及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软件及服务项目实施过程中需要充分考虑的因素。我们将对市场风险进行全面评估，包括但不限于政策法规风险、市场竞争风险、技术变革风险等。通过对潜在风险的深入分析，软件及服务项目可以制定相应的风险缓解策略，降低不确定性对软件及服务项目的影响。</w:t>
      </w:r>
    </w:p>
    <w:p>
      <w:pPr>
        <w:pStyle w:val="Heading1"/>
        <w:ind w:firstLine="560" w:firstLineChars="200"/>
        <w:rPr>
          <w:rFonts w:ascii="仿宋" w:eastAsia="仿宋" w:hAnsi="仿宋" w:cs="仿宋" w:hint="eastAsia"/>
          <w:sz w:val="28"/>
          <w:lang w:eastAsia="zh-CN"/>
        </w:rPr>
      </w:pPr>
      <w:bookmarkStart w:id="14" w:name="_Toc17183"/>
      <w:r>
        <w:rPr>
          <w:rFonts w:ascii="仿宋" w:eastAsia="仿宋" w:hAnsi="仿宋" w:cs="仿宋" w:hint="eastAsia"/>
          <w:sz w:val="28"/>
          <w:lang w:eastAsia="zh-CN"/>
        </w:rPr>
        <w:t>四、软件及服务项目土建工程</w:t>
      </w:r>
      <w:bookmarkEnd w:id="14"/>
    </w:p>
    <w:p>
      <w:pPr>
        <w:pStyle w:val="Heading2"/>
        <w:rPr>
          <w:rFonts w:ascii="仿宋" w:eastAsia="仿宋" w:hAnsi="仿宋" w:cs="仿宋" w:hint="eastAsia"/>
          <w:lang w:eastAsia="zh-CN"/>
        </w:rPr>
      </w:pPr>
      <w:bookmarkStart w:id="15" w:name="_Toc939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在软件及服务项目的建筑工程设计中，我们将秉承一系列重要的设计原则，以确保软件及服务项目建筑在功能、美观、可持续性等方面达到最佳效果。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首要原则是确保建筑的功能性得到最大化的发挥。我们将充分理解软件及服务项目的实际需求，合理布局各个功能区域，保证建筑在满足业务需求的同时，提供高效的工作环境。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在建筑设计中，我们将综合考虑建设和运营成本。通过精细的经济效益分析，确保设计方案在高效利用资源的同时，对软件及服务项目的长期盈利能力有积极的贡献。</w:t>
      </w:r>
    </w:p>
    <w:p>
      <w:pPr>
        <w:pStyle w:val="Heading2"/>
        <w:ind w:firstLine="560" w:firstLineChars="200"/>
        <w:rPr>
          <w:rFonts w:ascii="仿宋" w:eastAsia="仿宋" w:hAnsi="仿宋" w:cs="仿宋" w:hint="eastAsia"/>
          <w:sz w:val="28"/>
          <w:lang w:eastAsia="zh-CN"/>
        </w:rPr>
      </w:pPr>
      <w:bookmarkStart w:id="16" w:name="_Toc1591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及服务项目的土建工程设计中，我们将精准设定设计年限，结合软件及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软件及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725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软件及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软件及服务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软件及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3152"/>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本期工程软件及服务项目预计总建筑面积XXX平方米，其中：计容建筑面积XXX平方米，计划建筑工程投资XX万元，占软件及服务项目总投资的XX%。</w:t>
      </w:r>
    </w:p>
    <w:p>
      <w:pPr>
        <w:pStyle w:val="Heading1"/>
        <w:ind w:firstLine="560" w:firstLineChars="200"/>
        <w:rPr>
          <w:rFonts w:ascii="仿宋" w:eastAsia="仿宋" w:hAnsi="仿宋" w:cs="仿宋" w:hint="eastAsia"/>
          <w:sz w:val="28"/>
          <w:lang w:eastAsia="zh-CN"/>
        </w:rPr>
      </w:pPr>
      <w:bookmarkStart w:id="19" w:name="_Toc3769"/>
      <w:r>
        <w:rPr>
          <w:rFonts w:ascii="仿宋" w:eastAsia="仿宋" w:hAnsi="仿宋" w:cs="仿宋" w:hint="eastAsia"/>
          <w:sz w:val="28"/>
          <w:lang w:eastAsia="zh-CN"/>
        </w:rPr>
        <w:t>五、软件及服务项目建设背景及必要性分析</w:t>
      </w:r>
      <w:bookmarkEnd w:id="19"/>
    </w:p>
    <w:p>
      <w:pPr>
        <w:pStyle w:val="Heading2"/>
        <w:rPr>
          <w:rFonts w:ascii="仿宋" w:eastAsia="仿宋" w:hAnsi="仿宋" w:cs="仿宋" w:hint="eastAsia"/>
          <w:lang w:eastAsia="zh-CN"/>
        </w:rPr>
      </w:pPr>
      <w:bookmarkStart w:id="20" w:name="_Toc31867"/>
      <w:r>
        <w:rPr>
          <w:rFonts w:ascii="仿宋" w:eastAsia="仿宋" w:hAnsi="仿宋" w:cs="仿宋" w:hint="eastAsia"/>
          <w:lang w:eastAsia="zh-CN"/>
        </w:rPr>
        <w:t>(一)、软件及服务项目背景分析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及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软件及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软件及服务项目在这个潮流中的定位。同时，我们将关注行业内涌现的新兴机遇，以便软件及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软件及服务项目提供了强大的发展动力。我们将聚焦于行业内最新的技术发展趋势，包括但不限于人工智能、大数据分析、物联网等领域。通过深度的技术研究，我们将确保软件及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软件及服务项目发展的源泉。我们将投入更多的精力对市场需求进行深入剖析，超越表面的需求，深入挖掘潜在的市场痛点和机遇。通过对市场需求的细致了解，软件及服务项目将更有针对性地设计解决方案，满足市场的多样化需求，从而更好地促进软件及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软件及服务项目战略至关重要。我们将对竞争态势进行更为深入的分析，包括但不限于市场份额、产品特点、客户满意度等多个维度。通过深度的竞争分析，软件及服务项目将能够更准确地把握市场脉搏，制定具有竞争力的软件及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软件及服务项目的发展具有直接的影响。我们将进行更为全面的法规和政策分析，了解行业发展中的潜在法律风险和合规挑战。通过充分了解和遵守相关法规，软件及服务项目将确保在法律框架内合法合规运营，为软件及服务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https://d.book118.com/778013003056006032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软件及服务项目规划设计纲要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762B0"/>
    <w:rsid w:val="686762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1300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2024-01-28T14:24:00Z</dcterms:created>
  <dcterms:modified xsi:type="dcterms:W3CDTF">2024-01-28T14:24:54Z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E8BDEBEAB2784A35B031229982CA87DC_11</vt:lpwstr>
  </property>
  <property fmtid="{D5CDD505-2E9C-101B-9397-08002B2CF9AE}" pid="3" name="KSOProductBuildVer">
    <vt:lpwstr>2052-12.1.0.16120</vt:lpwstr>
  </property>
</Properties>
</file>