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油烟净化设备行业相关公司设立可行性研究报告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3361" w:history="1">
        <w:r>
          <w:rPr>
            <w:rFonts w:ascii="仿宋" w:eastAsia="仿宋" w:hAnsi="仿宋" w:cs="仿宋" w:hint="eastAsia"/>
            <w:lang w:eastAsia="zh-CN"/>
          </w:rPr>
          <w:t>序言</w:t>
        </w:r>
        <w:r>
          <w:tab/>
        </w:r>
        <w:r>
          <w:fldChar w:fldCharType="begin"/>
        </w:r>
        <w:r>
          <w:instrText xml:space="preserve"> PAGEREF _Toc13361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252" w:history="1">
        <w:r>
          <w:rPr>
            <w:rFonts w:ascii="仿宋" w:eastAsia="仿宋" w:hAnsi="仿宋" w:cs="仿宋" w:hint="eastAsia"/>
            <w:lang w:eastAsia="zh-CN"/>
          </w:rPr>
          <w:t>一、公司成立方案</w:t>
        </w:r>
        <w:r>
          <w:tab/>
        </w:r>
        <w:r>
          <w:fldChar w:fldCharType="begin"/>
        </w:r>
        <w:r>
          <w:instrText xml:space="preserve"> PAGEREF _Toc15252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920" w:history="1">
        <w:r>
          <w:rPr>
            <w:rFonts w:ascii="仿宋" w:eastAsia="仿宋" w:hAnsi="仿宋" w:cs="仿宋" w:hint="eastAsia"/>
            <w:lang w:eastAsia="zh-CN"/>
          </w:rPr>
          <w:t>(一)、公司经营宗旨</w:t>
        </w:r>
        <w:r>
          <w:tab/>
        </w:r>
        <w:r>
          <w:fldChar w:fldCharType="begin"/>
        </w:r>
        <w:r>
          <w:instrText xml:space="preserve"> PAGEREF _Toc20920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637" w:history="1">
        <w:r>
          <w:rPr>
            <w:rFonts w:ascii="仿宋" w:eastAsia="仿宋" w:hAnsi="仿宋" w:cs="仿宋" w:hint="eastAsia"/>
            <w:lang w:eastAsia="zh-CN"/>
          </w:rPr>
          <w:t>(二)、公司的目标、主要职责</w:t>
        </w:r>
        <w:r>
          <w:tab/>
        </w:r>
        <w:r>
          <w:fldChar w:fldCharType="begin"/>
        </w:r>
        <w:r>
          <w:instrText xml:space="preserve"> PAGEREF _Toc15637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546" w:history="1">
        <w:r>
          <w:rPr>
            <w:rFonts w:ascii="仿宋" w:eastAsia="仿宋" w:hAnsi="仿宋" w:cs="仿宋" w:hint="eastAsia"/>
            <w:lang w:eastAsia="zh-CN"/>
          </w:rPr>
          <w:t>(三)、公司组建方式</w:t>
        </w:r>
        <w:r>
          <w:tab/>
        </w:r>
        <w:r>
          <w:fldChar w:fldCharType="begin"/>
        </w:r>
        <w:r>
          <w:instrText xml:space="preserve"> PAGEREF _Toc6546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814" w:history="1">
        <w:r>
          <w:rPr>
            <w:rFonts w:ascii="仿宋" w:eastAsia="仿宋" w:hAnsi="仿宋" w:cs="仿宋" w:hint="eastAsia"/>
            <w:lang w:eastAsia="zh-CN"/>
          </w:rPr>
          <w:t>(四)、公司管理体制</w:t>
        </w:r>
        <w:r>
          <w:tab/>
        </w:r>
        <w:r>
          <w:fldChar w:fldCharType="begin"/>
        </w:r>
        <w:r>
          <w:instrText xml:space="preserve"> PAGEREF _Toc28814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504" w:history="1">
        <w:r>
          <w:rPr>
            <w:rFonts w:ascii="仿宋" w:eastAsia="仿宋" w:hAnsi="仿宋" w:cs="仿宋" w:hint="eastAsia"/>
            <w:lang w:eastAsia="zh-CN"/>
          </w:rPr>
          <w:t>(五)、部门职责及权限</w:t>
        </w:r>
        <w:r>
          <w:tab/>
        </w:r>
        <w:r>
          <w:fldChar w:fldCharType="begin"/>
        </w:r>
        <w:r>
          <w:instrText xml:space="preserve"> PAGEREF _Toc3504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967" w:history="1">
        <w:r>
          <w:rPr>
            <w:rFonts w:ascii="仿宋" w:eastAsia="仿宋" w:hAnsi="仿宋" w:cs="仿宋" w:hint="eastAsia"/>
            <w:lang w:eastAsia="zh-CN"/>
          </w:rPr>
          <w:t>(六)、核心人员介绍</w:t>
        </w:r>
        <w:r>
          <w:tab/>
        </w:r>
        <w:r>
          <w:fldChar w:fldCharType="begin"/>
        </w:r>
        <w:r>
          <w:instrText xml:space="preserve"> PAGEREF _Toc22967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853" w:history="1">
        <w:r>
          <w:rPr>
            <w:rFonts w:ascii="仿宋" w:eastAsia="仿宋" w:hAnsi="仿宋" w:cs="仿宋" w:hint="eastAsia"/>
            <w:lang w:eastAsia="zh-CN"/>
          </w:rPr>
          <w:t>(七)、财务会计制度</w:t>
        </w:r>
        <w:r>
          <w:tab/>
        </w:r>
        <w:r>
          <w:fldChar w:fldCharType="begin"/>
        </w:r>
        <w:r>
          <w:instrText xml:space="preserve"> PAGEREF _Toc11853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990" w:history="1">
        <w:r>
          <w:rPr>
            <w:rFonts w:ascii="仿宋" w:eastAsia="仿宋" w:hAnsi="仿宋" w:cs="仿宋" w:hint="eastAsia"/>
            <w:lang w:eastAsia="zh-CN"/>
          </w:rPr>
          <w:t>二、油烟净化设备项目概况</w:t>
        </w:r>
        <w:r>
          <w:tab/>
        </w:r>
        <w:r>
          <w:fldChar w:fldCharType="begin"/>
        </w:r>
        <w:r>
          <w:instrText xml:space="preserve"> PAGEREF _Toc23990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16" w:history="1">
        <w:r>
          <w:rPr>
            <w:rFonts w:ascii="仿宋" w:eastAsia="仿宋" w:hAnsi="仿宋" w:cs="仿宋" w:hint="eastAsia"/>
            <w:lang w:eastAsia="zh-CN"/>
          </w:rPr>
          <w:t>(一)、投资路径</w:t>
        </w:r>
        <w:r>
          <w:tab/>
        </w:r>
        <w:r>
          <w:fldChar w:fldCharType="begin"/>
        </w:r>
        <w:r>
          <w:instrText xml:space="preserve"> PAGEREF _Toc616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35" w:history="1">
        <w:r>
          <w:rPr>
            <w:rFonts w:ascii="仿宋" w:eastAsia="仿宋" w:hAnsi="仿宋" w:cs="仿宋" w:hint="eastAsia"/>
            <w:lang w:eastAsia="zh-CN"/>
          </w:rPr>
          <w:t>(二)、油烟净化设备项目提出的理由</w:t>
        </w:r>
        <w:r>
          <w:tab/>
        </w:r>
        <w:r>
          <w:fldChar w:fldCharType="begin"/>
        </w:r>
        <w:r>
          <w:instrText xml:space="preserve"> PAGEREF _Toc3135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353" w:history="1">
        <w:r>
          <w:rPr>
            <w:rFonts w:ascii="仿宋" w:eastAsia="仿宋" w:hAnsi="仿宋" w:cs="仿宋" w:hint="eastAsia"/>
            <w:lang w:eastAsia="zh-CN"/>
          </w:rPr>
          <w:t>(三)、油烟净化设备项目选址</w:t>
        </w:r>
        <w:r>
          <w:tab/>
        </w:r>
        <w:r>
          <w:fldChar w:fldCharType="begin"/>
        </w:r>
        <w:r>
          <w:instrText xml:space="preserve"> PAGEREF _Toc5353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820" w:history="1">
        <w:r>
          <w:rPr>
            <w:rFonts w:ascii="仿宋" w:eastAsia="仿宋" w:hAnsi="仿宋" w:cs="仿宋" w:hint="eastAsia"/>
            <w:lang w:eastAsia="zh-CN"/>
          </w:rPr>
          <w:t>(四)、生产规模</w:t>
        </w:r>
        <w:r>
          <w:tab/>
        </w:r>
        <w:r>
          <w:fldChar w:fldCharType="begin"/>
        </w:r>
        <w:r>
          <w:instrText xml:space="preserve"> PAGEREF _Toc7820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169" w:history="1">
        <w:r>
          <w:rPr>
            <w:rFonts w:ascii="仿宋" w:eastAsia="仿宋" w:hAnsi="仿宋" w:cs="仿宋" w:hint="eastAsia"/>
            <w:lang w:eastAsia="zh-CN"/>
          </w:rPr>
          <w:t>(五)、建设规模</w:t>
        </w:r>
        <w:r>
          <w:tab/>
        </w:r>
        <w:r>
          <w:fldChar w:fldCharType="begin"/>
        </w:r>
        <w:r>
          <w:instrText xml:space="preserve"> PAGEREF _Toc5169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224" w:history="1">
        <w:r>
          <w:rPr>
            <w:rFonts w:ascii="仿宋" w:eastAsia="仿宋" w:hAnsi="仿宋" w:cs="仿宋" w:hint="eastAsia"/>
            <w:lang w:eastAsia="zh-CN"/>
          </w:rPr>
          <w:t>(六)、油烟净化设备项目投资</w:t>
        </w:r>
        <w:r>
          <w:tab/>
        </w:r>
        <w:r>
          <w:fldChar w:fldCharType="begin"/>
        </w:r>
        <w:r>
          <w:instrText xml:space="preserve"> PAGEREF _Toc17224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387" w:history="1">
        <w:r>
          <w:rPr>
            <w:rFonts w:ascii="仿宋" w:eastAsia="仿宋" w:hAnsi="仿宋" w:cs="仿宋" w:hint="eastAsia"/>
            <w:lang w:eastAsia="zh-CN"/>
          </w:rPr>
          <w:t>(七)、油烟净化设备项目进度规划</w:t>
        </w:r>
        <w:r>
          <w:tab/>
        </w:r>
        <w:r>
          <w:fldChar w:fldCharType="begin"/>
        </w:r>
        <w:r>
          <w:instrText xml:space="preserve"> PAGEREF _Toc28387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082" w:history="1">
        <w:r>
          <w:rPr>
            <w:rFonts w:ascii="仿宋" w:eastAsia="仿宋" w:hAnsi="仿宋" w:cs="仿宋" w:hint="eastAsia"/>
            <w:lang w:eastAsia="zh-CN"/>
          </w:rPr>
          <w:t>(八)、经济效益(正常经营年份)</w:t>
        </w:r>
        <w:r>
          <w:tab/>
        </w:r>
        <w:r>
          <w:fldChar w:fldCharType="begin"/>
        </w:r>
        <w:r>
          <w:instrText xml:space="preserve"> PAGEREF _Toc18082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608" w:history="1">
        <w:r>
          <w:rPr>
            <w:rFonts w:ascii="仿宋" w:eastAsia="仿宋" w:hAnsi="仿宋" w:cs="仿宋" w:hint="eastAsia"/>
            <w:lang w:eastAsia="zh-CN"/>
          </w:rPr>
          <w:t>(九)、油烟净化设备项目综合评价</w:t>
        </w:r>
        <w:r>
          <w:tab/>
        </w:r>
        <w:r>
          <w:fldChar w:fldCharType="begin"/>
        </w:r>
        <w:r>
          <w:instrText xml:space="preserve"> PAGEREF _Toc24608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610" w:history="1">
        <w:r>
          <w:rPr>
            <w:rFonts w:ascii="仿宋" w:eastAsia="仿宋" w:hAnsi="仿宋" w:cs="仿宋" w:hint="eastAsia"/>
            <w:lang w:eastAsia="zh-CN"/>
          </w:rPr>
          <w:t>三、法人治理</w:t>
        </w:r>
        <w:r>
          <w:tab/>
        </w:r>
        <w:r>
          <w:fldChar w:fldCharType="begin"/>
        </w:r>
        <w:r>
          <w:instrText xml:space="preserve"> PAGEREF _Toc24610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928" w:history="1">
        <w:r>
          <w:rPr>
            <w:rFonts w:ascii="仿宋" w:eastAsia="仿宋" w:hAnsi="仿宋" w:cs="仿宋" w:hint="eastAsia"/>
            <w:lang w:eastAsia="zh-CN"/>
          </w:rPr>
          <w:t>(一)、股东权利及义务</w:t>
        </w:r>
        <w:r>
          <w:tab/>
        </w:r>
        <w:r>
          <w:fldChar w:fldCharType="begin"/>
        </w:r>
        <w:r>
          <w:instrText xml:space="preserve"> PAGEREF _Toc11928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733" w:history="1">
        <w:r>
          <w:rPr>
            <w:rFonts w:ascii="仿宋" w:eastAsia="仿宋" w:hAnsi="仿宋" w:cs="仿宋" w:hint="eastAsia"/>
            <w:lang w:eastAsia="zh-CN"/>
          </w:rPr>
          <w:t>(二)、董事</w:t>
        </w:r>
        <w:r>
          <w:tab/>
        </w:r>
        <w:r>
          <w:fldChar w:fldCharType="begin"/>
        </w:r>
        <w:r>
          <w:instrText xml:space="preserve"> PAGEREF _Toc31733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634" w:history="1">
        <w:r>
          <w:rPr>
            <w:rFonts w:ascii="仿宋" w:eastAsia="仿宋" w:hAnsi="仿宋" w:cs="仿宋" w:hint="eastAsia"/>
            <w:lang w:eastAsia="zh-CN"/>
          </w:rPr>
          <w:t>(三)、高级管理人员</w:t>
        </w:r>
        <w:r>
          <w:tab/>
        </w:r>
        <w:r>
          <w:fldChar w:fldCharType="begin"/>
        </w:r>
        <w:r>
          <w:instrText xml:space="preserve"> PAGEREF _Toc15634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355" w:history="1">
        <w:r>
          <w:rPr>
            <w:rFonts w:ascii="仿宋" w:eastAsia="仿宋" w:hAnsi="仿宋" w:cs="仿宋" w:hint="eastAsia"/>
            <w:lang w:eastAsia="zh-CN"/>
          </w:rPr>
          <w:t>(四)、监事</w:t>
        </w:r>
        <w:r>
          <w:tab/>
        </w:r>
        <w:r>
          <w:fldChar w:fldCharType="begin"/>
        </w:r>
        <w:r>
          <w:instrText xml:space="preserve"> PAGEREF _Toc17355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484" w:history="1">
        <w:r>
          <w:rPr>
            <w:rFonts w:ascii="仿宋" w:eastAsia="仿宋" w:hAnsi="仿宋" w:cs="仿宋" w:hint="eastAsia"/>
            <w:lang w:eastAsia="zh-CN"/>
          </w:rPr>
          <w:t>四、行业、市场分析</w:t>
        </w:r>
        <w:r>
          <w:tab/>
        </w:r>
        <w:r>
          <w:fldChar w:fldCharType="begin"/>
        </w:r>
        <w:r>
          <w:instrText xml:space="preserve"> PAGEREF _Toc16484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41" w:history="1">
        <w:r>
          <w:rPr>
            <w:rFonts w:ascii="仿宋" w:eastAsia="仿宋" w:hAnsi="仿宋" w:cs="仿宋" w:hint="eastAsia"/>
            <w:lang w:eastAsia="zh-CN"/>
          </w:rPr>
          <w:t>(一)、行业分析</w:t>
        </w:r>
        <w:r>
          <w:tab/>
        </w:r>
        <w:r>
          <w:fldChar w:fldCharType="begin"/>
        </w:r>
        <w:r>
          <w:instrText xml:space="preserve"> PAGEREF _Toc2941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950" w:history="1">
        <w:r>
          <w:rPr>
            <w:rFonts w:ascii="仿宋" w:eastAsia="仿宋" w:hAnsi="仿宋" w:cs="仿宋" w:hint="eastAsia"/>
            <w:lang w:eastAsia="zh-CN"/>
          </w:rPr>
          <w:t>(二)、市场分析</w:t>
        </w:r>
        <w:r>
          <w:tab/>
        </w:r>
        <w:r>
          <w:fldChar w:fldCharType="begin"/>
        </w:r>
        <w:r>
          <w:instrText xml:space="preserve"> PAGEREF _Toc19950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266" w:history="1">
        <w:r>
          <w:rPr>
            <w:rFonts w:ascii="仿宋" w:eastAsia="仿宋" w:hAnsi="仿宋" w:cs="仿宋" w:hint="eastAsia"/>
            <w:lang w:eastAsia="zh-CN"/>
          </w:rPr>
          <w:t>(三)、行业发展及市场前景分析</w:t>
        </w:r>
        <w:r>
          <w:tab/>
        </w:r>
        <w:r>
          <w:fldChar w:fldCharType="begin"/>
        </w:r>
        <w:r>
          <w:instrText xml:space="preserve"> PAGEREF _Toc10266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236" w:history="1">
        <w:r>
          <w:rPr>
            <w:rFonts w:ascii="仿宋" w:eastAsia="仿宋" w:hAnsi="仿宋" w:cs="仿宋" w:hint="eastAsia"/>
            <w:lang w:eastAsia="zh-CN"/>
          </w:rPr>
          <w:t>五、油烟净化设备筹建公司基本信息</w:t>
        </w:r>
        <w:r>
          <w:tab/>
        </w:r>
        <w:r>
          <w:fldChar w:fldCharType="begin"/>
        </w:r>
        <w:r>
          <w:instrText xml:space="preserve"> PAGEREF _Toc20236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267" w:history="1">
        <w:r>
          <w:rPr>
            <w:rFonts w:ascii="仿宋" w:eastAsia="仿宋" w:hAnsi="仿宋" w:cs="仿宋" w:hint="eastAsia"/>
            <w:lang w:eastAsia="zh-CN"/>
          </w:rPr>
          <w:t>(一)、公司名称</w:t>
        </w:r>
        <w:r>
          <w:tab/>
        </w:r>
        <w:r>
          <w:fldChar w:fldCharType="begin"/>
        </w:r>
        <w:r>
          <w:instrText xml:space="preserve"> PAGEREF _Toc11267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46" w:history="1">
        <w:r>
          <w:rPr>
            <w:rFonts w:ascii="仿宋" w:eastAsia="仿宋" w:hAnsi="仿宋" w:cs="仿宋" w:hint="eastAsia"/>
            <w:lang w:eastAsia="zh-CN"/>
          </w:rPr>
          <w:t>(二)、注册资本</w:t>
        </w:r>
        <w:r>
          <w:tab/>
        </w:r>
        <w:r>
          <w:fldChar w:fldCharType="begin"/>
        </w:r>
        <w:r>
          <w:instrText xml:space="preserve"> PAGEREF _Toc2346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462" w:history="1">
        <w:r>
          <w:rPr>
            <w:rFonts w:ascii="仿宋" w:eastAsia="仿宋" w:hAnsi="仿宋" w:cs="仿宋" w:hint="eastAsia"/>
            <w:lang w:eastAsia="zh-CN"/>
          </w:rPr>
          <w:t>(三)、注册地址</w:t>
        </w:r>
        <w:r>
          <w:tab/>
        </w:r>
        <w:r>
          <w:fldChar w:fldCharType="begin"/>
        </w:r>
        <w:r>
          <w:instrText xml:space="preserve"> PAGEREF _Toc6462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073" w:history="1">
        <w:r>
          <w:rPr>
            <w:rFonts w:ascii="仿宋" w:eastAsia="仿宋" w:hAnsi="仿宋" w:cs="仿宋" w:hint="eastAsia"/>
            <w:lang w:eastAsia="zh-CN"/>
          </w:rPr>
          <w:t>(四)、法人代表</w:t>
        </w:r>
        <w:r>
          <w:tab/>
        </w:r>
        <w:r>
          <w:fldChar w:fldCharType="begin"/>
        </w:r>
        <w:r>
          <w:instrText xml:space="preserve"> PAGEREF _Toc10073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395" w:history="1">
        <w:r>
          <w:rPr>
            <w:rFonts w:ascii="仿宋" w:eastAsia="仿宋" w:hAnsi="仿宋" w:cs="仿宋" w:hint="eastAsia"/>
            <w:lang w:eastAsia="zh-CN"/>
          </w:rPr>
          <w:t>(五)、主要经营范围</w:t>
        </w:r>
        <w:r>
          <w:tab/>
        </w:r>
        <w:r>
          <w:fldChar w:fldCharType="begin"/>
        </w:r>
        <w:r>
          <w:instrText xml:space="preserve"> PAGEREF _Toc25395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929" w:history="1">
        <w:r>
          <w:rPr>
            <w:rFonts w:ascii="仿宋" w:eastAsia="仿宋" w:hAnsi="仿宋" w:cs="仿宋" w:hint="eastAsia"/>
            <w:lang w:eastAsia="zh-CN"/>
          </w:rPr>
          <w:t>(六)、主要股东</w:t>
        </w:r>
        <w:r>
          <w:tab/>
        </w:r>
        <w:r>
          <w:fldChar w:fldCharType="begin"/>
        </w:r>
        <w:r>
          <w:instrText xml:space="preserve"> PAGEREF _Toc22929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063" w:history="1">
        <w:r>
          <w:rPr>
            <w:rFonts w:ascii="仿宋" w:eastAsia="仿宋" w:hAnsi="仿宋" w:cs="仿宋" w:hint="eastAsia"/>
            <w:lang w:eastAsia="zh-CN"/>
          </w:rPr>
          <w:t>六、公司组建背景分析</w:t>
        </w:r>
        <w:r>
          <w:tab/>
        </w:r>
        <w:r>
          <w:fldChar w:fldCharType="begin"/>
        </w:r>
        <w:r>
          <w:instrText xml:space="preserve"> PAGEREF _Toc9063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518" w:history="1">
        <w:r>
          <w:rPr>
            <w:rFonts w:ascii="仿宋" w:eastAsia="仿宋" w:hAnsi="仿宋" w:cs="仿宋" w:hint="eastAsia"/>
            <w:lang w:eastAsia="zh-CN"/>
          </w:rPr>
          <w:t>(一)、油烟净化设备项目背景分析</w:t>
        </w:r>
        <w:r>
          <w:tab/>
        </w:r>
        <w:r>
          <w:fldChar w:fldCharType="begin"/>
        </w:r>
        <w:r>
          <w:instrText xml:space="preserve"> PAGEREF _Toc32518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626" w:history="1">
        <w:r>
          <w:rPr>
            <w:rFonts w:ascii="仿宋" w:eastAsia="仿宋" w:hAnsi="仿宋" w:cs="仿宋" w:hint="eastAsia"/>
            <w:lang w:eastAsia="zh-CN"/>
          </w:rPr>
          <w:t>(二)、油烟净化设备项目建设必要性分析</w:t>
        </w:r>
        <w:r>
          <w:tab/>
        </w:r>
        <w:r>
          <w:fldChar w:fldCharType="begin"/>
        </w:r>
        <w:r>
          <w:instrText xml:space="preserve"> PAGEREF _Toc16626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427" w:history="1">
        <w:r>
          <w:rPr>
            <w:rFonts w:ascii="仿宋" w:eastAsia="仿宋" w:hAnsi="仿宋" w:cs="仿宋" w:hint="eastAsia"/>
            <w:lang w:eastAsia="zh-CN"/>
          </w:rPr>
          <w:t>(三)、鼓励中小企业发展</w:t>
        </w:r>
        <w:r>
          <w:tab/>
        </w:r>
        <w:r>
          <w:fldChar w:fldCharType="begin"/>
        </w:r>
        <w:r>
          <w:instrText xml:space="preserve"> PAGEREF _Toc15427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43" w:history="1">
        <w:r>
          <w:rPr>
            <w:rFonts w:ascii="仿宋" w:eastAsia="仿宋" w:hAnsi="仿宋" w:cs="仿宋" w:hint="eastAsia"/>
            <w:lang w:eastAsia="zh-CN"/>
          </w:rPr>
          <w:t>(四)、宏观经济形势分析</w:t>
        </w:r>
        <w:r>
          <w:tab/>
        </w:r>
        <w:r>
          <w:fldChar w:fldCharType="begin"/>
        </w:r>
        <w:r>
          <w:instrText xml:space="preserve"> PAGEREF _Toc2243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925" w:history="1">
        <w:r>
          <w:rPr>
            <w:rFonts w:ascii="仿宋" w:eastAsia="仿宋" w:hAnsi="仿宋" w:cs="仿宋" w:hint="eastAsia"/>
            <w:lang w:eastAsia="zh-CN"/>
          </w:rPr>
          <w:t>七、环境保护分析</w:t>
        </w:r>
        <w:r>
          <w:tab/>
        </w:r>
        <w:r>
          <w:fldChar w:fldCharType="begin"/>
        </w:r>
        <w:r>
          <w:instrText xml:space="preserve"> PAGEREF _Toc8925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25842" w:history="1">
        <w:r>
          <w:rPr>
            <w:rFonts w:ascii="仿宋" w:eastAsia="仿宋" w:hAnsi="仿宋" w:cs="仿宋" w:hint="eastAsia"/>
            <w:lang w:eastAsia="zh-CN"/>
          </w:rPr>
          <w:t>(一)、编制依据</w:t>
        </w:r>
        <w:r>
          <w:tab/>
        </w:r>
        <w:r>
          <w:fldChar w:fldCharType="begin"/>
        </w:r>
        <w:r>
          <w:instrText xml:space="preserve"> PAGEREF _Toc25842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765" w:history="1">
        <w:r>
          <w:rPr>
            <w:rFonts w:ascii="仿宋" w:eastAsia="仿宋" w:hAnsi="仿宋" w:cs="仿宋" w:hint="eastAsia"/>
            <w:lang w:eastAsia="zh-CN"/>
          </w:rPr>
          <w:t>(二)、环境影响合理性分析</w:t>
        </w:r>
        <w:r>
          <w:tab/>
        </w:r>
        <w:r>
          <w:fldChar w:fldCharType="begin"/>
        </w:r>
        <w:r>
          <w:instrText xml:space="preserve"> PAGEREF _Toc32765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036" w:history="1">
        <w:r>
          <w:rPr>
            <w:rFonts w:ascii="仿宋" w:eastAsia="仿宋" w:hAnsi="仿宋" w:cs="仿宋" w:hint="eastAsia"/>
            <w:lang w:eastAsia="zh-CN"/>
          </w:rPr>
          <w:t>(三)、建设期大气环境影响分析</w:t>
        </w:r>
        <w:r>
          <w:tab/>
        </w:r>
        <w:r>
          <w:fldChar w:fldCharType="begin"/>
        </w:r>
        <w:r>
          <w:instrText xml:space="preserve"> PAGEREF _Toc5036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508" w:history="1">
        <w:r>
          <w:rPr>
            <w:rFonts w:ascii="仿宋" w:eastAsia="仿宋" w:hAnsi="仿宋" w:cs="仿宋" w:hint="eastAsia"/>
            <w:lang w:eastAsia="zh-CN"/>
          </w:rPr>
          <w:t>(四)、建设期水环境影响分析</w:t>
        </w:r>
        <w:r>
          <w:tab/>
        </w:r>
        <w:r>
          <w:fldChar w:fldCharType="begin"/>
        </w:r>
        <w:r>
          <w:instrText xml:space="preserve"> PAGEREF _Toc20508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43" w:history="1">
        <w:r>
          <w:rPr>
            <w:rFonts w:ascii="仿宋" w:eastAsia="仿宋" w:hAnsi="仿宋" w:cs="仿宋" w:hint="eastAsia"/>
            <w:lang w:eastAsia="zh-CN"/>
          </w:rPr>
          <w:t>(五)、建设期固体废弃物环境影响分析</w:t>
        </w:r>
        <w:r>
          <w:tab/>
        </w:r>
        <w:r>
          <w:fldChar w:fldCharType="begin"/>
        </w:r>
        <w:r>
          <w:instrText xml:space="preserve"> PAGEREF _Toc643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58" w:history="1">
        <w:r>
          <w:rPr>
            <w:rFonts w:ascii="仿宋" w:eastAsia="仿宋" w:hAnsi="仿宋" w:cs="仿宋" w:hint="eastAsia"/>
            <w:lang w:eastAsia="zh-CN"/>
          </w:rPr>
          <w:t>(六)、建设期声环境影响分析</w:t>
        </w:r>
        <w:r>
          <w:tab/>
        </w:r>
        <w:r>
          <w:fldChar w:fldCharType="begin"/>
        </w:r>
        <w:r>
          <w:instrText xml:space="preserve"> PAGEREF _Toc2458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816" w:history="1">
        <w:r>
          <w:rPr>
            <w:rFonts w:ascii="仿宋" w:eastAsia="仿宋" w:hAnsi="仿宋" w:cs="仿宋" w:hint="eastAsia"/>
            <w:lang w:eastAsia="zh-CN"/>
          </w:rPr>
          <w:t>(七)、营运期大气环境影响分析</w:t>
        </w:r>
        <w:r>
          <w:tab/>
        </w:r>
        <w:r>
          <w:fldChar w:fldCharType="begin"/>
        </w:r>
        <w:r>
          <w:instrText xml:space="preserve"> PAGEREF _Toc22816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645" w:history="1">
        <w:r>
          <w:rPr>
            <w:rFonts w:ascii="仿宋" w:eastAsia="仿宋" w:hAnsi="仿宋" w:cs="仿宋" w:hint="eastAsia"/>
            <w:lang w:eastAsia="zh-CN"/>
          </w:rPr>
          <w:t>(八)、营运期水环境影响分析</w:t>
        </w:r>
        <w:r>
          <w:tab/>
        </w:r>
        <w:r>
          <w:fldChar w:fldCharType="begin"/>
        </w:r>
        <w:r>
          <w:instrText xml:space="preserve"> PAGEREF _Toc15645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188" w:history="1">
        <w:r>
          <w:rPr>
            <w:rFonts w:ascii="仿宋" w:eastAsia="仿宋" w:hAnsi="仿宋" w:cs="仿宋" w:hint="eastAsia"/>
            <w:lang w:eastAsia="zh-CN"/>
          </w:rPr>
          <w:t>(九)、营运期固体废弃物环境影响分析</w:t>
        </w:r>
        <w:r>
          <w:tab/>
        </w:r>
        <w:r>
          <w:fldChar w:fldCharType="begin"/>
        </w:r>
        <w:r>
          <w:instrText xml:space="preserve"> PAGEREF _Toc22188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858" w:history="1">
        <w:r>
          <w:rPr>
            <w:rFonts w:ascii="仿宋" w:eastAsia="仿宋" w:hAnsi="仿宋" w:cs="仿宋" w:hint="eastAsia"/>
            <w:lang w:eastAsia="zh-CN"/>
          </w:rPr>
          <w:t>(十)、营运期声环境影响分析</w:t>
        </w:r>
        <w:r>
          <w:tab/>
        </w:r>
        <w:r>
          <w:fldChar w:fldCharType="begin"/>
        </w:r>
        <w:r>
          <w:instrText xml:space="preserve"> PAGEREF _Toc16858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625" w:history="1">
        <w:r>
          <w:rPr>
            <w:rFonts w:ascii="仿宋" w:eastAsia="仿宋" w:hAnsi="仿宋" w:cs="仿宋" w:hint="eastAsia"/>
            <w:lang w:eastAsia="zh-CN"/>
          </w:rPr>
          <w:t>(十一)、清洁生产</w:t>
        </w:r>
        <w:r>
          <w:tab/>
        </w:r>
        <w:r>
          <w:fldChar w:fldCharType="begin"/>
        </w:r>
        <w:r>
          <w:instrText xml:space="preserve"> PAGEREF _Toc32625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430" w:history="1">
        <w:r>
          <w:rPr>
            <w:rFonts w:ascii="仿宋" w:eastAsia="仿宋" w:hAnsi="仿宋" w:cs="仿宋" w:hint="eastAsia"/>
            <w:lang w:eastAsia="zh-CN"/>
          </w:rPr>
          <w:t>(十二)、环境管理分析</w:t>
        </w:r>
        <w:r>
          <w:tab/>
        </w:r>
        <w:r>
          <w:fldChar w:fldCharType="begin"/>
        </w:r>
        <w:r>
          <w:instrText xml:space="preserve"> PAGEREF _Toc5430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530" w:history="1">
        <w:r>
          <w:rPr>
            <w:rFonts w:ascii="仿宋" w:eastAsia="仿宋" w:hAnsi="仿宋" w:cs="仿宋" w:hint="eastAsia"/>
            <w:lang w:eastAsia="zh-CN"/>
          </w:rPr>
          <w:t>(十三)、结论及建议</w:t>
        </w:r>
        <w:r>
          <w:tab/>
        </w:r>
        <w:r>
          <w:fldChar w:fldCharType="begin"/>
        </w:r>
        <w:r>
          <w:instrText xml:space="preserve"> PAGEREF _Toc17530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195" w:history="1">
        <w:r>
          <w:rPr>
            <w:rFonts w:ascii="仿宋" w:eastAsia="仿宋" w:hAnsi="仿宋" w:cs="仿宋" w:hint="eastAsia"/>
            <w:lang w:eastAsia="zh-CN"/>
          </w:rPr>
          <w:t>八、目标客户和受众分析</w:t>
        </w:r>
        <w:r>
          <w:tab/>
        </w:r>
        <w:r>
          <w:fldChar w:fldCharType="begin"/>
        </w:r>
        <w:r>
          <w:instrText xml:space="preserve"> PAGEREF _Toc4195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869" w:history="1">
        <w:r>
          <w:rPr>
            <w:rFonts w:ascii="仿宋" w:eastAsia="仿宋" w:hAnsi="仿宋" w:cs="仿宋" w:hint="eastAsia"/>
            <w:lang w:eastAsia="zh-CN"/>
          </w:rPr>
          <w:t>(一)、客户群体描述</w:t>
        </w:r>
        <w:r>
          <w:tab/>
        </w:r>
        <w:r>
          <w:fldChar w:fldCharType="begin"/>
        </w:r>
        <w:r>
          <w:instrText xml:space="preserve"> PAGEREF _Toc23869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615" w:history="1">
        <w:r>
          <w:rPr>
            <w:rFonts w:ascii="仿宋" w:eastAsia="仿宋" w:hAnsi="仿宋" w:cs="仿宋" w:hint="eastAsia"/>
            <w:lang w:eastAsia="zh-CN"/>
          </w:rPr>
          <w:t>(二)、客户需求和期望</w:t>
        </w:r>
        <w:r>
          <w:tab/>
        </w:r>
        <w:r>
          <w:fldChar w:fldCharType="begin"/>
        </w:r>
        <w:r>
          <w:instrText xml:space="preserve"> PAGEREF _Toc27615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68" w:history="1">
        <w:r>
          <w:rPr>
            <w:rFonts w:ascii="仿宋" w:eastAsia="仿宋" w:hAnsi="仿宋" w:cs="仿宋" w:hint="eastAsia"/>
            <w:lang w:eastAsia="zh-CN"/>
          </w:rPr>
          <w:t>(三)、客户获取策略</w:t>
        </w:r>
        <w:r>
          <w:tab/>
        </w:r>
        <w:r>
          <w:fldChar w:fldCharType="begin"/>
        </w:r>
        <w:r>
          <w:instrText xml:space="preserve"> PAGEREF _Toc2968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53" w:history="1">
        <w:r>
          <w:rPr>
            <w:rFonts w:ascii="仿宋" w:eastAsia="仿宋" w:hAnsi="仿宋" w:cs="仿宋" w:hint="eastAsia"/>
            <w:lang w:eastAsia="zh-CN"/>
          </w:rPr>
          <w:t>(四)、客户关系管理</w:t>
        </w:r>
        <w:r>
          <w:tab/>
        </w:r>
        <w:r>
          <w:fldChar w:fldCharType="begin"/>
        </w:r>
        <w:r>
          <w:instrText xml:space="preserve"> PAGEREF _Toc2053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85" w:history="1">
        <w:r>
          <w:rPr>
            <w:rFonts w:ascii="仿宋" w:eastAsia="仿宋" w:hAnsi="仿宋" w:cs="仿宋" w:hint="eastAsia"/>
            <w:lang w:eastAsia="zh-CN"/>
          </w:rPr>
          <w:t>九、油烟净化设备项目经济效益</w:t>
        </w:r>
        <w:r>
          <w:tab/>
        </w:r>
        <w:r>
          <w:fldChar w:fldCharType="begin"/>
        </w:r>
        <w:r>
          <w:instrText xml:space="preserve"> PAGEREF _Toc1185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410" w:history="1">
        <w:r>
          <w:rPr>
            <w:rFonts w:ascii="仿宋" w:eastAsia="仿宋" w:hAnsi="仿宋" w:cs="仿宋" w:hint="eastAsia"/>
            <w:lang w:eastAsia="zh-CN"/>
          </w:rPr>
          <w:t>(一)、基本假设及基础参数选取</w:t>
        </w:r>
        <w:r>
          <w:tab/>
        </w:r>
        <w:r>
          <w:fldChar w:fldCharType="begin"/>
        </w:r>
        <w:r>
          <w:instrText xml:space="preserve"> PAGEREF _Toc27410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744" w:history="1">
        <w:r>
          <w:rPr>
            <w:rFonts w:ascii="仿宋" w:eastAsia="仿宋" w:hAnsi="仿宋" w:cs="仿宋" w:hint="eastAsia"/>
            <w:lang w:eastAsia="zh-CN"/>
          </w:rPr>
          <w:t>(二)、经济评价财务测算</w:t>
        </w:r>
        <w:r>
          <w:tab/>
        </w:r>
        <w:r>
          <w:fldChar w:fldCharType="begin"/>
        </w:r>
        <w:r>
          <w:instrText xml:space="preserve"> PAGEREF _Toc19744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306" w:history="1">
        <w:r>
          <w:rPr>
            <w:rFonts w:ascii="仿宋" w:eastAsia="仿宋" w:hAnsi="仿宋" w:cs="仿宋" w:hint="eastAsia"/>
            <w:lang w:eastAsia="zh-CN"/>
          </w:rPr>
          <w:t>(三)、油烟净化设备项目盈利能力分析</w:t>
        </w:r>
        <w:r>
          <w:tab/>
        </w:r>
        <w:r>
          <w:fldChar w:fldCharType="begin"/>
        </w:r>
        <w:r>
          <w:instrText xml:space="preserve"> PAGEREF _Toc10306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754" w:history="1">
        <w:r>
          <w:rPr>
            <w:rFonts w:ascii="仿宋" w:eastAsia="仿宋" w:hAnsi="仿宋" w:cs="仿宋" w:hint="eastAsia"/>
            <w:lang w:eastAsia="zh-CN"/>
          </w:rPr>
          <w:t>(四)、财务生存能力分析</w:t>
        </w:r>
        <w:r>
          <w:tab/>
        </w:r>
        <w:r>
          <w:fldChar w:fldCharType="begin"/>
        </w:r>
        <w:r>
          <w:instrText xml:space="preserve"> PAGEREF _Toc3754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632" w:history="1">
        <w:r>
          <w:rPr>
            <w:rFonts w:ascii="仿宋" w:eastAsia="仿宋" w:hAnsi="仿宋" w:cs="仿宋" w:hint="eastAsia"/>
            <w:lang w:eastAsia="zh-CN"/>
          </w:rPr>
          <w:t>(五)、偿债能力分析</w:t>
        </w:r>
        <w:r>
          <w:tab/>
        </w:r>
        <w:r>
          <w:fldChar w:fldCharType="begin"/>
        </w:r>
        <w:r>
          <w:instrText xml:space="preserve"> PAGEREF _Toc16632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169" w:history="1">
        <w:r>
          <w:rPr>
            <w:rFonts w:ascii="仿宋" w:eastAsia="仿宋" w:hAnsi="仿宋" w:cs="仿宋" w:hint="eastAsia"/>
            <w:lang w:eastAsia="zh-CN"/>
          </w:rPr>
          <w:t>(六)、经济评价结论</w:t>
        </w:r>
        <w:r>
          <w:tab/>
        </w:r>
        <w:r>
          <w:fldChar w:fldCharType="begin"/>
        </w:r>
        <w:r>
          <w:instrText xml:space="preserve"> PAGEREF _Toc21169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542" w:history="1">
        <w:r>
          <w:rPr>
            <w:rFonts w:ascii="仿宋" w:eastAsia="仿宋" w:hAnsi="仿宋" w:cs="仿宋" w:hint="eastAsia"/>
            <w:lang w:eastAsia="zh-CN"/>
          </w:rPr>
          <w:t>十、SWOT分析</w:t>
        </w:r>
        <w:r>
          <w:tab/>
        </w:r>
        <w:r>
          <w:fldChar w:fldCharType="begin"/>
        </w:r>
        <w:r>
          <w:instrText xml:space="preserve"> PAGEREF _Toc22542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116" w:history="1">
        <w:r>
          <w:rPr>
            <w:rFonts w:ascii="仿宋" w:eastAsia="仿宋" w:hAnsi="仿宋" w:cs="仿宋" w:hint="eastAsia"/>
            <w:lang w:eastAsia="zh-CN"/>
          </w:rPr>
          <w:t>(一)、优势分析(S)</w:t>
        </w:r>
        <w:r>
          <w:tab/>
        </w:r>
        <w:r>
          <w:fldChar w:fldCharType="begin"/>
        </w:r>
        <w:r>
          <w:instrText xml:space="preserve"> PAGEREF _Toc15116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289" w:history="1">
        <w:r>
          <w:rPr>
            <w:rFonts w:ascii="仿宋" w:eastAsia="仿宋" w:hAnsi="仿宋" w:cs="仿宋" w:hint="eastAsia"/>
            <w:lang w:eastAsia="zh-CN"/>
          </w:rPr>
          <w:t>(二)、劣势分析(W)</w:t>
        </w:r>
        <w:r>
          <w:tab/>
        </w:r>
        <w:r>
          <w:fldChar w:fldCharType="begin"/>
        </w:r>
        <w:r>
          <w:instrText xml:space="preserve"> PAGEREF _Toc4289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394" w:history="1">
        <w:r>
          <w:rPr>
            <w:rFonts w:ascii="仿宋" w:eastAsia="仿宋" w:hAnsi="仿宋" w:cs="仿宋" w:hint="eastAsia"/>
            <w:lang w:eastAsia="zh-CN"/>
          </w:rPr>
          <w:t>(三)、机会分析()</w:t>
        </w:r>
        <w:r>
          <w:tab/>
        </w:r>
        <w:r>
          <w:fldChar w:fldCharType="begin"/>
        </w:r>
        <w:r>
          <w:instrText xml:space="preserve"> PAGEREF _Toc19394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211" w:history="1">
        <w:r>
          <w:rPr>
            <w:rFonts w:ascii="仿宋" w:eastAsia="仿宋" w:hAnsi="仿宋" w:cs="仿宋" w:hint="eastAsia"/>
            <w:lang w:eastAsia="zh-CN"/>
          </w:rPr>
          <w:t>(四)、威胁分析(T)</w:t>
        </w:r>
        <w:r>
          <w:tab/>
        </w:r>
        <w:r>
          <w:fldChar w:fldCharType="begin"/>
        </w:r>
        <w:r>
          <w:instrText xml:space="preserve"> PAGEREF _Toc32211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359" w:history="1">
        <w:r>
          <w:rPr>
            <w:rFonts w:ascii="仿宋" w:eastAsia="仿宋" w:hAnsi="仿宋" w:cs="仿宋" w:hint="eastAsia"/>
            <w:lang w:eastAsia="zh-CN"/>
          </w:rPr>
          <w:t>十一、油烟净化设备项目总结分析</w:t>
        </w:r>
        <w:r>
          <w:tab/>
        </w:r>
        <w:r>
          <w:fldChar w:fldCharType="begin"/>
        </w:r>
        <w:r>
          <w:instrText xml:space="preserve"> PAGEREF _Toc14359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347" w:history="1">
        <w:r>
          <w:rPr>
            <w:rFonts w:ascii="仿宋" w:eastAsia="仿宋" w:hAnsi="仿宋" w:cs="仿宋" w:hint="eastAsia"/>
            <w:lang w:eastAsia="zh-CN"/>
          </w:rPr>
          <w:t>十二、未来计划和展望</w:t>
        </w:r>
        <w:r>
          <w:tab/>
        </w:r>
        <w:r>
          <w:fldChar w:fldCharType="begin"/>
        </w:r>
        <w:r>
          <w:instrText xml:space="preserve"> PAGEREF _Toc27347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005" w:history="1">
        <w:r>
          <w:rPr>
            <w:rFonts w:ascii="仿宋" w:eastAsia="仿宋" w:hAnsi="仿宋" w:cs="仿宋" w:hint="eastAsia"/>
            <w:lang w:eastAsia="zh-CN"/>
          </w:rPr>
          <w:t>(一)、公司未来的发展计划</w:t>
        </w:r>
        <w:r>
          <w:tab/>
        </w:r>
        <w:r>
          <w:fldChar w:fldCharType="begin"/>
        </w:r>
        <w:r>
          <w:instrText xml:space="preserve"> PAGEREF _Toc30005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712" w:history="1">
        <w:r>
          <w:rPr>
            <w:rFonts w:ascii="仿宋" w:eastAsia="仿宋" w:hAnsi="仿宋" w:cs="仿宋" w:hint="eastAsia"/>
            <w:lang w:eastAsia="zh-CN"/>
          </w:rPr>
          <w:t>(二)、长期目标和目标</w:t>
        </w:r>
        <w:r>
          <w:tab/>
        </w:r>
        <w:r>
          <w:fldChar w:fldCharType="begin"/>
        </w:r>
        <w:r>
          <w:instrText xml:space="preserve"> PAGEREF _Toc22712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13361"/>
      <w:r>
        <w:rPr>
          <w:rFonts w:ascii="仿宋" w:eastAsia="仿宋" w:hAnsi="仿宋" w:cs="仿宋" w:hint="eastAsia"/>
          <w:lang w:eastAsia="zh-CN"/>
        </w:rPr>
        <w:t>序言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本报告旨在描述和分析**公司的成立情况，以帮助读者对该公司有一个全面的了解。该公司成立的目的是为了满足市场需求，并为消费者提供高质量和创新的产品/服务。本报告将围绕公司的背景、发展历程、核心价值观以及未来发展计划展开介绍。重要信息都将在本报告中得到详细描述，以供读者了解**公司的战略定位。请注意，本报告不可做为商业用途，只用作学习交流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15252"/>
      <w:r>
        <w:rPr>
          <w:rFonts w:ascii="仿宋" w:eastAsia="仿宋" w:hAnsi="仿宋" w:cs="仿宋" w:hint="eastAsia"/>
          <w:sz w:val="28"/>
          <w:lang w:eastAsia="zh-CN"/>
        </w:rPr>
        <w:t>一、公司成立方案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20920"/>
      <w:r>
        <w:rPr>
          <w:rFonts w:ascii="仿宋" w:eastAsia="仿宋" w:hAnsi="仿宋" w:cs="仿宋" w:hint="eastAsia"/>
          <w:lang w:eastAsia="zh-CN"/>
        </w:rPr>
        <w:t>(一)、公司经营宗旨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根据国家法律和行政法规的规定，我们将严格遵守诚实信用、勤勉尽责的原则，以专业的经营方式来管理和运营公司的资产。我们的目标是为全体股东创造令人满意的投资回报。我们将秉持以下承诺：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合规经营：我们将遵循国家法律法规的要求，保持公司的合法地位，确保所有经营活动均在法律框架内进行。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诚实信用：我们将坚守诚实信用原则，保持与各方的公平诚信合作，积极履行合同义务，确保公司的经济行为充分透明。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勤勉尽责：我们承诺勤勉尽责，致力于为公司的股东提供最佳的管理和运营服务，通过不懈的努力实现经济效益最大化。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4. 专业管理：我们将采用专业的管理和经营方式，积极引入最佳实践，提高公司资产的管理效率和风险控制水平。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5. 投资回报：我们的首要目标是为全体股东创造可观的投资回报，通过公司的盈利和成长来实现这一目标。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通过以上承诺，我们将在国家法律法规的指导下，以诚实信用、勤勉尽责的原则，以专业的方式管理和经营公司资产，以满足全体股东的期望和利益。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15637"/>
      <w:r>
        <w:rPr>
          <w:rFonts w:ascii="仿宋" w:eastAsia="仿宋" w:hAnsi="仿宋" w:cs="仿宋" w:hint="eastAsia"/>
          <w:sz w:val="28"/>
          <w:lang w:eastAsia="zh-CN"/>
        </w:rPr>
        <w:t>(二)、公司的目标、主要职责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 目标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公司的目标是在不断变化的市场环境中实现可持续的增长和发展。为此，我们制定了以下目标：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实现业务增长：公司将积极寻求机会，以实现可持续的业务增长，包括扩展市场份额和进入新市场。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提高经济效益：公司将不断追求提高经济效益，包括降低成本、提高生产效率和增加利润率。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强化内部管理：公司将加强内部管理体系，提高组织效率，改进流程，确保公司内部运营更加高效。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 促进创新：公司将鼓励和支持创新，包括产品创新和管理模式创新，以适应市场的不断变化。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5. 建立核心竞争力：公司将致力于提升自主品牌的价值，提高核心竞争力，不断扩大市场份额。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6. 探索国际市场：公司将积极开拓国际市场，提高国际竞争力，以实现全球化战略。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https://d.book118.com/778013066134006036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油烟净化设备行业相关公司设立可行性研究报告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油烟净化设备行业相关公司设立可行性研究报告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油烟净化设备行业相关公司设立可行性研究报告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油烟净化设备行业相关公司设立可行性研究报告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油烟净化设备行业相关公司设立可行性研究报告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autoRedefine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778013066134006036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黄晨</dc:creator>
  <cp:lastModifiedBy>黄晨</cp:lastModifiedBy>
  <cp:revision>1</cp:revision>
  <dcterms:created xsi:type="dcterms:W3CDTF">2024-02-05T02:21:00Z</dcterms:created>
  <dcterms:modified xsi:type="dcterms:W3CDTF">2024-02-05T02:22:02Z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076FB7F9860342B19006DCC958110B0C_11</vt:lpwstr>
  </property>
  <property fmtid="{D5CDD505-2E9C-101B-9397-08002B2CF9AE}" pid="3" name="KSOProductBuildVer">
    <vt:lpwstr>2052-12.1.0.16250</vt:lpwstr>
  </property>
</Properties>
</file>