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社会养老保障服务项目规划设计纲要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3" w:history="1">
        <w:r>
          <w:rPr>
            <w:rFonts w:ascii="仿宋" w:eastAsia="仿宋" w:hAnsi="仿宋" w:cs="仿宋" w:hint="eastAsia"/>
            <w:lang w:eastAsia="zh-CN"/>
          </w:rPr>
          <w:t>概论</w:t>
        </w:r>
        <w:r>
          <w:tab/>
        </w:r>
        <w:r>
          <w:fldChar w:fldCharType="begin"/>
        </w:r>
        <w:r>
          <w:instrText xml:space="preserve"> PAGEREF _Toc4043 \h </w:instrText>
        </w:r>
        <w:r>
          <w:fldChar w:fldCharType="separate"/>
        </w:r>
        <w:r>
          <w:t>3</w:t>
        </w:r>
        <w:r>
          <w:fldChar w:fldCharType="end"/>
        </w:r>
      </w:hyperlink>
    </w:p>
    <w:p>
      <w:pPr>
        <w:pStyle w:val="TOC1"/>
        <w:tabs>
          <w:tab w:val="right" w:leader="dot" w:pos="8306"/>
        </w:tabs>
      </w:pPr>
      <w:hyperlink w:anchor="_Toc19323" w:history="1">
        <w:r>
          <w:rPr>
            <w:rFonts w:ascii="仿宋" w:eastAsia="仿宋" w:hAnsi="仿宋" w:cs="仿宋" w:hint="eastAsia"/>
            <w:lang w:eastAsia="zh-CN"/>
          </w:rPr>
          <w:t>一、社会养老保障服务项目选址可行性分析</w:t>
        </w:r>
        <w:r>
          <w:tab/>
        </w:r>
        <w:r>
          <w:fldChar w:fldCharType="begin"/>
        </w:r>
        <w:r>
          <w:instrText xml:space="preserve"> PAGEREF _Toc19323 \h </w:instrText>
        </w:r>
        <w:r>
          <w:fldChar w:fldCharType="separate"/>
        </w:r>
        <w:r>
          <w:t>3</w:t>
        </w:r>
        <w:r>
          <w:fldChar w:fldCharType="end"/>
        </w:r>
      </w:hyperlink>
    </w:p>
    <w:p>
      <w:pPr>
        <w:pStyle w:val="TOC2"/>
        <w:tabs>
          <w:tab w:val="right" w:leader="dot" w:pos="8306"/>
        </w:tabs>
      </w:pPr>
      <w:hyperlink w:anchor="_Toc21968" w:history="1">
        <w:r>
          <w:rPr>
            <w:rFonts w:ascii="仿宋" w:eastAsia="仿宋" w:hAnsi="仿宋" w:cs="仿宋" w:hint="eastAsia"/>
            <w:lang w:eastAsia="zh-CN"/>
          </w:rPr>
          <w:t>(一)、社会养老保障服务项目选址</w:t>
        </w:r>
        <w:r>
          <w:tab/>
        </w:r>
        <w:r>
          <w:fldChar w:fldCharType="begin"/>
        </w:r>
        <w:r>
          <w:instrText xml:space="preserve"> PAGEREF _Toc21968 \h </w:instrText>
        </w:r>
        <w:r>
          <w:fldChar w:fldCharType="separate"/>
        </w:r>
        <w:r>
          <w:t>3</w:t>
        </w:r>
        <w:r>
          <w:fldChar w:fldCharType="end"/>
        </w:r>
      </w:hyperlink>
    </w:p>
    <w:p>
      <w:pPr>
        <w:pStyle w:val="TOC2"/>
        <w:tabs>
          <w:tab w:val="right" w:leader="dot" w:pos="8306"/>
        </w:tabs>
      </w:pPr>
      <w:hyperlink w:anchor="_Toc405" w:history="1">
        <w:r>
          <w:rPr>
            <w:rFonts w:ascii="仿宋" w:eastAsia="仿宋" w:hAnsi="仿宋" w:cs="仿宋" w:hint="eastAsia"/>
            <w:lang w:eastAsia="zh-CN"/>
          </w:rPr>
          <w:t>(二)、用地控制指标</w:t>
        </w:r>
        <w:r>
          <w:tab/>
        </w:r>
        <w:r>
          <w:fldChar w:fldCharType="begin"/>
        </w:r>
        <w:r>
          <w:instrText xml:space="preserve"> PAGEREF _Toc405 \h </w:instrText>
        </w:r>
        <w:r>
          <w:fldChar w:fldCharType="separate"/>
        </w:r>
        <w:r>
          <w:t>3</w:t>
        </w:r>
        <w:r>
          <w:fldChar w:fldCharType="end"/>
        </w:r>
      </w:hyperlink>
    </w:p>
    <w:p>
      <w:pPr>
        <w:pStyle w:val="TOC2"/>
        <w:tabs>
          <w:tab w:val="right" w:leader="dot" w:pos="8306"/>
        </w:tabs>
      </w:pPr>
      <w:hyperlink w:anchor="_Toc21801" w:history="1">
        <w:r>
          <w:rPr>
            <w:rFonts w:ascii="仿宋" w:eastAsia="仿宋" w:hAnsi="仿宋" w:cs="仿宋" w:hint="eastAsia"/>
            <w:lang w:eastAsia="zh-CN"/>
          </w:rPr>
          <w:t>(三)、节约用地措施</w:t>
        </w:r>
        <w:r>
          <w:tab/>
        </w:r>
        <w:r>
          <w:fldChar w:fldCharType="begin"/>
        </w:r>
        <w:r>
          <w:instrText xml:space="preserve"> PAGEREF _Toc21801 \h </w:instrText>
        </w:r>
        <w:r>
          <w:fldChar w:fldCharType="separate"/>
        </w:r>
        <w:r>
          <w:t>5</w:t>
        </w:r>
        <w:r>
          <w:fldChar w:fldCharType="end"/>
        </w:r>
      </w:hyperlink>
    </w:p>
    <w:p>
      <w:pPr>
        <w:pStyle w:val="TOC2"/>
        <w:tabs>
          <w:tab w:val="right" w:leader="dot" w:pos="8306"/>
        </w:tabs>
      </w:pPr>
      <w:hyperlink w:anchor="_Toc28722" w:history="1">
        <w:r>
          <w:rPr>
            <w:rFonts w:ascii="仿宋" w:eastAsia="仿宋" w:hAnsi="仿宋" w:cs="仿宋" w:hint="eastAsia"/>
            <w:lang w:eastAsia="zh-CN"/>
          </w:rPr>
          <w:t>(四)、总图布置方案</w:t>
        </w:r>
        <w:r>
          <w:tab/>
        </w:r>
        <w:r>
          <w:fldChar w:fldCharType="begin"/>
        </w:r>
        <w:r>
          <w:instrText xml:space="preserve"> PAGEREF _Toc28722 \h </w:instrText>
        </w:r>
        <w:r>
          <w:fldChar w:fldCharType="separate"/>
        </w:r>
        <w:r>
          <w:t>6</w:t>
        </w:r>
        <w:r>
          <w:fldChar w:fldCharType="end"/>
        </w:r>
      </w:hyperlink>
    </w:p>
    <w:p>
      <w:pPr>
        <w:pStyle w:val="TOC2"/>
        <w:tabs>
          <w:tab w:val="right" w:leader="dot" w:pos="8306"/>
        </w:tabs>
      </w:pPr>
      <w:hyperlink w:anchor="_Toc20091" w:history="1">
        <w:r>
          <w:rPr>
            <w:rFonts w:ascii="仿宋" w:eastAsia="仿宋" w:hAnsi="仿宋" w:cs="仿宋" w:hint="eastAsia"/>
            <w:lang w:eastAsia="zh-CN"/>
          </w:rPr>
          <w:t>(五)、选址综合评价</w:t>
        </w:r>
        <w:r>
          <w:tab/>
        </w:r>
        <w:r>
          <w:fldChar w:fldCharType="begin"/>
        </w:r>
        <w:r>
          <w:instrText xml:space="preserve"> PAGEREF _Toc20091 \h </w:instrText>
        </w:r>
        <w:r>
          <w:fldChar w:fldCharType="separate"/>
        </w:r>
        <w:r>
          <w:t>7</w:t>
        </w:r>
        <w:r>
          <w:fldChar w:fldCharType="end"/>
        </w:r>
      </w:hyperlink>
    </w:p>
    <w:p>
      <w:pPr>
        <w:pStyle w:val="TOC1"/>
        <w:tabs>
          <w:tab w:val="right" w:leader="dot" w:pos="8306"/>
        </w:tabs>
      </w:pPr>
      <w:hyperlink w:anchor="_Toc4968" w:history="1">
        <w:r>
          <w:rPr>
            <w:rFonts w:ascii="仿宋" w:eastAsia="仿宋" w:hAnsi="仿宋" w:cs="仿宋" w:hint="eastAsia"/>
            <w:lang w:eastAsia="zh-CN"/>
          </w:rPr>
          <w:t>二、社会养老保障服务项目建设背景及必要性分析</w:t>
        </w:r>
        <w:r>
          <w:tab/>
        </w:r>
        <w:r>
          <w:fldChar w:fldCharType="begin"/>
        </w:r>
        <w:r>
          <w:instrText xml:space="preserve"> PAGEREF _Toc4968 \h </w:instrText>
        </w:r>
        <w:r>
          <w:fldChar w:fldCharType="separate"/>
        </w:r>
        <w:r>
          <w:t>9</w:t>
        </w:r>
        <w:r>
          <w:fldChar w:fldCharType="end"/>
        </w:r>
      </w:hyperlink>
    </w:p>
    <w:p>
      <w:pPr>
        <w:pStyle w:val="TOC2"/>
        <w:tabs>
          <w:tab w:val="right" w:leader="dot" w:pos="8306"/>
        </w:tabs>
      </w:pPr>
      <w:hyperlink w:anchor="_Toc7033" w:history="1">
        <w:r>
          <w:rPr>
            <w:rFonts w:ascii="仿宋" w:eastAsia="仿宋" w:hAnsi="仿宋" w:cs="仿宋" w:hint="eastAsia"/>
            <w:lang w:eastAsia="zh-CN"/>
          </w:rPr>
          <w:t>(一)、社会养老保障服务项目背景分析</w:t>
        </w:r>
        <w:r>
          <w:tab/>
        </w:r>
        <w:r>
          <w:fldChar w:fldCharType="begin"/>
        </w:r>
        <w:r>
          <w:instrText xml:space="preserve"> PAGEREF _Toc7033 \h </w:instrText>
        </w:r>
        <w:r>
          <w:fldChar w:fldCharType="separate"/>
        </w:r>
        <w:r>
          <w:t>9</w:t>
        </w:r>
        <w:r>
          <w:fldChar w:fldCharType="end"/>
        </w:r>
      </w:hyperlink>
    </w:p>
    <w:p>
      <w:pPr>
        <w:pStyle w:val="TOC2"/>
        <w:tabs>
          <w:tab w:val="right" w:leader="dot" w:pos="8306"/>
        </w:tabs>
      </w:pPr>
      <w:hyperlink w:anchor="_Toc23596" w:history="1">
        <w:r>
          <w:rPr>
            <w:rFonts w:ascii="仿宋" w:eastAsia="仿宋" w:hAnsi="仿宋" w:cs="仿宋" w:hint="eastAsia"/>
            <w:lang w:eastAsia="zh-CN"/>
          </w:rPr>
          <w:t>(二)、社会养老保障服务项目建设必要性分析</w:t>
        </w:r>
        <w:r>
          <w:tab/>
        </w:r>
        <w:r>
          <w:fldChar w:fldCharType="begin"/>
        </w:r>
        <w:r>
          <w:instrText xml:space="preserve"> PAGEREF _Toc23596 \h </w:instrText>
        </w:r>
        <w:r>
          <w:fldChar w:fldCharType="separate"/>
        </w:r>
        <w:r>
          <w:t>10</w:t>
        </w:r>
        <w:r>
          <w:fldChar w:fldCharType="end"/>
        </w:r>
      </w:hyperlink>
    </w:p>
    <w:p>
      <w:pPr>
        <w:pStyle w:val="TOC1"/>
        <w:tabs>
          <w:tab w:val="right" w:leader="dot" w:pos="8306"/>
        </w:tabs>
      </w:pPr>
      <w:hyperlink w:anchor="_Toc14095" w:history="1">
        <w:r>
          <w:rPr>
            <w:rFonts w:ascii="仿宋" w:eastAsia="仿宋" w:hAnsi="仿宋" w:cs="仿宋" w:hint="eastAsia"/>
            <w:lang w:eastAsia="zh-CN"/>
          </w:rPr>
          <w:t>三、社会养老保障服务项目概论</w:t>
        </w:r>
        <w:r>
          <w:tab/>
        </w:r>
        <w:r>
          <w:fldChar w:fldCharType="begin"/>
        </w:r>
        <w:r>
          <w:instrText xml:space="preserve"> PAGEREF _Toc14095 \h </w:instrText>
        </w:r>
        <w:r>
          <w:fldChar w:fldCharType="separate"/>
        </w:r>
        <w:r>
          <w:t>12</w:t>
        </w:r>
        <w:r>
          <w:fldChar w:fldCharType="end"/>
        </w:r>
      </w:hyperlink>
    </w:p>
    <w:p>
      <w:pPr>
        <w:pStyle w:val="TOC2"/>
        <w:tabs>
          <w:tab w:val="right" w:leader="dot" w:pos="8306"/>
        </w:tabs>
      </w:pPr>
      <w:hyperlink w:anchor="_Toc6240" w:history="1">
        <w:r>
          <w:rPr>
            <w:rFonts w:ascii="仿宋" w:eastAsia="仿宋" w:hAnsi="仿宋" w:cs="仿宋" w:hint="eastAsia"/>
            <w:lang w:eastAsia="zh-CN"/>
          </w:rPr>
          <w:t>(一)、社会养老保障服务项目概况</w:t>
        </w:r>
        <w:r>
          <w:tab/>
        </w:r>
        <w:r>
          <w:fldChar w:fldCharType="begin"/>
        </w:r>
        <w:r>
          <w:instrText xml:space="preserve"> PAGEREF _Toc6240 \h </w:instrText>
        </w:r>
        <w:r>
          <w:fldChar w:fldCharType="separate"/>
        </w:r>
        <w:r>
          <w:t>12</w:t>
        </w:r>
        <w:r>
          <w:fldChar w:fldCharType="end"/>
        </w:r>
      </w:hyperlink>
    </w:p>
    <w:p>
      <w:pPr>
        <w:pStyle w:val="TOC2"/>
        <w:tabs>
          <w:tab w:val="right" w:leader="dot" w:pos="8306"/>
        </w:tabs>
      </w:pPr>
      <w:hyperlink w:anchor="_Toc950" w:history="1">
        <w:r>
          <w:rPr>
            <w:rFonts w:ascii="仿宋" w:eastAsia="仿宋" w:hAnsi="仿宋" w:cs="仿宋" w:hint="eastAsia"/>
            <w:lang w:eastAsia="zh-CN"/>
          </w:rPr>
          <w:t>(二)、社会养老保障服务项目目标</w:t>
        </w:r>
        <w:r>
          <w:tab/>
        </w:r>
        <w:r>
          <w:fldChar w:fldCharType="begin"/>
        </w:r>
        <w:r>
          <w:instrText xml:space="preserve"> PAGEREF _Toc950 \h </w:instrText>
        </w:r>
        <w:r>
          <w:fldChar w:fldCharType="separate"/>
        </w:r>
        <w:r>
          <w:t>14</w:t>
        </w:r>
        <w:r>
          <w:fldChar w:fldCharType="end"/>
        </w:r>
      </w:hyperlink>
    </w:p>
    <w:p>
      <w:pPr>
        <w:pStyle w:val="TOC2"/>
        <w:tabs>
          <w:tab w:val="right" w:leader="dot" w:pos="8306"/>
        </w:tabs>
      </w:pPr>
      <w:hyperlink w:anchor="_Toc9288" w:history="1">
        <w:r>
          <w:rPr>
            <w:rFonts w:ascii="仿宋" w:eastAsia="仿宋" w:hAnsi="仿宋" w:cs="仿宋" w:hint="eastAsia"/>
            <w:lang w:eastAsia="zh-CN"/>
          </w:rPr>
          <w:t>(三)、社会养老保障服务项目提出的理由</w:t>
        </w:r>
        <w:r>
          <w:tab/>
        </w:r>
        <w:r>
          <w:fldChar w:fldCharType="begin"/>
        </w:r>
        <w:r>
          <w:instrText xml:space="preserve"> PAGEREF _Toc9288 \h </w:instrText>
        </w:r>
        <w:r>
          <w:fldChar w:fldCharType="separate"/>
        </w:r>
        <w:r>
          <w:t>15</w:t>
        </w:r>
        <w:r>
          <w:fldChar w:fldCharType="end"/>
        </w:r>
      </w:hyperlink>
    </w:p>
    <w:p>
      <w:pPr>
        <w:pStyle w:val="TOC2"/>
        <w:tabs>
          <w:tab w:val="right" w:leader="dot" w:pos="8306"/>
        </w:tabs>
      </w:pPr>
      <w:hyperlink w:anchor="_Toc10629" w:history="1">
        <w:r>
          <w:rPr>
            <w:rFonts w:ascii="仿宋" w:eastAsia="仿宋" w:hAnsi="仿宋" w:cs="仿宋" w:hint="eastAsia"/>
            <w:lang w:eastAsia="zh-CN"/>
          </w:rPr>
          <w:t>(四)、社会养老保障服务项目意义</w:t>
        </w:r>
        <w:r>
          <w:tab/>
        </w:r>
        <w:r>
          <w:fldChar w:fldCharType="begin"/>
        </w:r>
        <w:r>
          <w:instrText xml:space="preserve"> PAGEREF _Toc10629 \h </w:instrText>
        </w:r>
        <w:r>
          <w:fldChar w:fldCharType="separate"/>
        </w:r>
        <w:r>
          <w:t>17</w:t>
        </w:r>
        <w:r>
          <w:fldChar w:fldCharType="end"/>
        </w:r>
      </w:hyperlink>
    </w:p>
    <w:p>
      <w:pPr>
        <w:pStyle w:val="TOC2"/>
        <w:tabs>
          <w:tab w:val="right" w:leader="dot" w:pos="8306"/>
        </w:tabs>
      </w:pPr>
      <w:hyperlink w:anchor="_Toc30945" w:history="1">
        <w:r>
          <w:rPr>
            <w:rFonts w:ascii="仿宋" w:eastAsia="仿宋" w:hAnsi="仿宋" w:cs="仿宋" w:hint="eastAsia"/>
            <w:lang w:eastAsia="zh-CN"/>
          </w:rPr>
          <w:t>(五)、社会养老保障服务项目背景</w:t>
        </w:r>
        <w:r>
          <w:tab/>
        </w:r>
        <w:r>
          <w:fldChar w:fldCharType="begin"/>
        </w:r>
        <w:r>
          <w:instrText xml:space="preserve"> PAGEREF _Toc30945 \h </w:instrText>
        </w:r>
        <w:r>
          <w:fldChar w:fldCharType="separate"/>
        </w:r>
        <w:r>
          <w:t>18</w:t>
        </w:r>
        <w:r>
          <w:fldChar w:fldCharType="end"/>
        </w:r>
      </w:hyperlink>
    </w:p>
    <w:p>
      <w:pPr>
        <w:pStyle w:val="TOC1"/>
        <w:tabs>
          <w:tab w:val="right" w:leader="dot" w:pos="8306"/>
        </w:tabs>
      </w:pPr>
      <w:hyperlink w:anchor="_Toc29124" w:history="1">
        <w:r>
          <w:rPr>
            <w:rFonts w:ascii="仿宋" w:eastAsia="仿宋" w:hAnsi="仿宋" w:cs="仿宋" w:hint="eastAsia"/>
            <w:lang w:eastAsia="zh-CN"/>
          </w:rPr>
          <w:t>四、工艺说明</w:t>
        </w:r>
        <w:r>
          <w:tab/>
        </w:r>
        <w:r>
          <w:fldChar w:fldCharType="begin"/>
        </w:r>
        <w:r>
          <w:instrText xml:space="preserve"> PAGEREF _Toc29124 \h </w:instrText>
        </w:r>
        <w:r>
          <w:fldChar w:fldCharType="separate"/>
        </w:r>
        <w:r>
          <w:t>19</w:t>
        </w:r>
        <w:r>
          <w:fldChar w:fldCharType="end"/>
        </w:r>
      </w:hyperlink>
    </w:p>
    <w:p>
      <w:pPr>
        <w:pStyle w:val="TOC2"/>
        <w:tabs>
          <w:tab w:val="right" w:leader="dot" w:pos="8306"/>
        </w:tabs>
      </w:pPr>
      <w:hyperlink w:anchor="_Toc1448" w:history="1">
        <w:r>
          <w:rPr>
            <w:rFonts w:ascii="仿宋" w:eastAsia="仿宋" w:hAnsi="仿宋" w:cs="仿宋" w:hint="eastAsia"/>
            <w:lang w:eastAsia="zh-CN"/>
          </w:rPr>
          <w:t>(一)、技术管理特点</w:t>
        </w:r>
        <w:r>
          <w:tab/>
        </w:r>
        <w:r>
          <w:fldChar w:fldCharType="begin"/>
        </w:r>
        <w:r>
          <w:instrText xml:space="preserve"> PAGEREF _Toc1448 \h </w:instrText>
        </w:r>
        <w:r>
          <w:fldChar w:fldCharType="separate"/>
        </w:r>
        <w:r>
          <w:t>19</w:t>
        </w:r>
        <w:r>
          <w:fldChar w:fldCharType="end"/>
        </w:r>
      </w:hyperlink>
    </w:p>
    <w:p>
      <w:pPr>
        <w:pStyle w:val="TOC2"/>
        <w:tabs>
          <w:tab w:val="right" w:leader="dot" w:pos="8306"/>
        </w:tabs>
      </w:pPr>
      <w:hyperlink w:anchor="_Toc29698" w:history="1">
        <w:r>
          <w:rPr>
            <w:rFonts w:ascii="仿宋" w:eastAsia="仿宋" w:hAnsi="仿宋" w:cs="仿宋" w:hint="eastAsia"/>
            <w:lang w:eastAsia="zh-CN"/>
          </w:rPr>
          <w:t>(二)、社会养老保障服务项目工艺技术设计方案</w:t>
        </w:r>
        <w:r>
          <w:tab/>
        </w:r>
        <w:r>
          <w:fldChar w:fldCharType="begin"/>
        </w:r>
        <w:r>
          <w:instrText xml:space="preserve"> PAGEREF _Toc29698 \h </w:instrText>
        </w:r>
        <w:r>
          <w:fldChar w:fldCharType="separate"/>
        </w:r>
        <w:r>
          <w:t>20</w:t>
        </w:r>
        <w:r>
          <w:fldChar w:fldCharType="end"/>
        </w:r>
      </w:hyperlink>
    </w:p>
    <w:p>
      <w:pPr>
        <w:pStyle w:val="TOC2"/>
        <w:tabs>
          <w:tab w:val="right" w:leader="dot" w:pos="8306"/>
        </w:tabs>
      </w:pPr>
      <w:hyperlink w:anchor="_Toc31184" w:history="1">
        <w:r>
          <w:rPr>
            <w:rFonts w:ascii="仿宋" w:eastAsia="仿宋" w:hAnsi="仿宋" w:cs="仿宋" w:hint="eastAsia"/>
            <w:lang w:eastAsia="zh-CN"/>
          </w:rPr>
          <w:t>(三)、设备选型方案</w:t>
        </w:r>
        <w:r>
          <w:tab/>
        </w:r>
        <w:r>
          <w:fldChar w:fldCharType="begin"/>
        </w:r>
        <w:r>
          <w:instrText xml:space="preserve"> PAGEREF _Toc31184 \h </w:instrText>
        </w:r>
        <w:r>
          <w:fldChar w:fldCharType="separate"/>
        </w:r>
        <w:r>
          <w:t>21</w:t>
        </w:r>
        <w:r>
          <w:fldChar w:fldCharType="end"/>
        </w:r>
      </w:hyperlink>
    </w:p>
    <w:p>
      <w:pPr>
        <w:pStyle w:val="TOC1"/>
        <w:tabs>
          <w:tab w:val="right" w:leader="dot" w:pos="8306"/>
        </w:tabs>
      </w:pPr>
      <w:hyperlink w:anchor="_Toc18692" w:history="1">
        <w:r>
          <w:rPr>
            <w:rFonts w:ascii="仿宋" w:eastAsia="仿宋" w:hAnsi="仿宋" w:cs="仿宋" w:hint="eastAsia"/>
            <w:lang w:eastAsia="zh-CN"/>
          </w:rPr>
          <w:t>五、社会养老保障服务项目文档管理</w:t>
        </w:r>
        <w:r>
          <w:tab/>
        </w:r>
        <w:r>
          <w:fldChar w:fldCharType="begin"/>
        </w:r>
        <w:r>
          <w:instrText xml:space="preserve"> PAGEREF _Toc18692 \h </w:instrText>
        </w:r>
        <w:r>
          <w:fldChar w:fldCharType="separate"/>
        </w:r>
        <w:r>
          <w:t>23</w:t>
        </w:r>
        <w:r>
          <w:fldChar w:fldCharType="end"/>
        </w:r>
      </w:hyperlink>
    </w:p>
    <w:p>
      <w:pPr>
        <w:pStyle w:val="TOC2"/>
        <w:tabs>
          <w:tab w:val="right" w:leader="dot" w:pos="8306"/>
        </w:tabs>
      </w:pPr>
      <w:hyperlink w:anchor="_Toc32765" w:history="1">
        <w:r>
          <w:rPr>
            <w:rFonts w:ascii="仿宋" w:eastAsia="仿宋" w:hAnsi="仿宋" w:cs="仿宋" w:hint="eastAsia"/>
            <w:lang w:eastAsia="zh-CN"/>
          </w:rPr>
          <w:t>(一)、文档编制与审查</w:t>
        </w:r>
        <w:r>
          <w:tab/>
        </w:r>
        <w:r>
          <w:fldChar w:fldCharType="begin"/>
        </w:r>
        <w:r>
          <w:instrText xml:space="preserve"> PAGEREF _Toc32765 \h </w:instrText>
        </w:r>
        <w:r>
          <w:fldChar w:fldCharType="separate"/>
        </w:r>
        <w:r>
          <w:t>23</w:t>
        </w:r>
        <w:r>
          <w:fldChar w:fldCharType="end"/>
        </w:r>
      </w:hyperlink>
    </w:p>
    <w:p>
      <w:pPr>
        <w:pStyle w:val="TOC2"/>
        <w:tabs>
          <w:tab w:val="right" w:leader="dot" w:pos="8306"/>
        </w:tabs>
      </w:pPr>
      <w:hyperlink w:anchor="_Toc23047" w:history="1">
        <w:r>
          <w:rPr>
            <w:rFonts w:ascii="仿宋" w:eastAsia="仿宋" w:hAnsi="仿宋" w:cs="仿宋" w:hint="eastAsia"/>
            <w:lang w:eastAsia="zh-CN"/>
          </w:rPr>
          <w:t>(二)、文档发布与分发</w:t>
        </w:r>
        <w:r>
          <w:tab/>
        </w:r>
        <w:r>
          <w:fldChar w:fldCharType="begin"/>
        </w:r>
        <w:r>
          <w:instrText xml:space="preserve"> PAGEREF _Toc23047 \h </w:instrText>
        </w:r>
        <w:r>
          <w:fldChar w:fldCharType="separate"/>
        </w:r>
        <w:r>
          <w:t>24</w:t>
        </w:r>
        <w:r>
          <w:fldChar w:fldCharType="end"/>
        </w:r>
      </w:hyperlink>
    </w:p>
    <w:p>
      <w:pPr>
        <w:pStyle w:val="TOC2"/>
        <w:tabs>
          <w:tab w:val="right" w:leader="dot" w:pos="8306"/>
        </w:tabs>
      </w:pPr>
      <w:hyperlink w:anchor="_Toc18681" w:history="1">
        <w:r>
          <w:rPr>
            <w:rFonts w:ascii="仿宋" w:eastAsia="仿宋" w:hAnsi="仿宋" w:cs="仿宋" w:hint="eastAsia"/>
            <w:lang w:eastAsia="zh-CN"/>
          </w:rPr>
          <w:t>(三)、文档存档与归档</w:t>
        </w:r>
        <w:r>
          <w:tab/>
        </w:r>
        <w:r>
          <w:fldChar w:fldCharType="begin"/>
        </w:r>
        <w:r>
          <w:instrText xml:space="preserve"> PAGEREF _Toc18681 \h </w:instrText>
        </w:r>
        <w:r>
          <w:fldChar w:fldCharType="separate"/>
        </w:r>
        <w:r>
          <w:t>25</w:t>
        </w:r>
        <w:r>
          <w:fldChar w:fldCharType="end"/>
        </w:r>
      </w:hyperlink>
    </w:p>
    <w:p>
      <w:pPr>
        <w:pStyle w:val="TOC1"/>
        <w:tabs>
          <w:tab w:val="right" w:leader="dot" w:pos="8306"/>
        </w:tabs>
      </w:pPr>
      <w:hyperlink w:anchor="_Toc22310" w:history="1">
        <w:r>
          <w:rPr>
            <w:rFonts w:ascii="仿宋" w:eastAsia="仿宋" w:hAnsi="仿宋" w:cs="仿宋" w:hint="eastAsia"/>
            <w:lang w:eastAsia="zh-CN"/>
          </w:rPr>
          <w:t>六、社会养老保障服务项目土建工程</w:t>
        </w:r>
        <w:r>
          <w:tab/>
        </w:r>
        <w:r>
          <w:fldChar w:fldCharType="begin"/>
        </w:r>
        <w:r>
          <w:instrText xml:space="preserve"> PAGEREF _Toc22310 \h </w:instrText>
        </w:r>
        <w:r>
          <w:fldChar w:fldCharType="separate"/>
        </w:r>
        <w:r>
          <w:t>26</w:t>
        </w:r>
        <w:r>
          <w:fldChar w:fldCharType="end"/>
        </w:r>
      </w:hyperlink>
    </w:p>
    <w:p>
      <w:pPr>
        <w:pStyle w:val="TOC2"/>
        <w:tabs>
          <w:tab w:val="right" w:leader="dot" w:pos="8306"/>
        </w:tabs>
      </w:pPr>
      <w:hyperlink w:anchor="_Toc25861" w:history="1">
        <w:r>
          <w:rPr>
            <w:rFonts w:ascii="仿宋" w:eastAsia="仿宋" w:hAnsi="仿宋" w:cs="仿宋" w:hint="eastAsia"/>
            <w:lang w:eastAsia="zh-CN"/>
          </w:rPr>
          <w:t>(一)、建筑工程设计原则</w:t>
        </w:r>
        <w:r>
          <w:tab/>
        </w:r>
        <w:r>
          <w:fldChar w:fldCharType="begin"/>
        </w:r>
        <w:r>
          <w:instrText xml:space="preserve"> PAGEREF _Toc25861 \h </w:instrText>
        </w:r>
        <w:r>
          <w:fldChar w:fldCharType="separate"/>
        </w:r>
        <w:r>
          <w:t>26</w:t>
        </w:r>
        <w:r>
          <w:fldChar w:fldCharType="end"/>
        </w:r>
      </w:hyperlink>
    </w:p>
    <w:p>
      <w:pPr>
        <w:pStyle w:val="TOC2"/>
        <w:tabs>
          <w:tab w:val="right" w:leader="dot" w:pos="8306"/>
        </w:tabs>
      </w:pPr>
      <w:hyperlink w:anchor="_Toc30183" w:history="1">
        <w:r>
          <w:rPr>
            <w:rFonts w:ascii="仿宋" w:eastAsia="仿宋" w:hAnsi="仿宋" w:cs="仿宋" w:hint="eastAsia"/>
            <w:lang w:eastAsia="zh-CN"/>
          </w:rPr>
          <w:t>(二)、土建工程设计年限及安全等级</w:t>
        </w:r>
        <w:r>
          <w:tab/>
        </w:r>
        <w:r>
          <w:fldChar w:fldCharType="begin"/>
        </w:r>
        <w:r>
          <w:instrText xml:space="preserve"> PAGEREF _Toc30183 \h </w:instrText>
        </w:r>
        <w:r>
          <w:fldChar w:fldCharType="separate"/>
        </w:r>
        <w:r>
          <w:t>27</w:t>
        </w:r>
        <w:r>
          <w:fldChar w:fldCharType="end"/>
        </w:r>
      </w:hyperlink>
    </w:p>
    <w:p>
      <w:pPr>
        <w:pStyle w:val="TOC2"/>
        <w:tabs>
          <w:tab w:val="right" w:leader="dot" w:pos="8306"/>
        </w:tabs>
      </w:pPr>
      <w:hyperlink w:anchor="_Toc10414" w:history="1">
        <w:r>
          <w:rPr>
            <w:rFonts w:ascii="仿宋" w:eastAsia="仿宋" w:hAnsi="仿宋" w:cs="仿宋" w:hint="eastAsia"/>
            <w:lang w:eastAsia="zh-CN"/>
          </w:rPr>
          <w:t>(三)、建筑工程设计总体要求</w:t>
        </w:r>
        <w:r>
          <w:tab/>
        </w:r>
        <w:r>
          <w:fldChar w:fldCharType="begin"/>
        </w:r>
        <w:r>
          <w:instrText xml:space="preserve"> PAGEREF _Toc10414 \h </w:instrText>
        </w:r>
        <w:r>
          <w:fldChar w:fldCharType="separate"/>
        </w:r>
        <w:r>
          <w:t>29</w:t>
        </w:r>
        <w:r>
          <w:fldChar w:fldCharType="end"/>
        </w:r>
      </w:hyperlink>
    </w:p>
    <w:p>
      <w:pPr>
        <w:pStyle w:val="TOC2"/>
        <w:tabs>
          <w:tab w:val="right" w:leader="dot" w:pos="8306"/>
        </w:tabs>
      </w:pPr>
      <w:hyperlink w:anchor="_Toc24894" w:history="1">
        <w:r>
          <w:rPr>
            <w:rFonts w:ascii="仿宋" w:eastAsia="仿宋" w:hAnsi="仿宋" w:cs="仿宋" w:hint="eastAsia"/>
            <w:lang w:eastAsia="zh-CN"/>
          </w:rPr>
          <w:t>(四)、土建工程建设指标</w:t>
        </w:r>
        <w:r>
          <w:tab/>
        </w:r>
        <w:r>
          <w:fldChar w:fldCharType="begin"/>
        </w:r>
        <w:r>
          <w:instrText xml:space="preserve"> PAGEREF _Toc24894 \h </w:instrText>
        </w:r>
        <w:r>
          <w:fldChar w:fldCharType="separate"/>
        </w:r>
        <w:r>
          <w:t>29</w:t>
        </w:r>
        <w:r>
          <w:fldChar w:fldCharType="end"/>
        </w:r>
      </w:hyperlink>
    </w:p>
    <w:p>
      <w:pPr>
        <w:pStyle w:val="TOC1"/>
        <w:tabs>
          <w:tab w:val="right" w:leader="dot" w:pos="8306"/>
        </w:tabs>
      </w:pPr>
      <w:hyperlink w:anchor="_Toc338" w:history="1">
        <w:r>
          <w:rPr>
            <w:rFonts w:ascii="仿宋" w:eastAsia="仿宋" w:hAnsi="仿宋" w:cs="仿宋" w:hint="eastAsia"/>
            <w:lang w:eastAsia="zh-CN"/>
          </w:rPr>
          <w:t>七、社会养老保障服务项目社会影响</w:t>
        </w:r>
        <w:r>
          <w:tab/>
        </w:r>
        <w:r>
          <w:fldChar w:fldCharType="begin"/>
        </w:r>
        <w:r>
          <w:instrText xml:space="preserve"> PAGEREF _Toc338 \h </w:instrText>
        </w:r>
        <w:r>
          <w:fldChar w:fldCharType="separate"/>
        </w:r>
        <w:r>
          <w:t>29</w:t>
        </w:r>
        <w:r>
          <w:fldChar w:fldCharType="end"/>
        </w:r>
      </w:hyperlink>
    </w:p>
    <w:p>
      <w:pPr>
        <w:pStyle w:val="TOC2"/>
        <w:tabs>
          <w:tab w:val="right" w:leader="dot" w:pos="8306"/>
        </w:tabs>
      </w:pPr>
      <w:hyperlink w:anchor="_Toc20095" w:history="1">
        <w:r>
          <w:rPr>
            <w:rFonts w:ascii="仿宋" w:eastAsia="仿宋" w:hAnsi="仿宋" w:cs="仿宋" w:hint="eastAsia"/>
            <w:lang w:eastAsia="zh-CN"/>
          </w:rPr>
          <w:t>(一)、社会责任与义务</w:t>
        </w:r>
        <w:r>
          <w:tab/>
        </w:r>
        <w:r>
          <w:fldChar w:fldCharType="begin"/>
        </w:r>
        <w:r>
          <w:instrText xml:space="preserve"> PAGEREF _Toc20095 \h </w:instrText>
        </w:r>
        <w:r>
          <w:fldChar w:fldCharType="separate"/>
        </w:r>
        <w:r>
          <w:t>29</w:t>
        </w:r>
        <w:r>
          <w:fldChar w:fldCharType="end"/>
        </w:r>
      </w:hyperlink>
    </w:p>
    <w:p>
      <w:pPr>
        <w:pStyle w:val="TOC2"/>
        <w:tabs>
          <w:tab w:val="right" w:leader="dot" w:pos="8306"/>
        </w:tabs>
      </w:pPr>
      <w:hyperlink w:anchor="_Toc32433" w:history="1">
        <w:r>
          <w:rPr>
            <w:rFonts w:ascii="仿宋" w:eastAsia="仿宋" w:hAnsi="仿宋" w:cs="仿宋" w:hint="eastAsia"/>
            <w:lang w:eastAsia="zh-CN"/>
          </w:rPr>
          <w:t>(二)、社会参与与沟通</w:t>
        </w:r>
        <w:r>
          <w:tab/>
        </w:r>
        <w:r>
          <w:fldChar w:fldCharType="begin"/>
        </w:r>
        <w:r>
          <w:instrText xml:space="preserve"> PAGEREF _Toc32433 \h </w:instrText>
        </w:r>
        <w:r>
          <w:fldChar w:fldCharType="separate"/>
        </w:r>
        <w:r>
          <w:t>30</w:t>
        </w:r>
        <w:r>
          <w:fldChar w:fldCharType="end"/>
        </w:r>
      </w:hyperlink>
    </w:p>
    <w:p>
      <w:pPr>
        <w:pStyle w:val="TOC1"/>
        <w:tabs>
          <w:tab w:val="right" w:leader="dot" w:pos="8306"/>
        </w:tabs>
      </w:pPr>
      <w:hyperlink w:anchor="_Toc1818" w:history="1">
        <w:r>
          <w:rPr>
            <w:rFonts w:ascii="仿宋" w:eastAsia="仿宋" w:hAnsi="仿宋" w:cs="仿宋" w:hint="eastAsia"/>
            <w:lang w:eastAsia="zh-CN"/>
          </w:rPr>
          <w:t>八、社会养老保障服务项目创新与研发</w:t>
        </w:r>
        <w:r>
          <w:tab/>
        </w:r>
        <w:r>
          <w:fldChar w:fldCharType="begin"/>
        </w:r>
        <w:r>
          <w:instrText xml:space="preserve"> PAGEREF _Toc1818 \h </w:instrText>
        </w:r>
        <w:r>
          <w:fldChar w:fldCharType="separate"/>
        </w:r>
        <w:r>
          <w:t>31</w:t>
        </w:r>
        <w:r>
          <w:fldChar w:fldCharType="end"/>
        </w:r>
      </w:hyperlink>
    </w:p>
    <w:p>
      <w:pPr>
        <w:pStyle w:val="TOC2"/>
        <w:tabs>
          <w:tab w:val="right" w:leader="dot" w:pos="8306"/>
        </w:tabs>
      </w:pPr>
      <w:hyperlink w:anchor="_Toc16972" w:history="1">
        <w:r>
          <w:rPr>
            <w:rFonts w:ascii="仿宋" w:eastAsia="仿宋" w:hAnsi="仿宋" w:cs="仿宋" w:hint="eastAsia"/>
            <w:lang w:eastAsia="zh-CN"/>
          </w:rPr>
          <w:t>(一)、创新策略与方向</w:t>
        </w:r>
        <w:r>
          <w:tab/>
        </w:r>
        <w:r>
          <w:fldChar w:fldCharType="begin"/>
        </w:r>
        <w:r>
          <w:instrText xml:space="preserve"> PAGEREF _Toc16972 \h </w:instrText>
        </w:r>
        <w:r>
          <w:fldChar w:fldCharType="separate"/>
        </w:r>
        <w:r>
          <w:t>31</w:t>
        </w:r>
        <w:r>
          <w:fldChar w:fldCharType="end"/>
        </w:r>
      </w:hyperlink>
    </w:p>
    <w:p>
      <w:pPr>
        <w:pStyle w:val="TOC2"/>
        <w:tabs>
          <w:tab w:val="right" w:leader="dot" w:pos="8306"/>
        </w:tabs>
      </w:pPr>
      <w:hyperlink w:anchor="_Toc29985" w:history="1">
        <w:r>
          <w:rPr>
            <w:rFonts w:ascii="仿宋" w:eastAsia="仿宋" w:hAnsi="仿宋" w:cs="仿宋" w:hint="eastAsia"/>
            <w:lang w:eastAsia="zh-CN"/>
          </w:rPr>
          <w:t>(二)、研发规划与投入</w:t>
        </w:r>
        <w:r>
          <w:tab/>
        </w:r>
        <w:r>
          <w:fldChar w:fldCharType="begin"/>
        </w:r>
        <w:r>
          <w:instrText xml:space="preserve"> PAGEREF _Toc29985 \h </w:instrText>
        </w:r>
        <w:r>
          <w:fldChar w:fldCharType="separate"/>
        </w:r>
        <w:r>
          <w:t>33</w:t>
        </w:r>
        <w:r>
          <w:fldChar w:fldCharType="end"/>
        </w:r>
      </w:hyperlink>
    </w:p>
    <w:p>
      <w:pPr>
        <w:pStyle w:val="TOC1"/>
        <w:tabs>
          <w:tab w:val="right" w:leader="dot" w:pos="8306"/>
        </w:tabs>
      </w:pPr>
      <w:hyperlink w:anchor="_Toc19029" w:history="1">
        <w:r>
          <w:rPr>
            <w:rFonts w:ascii="仿宋" w:eastAsia="仿宋" w:hAnsi="仿宋" w:cs="仿宋" w:hint="eastAsia"/>
            <w:lang w:eastAsia="zh-CN"/>
          </w:rPr>
          <w:t>九、社会养老保障服务项目环境影响分析</w:t>
        </w:r>
        <w:r>
          <w:tab/>
        </w:r>
        <w:r>
          <w:fldChar w:fldCharType="begin"/>
        </w:r>
        <w:r>
          <w:instrText xml:space="preserve"> PAGEREF _Toc19029 \h </w:instrText>
        </w:r>
        <w:r>
          <w:fldChar w:fldCharType="separate"/>
        </w:r>
        <w:r>
          <w:t>34</w:t>
        </w:r>
        <w:r>
          <w:fldChar w:fldCharType="end"/>
        </w:r>
      </w:hyperlink>
    </w:p>
    <w:p>
      <w:pPr>
        <w:pStyle w:val="TOC2"/>
        <w:tabs>
          <w:tab w:val="right" w:leader="dot" w:pos="8306"/>
        </w:tabs>
      </w:pPr>
      <w:hyperlink w:anchor="_Toc28883" w:history="1">
        <w:r>
          <w:rPr>
            <w:rFonts w:ascii="仿宋" w:eastAsia="仿宋" w:hAnsi="仿宋" w:cs="仿宋" w:hint="eastAsia"/>
            <w:lang w:eastAsia="zh-CN"/>
          </w:rPr>
          <w:t>(一)、建设区域环境质量现状</w:t>
        </w:r>
        <w:r>
          <w:tab/>
        </w:r>
        <w:r>
          <w:fldChar w:fldCharType="begin"/>
        </w:r>
        <w:r>
          <w:instrText xml:space="preserve"> PAGEREF _Toc28883 \h </w:instrText>
        </w:r>
        <w:r>
          <w:fldChar w:fldCharType="separate"/>
        </w:r>
        <w:r>
          <w:t>34</w:t>
        </w:r>
        <w:r>
          <w:fldChar w:fldCharType="end"/>
        </w:r>
      </w:hyperlink>
    </w:p>
    <w:p>
      <w:pPr>
        <w:pStyle w:val="TOC2"/>
        <w:tabs>
          <w:tab w:val="right" w:leader="dot" w:pos="8306"/>
        </w:tabs>
      </w:pPr>
      <w:hyperlink w:anchor="_Toc32121" w:history="1">
        <w:r>
          <w:rPr>
            <w:rFonts w:ascii="仿宋" w:eastAsia="仿宋" w:hAnsi="仿宋" w:cs="仿宋" w:hint="eastAsia"/>
            <w:lang w:eastAsia="zh-CN"/>
          </w:rPr>
          <w:t>(二)、建设期环境保护</w:t>
        </w:r>
        <w:r>
          <w:tab/>
        </w:r>
        <w:r>
          <w:fldChar w:fldCharType="begin"/>
        </w:r>
        <w:r>
          <w:instrText xml:space="preserve"> PAGEREF _Toc32121 \h </w:instrText>
        </w:r>
        <w:r>
          <w:fldChar w:fldCharType="separate"/>
        </w:r>
        <w:r>
          <w:t>36</w:t>
        </w:r>
        <w:r>
          <w:fldChar w:fldCharType="end"/>
        </w:r>
      </w:hyperlink>
    </w:p>
    <w:p>
      <w:pPr>
        <w:pStyle w:val="TOC2"/>
        <w:tabs>
          <w:tab w:val="right" w:leader="dot" w:pos="8306"/>
        </w:tabs>
      </w:pPr>
      <w:hyperlink w:anchor="_Toc16337" w:history="1">
        <w:r>
          <w:rPr>
            <w:rFonts w:ascii="仿宋" w:eastAsia="仿宋" w:hAnsi="仿宋" w:cs="仿宋" w:hint="eastAsia"/>
            <w:lang w:eastAsia="zh-CN"/>
          </w:rPr>
          <w:t>(三)、运营期环境保护</w:t>
        </w:r>
        <w:r>
          <w:tab/>
        </w:r>
        <w:r>
          <w:fldChar w:fldCharType="begin"/>
        </w:r>
        <w:r>
          <w:instrText xml:space="preserve"> PAGEREF _Toc16337 \h </w:instrText>
        </w:r>
        <w:r>
          <w:fldChar w:fldCharType="separate"/>
        </w:r>
        <w:r>
          <w:t>37</w:t>
        </w:r>
        <w:r>
          <w:fldChar w:fldCharType="end"/>
        </w:r>
      </w:hyperlink>
    </w:p>
    <w:p>
      <w:pPr>
        <w:pStyle w:val="TOC2"/>
        <w:tabs>
          <w:tab w:val="right" w:leader="dot" w:pos="8306"/>
        </w:tabs>
      </w:pPr>
      <w:hyperlink w:anchor="_Toc17887" w:history="1">
        <w:r>
          <w:rPr>
            <w:rFonts w:ascii="仿宋" w:eastAsia="仿宋" w:hAnsi="仿宋" w:cs="仿宋" w:hint="eastAsia"/>
            <w:lang w:eastAsia="zh-CN"/>
          </w:rPr>
          <w:t>(四)、社会养老保障服务项目建设对区域经济的影响</w:t>
        </w:r>
        <w:r>
          <w:tab/>
        </w:r>
        <w:r>
          <w:fldChar w:fldCharType="begin"/>
        </w:r>
        <w:r>
          <w:instrText xml:space="preserve"> PAGEREF _Toc17887 \h </w:instrText>
        </w:r>
        <w:r>
          <w:fldChar w:fldCharType="separate"/>
        </w:r>
        <w:r>
          <w:t>39</w:t>
        </w:r>
        <w:r>
          <w:fldChar w:fldCharType="end"/>
        </w:r>
      </w:hyperlink>
    </w:p>
    <w:p>
      <w:pPr>
        <w:pStyle w:val="TOC2"/>
        <w:tabs>
          <w:tab w:val="right" w:leader="dot" w:pos="8306"/>
        </w:tabs>
      </w:pPr>
      <w:hyperlink w:anchor="_Toc31395" w:history="1">
        <w:r>
          <w:rPr>
            <w:rFonts w:ascii="仿宋" w:eastAsia="仿宋" w:hAnsi="仿宋" w:cs="仿宋" w:hint="eastAsia"/>
            <w:lang w:eastAsia="zh-CN"/>
          </w:rPr>
          <w:t>(五)、废弃物处理</w:t>
        </w:r>
        <w:r>
          <w:tab/>
        </w:r>
        <w:r>
          <w:fldChar w:fldCharType="begin"/>
        </w:r>
        <w:r>
          <w:instrText xml:space="preserve"> PAGEREF _Toc31395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12" w:history="1">
        <w:r>
          <w:rPr>
            <w:rFonts w:ascii="仿宋" w:eastAsia="仿宋" w:hAnsi="仿宋" w:cs="仿宋" w:hint="eastAsia"/>
            <w:lang w:eastAsia="zh-CN"/>
          </w:rPr>
          <w:t>(六)、特殊环境影响分析</w:t>
        </w:r>
        <w:r>
          <w:tab/>
        </w:r>
        <w:r>
          <w:fldChar w:fldCharType="begin"/>
        </w:r>
        <w:r>
          <w:instrText xml:space="preserve"> PAGEREF _Toc15612 \h </w:instrText>
        </w:r>
        <w:r>
          <w:fldChar w:fldCharType="separate"/>
        </w:r>
        <w:r>
          <w:t>42</w:t>
        </w:r>
        <w:r>
          <w:fldChar w:fldCharType="end"/>
        </w:r>
      </w:hyperlink>
    </w:p>
    <w:p>
      <w:pPr>
        <w:pStyle w:val="TOC2"/>
        <w:tabs>
          <w:tab w:val="right" w:leader="dot" w:pos="8306"/>
        </w:tabs>
      </w:pPr>
      <w:hyperlink w:anchor="_Toc29620" w:history="1">
        <w:r>
          <w:rPr>
            <w:rFonts w:ascii="仿宋" w:eastAsia="仿宋" w:hAnsi="仿宋" w:cs="仿宋" w:hint="eastAsia"/>
            <w:lang w:eastAsia="zh-CN"/>
          </w:rPr>
          <w:t>(七)、清洁生产</w:t>
        </w:r>
        <w:r>
          <w:tab/>
        </w:r>
        <w:r>
          <w:fldChar w:fldCharType="begin"/>
        </w:r>
        <w:r>
          <w:instrText xml:space="preserve"> PAGEREF _Toc29620 \h </w:instrText>
        </w:r>
        <w:r>
          <w:fldChar w:fldCharType="separate"/>
        </w:r>
        <w:r>
          <w:t>43</w:t>
        </w:r>
        <w:r>
          <w:fldChar w:fldCharType="end"/>
        </w:r>
      </w:hyperlink>
    </w:p>
    <w:p>
      <w:pPr>
        <w:pStyle w:val="TOC2"/>
        <w:tabs>
          <w:tab w:val="right" w:leader="dot" w:pos="8306"/>
        </w:tabs>
      </w:pPr>
      <w:hyperlink w:anchor="_Toc14130" w:history="1">
        <w:r>
          <w:rPr>
            <w:rFonts w:ascii="仿宋" w:eastAsia="仿宋" w:hAnsi="仿宋" w:cs="仿宋" w:hint="eastAsia"/>
            <w:lang w:eastAsia="zh-CN"/>
          </w:rPr>
          <w:t>(八)、环境保护综合评价</w:t>
        </w:r>
        <w:r>
          <w:tab/>
        </w:r>
        <w:r>
          <w:fldChar w:fldCharType="begin"/>
        </w:r>
        <w:r>
          <w:instrText xml:space="preserve"> PAGEREF _Toc14130 \h </w:instrText>
        </w:r>
        <w:r>
          <w:fldChar w:fldCharType="separate"/>
        </w:r>
        <w:r>
          <w:t>44</w:t>
        </w:r>
        <w:r>
          <w:fldChar w:fldCharType="end"/>
        </w:r>
      </w:hyperlink>
    </w:p>
    <w:p>
      <w:pPr>
        <w:pStyle w:val="TOC1"/>
        <w:tabs>
          <w:tab w:val="right" w:leader="dot" w:pos="8306"/>
        </w:tabs>
      </w:pPr>
      <w:hyperlink w:anchor="_Toc21238" w:history="1">
        <w:r>
          <w:rPr>
            <w:rFonts w:ascii="仿宋" w:eastAsia="仿宋" w:hAnsi="仿宋" w:cs="仿宋" w:hint="eastAsia"/>
            <w:lang w:eastAsia="zh-CN"/>
          </w:rPr>
          <w:t>十、生产安全保护</w:t>
        </w:r>
        <w:r>
          <w:tab/>
        </w:r>
        <w:r>
          <w:fldChar w:fldCharType="begin"/>
        </w:r>
        <w:r>
          <w:instrText xml:space="preserve"> PAGEREF _Toc21238 \h </w:instrText>
        </w:r>
        <w:r>
          <w:fldChar w:fldCharType="separate"/>
        </w:r>
        <w:r>
          <w:t>45</w:t>
        </w:r>
        <w:r>
          <w:fldChar w:fldCharType="end"/>
        </w:r>
      </w:hyperlink>
    </w:p>
    <w:p>
      <w:pPr>
        <w:pStyle w:val="TOC2"/>
        <w:tabs>
          <w:tab w:val="right" w:leader="dot" w:pos="8306"/>
        </w:tabs>
      </w:pPr>
      <w:hyperlink w:anchor="_Toc13660" w:history="1">
        <w:r>
          <w:rPr>
            <w:rFonts w:ascii="仿宋" w:eastAsia="仿宋" w:hAnsi="仿宋" w:cs="仿宋" w:hint="eastAsia"/>
            <w:lang w:eastAsia="zh-CN"/>
          </w:rPr>
          <w:t>(一)、消防安全</w:t>
        </w:r>
        <w:r>
          <w:tab/>
        </w:r>
        <w:r>
          <w:fldChar w:fldCharType="begin"/>
        </w:r>
        <w:r>
          <w:instrText xml:space="preserve"> PAGEREF _Toc13660 \h </w:instrText>
        </w:r>
        <w:r>
          <w:fldChar w:fldCharType="separate"/>
        </w:r>
        <w:r>
          <w:t>45</w:t>
        </w:r>
        <w:r>
          <w:fldChar w:fldCharType="end"/>
        </w:r>
      </w:hyperlink>
    </w:p>
    <w:p>
      <w:pPr>
        <w:pStyle w:val="TOC2"/>
        <w:tabs>
          <w:tab w:val="right" w:leader="dot" w:pos="8306"/>
        </w:tabs>
      </w:pPr>
      <w:hyperlink w:anchor="_Toc29637" w:history="1">
        <w:r>
          <w:rPr>
            <w:rFonts w:ascii="仿宋" w:eastAsia="仿宋" w:hAnsi="仿宋" w:cs="仿宋" w:hint="eastAsia"/>
            <w:lang w:eastAsia="zh-CN"/>
          </w:rPr>
          <w:t>(二)、防火防爆总图布置措施</w:t>
        </w:r>
        <w:r>
          <w:tab/>
        </w:r>
        <w:r>
          <w:fldChar w:fldCharType="begin"/>
        </w:r>
        <w:r>
          <w:instrText xml:space="preserve"> PAGEREF _Toc29637 \h </w:instrText>
        </w:r>
        <w:r>
          <w:fldChar w:fldCharType="separate"/>
        </w:r>
        <w:r>
          <w:t>47</w:t>
        </w:r>
        <w:r>
          <w:fldChar w:fldCharType="end"/>
        </w:r>
      </w:hyperlink>
    </w:p>
    <w:p>
      <w:pPr>
        <w:pStyle w:val="TOC2"/>
        <w:tabs>
          <w:tab w:val="right" w:leader="dot" w:pos="8306"/>
        </w:tabs>
      </w:pPr>
      <w:hyperlink w:anchor="_Toc13228" w:history="1">
        <w:r>
          <w:rPr>
            <w:rFonts w:ascii="仿宋" w:eastAsia="仿宋" w:hAnsi="仿宋" w:cs="仿宋" w:hint="eastAsia"/>
            <w:lang w:eastAsia="zh-CN"/>
          </w:rPr>
          <w:t>(三)、自然灾害防范措施</w:t>
        </w:r>
        <w:r>
          <w:tab/>
        </w:r>
        <w:r>
          <w:fldChar w:fldCharType="begin"/>
        </w:r>
        <w:r>
          <w:instrText xml:space="preserve"> PAGEREF _Toc13228 \h </w:instrText>
        </w:r>
        <w:r>
          <w:fldChar w:fldCharType="separate"/>
        </w:r>
        <w:r>
          <w:t>48</w:t>
        </w:r>
        <w:r>
          <w:fldChar w:fldCharType="end"/>
        </w:r>
      </w:hyperlink>
    </w:p>
    <w:p>
      <w:pPr>
        <w:pStyle w:val="TOC2"/>
        <w:tabs>
          <w:tab w:val="right" w:leader="dot" w:pos="8306"/>
        </w:tabs>
      </w:pPr>
      <w:hyperlink w:anchor="_Toc16068" w:history="1">
        <w:r>
          <w:rPr>
            <w:rFonts w:ascii="仿宋" w:eastAsia="仿宋" w:hAnsi="仿宋" w:cs="仿宋" w:hint="eastAsia"/>
            <w:lang w:eastAsia="zh-CN"/>
          </w:rPr>
          <w:t>(四)、安全色及安全标志使用要求</w:t>
        </w:r>
        <w:r>
          <w:tab/>
        </w:r>
        <w:r>
          <w:fldChar w:fldCharType="begin"/>
        </w:r>
        <w:r>
          <w:instrText xml:space="preserve"> PAGEREF _Toc16068 \h </w:instrText>
        </w:r>
        <w:r>
          <w:fldChar w:fldCharType="separate"/>
        </w:r>
        <w:r>
          <w:t>49</w:t>
        </w:r>
        <w:r>
          <w:fldChar w:fldCharType="end"/>
        </w:r>
      </w:hyperlink>
    </w:p>
    <w:p>
      <w:pPr>
        <w:pStyle w:val="TOC2"/>
        <w:tabs>
          <w:tab w:val="right" w:leader="dot" w:pos="8306"/>
        </w:tabs>
      </w:pPr>
      <w:hyperlink w:anchor="_Toc18567" w:history="1">
        <w:r>
          <w:rPr>
            <w:rFonts w:ascii="仿宋" w:eastAsia="仿宋" w:hAnsi="仿宋" w:cs="仿宋" w:hint="eastAsia"/>
            <w:lang w:eastAsia="zh-CN"/>
          </w:rPr>
          <w:t>(五)、防尘防毒措施</w:t>
        </w:r>
        <w:r>
          <w:tab/>
        </w:r>
        <w:r>
          <w:fldChar w:fldCharType="begin"/>
        </w:r>
        <w:r>
          <w:instrText xml:space="preserve"> PAGEREF _Toc18567 \h </w:instrText>
        </w:r>
        <w:r>
          <w:fldChar w:fldCharType="separate"/>
        </w:r>
        <w:r>
          <w:t>50</w:t>
        </w:r>
        <w:r>
          <w:fldChar w:fldCharType="end"/>
        </w:r>
      </w:hyperlink>
    </w:p>
    <w:p>
      <w:pPr>
        <w:pStyle w:val="TOC2"/>
        <w:tabs>
          <w:tab w:val="right" w:leader="dot" w:pos="8306"/>
        </w:tabs>
      </w:pPr>
      <w:hyperlink w:anchor="_Toc18378" w:history="1">
        <w:r>
          <w:rPr>
            <w:rFonts w:ascii="仿宋" w:eastAsia="仿宋" w:hAnsi="仿宋" w:cs="仿宋" w:hint="eastAsia"/>
            <w:lang w:eastAsia="zh-CN"/>
          </w:rPr>
          <w:t>(六)、防静电、触电防护及防雷措施</w:t>
        </w:r>
        <w:r>
          <w:tab/>
        </w:r>
        <w:r>
          <w:fldChar w:fldCharType="begin"/>
        </w:r>
        <w:r>
          <w:instrText xml:space="preserve"> PAGEREF _Toc18378 \h </w:instrText>
        </w:r>
        <w:r>
          <w:fldChar w:fldCharType="separate"/>
        </w:r>
        <w:r>
          <w:t>51</w:t>
        </w:r>
        <w:r>
          <w:fldChar w:fldCharType="end"/>
        </w:r>
      </w:hyperlink>
    </w:p>
    <w:p>
      <w:pPr>
        <w:pStyle w:val="TOC2"/>
        <w:tabs>
          <w:tab w:val="right" w:leader="dot" w:pos="8306"/>
        </w:tabs>
      </w:pPr>
      <w:hyperlink w:anchor="_Toc23371" w:history="1">
        <w:r>
          <w:rPr>
            <w:rFonts w:ascii="仿宋" w:eastAsia="仿宋" w:hAnsi="仿宋" w:cs="仿宋" w:hint="eastAsia"/>
            <w:lang w:eastAsia="zh-CN"/>
          </w:rPr>
          <w:t>(七)、机械设备安全保障措施</w:t>
        </w:r>
        <w:r>
          <w:tab/>
        </w:r>
        <w:r>
          <w:fldChar w:fldCharType="begin"/>
        </w:r>
        <w:r>
          <w:instrText xml:space="preserve"> PAGEREF _Toc23371 \h </w:instrText>
        </w:r>
        <w:r>
          <w:fldChar w:fldCharType="separate"/>
        </w:r>
        <w:r>
          <w:t>52</w:t>
        </w:r>
        <w:r>
          <w:fldChar w:fldCharType="end"/>
        </w:r>
      </w:hyperlink>
    </w:p>
    <w:p>
      <w:pPr>
        <w:pStyle w:val="TOC1"/>
        <w:tabs>
          <w:tab w:val="right" w:leader="dot" w:pos="8306"/>
        </w:tabs>
      </w:pPr>
      <w:hyperlink w:anchor="_Toc30749" w:history="1">
        <w:r>
          <w:rPr>
            <w:rFonts w:ascii="仿宋" w:eastAsia="仿宋" w:hAnsi="仿宋" w:cs="仿宋" w:hint="eastAsia"/>
            <w:lang w:eastAsia="zh-CN"/>
          </w:rPr>
          <w:t>十一、社会养老保障服务项目计划安排</w:t>
        </w:r>
        <w:r>
          <w:tab/>
        </w:r>
        <w:r>
          <w:fldChar w:fldCharType="begin"/>
        </w:r>
        <w:r>
          <w:instrText xml:space="preserve"> PAGEREF _Toc30749 \h </w:instrText>
        </w:r>
        <w:r>
          <w:fldChar w:fldCharType="separate"/>
        </w:r>
        <w:r>
          <w:t>54</w:t>
        </w:r>
        <w:r>
          <w:fldChar w:fldCharType="end"/>
        </w:r>
      </w:hyperlink>
    </w:p>
    <w:p>
      <w:pPr>
        <w:pStyle w:val="TOC2"/>
        <w:tabs>
          <w:tab w:val="right" w:leader="dot" w:pos="8306"/>
        </w:tabs>
      </w:pPr>
      <w:hyperlink w:anchor="_Toc14871" w:history="1">
        <w:r>
          <w:rPr>
            <w:rFonts w:ascii="仿宋" w:eastAsia="仿宋" w:hAnsi="仿宋" w:cs="仿宋" w:hint="eastAsia"/>
            <w:lang w:eastAsia="zh-CN"/>
          </w:rPr>
          <w:t>(一)、建设周期</w:t>
        </w:r>
        <w:r>
          <w:tab/>
        </w:r>
        <w:r>
          <w:fldChar w:fldCharType="begin"/>
        </w:r>
        <w:r>
          <w:instrText xml:space="preserve"> PAGEREF _Toc14871 \h </w:instrText>
        </w:r>
        <w:r>
          <w:fldChar w:fldCharType="separate"/>
        </w:r>
        <w:r>
          <w:t>54</w:t>
        </w:r>
        <w:r>
          <w:fldChar w:fldCharType="end"/>
        </w:r>
      </w:hyperlink>
    </w:p>
    <w:p>
      <w:pPr>
        <w:pStyle w:val="TOC2"/>
        <w:tabs>
          <w:tab w:val="right" w:leader="dot" w:pos="8306"/>
        </w:tabs>
      </w:pPr>
      <w:hyperlink w:anchor="_Toc3975" w:history="1">
        <w:r>
          <w:rPr>
            <w:rFonts w:ascii="仿宋" w:eastAsia="仿宋" w:hAnsi="仿宋" w:cs="仿宋" w:hint="eastAsia"/>
            <w:lang w:eastAsia="zh-CN"/>
          </w:rPr>
          <w:t>(二)、建设进度</w:t>
        </w:r>
        <w:r>
          <w:tab/>
        </w:r>
        <w:r>
          <w:fldChar w:fldCharType="begin"/>
        </w:r>
        <w:r>
          <w:instrText xml:space="preserve"> PAGEREF _Toc3975 \h </w:instrText>
        </w:r>
        <w:r>
          <w:fldChar w:fldCharType="separate"/>
        </w:r>
        <w:r>
          <w:t>55</w:t>
        </w:r>
        <w:r>
          <w:fldChar w:fldCharType="end"/>
        </w:r>
      </w:hyperlink>
    </w:p>
    <w:p>
      <w:pPr>
        <w:pStyle w:val="TOC2"/>
        <w:tabs>
          <w:tab w:val="right" w:leader="dot" w:pos="8306"/>
        </w:tabs>
      </w:pPr>
      <w:hyperlink w:anchor="_Toc20244" w:history="1">
        <w:r>
          <w:rPr>
            <w:rFonts w:ascii="仿宋" w:eastAsia="仿宋" w:hAnsi="仿宋" w:cs="仿宋" w:hint="eastAsia"/>
            <w:lang w:eastAsia="zh-CN"/>
          </w:rPr>
          <w:t>(三)、进度安排注意事项</w:t>
        </w:r>
        <w:r>
          <w:tab/>
        </w:r>
        <w:r>
          <w:fldChar w:fldCharType="begin"/>
        </w:r>
        <w:r>
          <w:instrText xml:space="preserve"> PAGEREF _Toc20244 \h </w:instrText>
        </w:r>
        <w:r>
          <w:fldChar w:fldCharType="separate"/>
        </w:r>
        <w:r>
          <w:t>56</w:t>
        </w:r>
        <w:r>
          <w:fldChar w:fldCharType="end"/>
        </w:r>
      </w:hyperlink>
    </w:p>
    <w:p>
      <w:pPr>
        <w:pStyle w:val="TOC2"/>
        <w:tabs>
          <w:tab w:val="right" w:leader="dot" w:pos="8306"/>
        </w:tabs>
      </w:pPr>
      <w:hyperlink w:anchor="_Toc23302" w:history="1">
        <w:r>
          <w:rPr>
            <w:rFonts w:ascii="仿宋" w:eastAsia="仿宋" w:hAnsi="仿宋" w:cs="仿宋" w:hint="eastAsia"/>
            <w:lang w:eastAsia="zh-CN"/>
          </w:rPr>
          <w:t>(四)、人力资源配置</w:t>
        </w:r>
        <w:r>
          <w:tab/>
        </w:r>
        <w:r>
          <w:fldChar w:fldCharType="begin"/>
        </w:r>
        <w:r>
          <w:instrText xml:space="preserve"> PAGEREF _Toc23302 \h </w:instrText>
        </w:r>
        <w:r>
          <w:fldChar w:fldCharType="separate"/>
        </w:r>
        <w:r>
          <w:t>57</w:t>
        </w:r>
        <w:r>
          <w:fldChar w:fldCharType="end"/>
        </w:r>
      </w:hyperlink>
    </w:p>
    <w:p>
      <w:pPr>
        <w:pStyle w:val="TOC1"/>
        <w:tabs>
          <w:tab w:val="right" w:leader="dot" w:pos="8306"/>
        </w:tabs>
      </w:pPr>
      <w:hyperlink w:anchor="_Toc30931" w:history="1">
        <w:r>
          <w:rPr>
            <w:rFonts w:ascii="仿宋" w:eastAsia="仿宋" w:hAnsi="仿宋" w:cs="仿宋" w:hint="eastAsia"/>
            <w:lang w:eastAsia="zh-CN"/>
          </w:rPr>
          <w:t>十二、社会养老保障服务项目技术管理</w:t>
        </w:r>
        <w:r>
          <w:tab/>
        </w:r>
        <w:r>
          <w:fldChar w:fldCharType="begin"/>
        </w:r>
        <w:r>
          <w:instrText xml:space="preserve"> PAGEREF _Toc30931 \h </w:instrText>
        </w:r>
        <w:r>
          <w:fldChar w:fldCharType="separate"/>
        </w:r>
        <w:r>
          <w:t>58</w:t>
        </w:r>
        <w:r>
          <w:fldChar w:fldCharType="end"/>
        </w:r>
      </w:hyperlink>
    </w:p>
    <w:p>
      <w:pPr>
        <w:pStyle w:val="TOC2"/>
        <w:tabs>
          <w:tab w:val="right" w:leader="dot" w:pos="8306"/>
        </w:tabs>
      </w:pPr>
      <w:hyperlink w:anchor="_Toc13873" w:history="1">
        <w:r>
          <w:rPr>
            <w:rFonts w:ascii="仿宋" w:eastAsia="仿宋" w:hAnsi="仿宋" w:cs="仿宋" w:hint="eastAsia"/>
            <w:lang w:eastAsia="zh-CN"/>
          </w:rPr>
          <w:t>(一)、技术方案选用方向</w:t>
        </w:r>
        <w:r>
          <w:tab/>
        </w:r>
        <w:r>
          <w:fldChar w:fldCharType="begin"/>
        </w:r>
        <w:r>
          <w:instrText xml:space="preserve"> PAGEREF _Toc13873 \h </w:instrText>
        </w:r>
        <w:r>
          <w:fldChar w:fldCharType="separate"/>
        </w:r>
        <w:r>
          <w:t>58</w:t>
        </w:r>
        <w:r>
          <w:fldChar w:fldCharType="end"/>
        </w:r>
      </w:hyperlink>
    </w:p>
    <w:p>
      <w:pPr>
        <w:pStyle w:val="TOC2"/>
        <w:tabs>
          <w:tab w:val="right" w:leader="dot" w:pos="8306"/>
        </w:tabs>
      </w:pPr>
      <w:hyperlink w:anchor="_Toc26293" w:history="1">
        <w:r>
          <w:rPr>
            <w:rFonts w:ascii="仿宋" w:eastAsia="仿宋" w:hAnsi="仿宋" w:cs="仿宋" w:hint="eastAsia"/>
            <w:lang w:eastAsia="zh-CN"/>
          </w:rPr>
          <w:t>(二)、工艺技术方案选用原则</w:t>
        </w:r>
        <w:r>
          <w:tab/>
        </w:r>
        <w:r>
          <w:fldChar w:fldCharType="begin"/>
        </w:r>
        <w:r>
          <w:instrText xml:space="preserve"> PAGEREF _Toc26293 \h </w:instrText>
        </w:r>
        <w:r>
          <w:fldChar w:fldCharType="separate"/>
        </w:r>
        <w:r>
          <w:t>60</w:t>
        </w:r>
        <w:r>
          <w:fldChar w:fldCharType="end"/>
        </w:r>
      </w:hyperlink>
    </w:p>
    <w:p>
      <w:pPr>
        <w:pStyle w:val="TOC2"/>
        <w:tabs>
          <w:tab w:val="right" w:leader="dot" w:pos="8306"/>
        </w:tabs>
      </w:pPr>
      <w:hyperlink w:anchor="_Toc21635" w:history="1">
        <w:r>
          <w:rPr>
            <w:rFonts w:ascii="仿宋" w:eastAsia="仿宋" w:hAnsi="仿宋" w:cs="仿宋" w:hint="eastAsia"/>
            <w:lang w:eastAsia="zh-CN"/>
          </w:rPr>
          <w:t>(三)、工艺技术方案要求</w:t>
        </w:r>
        <w:r>
          <w:tab/>
        </w:r>
        <w:r>
          <w:fldChar w:fldCharType="begin"/>
        </w:r>
        <w:r>
          <w:instrText xml:space="preserve"> PAGEREF _Toc21635 \h </w:instrText>
        </w:r>
        <w:r>
          <w:fldChar w:fldCharType="separate"/>
        </w:r>
        <w:r>
          <w:t>62</w:t>
        </w:r>
        <w:r>
          <w:fldChar w:fldCharType="end"/>
        </w:r>
      </w:hyperlink>
    </w:p>
    <w:p>
      <w:pPr>
        <w:pStyle w:val="TOC1"/>
        <w:tabs>
          <w:tab w:val="right" w:leader="dot" w:pos="8306"/>
        </w:tabs>
      </w:pPr>
      <w:hyperlink w:anchor="_Toc8569" w:history="1">
        <w:r>
          <w:rPr>
            <w:rFonts w:ascii="仿宋" w:eastAsia="仿宋" w:hAnsi="仿宋" w:cs="仿宋" w:hint="eastAsia"/>
            <w:lang w:eastAsia="zh-CN"/>
          </w:rPr>
          <w:t>十三、供应链管理</w:t>
        </w:r>
        <w:r>
          <w:tab/>
        </w:r>
        <w:r>
          <w:fldChar w:fldCharType="begin"/>
        </w:r>
        <w:r>
          <w:instrText xml:space="preserve"> PAGEREF _Toc8569 \h </w:instrText>
        </w:r>
        <w:r>
          <w:fldChar w:fldCharType="separate"/>
        </w:r>
        <w:r>
          <w:t>64</w:t>
        </w:r>
        <w:r>
          <w:fldChar w:fldCharType="end"/>
        </w:r>
      </w:hyperlink>
    </w:p>
    <w:p>
      <w:pPr>
        <w:pStyle w:val="TOC2"/>
        <w:tabs>
          <w:tab w:val="right" w:leader="dot" w:pos="8306"/>
        </w:tabs>
      </w:pPr>
      <w:hyperlink w:anchor="_Toc31269" w:history="1">
        <w:r>
          <w:rPr>
            <w:rFonts w:ascii="仿宋" w:eastAsia="仿宋" w:hAnsi="仿宋" w:cs="仿宋" w:hint="eastAsia"/>
            <w:lang w:eastAsia="zh-CN"/>
          </w:rPr>
          <w:t>(一)、供应链战略规划</w:t>
        </w:r>
        <w:r>
          <w:tab/>
        </w:r>
        <w:r>
          <w:fldChar w:fldCharType="begin"/>
        </w:r>
        <w:r>
          <w:instrText xml:space="preserve"> PAGEREF _Toc31269 \h </w:instrText>
        </w:r>
        <w:r>
          <w:fldChar w:fldCharType="separate"/>
        </w:r>
        <w:r>
          <w:t>64</w:t>
        </w:r>
        <w:r>
          <w:fldChar w:fldCharType="end"/>
        </w:r>
      </w:hyperlink>
    </w:p>
    <w:p>
      <w:pPr>
        <w:pStyle w:val="TOC2"/>
        <w:tabs>
          <w:tab w:val="right" w:leader="dot" w:pos="8306"/>
        </w:tabs>
      </w:pPr>
      <w:hyperlink w:anchor="_Toc26985" w:history="1">
        <w:r>
          <w:rPr>
            <w:rFonts w:ascii="仿宋" w:eastAsia="仿宋" w:hAnsi="仿宋" w:cs="仿宋" w:hint="eastAsia"/>
            <w:lang w:eastAsia="zh-CN"/>
          </w:rPr>
          <w:t>(二)、供应商选择与合作</w:t>
        </w:r>
        <w:r>
          <w:tab/>
        </w:r>
        <w:r>
          <w:fldChar w:fldCharType="begin"/>
        </w:r>
        <w:r>
          <w:instrText xml:space="preserve"> PAGEREF _Toc26985 \h </w:instrText>
        </w:r>
        <w:r>
          <w:fldChar w:fldCharType="separate"/>
        </w:r>
        <w:r>
          <w:t>66</w:t>
        </w:r>
        <w:r>
          <w:fldChar w:fldCharType="end"/>
        </w:r>
      </w:hyperlink>
    </w:p>
    <w:p>
      <w:pPr>
        <w:pStyle w:val="TOC2"/>
        <w:tabs>
          <w:tab w:val="right" w:leader="dot" w:pos="8306"/>
        </w:tabs>
      </w:pPr>
      <w:hyperlink w:anchor="_Toc18421" w:history="1">
        <w:r>
          <w:rPr>
            <w:rFonts w:ascii="仿宋" w:eastAsia="仿宋" w:hAnsi="仿宋" w:cs="仿宋" w:hint="eastAsia"/>
            <w:lang w:eastAsia="zh-CN"/>
          </w:rPr>
          <w:t>(三)、物流与库存管理</w:t>
        </w:r>
        <w:r>
          <w:tab/>
        </w:r>
        <w:r>
          <w:fldChar w:fldCharType="begin"/>
        </w:r>
        <w:r>
          <w:instrText xml:space="preserve"> PAGEREF _Toc18421 \h </w:instrText>
        </w:r>
        <w:r>
          <w:fldChar w:fldCharType="separate"/>
        </w:r>
        <w:r>
          <w:t>67</w:t>
        </w:r>
        <w:r>
          <w:fldChar w:fldCharType="end"/>
        </w:r>
      </w:hyperlink>
    </w:p>
    <w:p>
      <w:pPr>
        <w:pStyle w:val="TOC1"/>
        <w:tabs>
          <w:tab w:val="right" w:leader="dot" w:pos="8306"/>
        </w:tabs>
      </w:pPr>
      <w:hyperlink w:anchor="_Toc7867" w:history="1">
        <w:r>
          <w:rPr>
            <w:rFonts w:ascii="仿宋" w:eastAsia="仿宋" w:hAnsi="仿宋" w:cs="仿宋" w:hint="eastAsia"/>
            <w:lang w:eastAsia="zh-CN"/>
          </w:rPr>
          <w:t>十四、风险识别与分类</w:t>
        </w:r>
        <w:r>
          <w:tab/>
        </w:r>
        <w:r>
          <w:fldChar w:fldCharType="begin"/>
        </w:r>
        <w:r>
          <w:instrText xml:space="preserve"> PAGEREF _Toc7867 \h </w:instrText>
        </w:r>
        <w:r>
          <w:fldChar w:fldCharType="separate"/>
        </w:r>
        <w:r>
          <w:t>69</w:t>
        </w:r>
        <w:r>
          <w:fldChar w:fldCharType="end"/>
        </w:r>
      </w:hyperlink>
    </w:p>
    <w:p>
      <w:pPr>
        <w:pStyle w:val="TOC2"/>
        <w:tabs>
          <w:tab w:val="right" w:leader="dot" w:pos="8306"/>
        </w:tabs>
      </w:pPr>
      <w:hyperlink w:anchor="_Toc7386" w:history="1">
        <w:r>
          <w:rPr>
            <w:rFonts w:ascii="仿宋" w:eastAsia="仿宋" w:hAnsi="仿宋" w:cs="仿宋" w:hint="eastAsia"/>
            <w:lang w:eastAsia="zh-CN"/>
          </w:rPr>
          <w:t>(一)、风险识别</w:t>
        </w:r>
        <w:r>
          <w:tab/>
        </w:r>
        <w:r>
          <w:fldChar w:fldCharType="begin"/>
        </w:r>
        <w:r>
          <w:instrText xml:space="preserve"> PAGEREF _Toc7386 \h </w:instrText>
        </w:r>
        <w:r>
          <w:fldChar w:fldCharType="separate"/>
        </w:r>
        <w:r>
          <w:t>69</w:t>
        </w:r>
        <w:r>
          <w:fldChar w:fldCharType="end"/>
        </w:r>
      </w:hyperlink>
    </w:p>
    <w:p>
      <w:pPr>
        <w:pStyle w:val="TOC2"/>
        <w:tabs>
          <w:tab w:val="right" w:leader="dot" w:pos="8306"/>
        </w:tabs>
      </w:pPr>
      <w:hyperlink w:anchor="_Toc19996" w:history="1">
        <w:r>
          <w:rPr>
            <w:rFonts w:ascii="仿宋" w:eastAsia="仿宋" w:hAnsi="仿宋" w:cs="仿宋" w:hint="eastAsia"/>
            <w:lang w:eastAsia="zh-CN"/>
          </w:rPr>
          <w:t>(二)、风险分类</w:t>
        </w:r>
        <w:r>
          <w:tab/>
        </w:r>
        <w:r>
          <w:fldChar w:fldCharType="begin"/>
        </w:r>
        <w:r>
          <w:instrText xml:space="preserve"> PAGEREF _Toc19996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23"/>
      <w:r>
        <w:rPr>
          <w:rFonts w:ascii="仿宋" w:eastAsia="仿宋" w:hAnsi="仿宋" w:cs="仿宋" w:hint="eastAsia"/>
          <w:sz w:val="28"/>
          <w:lang w:eastAsia="zh-CN"/>
        </w:rPr>
        <w:t>一、社会养老保障服务项目选址可行性分析</w:t>
      </w:r>
      <w:bookmarkEnd w:id="2"/>
    </w:p>
    <w:p>
      <w:pPr>
        <w:pStyle w:val="Heading2"/>
        <w:rPr>
          <w:rFonts w:ascii="仿宋" w:eastAsia="仿宋" w:hAnsi="仿宋" w:cs="仿宋" w:hint="eastAsia"/>
          <w:lang w:eastAsia="zh-CN"/>
        </w:rPr>
      </w:pPr>
      <w:bookmarkStart w:id="3" w:name="_Toc21968"/>
      <w:r>
        <w:rPr>
          <w:rFonts w:ascii="仿宋" w:eastAsia="仿宋" w:hAnsi="仿宋" w:cs="仿宋" w:hint="eastAsia"/>
          <w:lang w:eastAsia="zh-CN"/>
        </w:rPr>
        <w:t>(一)、社会养老保障服务项目选址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该社会养老保障服务项目选址位于XX省XX市XX区XXX街道</w:t>
      </w:r>
    </w:p>
    <w:p>
      <w:pPr>
        <w:pStyle w:val="Heading2"/>
        <w:ind w:firstLine="560" w:firstLineChars="200"/>
        <w:rPr>
          <w:rFonts w:ascii="仿宋" w:eastAsia="仿宋" w:hAnsi="仿宋" w:cs="仿宋" w:hint="eastAsia"/>
          <w:sz w:val="28"/>
          <w:lang w:eastAsia="zh-CN"/>
        </w:rPr>
      </w:pPr>
      <w:bookmarkStart w:id="4" w:name="_Toc4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社会养老保障服务项目的征地面积将根据社会养老保障服务项目的实际规模和需求进行精确规划。具体面积XXX平方米，旨在确保社会养老保障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净用地面积是在征地面积基础上去除不可利用面积后的实际可开发用地。具体面积XXX平方米，考虑到环保、交通、安全等多方面因素，以确保社会养老保障服务项目在整体利用效率上达到最优。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社会养老保障服务项目计划建设的建筑总规模具体面积XXX平方米。这一规模的确定综合考虑了社会养老保障服务项目的性质、规模，以及城市规划的相关要求，确保建筑布局与周边环境协调一致。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绿地率是社会养老保障服务项目用地中被规划为绿地的比例。具体面积XXX平方米，旨在通过合理规划绿地，改善社会养老保障服务项目周边环境，提升居民生活质量，并符合城市整体绿化规划。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容积率是用地上可以建设的建筑总体积与用地面积之比。具体面积XXX，通过合理的容积率规划，确保社会养老保障服务项目建筑规模与周边环境和谐共生。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社会养老保障服务项目选址与当地城市规划相一致，具体面积XXX平方米。通过与城市规划部门深入沟通，确保社会养老保障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社会养老保障服务项目选址符合当地产业政策，具体面积XXX平方米。这包括社会养老保障服务项目对当地经济的促进作用，以及对相关产业的带动效应，确保社会养老保障服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用地总体要求必须符合环保和可持续发展的原则，具体面积XXX平方米。通过采用绿色建筑设计、节能减排等措施，确保社会养老保障服务项目在建设和运营过程中对环境的影响最小化，达到可持续发展的要求。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确保社会养老保障服务项目选址具备必要的公共设施配套，具体面积XXX平方米。这包括交通便利性、教育、医疗等基础设施，以提高居民生活品质，使得社会养老保障服务项目选址更具吸引力。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考虑用地总体要求对当地社会稳定性的影响，具体面积XXX平方米。通过深入了解当地社区反馈，确保社会养老保障服务项目的选址和建设过程对当地社会和谐稳定产生积极作用。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社会养老保障服务项目选址不仅符合法规和规划，还在实际操作中具有可行性。这一全面规划将为社会养老保障服务项目的成功实施提供坚实的基础，确保社会养老保障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8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养老保障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社会养老保障服务项目的设备规划和空间设计中，我们将采取灵活设备布局的措施。设备布局将根据实际需求进行灵活设计，避免不必要的浪费。通过合理规划设备摆放位置，我们将提高设备的利用率，减少设备间距，以确保社会养老保障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社会养老保障服务项目内部引入共享设施的概念，例如共享会议室、办公区等。通过这种方式，我们可以减少对资源的重复建设，提高资源共享效率，从而减小社会养老保障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7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社会养老保障服务项目的总图布置中，我们将不同功能区域进行明确的规划，以最大程度满足社会养老保障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0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社会养老保障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社会养老保障服务项目对环境的影响是综合评价的重要因素之一。我们将详细考虑选址周边的自然环境、生态保护区、水源地等情况，确保社会养老保障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对选址的评价还需充分考虑当地政府的产业政策和法规。我们将详细了解社会养老保障服务项目所在地的相关政策，确保社会养老保障服务项目的规划和运营与当地法规相符，降低不必要的法律风险。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考虑到社会稳定性对企业运营的重要性，我们将评估选址地区的社会安全情况、劳工关系、社区反馈等方面，以确保社会养老保障服务项目的建设和运营不会受到社会稳定性的负面影响。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最后，我们将综合考虑用地成本，包括土地购置费用、土地开发成本等。通过对用地成本的详细评估，我们能够做出更为精确的经济效益分析，为社会养老保障服务项目的投资决策提供有力支持。</w:t>
      </w:r>
    </w:p>
    <w:p>
      <w:pPr>
        <w:pStyle w:val="Heading1"/>
        <w:ind w:firstLine="560" w:firstLineChars="200"/>
        <w:rPr>
          <w:rFonts w:ascii="仿宋" w:eastAsia="仿宋" w:hAnsi="仿宋" w:cs="仿宋" w:hint="eastAsia"/>
          <w:sz w:val="28"/>
          <w:lang w:eastAsia="zh-CN"/>
        </w:rPr>
      </w:pPr>
      <w:bookmarkStart w:id="8" w:name="_Toc4968"/>
      <w:r>
        <w:rPr>
          <w:rFonts w:ascii="仿宋" w:eastAsia="仿宋" w:hAnsi="仿宋" w:cs="仿宋" w:hint="eastAsia"/>
          <w:sz w:val="28"/>
          <w:lang w:eastAsia="zh-CN"/>
        </w:rPr>
        <w:t>二、社会养老保障服务项目建设背景及必要性分析</w:t>
      </w:r>
      <w:bookmarkEnd w:id="8"/>
    </w:p>
    <w:p>
      <w:pPr>
        <w:pStyle w:val="Heading2"/>
        <w:rPr>
          <w:rFonts w:ascii="仿宋" w:eastAsia="仿宋" w:hAnsi="仿宋" w:cs="仿宋" w:hint="eastAsia"/>
          <w:lang w:eastAsia="zh-CN"/>
        </w:rPr>
      </w:pPr>
      <w:bookmarkStart w:id="9" w:name="_Toc7033"/>
      <w:r>
        <w:rPr>
          <w:rFonts w:ascii="仿宋" w:eastAsia="仿宋" w:hAnsi="仿宋" w:cs="仿宋" w:hint="eastAsia"/>
          <w:lang w:eastAsia="zh-CN"/>
        </w:rPr>
        <w:t>(一)、社会养老保障服务项目背景分析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社会养老保障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社会养老保障服务项目在这个潮流中的定位。同时，我们将关注行业内涌现的新兴机遇，以便社会养老保障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社会养老保障服务项目提供了强大的发展动力。我们将聚焦于行业内最新的技术发展趋势，包括但不限于人工智能、大数据分析、物联网等领域。通过深度的技术研究，我们将确保社会养老保障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社会养老保障服务项目发展的源泉。我们将投入更多的精力对市场需求进行深入剖析，超越表面的需求，深入挖掘潜在的市场痛点和机遇。通过对市场需求的细致了解，社会养老保障服务项目将更有针对性地设计解决方案，满足市场的多样化需求，从而更好地促进社会养老保障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社会养老保障服务项目战略至关重要。我们将对竞争态势进行更为深入的分析，包括但不限于市场份额、产品特点、客户满意度等多个维度。通过深度的竞争分析，社会养老保障服务项目将能够更准确地把握市场脉搏，制定具有竞争力的社会养老保障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社会养老保障服务项目的发展具有直接的影响。我们将进行更为全面的法规和政策分析，了解行业发展中的潜在法律风险和合规挑战。通过充分了解和遵守相关法规，社会养老保障服务项目将确保在法律框架内合法合规运营，为社会养老保障服务项目的稳健发展提供有力支持。</w:t>
      </w:r>
    </w:p>
    <w:p>
      <w:pPr>
        <w:pStyle w:val="Heading2"/>
        <w:ind w:firstLine="560" w:firstLineChars="200"/>
        <w:rPr>
          <w:rFonts w:ascii="仿宋" w:eastAsia="仿宋" w:hAnsi="仿宋" w:cs="仿宋" w:hint="eastAsia"/>
          <w:sz w:val="28"/>
          <w:lang w:eastAsia="zh-CN"/>
        </w:rPr>
      </w:pPr>
      <w:bookmarkStart w:id="10" w:name="_Toc23596"/>
      <w:r>
        <w:rPr>
          <w:rFonts w:ascii="仿宋" w:eastAsia="仿宋" w:hAnsi="仿宋" w:cs="仿宋" w:hint="eastAsia"/>
          <w:sz w:val="28"/>
          <w:lang w:eastAsia="zh-CN"/>
        </w:rPr>
        <w:t>(二)、社会养老保障服务项目建设必要性分析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建设的迫切性源于对行业发展趋势的深刻洞察。我们正处于一个行业变革的时代，科技创新、数字化转型成为企业发展的关键动力。社会养老保障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建设不仅仅是为了跟上潮流，更是为了通过技术创新推动企业的持续发展。通过引入先进的技术和解决方案，社会养老保障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社会养老保障服务项目的建设成为必然选择，通过提高产品质量、拓展服务领域，从而在竞争中获得更多的机会。社会养老保障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社会养老保障服务项目建设的必要性体现在对客户需求更精准的满足。通过社会养老保障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建设的背后是对企业持续创新的追求。只有通过不断创新，企业才能在竞争中立于不败之地。社会养老保障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095"/>
      <w:r>
        <w:rPr>
          <w:rFonts w:ascii="仿宋" w:eastAsia="仿宋" w:hAnsi="仿宋" w:cs="仿宋" w:hint="eastAsia"/>
          <w:sz w:val="28"/>
          <w:lang w:eastAsia="zh-CN"/>
        </w:rPr>
        <w:t>三、社会养老保障服务项目概论</w:t>
      </w:r>
      <w:bookmarkEnd w:id="11"/>
    </w:p>
    <w:p>
      <w:pPr>
        <w:pStyle w:val="Heading2"/>
        <w:rPr>
          <w:rFonts w:ascii="仿宋" w:eastAsia="仿宋" w:hAnsi="仿宋" w:cs="仿宋" w:hint="eastAsia"/>
          <w:lang w:eastAsia="zh-CN"/>
        </w:rPr>
      </w:pPr>
      <w:bookmarkStart w:id="12" w:name="_Toc6240"/>
      <w:r>
        <w:rPr>
          <w:rFonts w:ascii="仿宋" w:eastAsia="仿宋" w:hAnsi="仿宋" w:cs="仿宋" w:hint="eastAsia"/>
          <w:lang w:eastAsia="zh-CN"/>
        </w:rPr>
        <w:t>(一)、社会养老保障服务项目概况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起源追溯至对市场的深入洞察。市场的不断演变与变革为社会养老保障服务项目提供了难得的机遇。当前市场存在的需求缺口和变革的大环境共同构成了社会养老保障服务项目的背景。这个社会养老保障服务项目旨在充分利用市场机遇，填补行业中尚未满足的需求，为客户提供全新的解决方案。市场的变革和需求的增长使得这个社会养老保障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社会养老保障服务项目名称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正式命名为社会养老保障服务。这个名称不仅仅是一个标识，更代表了社会养老保障服务项目的核心理念和愿景。它蕴含着社会养老保障服务项目所要解决问题的关键字，具有强烈的表达和辨识度，为社会养老保障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社会养老保障服务项目目标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核心目标是提供一种全新、高效的解决方案，满足客户日益增长的需求。社会养老保障服务项目追求的不仅仅是满足市场需求，更是在市场中获得卓越的竞争优势。通过不断提升产品或服务的质量和创新水平，社会养老保障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社会养老保障服务项目范围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全面涵盖了产品研发、制造、市场推广和售后服务，确保从产品设计到最终用户体验的全方位关注。这一全面的社会养老保障服务项目范围是为了确保社会养老保障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社会养老保障服务项目时间表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社会养老保障服务项目计划在未来18个月内完成，包括研发、测试、市场试点和正式推出等不同阶段。这个时间表的合理设计是为了确保社会养老保障服务项目各个阶段的顺利推进，以便按时交付高质量的成果。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社会养老保障服务项目预算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总预算估算为XX百万美元，主要分配在研发、市场推广、人员培训和运营等方面。这一充足的预算为社会养老保障服务项目提供了充足的资源，确保社会养老保障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社会养老保障服务项目风险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可能面临的风险包括市场接受度低、技术难题、竞争激烈等。社会养老保障服务项目团队已经制定了相应的风险应对计划，通过前瞻性的风险管理，确保社会养老保障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社会养老保障服务项目团队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社会养老保障服务项目汇聚了一支经验丰富、多领域专业素养的核心团队，确保社会养老保障服务项目在各个方面都能拥有高水平的执行力。团队的协同作战是社会养老保障服务项目成功的关键因素之一。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社会养老保障服务项目背景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社会养老保障服务项目的背景根植于市场对更高效、创新产品的渴望，同时也受到科技发展对行业格局的深刻改变的影响。这为社会养老保障服务项目提供了广阔的发展空间和市场需求。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社会养老保障服务项目现状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截至目前，社会养老保障服务项目已完成市场调研和技术验证，取得了初步的成功。这为社会养老保障服务项目在未来的发展奠定了坚实的基础，为更远大的目标打下了坚实的基石。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50"/>
      <w:r>
        <w:rPr>
          <w:rFonts w:ascii="仿宋" w:eastAsia="仿宋" w:hAnsi="仿宋" w:cs="仿宋" w:hint="eastAsia"/>
          <w:sz w:val="28"/>
          <w:lang w:eastAsia="zh-CN"/>
        </w:rPr>
        <w:t>(二)、社会养老保障服务项目目标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会养老保障服务项目首要业务目标是在市场中占据有利地位，实现产品/服务的成功推广和销售。通过不断提升产品质量、创新性，社会养老保障服务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在科技迅速发展的时代，社会养老保障服务项目着眼于技术创新。通过持续的研发和技术升级，社会养老保障服务项目旨在推出更具创新性的产品或服务，以满足市场对新鲜、先进解决方案的需求。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会养老保障服务项目设定了客户满意度目标。通过提供卓越的产品质量和优质的客户服务，社会养老保障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社会养老保障服务项目注重社会责任和可持续发展。通过实施环保、社会责任社会养老保障服务项目，社会养老保障服务项目致力于在经济发展的同时保护环境，促进社会公平，实现可持续经营。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社会养老保障服务项目的团队是实现目标的核心驱动力。因此，社会养老保障服务项目设定了团队发展目标，包括提升团队成员的专业技能、培养领导力，以及搭建协同高效的团队工作氛围。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288"/>
      <w:r>
        <w:rPr>
          <w:rFonts w:ascii="仿宋" w:eastAsia="仿宋" w:hAnsi="仿宋" w:cs="仿宋" w:hint="eastAsia"/>
          <w:sz w:val="28"/>
          <w:lang w:eastAsia="zh-CN"/>
        </w:rPr>
        <w:t>(三)、社会养老保障服务项目提出的理由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社会养老保障服务项目提出的理由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提出源于对市场机遇的深刻洞察。当前市场中存在的需求缺口和行业发展趋势表明，有巨大的商业机会等待被开发。通过准确捕捉市场机遇，社会养老保障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理念基于对技术创新的信仰。通过持续的研发和技术投入，社会养老保障服务项目有望推出更具创新性的产品或服务。在科技飞速发展的当下，社会养老保障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提出是为了增强企业的行业竞争力。通过提升产品或服务的质量和独特性，社会养老保障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响应了消费者需求的变化。随着社会和科技的不断发展，消费者对产品和服务的需求也在发生变化。通过深入了解并及时回应消费者的新需求，社会养老保障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提出是企业战略发展规划的一部分。在面对日益激烈的市场竞争和不断变化的商业环境中，社会养老保障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养老保障服务项目的提出不仅仅是基于商业考量，还注重社会责任。通过推出环保、社会责任等方面的社会养老保障服务项目，社会养老保障服务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https://d.book118.com/778027070007006046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社会养老保障服务项目规划设计纲要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164CB4"/>
    <w:rsid w:val="17164C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27070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2024-03-01T06:25:00Z</dcterms:created>
  <dcterms:modified xsi:type="dcterms:W3CDTF">2024-03-01T06:25:27Z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DD01668F1C284A96A6A91ABC910DC07D_11</vt:lpwstr>
  </property>
  <property fmtid="{D5CDD505-2E9C-101B-9397-08002B2CF9AE}" pid="3" name="KSOProductBuildVer">
    <vt:lpwstr>2052-12.1.0.16388</vt:lpwstr>
  </property>
</Properties>
</file>