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床上用织物制品项目规划设计纲要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2" w:history="1">
        <w:r>
          <w:rPr>
            <w:rFonts w:ascii="仿宋" w:eastAsia="仿宋" w:hAnsi="仿宋" w:cs="仿宋" w:hint="eastAsia"/>
            <w:lang w:eastAsia="zh-CN"/>
          </w:rPr>
          <w:t>序言</w:t>
        </w:r>
        <w:r>
          <w:tab/>
        </w:r>
        <w:r>
          <w:fldChar w:fldCharType="begin"/>
        </w:r>
        <w:r>
          <w:instrText xml:space="preserve"> PAGEREF _Toc24642 \h </w:instrText>
        </w:r>
        <w:r>
          <w:fldChar w:fldCharType="separate"/>
        </w:r>
        <w:r>
          <w:t>3</w:t>
        </w:r>
        <w:r>
          <w:fldChar w:fldCharType="end"/>
        </w:r>
      </w:hyperlink>
    </w:p>
    <w:p>
      <w:pPr>
        <w:pStyle w:val="TOC1"/>
        <w:tabs>
          <w:tab w:val="right" w:leader="dot" w:pos="8306"/>
        </w:tabs>
      </w:pPr>
      <w:hyperlink w:anchor="_Toc15634" w:history="1">
        <w:r>
          <w:rPr>
            <w:rFonts w:ascii="仿宋" w:eastAsia="仿宋" w:hAnsi="仿宋" w:cs="仿宋" w:hint="eastAsia"/>
            <w:lang w:eastAsia="zh-CN"/>
          </w:rPr>
          <w:t>一、床上用织物制品项目绩效评估</w:t>
        </w:r>
        <w:r>
          <w:tab/>
        </w:r>
        <w:r>
          <w:fldChar w:fldCharType="begin"/>
        </w:r>
        <w:r>
          <w:instrText xml:space="preserve"> PAGEREF _Toc15634 \h </w:instrText>
        </w:r>
        <w:r>
          <w:fldChar w:fldCharType="separate"/>
        </w:r>
        <w:r>
          <w:t>3</w:t>
        </w:r>
        <w:r>
          <w:fldChar w:fldCharType="end"/>
        </w:r>
      </w:hyperlink>
    </w:p>
    <w:p>
      <w:pPr>
        <w:pStyle w:val="TOC2"/>
        <w:tabs>
          <w:tab w:val="right" w:leader="dot" w:pos="8306"/>
        </w:tabs>
      </w:pPr>
      <w:hyperlink w:anchor="_Toc7723" w:history="1">
        <w:r>
          <w:rPr>
            <w:rFonts w:ascii="仿宋" w:eastAsia="仿宋" w:hAnsi="仿宋" w:cs="仿宋" w:hint="eastAsia"/>
            <w:lang w:eastAsia="zh-CN"/>
          </w:rPr>
          <w:t>(一)、绩效评估指标</w:t>
        </w:r>
        <w:r>
          <w:tab/>
        </w:r>
        <w:r>
          <w:fldChar w:fldCharType="begin"/>
        </w:r>
        <w:r>
          <w:instrText xml:space="preserve"> PAGEREF _Toc7723 \h </w:instrText>
        </w:r>
        <w:r>
          <w:fldChar w:fldCharType="separate"/>
        </w:r>
        <w:r>
          <w:t>3</w:t>
        </w:r>
        <w:r>
          <w:fldChar w:fldCharType="end"/>
        </w:r>
      </w:hyperlink>
    </w:p>
    <w:p>
      <w:pPr>
        <w:pStyle w:val="TOC2"/>
        <w:tabs>
          <w:tab w:val="right" w:leader="dot" w:pos="8306"/>
        </w:tabs>
      </w:pPr>
      <w:hyperlink w:anchor="_Toc16112" w:history="1">
        <w:r>
          <w:rPr>
            <w:rFonts w:ascii="仿宋" w:eastAsia="仿宋" w:hAnsi="仿宋" w:cs="仿宋" w:hint="eastAsia"/>
            <w:lang w:eastAsia="zh-CN"/>
          </w:rPr>
          <w:t>(二)、绩效评估方法</w:t>
        </w:r>
        <w:r>
          <w:tab/>
        </w:r>
        <w:r>
          <w:fldChar w:fldCharType="begin"/>
        </w:r>
        <w:r>
          <w:instrText xml:space="preserve"> PAGEREF _Toc16112 \h </w:instrText>
        </w:r>
        <w:r>
          <w:fldChar w:fldCharType="separate"/>
        </w:r>
        <w:r>
          <w:t>4</w:t>
        </w:r>
        <w:r>
          <w:fldChar w:fldCharType="end"/>
        </w:r>
      </w:hyperlink>
    </w:p>
    <w:p>
      <w:pPr>
        <w:pStyle w:val="TOC2"/>
        <w:tabs>
          <w:tab w:val="right" w:leader="dot" w:pos="8306"/>
        </w:tabs>
      </w:pPr>
      <w:hyperlink w:anchor="_Toc20580" w:history="1">
        <w:r>
          <w:rPr>
            <w:rFonts w:ascii="仿宋" w:eastAsia="仿宋" w:hAnsi="仿宋" w:cs="仿宋" w:hint="eastAsia"/>
            <w:lang w:eastAsia="zh-CN"/>
          </w:rPr>
          <w:t>(三)、绩效评估周期</w:t>
        </w:r>
        <w:r>
          <w:tab/>
        </w:r>
        <w:r>
          <w:fldChar w:fldCharType="begin"/>
        </w:r>
        <w:r>
          <w:instrText xml:space="preserve"> PAGEREF _Toc20580 \h </w:instrText>
        </w:r>
        <w:r>
          <w:fldChar w:fldCharType="separate"/>
        </w:r>
        <w:r>
          <w:t>5</w:t>
        </w:r>
        <w:r>
          <w:fldChar w:fldCharType="end"/>
        </w:r>
      </w:hyperlink>
    </w:p>
    <w:p>
      <w:pPr>
        <w:pStyle w:val="TOC1"/>
        <w:tabs>
          <w:tab w:val="right" w:leader="dot" w:pos="8306"/>
        </w:tabs>
      </w:pPr>
      <w:hyperlink w:anchor="_Toc16624" w:history="1">
        <w:r>
          <w:rPr>
            <w:rFonts w:ascii="仿宋" w:eastAsia="仿宋" w:hAnsi="仿宋" w:cs="仿宋" w:hint="eastAsia"/>
            <w:lang w:eastAsia="zh-CN"/>
          </w:rPr>
          <w:t>二、产品规划分析</w:t>
        </w:r>
        <w:r>
          <w:tab/>
        </w:r>
        <w:r>
          <w:fldChar w:fldCharType="begin"/>
        </w:r>
        <w:r>
          <w:instrText xml:space="preserve"> PAGEREF _Toc16624 \h </w:instrText>
        </w:r>
        <w:r>
          <w:fldChar w:fldCharType="separate"/>
        </w:r>
        <w:r>
          <w:t>6</w:t>
        </w:r>
        <w:r>
          <w:fldChar w:fldCharType="end"/>
        </w:r>
      </w:hyperlink>
    </w:p>
    <w:p>
      <w:pPr>
        <w:pStyle w:val="TOC2"/>
        <w:tabs>
          <w:tab w:val="right" w:leader="dot" w:pos="8306"/>
        </w:tabs>
      </w:pPr>
      <w:hyperlink w:anchor="_Toc16386" w:history="1">
        <w:r>
          <w:rPr>
            <w:rFonts w:ascii="仿宋" w:eastAsia="仿宋" w:hAnsi="仿宋" w:cs="仿宋" w:hint="eastAsia"/>
            <w:lang w:eastAsia="zh-CN"/>
          </w:rPr>
          <w:t>(一)、产品规划</w:t>
        </w:r>
        <w:r>
          <w:tab/>
        </w:r>
        <w:r>
          <w:fldChar w:fldCharType="begin"/>
        </w:r>
        <w:r>
          <w:instrText xml:space="preserve"> PAGEREF _Toc16386 \h </w:instrText>
        </w:r>
        <w:r>
          <w:fldChar w:fldCharType="separate"/>
        </w:r>
        <w:r>
          <w:t>6</w:t>
        </w:r>
        <w:r>
          <w:fldChar w:fldCharType="end"/>
        </w:r>
      </w:hyperlink>
    </w:p>
    <w:p>
      <w:pPr>
        <w:pStyle w:val="TOC2"/>
        <w:tabs>
          <w:tab w:val="right" w:leader="dot" w:pos="8306"/>
        </w:tabs>
      </w:pPr>
      <w:hyperlink w:anchor="_Toc21085" w:history="1">
        <w:r>
          <w:rPr>
            <w:rFonts w:ascii="仿宋" w:eastAsia="仿宋" w:hAnsi="仿宋" w:cs="仿宋" w:hint="eastAsia"/>
            <w:lang w:eastAsia="zh-CN"/>
          </w:rPr>
          <w:t>(二)、建设规模</w:t>
        </w:r>
        <w:r>
          <w:tab/>
        </w:r>
        <w:r>
          <w:fldChar w:fldCharType="begin"/>
        </w:r>
        <w:r>
          <w:instrText xml:space="preserve"> PAGEREF _Toc21085 \h </w:instrText>
        </w:r>
        <w:r>
          <w:fldChar w:fldCharType="separate"/>
        </w:r>
        <w:r>
          <w:t>7</w:t>
        </w:r>
        <w:r>
          <w:fldChar w:fldCharType="end"/>
        </w:r>
      </w:hyperlink>
    </w:p>
    <w:p>
      <w:pPr>
        <w:pStyle w:val="TOC1"/>
        <w:tabs>
          <w:tab w:val="right" w:leader="dot" w:pos="8306"/>
        </w:tabs>
      </w:pPr>
      <w:hyperlink w:anchor="_Toc10119" w:history="1">
        <w:r>
          <w:rPr>
            <w:rFonts w:ascii="仿宋" w:eastAsia="仿宋" w:hAnsi="仿宋" w:cs="仿宋" w:hint="eastAsia"/>
            <w:lang w:eastAsia="zh-CN"/>
          </w:rPr>
          <w:t>三、床上用织物制品项目建设背景及必要性分析</w:t>
        </w:r>
        <w:r>
          <w:tab/>
        </w:r>
        <w:r>
          <w:fldChar w:fldCharType="begin"/>
        </w:r>
        <w:r>
          <w:instrText xml:space="preserve"> PAGEREF _Toc10119 \h </w:instrText>
        </w:r>
        <w:r>
          <w:fldChar w:fldCharType="separate"/>
        </w:r>
        <w:r>
          <w:t>8</w:t>
        </w:r>
        <w:r>
          <w:fldChar w:fldCharType="end"/>
        </w:r>
      </w:hyperlink>
    </w:p>
    <w:p>
      <w:pPr>
        <w:pStyle w:val="TOC2"/>
        <w:tabs>
          <w:tab w:val="right" w:leader="dot" w:pos="8306"/>
        </w:tabs>
      </w:pPr>
      <w:hyperlink w:anchor="_Toc4748" w:history="1">
        <w:r>
          <w:rPr>
            <w:rFonts w:ascii="仿宋" w:eastAsia="仿宋" w:hAnsi="仿宋" w:cs="仿宋" w:hint="eastAsia"/>
            <w:lang w:eastAsia="zh-CN"/>
          </w:rPr>
          <w:t>(一)、床上用织物制品项目背景分析</w:t>
        </w:r>
        <w:r>
          <w:tab/>
        </w:r>
        <w:r>
          <w:fldChar w:fldCharType="begin"/>
        </w:r>
        <w:r>
          <w:instrText xml:space="preserve"> PAGEREF _Toc4748 \h </w:instrText>
        </w:r>
        <w:r>
          <w:fldChar w:fldCharType="separate"/>
        </w:r>
        <w:r>
          <w:t>8</w:t>
        </w:r>
        <w:r>
          <w:fldChar w:fldCharType="end"/>
        </w:r>
      </w:hyperlink>
    </w:p>
    <w:p>
      <w:pPr>
        <w:pStyle w:val="TOC2"/>
        <w:tabs>
          <w:tab w:val="right" w:leader="dot" w:pos="8306"/>
        </w:tabs>
      </w:pPr>
      <w:hyperlink w:anchor="_Toc9319" w:history="1">
        <w:r>
          <w:rPr>
            <w:rFonts w:ascii="仿宋" w:eastAsia="仿宋" w:hAnsi="仿宋" w:cs="仿宋" w:hint="eastAsia"/>
            <w:lang w:eastAsia="zh-CN"/>
          </w:rPr>
          <w:t>(二)、床上用织物制品项目建设必要性分析</w:t>
        </w:r>
        <w:r>
          <w:tab/>
        </w:r>
        <w:r>
          <w:fldChar w:fldCharType="begin"/>
        </w:r>
        <w:r>
          <w:instrText xml:space="preserve"> PAGEREF _Toc9319 \h </w:instrText>
        </w:r>
        <w:r>
          <w:fldChar w:fldCharType="separate"/>
        </w:r>
        <w:r>
          <w:t>10</w:t>
        </w:r>
        <w:r>
          <w:fldChar w:fldCharType="end"/>
        </w:r>
      </w:hyperlink>
    </w:p>
    <w:p>
      <w:pPr>
        <w:pStyle w:val="TOC1"/>
        <w:tabs>
          <w:tab w:val="right" w:leader="dot" w:pos="8306"/>
        </w:tabs>
      </w:pPr>
      <w:hyperlink w:anchor="_Toc32453" w:history="1">
        <w:r>
          <w:rPr>
            <w:rFonts w:ascii="仿宋" w:eastAsia="仿宋" w:hAnsi="仿宋" w:cs="仿宋" w:hint="eastAsia"/>
            <w:lang w:eastAsia="zh-CN"/>
          </w:rPr>
          <w:t>四、市场分析、调研</w:t>
        </w:r>
        <w:r>
          <w:tab/>
        </w:r>
        <w:r>
          <w:fldChar w:fldCharType="begin"/>
        </w:r>
        <w:r>
          <w:instrText xml:space="preserve"> PAGEREF _Toc32453 \h </w:instrText>
        </w:r>
        <w:r>
          <w:fldChar w:fldCharType="separate"/>
        </w:r>
        <w:r>
          <w:t>11</w:t>
        </w:r>
        <w:r>
          <w:fldChar w:fldCharType="end"/>
        </w:r>
      </w:hyperlink>
    </w:p>
    <w:p>
      <w:pPr>
        <w:pStyle w:val="TOC2"/>
        <w:tabs>
          <w:tab w:val="right" w:leader="dot" w:pos="8306"/>
        </w:tabs>
      </w:pPr>
      <w:hyperlink w:anchor="_Toc26056" w:history="1">
        <w:r>
          <w:rPr>
            <w:rFonts w:ascii="仿宋" w:eastAsia="仿宋" w:hAnsi="仿宋" w:cs="仿宋" w:hint="eastAsia"/>
            <w:lang w:eastAsia="zh-CN"/>
          </w:rPr>
          <w:t>(一)、床上用织物制品行业分析</w:t>
        </w:r>
        <w:r>
          <w:tab/>
        </w:r>
        <w:r>
          <w:fldChar w:fldCharType="begin"/>
        </w:r>
        <w:r>
          <w:instrText xml:space="preserve"> PAGEREF _Toc26056 \h </w:instrText>
        </w:r>
        <w:r>
          <w:fldChar w:fldCharType="separate"/>
        </w:r>
        <w:r>
          <w:t>11</w:t>
        </w:r>
        <w:r>
          <w:fldChar w:fldCharType="end"/>
        </w:r>
      </w:hyperlink>
    </w:p>
    <w:p>
      <w:pPr>
        <w:pStyle w:val="TOC2"/>
        <w:tabs>
          <w:tab w:val="right" w:leader="dot" w:pos="8306"/>
        </w:tabs>
      </w:pPr>
      <w:hyperlink w:anchor="_Toc7319" w:history="1">
        <w:r>
          <w:rPr>
            <w:rFonts w:ascii="仿宋" w:eastAsia="仿宋" w:hAnsi="仿宋" w:cs="仿宋" w:hint="eastAsia"/>
            <w:lang w:eastAsia="zh-CN"/>
          </w:rPr>
          <w:t>(二)、床上用织物制品市场分析预测</w:t>
        </w:r>
        <w:r>
          <w:tab/>
        </w:r>
        <w:r>
          <w:fldChar w:fldCharType="begin"/>
        </w:r>
        <w:r>
          <w:instrText xml:space="preserve"> PAGEREF _Toc7319 \h </w:instrText>
        </w:r>
        <w:r>
          <w:fldChar w:fldCharType="separate"/>
        </w:r>
        <w:r>
          <w:t>12</w:t>
        </w:r>
        <w:r>
          <w:fldChar w:fldCharType="end"/>
        </w:r>
      </w:hyperlink>
    </w:p>
    <w:p>
      <w:pPr>
        <w:pStyle w:val="TOC1"/>
        <w:tabs>
          <w:tab w:val="right" w:leader="dot" w:pos="8306"/>
        </w:tabs>
      </w:pPr>
      <w:hyperlink w:anchor="_Toc2581" w:history="1">
        <w:r>
          <w:rPr>
            <w:rFonts w:ascii="仿宋" w:eastAsia="仿宋" w:hAnsi="仿宋" w:cs="仿宋" w:hint="eastAsia"/>
            <w:lang w:eastAsia="zh-CN"/>
          </w:rPr>
          <w:t>五、床上用织物制品项目建设单位说明</w:t>
        </w:r>
        <w:r>
          <w:tab/>
        </w:r>
        <w:r>
          <w:fldChar w:fldCharType="begin"/>
        </w:r>
        <w:r>
          <w:instrText xml:space="preserve"> PAGEREF _Toc2581 \h </w:instrText>
        </w:r>
        <w:r>
          <w:fldChar w:fldCharType="separate"/>
        </w:r>
        <w:r>
          <w:t>13</w:t>
        </w:r>
        <w:r>
          <w:fldChar w:fldCharType="end"/>
        </w:r>
      </w:hyperlink>
    </w:p>
    <w:p>
      <w:pPr>
        <w:pStyle w:val="TOC2"/>
        <w:tabs>
          <w:tab w:val="right" w:leader="dot" w:pos="8306"/>
        </w:tabs>
      </w:pPr>
      <w:hyperlink w:anchor="_Toc19334" w:history="1">
        <w:r>
          <w:rPr>
            <w:rFonts w:ascii="仿宋" w:eastAsia="仿宋" w:hAnsi="仿宋" w:cs="仿宋" w:hint="eastAsia"/>
            <w:lang w:eastAsia="zh-CN"/>
          </w:rPr>
          <w:t>(一)、床上用织物制品项目承办单位基本情况</w:t>
        </w:r>
        <w:r>
          <w:tab/>
        </w:r>
        <w:r>
          <w:fldChar w:fldCharType="begin"/>
        </w:r>
        <w:r>
          <w:instrText xml:space="preserve"> PAGEREF _Toc19334 \h </w:instrText>
        </w:r>
        <w:r>
          <w:fldChar w:fldCharType="separate"/>
        </w:r>
        <w:r>
          <w:t>13</w:t>
        </w:r>
        <w:r>
          <w:fldChar w:fldCharType="end"/>
        </w:r>
      </w:hyperlink>
    </w:p>
    <w:p>
      <w:pPr>
        <w:pStyle w:val="TOC2"/>
        <w:tabs>
          <w:tab w:val="right" w:leader="dot" w:pos="8306"/>
        </w:tabs>
      </w:pPr>
      <w:hyperlink w:anchor="_Toc27233" w:history="1">
        <w:r>
          <w:rPr>
            <w:rFonts w:ascii="仿宋" w:eastAsia="仿宋" w:hAnsi="仿宋" w:cs="仿宋" w:hint="eastAsia"/>
            <w:lang w:eastAsia="zh-CN"/>
          </w:rPr>
          <w:t>(二)、公司经济效益分析</w:t>
        </w:r>
        <w:r>
          <w:tab/>
        </w:r>
        <w:r>
          <w:fldChar w:fldCharType="begin"/>
        </w:r>
        <w:r>
          <w:instrText xml:space="preserve"> PAGEREF _Toc27233 \h </w:instrText>
        </w:r>
        <w:r>
          <w:fldChar w:fldCharType="separate"/>
        </w:r>
        <w:r>
          <w:t>13</w:t>
        </w:r>
        <w:r>
          <w:fldChar w:fldCharType="end"/>
        </w:r>
      </w:hyperlink>
    </w:p>
    <w:p>
      <w:pPr>
        <w:pStyle w:val="TOC1"/>
        <w:tabs>
          <w:tab w:val="right" w:leader="dot" w:pos="8306"/>
        </w:tabs>
      </w:pPr>
      <w:hyperlink w:anchor="_Toc8568" w:history="1">
        <w:r>
          <w:rPr>
            <w:rFonts w:ascii="仿宋" w:eastAsia="仿宋" w:hAnsi="仿宋" w:cs="仿宋" w:hint="eastAsia"/>
            <w:lang w:eastAsia="zh-CN"/>
          </w:rPr>
          <w:t>六、床上用织物制品项目土建工程</w:t>
        </w:r>
        <w:r>
          <w:tab/>
        </w:r>
        <w:r>
          <w:fldChar w:fldCharType="begin"/>
        </w:r>
        <w:r>
          <w:instrText xml:space="preserve"> PAGEREF _Toc8568 \h </w:instrText>
        </w:r>
        <w:r>
          <w:fldChar w:fldCharType="separate"/>
        </w:r>
        <w:r>
          <w:t>14</w:t>
        </w:r>
        <w:r>
          <w:fldChar w:fldCharType="end"/>
        </w:r>
      </w:hyperlink>
    </w:p>
    <w:p>
      <w:pPr>
        <w:pStyle w:val="TOC2"/>
        <w:tabs>
          <w:tab w:val="right" w:leader="dot" w:pos="8306"/>
        </w:tabs>
      </w:pPr>
      <w:hyperlink w:anchor="_Toc18860" w:history="1">
        <w:r>
          <w:rPr>
            <w:rFonts w:ascii="仿宋" w:eastAsia="仿宋" w:hAnsi="仿宋" w:cs="仿宋" w:hint="eastAsia"/>
            <w:lang w:eastAsia="zh-CN"/>
          </w:rPr>
          <w:t>(一)、建筑工程设计原则</w:t>
        </w:r>
        <w:r>
          <w:tab/>
        </w:r>
        <w:r>
          <w:fldChar w:fldCharType="begin"/>
        </w:r>
        <w:r>
          <w:instrText xml:space="preserve"> PAGEREF _Toc18860 \h </w:instrText>
        </w:r>
        <w:r>
          <w:fldChar w:fldCharType="separate"/>
        </w:r>
        <w:r>
          <w:t>14</w:t>
        </w:r>
        <w:r>
          <w:fldChar w:fldCharType="end"/>
        </w:r>
      </w:hyperlink>
    </w:p>
    <w:p>
      <w:pPr>
        <w:pStyle w:val="TOC2"/>
        <w:tabs>
          <w:tab w:val="right" w:leader="dot" w:pos="8306"/>
        </w:tabs>
      </w:pPr>
      <w:hyperlink w:anchor="_Toc3923" w:history="1">
        <w:r>
          <w:rPr>
            <w:rFonts w:ascii="仿宋" w:eastAsia="仿宋" w:hAnsi="仿宋" w:cs="仿宋" w:hint="eastAsia"/>
            <w:lang w:eastAsia="zh-CN"/>
          </w:rPr>
          <w:t>(二)、土建工程设计年限及安全等级</w:t>
        </w:r>
        <w:r>
          <w:tab/>
        </w:r>
        <w:r>
          <w:fldChar w:fldCharType="begin"/>
        </w:r>
        <w:r>
          <w:instrText xml:space="preserve"> PAGEREF _Toc3923 \h </w:instrText>
        </w:r>
        <w:r>
          <w:fldChar w:fldCharType="separate"/>
        </w:r>
        <w:r>
          <w:t>16</w:t>
        </w:r>
        <w:r>
          <w:fldChar w:fldCharType="end"/>
        </w:r>
      </w:hyperlink>
    </w:p>
    <w:p>
      <w:pPr>
        <w:pStyle w:val="TOC2"/>
        <w:tabs>
          <w:tab w:val="right" w:leader="dot" w:pos="8306"/>
        </w:tabs>
      </w:pPr>
      <w:hyperlink w:anchor="_Toc20360" w:history="1">
        <w:r>
          <w:rPr>
            <w:rFonts w:ascii="仿宋" w:eastAsia="仿宋" w:hAnsi="仿宋" w:cs="仿宋" w:hint="eastAsia"/>
            <w:lang w:eastAsia="zh-CN"/>
          </w:rPr>
          <w:t>(三)、建筑工程设计总体要求</w:t>
        </w:r>
        <w:r>
          <w:tab/>
        </w:r>
        <w:r>
          <w:fldChar w:fldCharType="begin"/>
        </w:r>
        <w:r>
          <w:instrText xml:space="preserve"> PAGEREF _Toc20360 \h </w:instrText>
        </w:r>
        <w:r>
          <w:fldChar w:fldCharType="separate"/>
        </w:r>
        <w:r>
          <w:t>17</w:t>
        </w:r>
        <w:r>
          <w:fldChar w:fldCharType="end"/>
        </w:r>
      </w:hyperlink>
    </w:p>
    <w:p>
      <w:pPr>
        <w:pStyle w:val="TOC2"/>
        <w:tabs>
          <w:tab w:val="right" w:leader="dot" w:pos="8306"/>
        </w:tabs>
      </w:pPr>
      <w:hyperlink w:anchor="_Toc14237" w:history="1">
        <w:r>
          <w:rPr>
            <w:rFonts w:ascii="仿宋" w:eastAsia="仿宋" w:hAnsi="仿宋" w:cs="仿宋" w:hint="eastAsia"/>
            <w:lang w:eastAsia="zh-CN"/>
          </w:rPr>
          <w:t>(四)、土建工程建设指标</w:t>
        </w:r>
        <w:r>
          <w:tab/>
        </w:r>
        <w:r>
          <w:fldChar w:fldCharType="begin"/>
        </w:r>
        <w:r>
          <w:instrText xml:space="preserve"> PAGEREF _Toc14237 \h </w:instrText>
        </w:r>
        <w:r>
          <w:fldChar w:fldCharType="separate"/>
        </w:r>
        <w:r>
          <w:t>17</w:t>
        </w:r>
        <w:r>
          <w:fldChar w:fldCharType="end"/>
        </w:r>
      </w:hyperlink>
    </w:p>
    <w:p>
      <w:pPr>
        <w:pStyle w:val="TOC1"/>
        <w:tabs>
          <w:tab w:val="right" w:leader="dot" w:pos="8306"/>
        </w:tabs>
      </w:pPr>
      <w:hyperlink w:anchor="_Toc12466" w:history="1">
        <w:r>
          <w:rPr>
            <w:rFonts w:ascii="仿宋" w:eastAsia="仿宋" w:hAnsi="仿宋" w:cs="仿宋" w:hint="eastAsia"/>
            <w:lang w:eastAsia="zh-CN"/>
          </w:rPr>
          <w:t>七、床上用织物制品项目环境影响分析</w:t>
        </w:r>
        <w:r>
          <w:tab/>
        </w:r>
        <w:r>
          <w:fldChar w:fldCharType="begin"/>
        </w:r>
        <w:r>
          <w:instrText xml:space="preserve"> PAGEREF _Toc12466 \h </w:instrText>
        </w:r>
        <w:r>
          <w:fldChar w:fldCharType="separate"/>
        </w:r>
        <w:r>
          <w:t>18</w:t>
        </w:r>
        <w:r>
          <w:fldChar w:fldCharType="end"/>
        </w:r>
      </w:hyperlink>
    </w:p>
    <w:p>
      <w:pPr>
        <w:pStyle w:val="TOC2"/>
        <w:tabs>
          <w:tab w:val="right" w:leader="dot" w:pos="8306"/>
        </w:tabs>
      </w:pPr>
      <w:hyperlink w:anchor="_Toc28457" w:history="1">
        <w:r>
          <w:rPr>
            <w:rFonts w:ascii="仿宋" w:eastAsia="仿宋" w:hAnsi="仿宋" w:cs="仿宋" w:hint="eastAsia"/>
            <w:lang w:eastAsia="zh-CN"/>
          </w:rPr>
          <w:t>(一)、建设区域环境质量现状</w:t>
        </w:r>
        <w:r>
          <w:tab/>
        </w:r>
        <w:r>
          <w:fldChar w:fldCharType="begin"/>
        </w:r>
        <w:r>
          <w:instrText xml:space="preserve"> PAGEREF _Toc28457 \h </w:instrText>
        </w:r>
        <w:r>
          <w:fldChar w:fldCharType="separate"/>
        </w:r>
        <w:r>
          <w:t>18</w:t>
        </w:r>
        <w:r>
          <w:fldChar w:fldCharType="end"/>
        </w:r>
      </w:hyperlink>
    </w:p>
    <w:p>
      <w:pPr>
        <w:pStyle w:val="TOC2"/>
        <w:tabs>
          <w:tab w:val="right" w:leader="dot" w:pos="8306"/>
        </w:tabs>
      </w:pPr>
      <w:hyperlink w:anchor="_Toc15764" w:history="1">
        <w:r>
          <w:rPr>
            <w:rFonts w:ascii="仿宋" w:eastAsia="仿宋" w:hAnsi="仿宋" w:cs="仿宋" w:hint="eastAsia"/>
            <w:lang w:eastAsia="zh-CN"/>
          </w:rPr>
          <w:t>(二)、建设期环境保护</w:t>
        </w:r>
        <w:r>
          <w:tab/>
        </w:r>
        <w:r>
          <w:fldChar w:fldCharType="begin"/>
        </w:r>
        <w:r>
          <w:instrText xml:space="preserve"> PAGEREF _Toc15764 \h </w:instrText>
        </w:r>
        <w:r>
          <w:fldChar w:fldCharType="separate"/>
        </w:r>
        <w:r>
          <w:t>19</w:t>
        </w:r>
        <w:r>
          <w:fldChar w:fldCharType="end"/>
        </w:r>
      </w:hyperlink>
    </w:p>
    <w:p>
      <w:pPr>
        <w:pStyle w:val="TOC2"/>
        <w:tabs>
          <w:tab w:val="right" w:leader="dot" w:pos="8306"/>
        </w:tabs>
      </w:pPr>
      <w:hyperlink w:anchor="_Toc24591" w:history="1">
        <w:r>
          <w:rPr>
            <w:rFonts w:ascii="仿宋" w:eastAsia="仿宋" w:hAnsi="仿宋" w:cs="仿宋" w:hint="eastAsia"/>
            <w:lang w:eastAsia="zh-CN"/>
          </w:rPr>
          <w:t>(三)、运营期环境保护</w:t>
        </w:r>
        <w:r>
          <w:tab/>
        </w:r>
        <w:r>
          <w:fldChar w:fldCharType="begin"/>
        </w:r>
        <w:r>
          <w:instrText xml:space="preserve"> PAGEREF _Toc24591 \h </w:instrText>
        </w:r>
        <w:r>
          <w:fldChar w:fldCharType="separate"/>
        </w:r>
        <w:r>
          <w:t>20</w:t>
        </w:r>
        <w:r>
          <w:fldChar w:fldCharType="end"/>
        </w:r>
      </w:hyperlink>
    </w:p>
    <w:p>
      <w:pPr>
        <w:pStyle w:val="TOC2"/>
        <w:tabs>
          <w:tab w:val="right" w:leader="dot" w:pos="8306"/>
        </w:tabs>
      </w:pPr>
      <w:hyperlink w:anchor="_Toc3543" w:history="1">
        <w:r>
          <w:rPr>
            <w:rFonts w:ascii="仿宋" w:eastAsia="仿宋" w:hAnsi="仿宋" w:cs="仿宋" w:hint="eastAsia"/>
            <w:lang w:eastAsia="zh-CN"/>
          </w:rPr>
          <w:t>(四)、床上用织物制品项目建设对区域经济的影响</w:t>
        </w:r>
        <w:r>
          <w:tab/>
        </w:r>
        <w:r>
          <w:fldChar w:fldCharType="begin"/>
        </w:r>
        <w:r>
          <w:instrText xml:space="preserve"> PAGEREF _Toc3543 \h </w:instrText>
        </w:r>
        <w:r>
          <w:fldChar w:fldCharType="separate"/>
        </w:r>
        <w:r>
          <w:t>22</w:t>
        </w:r>
        <w:r>
          <w:fldChar w:fldCharType="end"/>
        </w:r>
      </w:hyperlink>
    </w:p>
    <w:p>
      <w:pPr>
        <w:pStyle w:val="TOC2"/>
        <w:tabs>
          <w:tab w:val="right" w:leader="dot" w:pos="8306"/>
        </w:tabs>
      </w:pPr>
      <w:hyperlink w:anchor="_Toc18820" w:history="1">
        <w:r>
          <w:rPr>
            <w:rFonts w:ascii="仿宋" w:eastAsia="仿宋" w:hAnsi="仿宋" w:cs="仿宋" w:hint="eastAsia"/>
            <w:lang w:eastAsia="zh-CN"/>
          </w:rPr>
          <w:t>(五)、废弃物处理</w:t>
        </w:r>
        <w:r>
          <w:tab/>
        </w:r>
        <w:r>
          <w:fldChar w:fldCharType="begin"/>
        </w:r>
        <w:r>
          <w:instrText xml:space="preserve"> PAGEREF _Toc18820 \h </w:instrText>
        </w:r>
        <w:r>
          <w:fldChar w:fldCharType="separate"/>
        </w:r>
        <w:r>
          <w:t>24</w:t>
        </w:r>
        <w:r>
          <w:fldChar w:fldCharType="end"/>
        </w:r>
      </w:hyperlink>
    </w:p>
    <w:p>
      <w:pPr>
        <w:pStyle w:val="TOC2"/>
        <w:tabs>
          <w:tab w:val="right" w:leader="dot" w:pos="8306"/>
        </w:tabs>
      </w:pPr>
      <w:hyperlink w:anchor="_Toc31074" w:history="1">
        <w:r>
          <w:rPr>
            <w:rFonts w:ascii="仿宋" w:eastAsia="仿宋" w:hAnsi="仿宋" w:cs="仿宋" w:hint="eastAsia"/>
            <w:lang w:eastAsia="zh-CN"/>
          </w:rPr>
          <w:t>(六)、特殊环境影响分析</w:t>
        </w:r>
        <w:r>
          <w:tab/>
        </w:r>
        <w:r>
          <w:fldChar w:fldCharType="begin"/>
        </w:r>
        <w:r>
          <w:instrText xml:space="preserve"> PAGEREF _Toc31074 \h </w:instrText>
        </w:r>
        <w:r>
          <w:fldChar w:fldCharType="separate"/>
        </w:r>
        <w:r>
          <w:t>25</w:t>
        </w:r>
        <w:r>
          <w:fldChar w:fldCharType="end"/>
        </w:r>
      </w:hyperlink>
    </w:p>
    <w:p>
      <w:pPr>
        <w:pStyle w:val="TOC2"/>
        <w:tabs>
          <w:tab w:val="right" w:leader="dot" w:pos="8306"/>
        </w:tabs>
      </w:pPr>
      <w:hyperlink w:anchor="_Toc27466" w:history="1">
        <w:r>
          <w:rPr>
            <w:rFonts w:ascii="仿宋" w:eastAsia="仿宋" w:hAnsi="仿宋" w:cs="仿宋" w:hint="eastAsia"/>
            <w:lang w:eastAsia="zh-CN"/>
          </w:rPr>
          <w:t>(七)、清洁生产</w:t>
        </w:r>
        <w:r>
          <w:tab/>
        </w:r>
        <w:r>
          <w:fldChar w:fldCharType="begin"/>
        </w:r>
        <w:r>
          <w:instrText xml:space="preserve"> PAGEREF _Toc27466 \h </w:instrText>
        </w:r>
        <w:r>
          <w:fldChar w:fldCharType="separate"/>
        </w:r>
        <w:r>
          <w:t>26</w:t>
        </w:r>
        <w:r>
          <w:fldChar w:fldCharType="end"/>
        </w:r>
      </w:hyperlink>
    </w:p>
    <w:p>
      <w:pPr>
        <w:pStyle w:val="TOC2"/>
        <w:tabs>
          <w:tab w:val="right" w:leader="dot" w:pos="8306"/>
        </w:tabs>
      </w:pPr>
      <w:hyperlink w:anchor="_Toc21117" w:history="1">
        <w:r>
          <w:rPr>
            <w:rFonts w:ascii="仿宋" w:eastAsia="仿宋" w:hAnsi="仿宋" w:cs="仿宋" w:hint="eastAsia"/>
            <w:lang w:eastAsia="zh-CN"/>
          </w:rPr>
          <w:t>(八)、环境保护综合评价</w:t>
        </w:r>
        <w:r>
          <w:tab/>
        </w:r>
        <w:r>
          <w:fldChar w:fldCharType="begin"/>
        </w:r>
        <w:r>
          <w:instrText xml:space="preserve"> PAGEREF _Toc21117 \h </w:instrText>
        </w:r>
        <w:r>
          <w:fldChar w:fldCharType="separate"/>
        </w:r>
        <w:r>
          <w:t>27</w:t>
        </w:r>
        <w:r>
          <w:fldChar w:fldCharType="end"/>
        </w:r>
      </w:hyperlink>
    </w:p>
    <w:p>
      <w:pPr>
        <w:pStyle w:val="TOC1"/>
        <w:tabs>
          <w:tab w:val="right" w:leader="dot" w:pos="8306"/>
        </w:tabs>
      </w:pPr>
      <w:hyperlink w:anchor="_Toc25042" w:history="1">
        <w:r>
          <w:rPr>
            <w:rFonts w:ascii="仿宋" w:eastAsia="仿宋" w:hAnsi="仿宋" w:cs="仿宋" w:hint="eastAsia"/>
            <w:lang w:eastAsia="zh-CN"/>
          </w:rPr>
          <w:t>八、床上用织物制品项目人力资源管理</w:t>
        </w:r>
        <w:r>
          <w:tab/>
        </w:r>
        <w:r>
          <w:fldChar w:fldCharType="begin"/>
        </w:r>
        <w:r>
          <w:instrText xml:space="preserve"> PAGEREF _Toc25042 \h </w:instrText>
        </w:r>
        <w:r>
          <w:fldChar w:fldCharType="separate"/>
        </w:r>
        <w:r>
          <w:t>29</w:t>
        </w:r>
        <w:r>
          <w:fldChar w:fldCharType="end"/>
        </w:r>
      </w:hyperlink>
    </w:p>
    <w:p>
      <w:pPr>
        <w:pStyle w:val="TOC2"/>
        <w:tabs>
          <w:tab w:val="right" w:leader="dot" w:pos="8306"/>
        </w:tabs>
      </w:pPr>
      <w:hyperlink w:anchor="_Toc12791" w:history="1">
        <w:r>
          <w:rPr>
            <w:rFonts w:ascii="仿宋" w:eastAsia="仿宋" w:hAnsi="仿宋" w:cs="仿宋" w:hint="eastAsia"/>
            <w:lang w:eastAsia="zh-CN"/>
          </w:rPr>
          <w:t>(一)、建立健全的预算管理制度</w:t>
        </w:r>
        <w:r>
          <w:tab/>
        </w:r>
        <w:r>
          <w:fldChar w:fldCharType="begin"/>
        </w:r>
        <w:r>
          <w:instrText xml:space="preserve"> PAGEREF _Toc12791 \h </w:instrText>
        </w:r>
        <w:r>
          <w:fldChar w:fldCharType="separate"/>
        </w:r>
        <w:r>
          <w:t>29</w:t>
        </w:r>
        <w:r>
          <w:fldChar w:fldCharType="end"/>
        </w:r>
      </w:hyperlink>
    </w:p>
    <w:p>
      <w:pPr>
        <w:pStyle w:val="TOC2"/>
        <w:tabs>
          <w:tab w:val="right" w:leader="dot" w:pos="8306"/>
        </w:tabs>
      </w:pPr>
      <w:hyperlink w:anchor="_Toc8267" w:history="1">
        <w:r>
          <w:rPr>
            <w:rFonts w:ascii="仿宋" w:eastAsia="仿宋" w:hAnsi="仿宋" w:cs="仿宋" w:hint="eastAsia"/>
            <w:lang w:eastAsia="zh-CN"/>
          </w:rPr>
          <w:t>(二)、加强资金流动监控</w:t>
        </w:r>
        <w:r>
          <w:tab/>
        </w:r>
        <w:r>
          <w:fldChar w:fldCharType="begin"/>
        </w:r>
        <w:r>
          <w:instrText xml:space="preserve"> PAGEREF _Toc8267 \h </w:instrText>
        </w:r>
        <w:r>
          <w:fldChar w:fldCharType="separate"/>
        </w:r>
        <w:r>
          <w:t>30</w:t>
        </w:r>
        <w:r>
          <w:fldChar w:fldCharType="end"/>
        </w:r>
      </w:hyperlink>
    </w:p>
    <w:p>
      <w:pPr>
        <w:pStyle w:val="TOC2"/>
        <w:tabs>
          <w:tab w:val="right" w:leader="dot" w:pos="8306"/>
        </w:tabs>
      </w:pPr>
      <w:hyperlink w:anchor="_Toc28023" w:history="1">
        <w:r>
          <w:rPr>
            <w:rFonts w:ascii="仿宋" w:eastAsia="仿宋" w:hAnsi="仿宋" w:cs="仿宋" w:hint="eastAsia"/>
            <w:lang w:eastAsia="zh-CN"/>
          </w:rPr>
          <w:t>(三)、制定完善的风险控制机制</w:t>
        </w:r>
        <w:r>
          <w:tab/>
        </w:r>
        <w:r>
          <w:fldChar w:fldCharType="begin"/>
        </w:r>
        <w:r>
          <w:instrText xml:space="preserve"> PAGEREF _Toc28023 \h </w:instrText>
        </w:r>
        <w:r>
          <w:fldChar w:fldCharType="separate"/>
        </w:r>
        <w:r>
          <w:t>32</w:t>
        </w:r>
        <w:r>
          <w:fldChar w:fldCharType="end"/>
        </w:r>
      </w:hyperlink>
    </w:p>
    <w:p>
      <w:pPr>
        <w:pStyle w:val="TOC2"/>
        <w:tabs>
          <w:tab w:val="right" w:leader="dot" w:pos="8306"/>
        </w:tabs>
      </w:pPr>
      <w:hyperlink w:anchor="_Toc24616" w:history="1">
        <w:r>
          <w:rPr>
            <w:rFonts w:ascii="仿宋" w:eastAsia="仿宋" w:hAnsi="仿宋" w:cs="仿宋" w:hint="eastAsia"/>
            <w:lang w:eastAsia="zh-CN"/>
          </w:rPr>
          <w:t>(四)、优化成本管理</w:t>
        </w:r>
        <w:r>
          <w:tab/>
        </w:r>
        <w:r>
          <w:fldChar w:fldCharType="begin"/>
        </w:r>
        <w:r>
          <w:instrText xml:space="preserve"> PAGEREF _Toc24616 \h </w:instrText>
        </w:r>
        <w:r>
          <w:fldChar w:fldCharType="separate"/>
        </w:r>
        <w:r>
          <w:t>33</w:t>
        </w:r>
        <w:r>
          <w:fldChar w:fldCharType="end"/>
        </w:r>
      </w:hyperlink>
    </w:p>
    <w:p>
      <w:pPr>
        <w:pStyle w:val="TOC1"/>
        <w:tabs>
          <w:tab w:val="right" w:leader="dot" w:pos="8306"/>
        </w:tabs>
      </w:pPr>
      <w:hyperlink w:anchor="_Toc20838" w:history="1">
        <w:r>
          <w:rPr>
            <w:rFonts w:ascii="仿宋" w:eastAsia="仿宋" w:hAnsi="仿宋" w:cs="仿宋" w:hint="eastAsia"/>
            <w:lang w:eastAsia="zh-CN"/>
          </w:rPr>
          <w:t>九、床上用织物制品项目财务管理</w:t>
        </w:r>
        <w:r>
          <w:tab/>
        </w:r>
        <w:r>
          <w:fldChar w:fldCharType="begin"/>
        </w:r>
        <w:r>
          <w:instrText xml:space="preserve"> PAGEREF _Toc20838 \h </w:instrText>
        </w:r>
        <w:r>
          <w:fldChar w:fldCharType="separate"/>
        </w:r>
        <w:r>
          <w:t>34</w:t>
        </w:r>
        <w:r>
          <w:fldChar w:fldCharType="end"/>
        </w:r>
      </w:hyperlink>
    </w:p>
    <w:p>
      <w:pPr>
        <w:pStyle w:val="TOC2"/>
        <w:tabs>
          <w:tab w:val="right" w:leader="dot" w:pos="8306"/>
        </w:tabs>
      </w:pPr>
      <w:hyperlink w:anchor="_Toc23018" w:history="1">
        <w:r>
          <w:rPr>
            <w:rFonts w:ascii="仿宋" w:eastAsia="仿宋" w:hAnsi="仿宋" w:cs="仿宋" w:hint="eastAsia"/>
            <w:lang w:eastAsia="zh-CN"/>
          </w:rPr>
          <w:t>(一)、资金需求大</w:t>
        </w:r>
        <w:r>
          <w:tab/>
        </w:r>
        <w:r>
          <w:fldChar w:fldCharType="begin"/>
        </w:r>
        <w:r>
          <w:instrText xml:space="preserve"> PAGEREF _Toc23018 \h </w:instrText>
        </w:r>
        <w:r>
          <w:fldChar w:fldCharType="separate"/>
        </w:r>
        <w:r>
          <w:t>34</w:t>
        </w:r>
        <w:r>
          <w:fldChar w:fldCharType="end"/>
        </w:r>
      </w:hyperlink>
    </w:p>
    <w:p>
      <w:pPr>
        <w:pStyle w:val="TOC2"/>
        <w:tabs>
          <w:tab w:val="right" w:leader="dot" w:pos="8306"/>
        </w:tabs>
      </w:pPr>
      <w:hyperlink w:anchor="_Toc17169" w:history="1">
        <w:r>
          <w:rPr>
            <w:rFonts w:ascii="仿宋" w:eastAsia="仿宋" w:hAnsi="仿宋" w:cs="仿宋" w:hint="eastAsia"/>
            <w:lang w:eastAsia="zh-CN"/>
          </w:rPr>
          <w:t>(二)、研发周期长</w:t>
        </w:r>
        <w:r>
          <w:tab/>
        </w:r>
        <w:r>
          <w:fldChar w:fldCharType="begin"/>
        </w:r>
        <w:r>
          <w:instrText xml:space="preserve"> PAGEREF _Toc17169 \h </w:instrText>
        </w:r>
        <w:r>
          <w:fldChar w:fldCharType="separate"/>
        </w:r>
        <w:r>
          <w:t>35</w:t>
        </w:r>
        <w:r>
          <w:fldChar w:fldCharType="end"/>
        </w:r>
      </w:hyperlink>
    </w:p>
    <w:p>
      <w:pPr>
        <w:pStyle w:val="TOC2"/>
        <w:tabs>
          <w:tab w:val="right" w:leader="dot" w:pos="8306"/>
        </w:tabs>
      </w:pPr>
      <w:hyperlink w:anchor="_Toc31028" w:history="1">
        <w:r>
          <w:rPr>
            <w:rFonts w:ascii="仿宋" w:eastAsia="仿宋" w:hAnsi="仿宋" w:cs="仿宋" w:hint="eastAsia"/>
            <w:lang w:eastAsia="zh-CN"/>
          </w:rPr>
          <w:t>(三)、市场风险大</w:t>
        </w:r>
        <w:r>
          <w:tab/>
        </w:r>
        <w:r>
          <w:fldChar w:fldCharType="begin"/>
        </w:r>
        <w:r>
          <w:instrText xml:space="preserve"> PAGEREF _Toc31028 \h </w:instrText>
        </w:r>
        <w:r>
          <w:fldChar w:fldCharType="separate"/>
        </w:r>
        <w:r>
          <w:t>37</w:t>
        </w:r>
        <w:r>
          <w:fldChar w:fldCharType="end"/>
        </w:r>
      </w:hyperlink>
    </w:p>
    <w:p>
      <w:pPr>
        <w:pStyle w:val="TOC2"/>
        <w:tabs>
          <w:tab w:val="right" w:leader="dot" w:pos="8306"/>
        </w:tabs>
      </w:pPr>
      <w:hyperlink w:anchor="_Toc21748" w:history="1">
        <w:r>
          <w:rPr>
            <w:rFonts w:ascii="仿宋" w:eastAsia="仿宋" w:hAnsi="仿宋" w:cs="仿宋" w:hint="eastAsia"/>
            <w:lang w:eastAsia="zh-CN"/>
          </w:rPr>
          <w:t>(四)、利润率高</w:t>
        </w:r>
        <w:r>
          <w:tab/>
        </w:r>
        <w:r>
          <w:fldChar w:fldCharType="begin"/>
        </w:r>
        <w:r>
          <w:instrText xml:space="preserve"> PAGEREF _Toc21748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90" w:history="1">
        <w:r>
          <w:rPr>
            <w:rFonts w:ascii="仿宋" w:eastAsia="仿宋" w:hAnsi="仿宋" w:cs="仿宋" w:hint="eastAsia"/>
            <w:lang w:eastAsia="zh-CN"/>
          </w:rPr>
          <w:t>十、床上用织物制品项目创新与研发</w:t>
        </w:r>
        <w:r>
          <w:tab/>
        </w:r>
        <w:r>
          <w:fldChar w:fldCharType="begin"/>
        </w:r>
        <w:r>
          <w:instrText xml:space="preserve"> PAGEREF _Toc3690 \h </w:instrText>
        </w:r>
        <w:r>
          <w:fldChar w:fldCharType="separate"/>
        </w:r>
        <w:r>
          <w:t>42</w:t>
        </w:r>
        <w:r>
          <w:fldChar w:fldCharType="end"/>
        </w:r>
      </w:hyperlink>
    </w:p>
    <w:p>
      <w:pPr>
        <w:pStyle w:val="TOC2"/>
        <w:tabs>
          <w:tab w:val="right" w:leader="dot" w:pos="8306"/>
        </w:tabs>
      </w:pPr>
      <w:hyperlink w:anchor="_Toc26193" w:history="1">
        <w:r>
          <w:rPr>
            <w:rFonts w:ascii="仿宋" w:eastAsia="仿宋" w:hAnsi="仿宋" w:cs="仿宋" w:hint="eastAsia"/>
            <w:lang w:eastAsia="zh-CN"/>
          </w:rPr>
          <w:t>(一)、创新策略与方向</w:t>
        </w:r>
        <w:r>
          <w:tab/>
        </w:r>
        <w:r>
          <w:fldChar w:fldCharType="begin"/>
        </w:r>
        <w:r>
          <w:instrText xml:space="preserve"> PAGEREF _Toc26193 \h </w:instrText>
        </w:r>
        <w:r>
          <w:fldChar w:fldCharType="separate"/>
        </w:r>
        <w:r>
          <w:t>42</w:t>
        </w:r>
        <w:r>
          <w:fldChar w:fldCharType="end"/>
        </w:r>
      </w:hyperlink>
    </w:p>
    <w:p>
      <w:pPr>
        <w:pStyle w:val="TOC2"/>
        <w:tabs>
          <w:tab w:val="right" w:leader="dot" w:pos="8306"/>
        </w:tabs>
      </w:pPr>
      <w:hyperlink w:anchor="_Toc21107" w:history="1">
        <w:r>
          <w:rPr>
            <w:rFonts w:ascii="仿宋" w:eastAsia="仿宋" w:hAnsi="仿宋" w:cs="仿宋" w:hint="eastAsia"/>
            <w:lang w:eastAsia="zh-CN"/>
          </w:rPr>
          <w:t>(二)、研发规划与投入</w:t>
        </w:r>
        <w:r>
          <w:tab/>
        </w:r>
        <w:r>
          <w:fldChar w:fldCharType="begin"/>
        </w:r>
        <w:r>
          <w:instrText xml:space="preserve"> PAGEREF _Toc21107 \h </w:instrText>
        </w:r>
        <w:r>
          <w:fldChar w:fldCharType="separate"/>
        </w:r>
        <w:r>
          <w:t>43</w:t>
        </w:r>
        <w:r>
          <w:fldChar w:fldCharType="end"/>
        </w:r>
      </w:hyperlink>
    </w:p>
    <w:p>
      <w:pPr>
        <w:pStyle w:val="TOC1"/>
        <w:tabs>
          <w:tab w:val="right" w:leader="dot" w:pos="8306"/>
        </w:tabs>
      </w:pPr>
      <w:hyperlink w:anchor="_Toc28795" w:history="1">
        <w:r>
          <w:rPr>
            <w:rFonts w:ascii="仿宋" w:eastAsia="仿宋" w:hAnsi="仿宋" w:cs="仿宋" w:hint="eastAsia"/>
            <w:lang w:eastAsia="zh-CN"/>
          </w:rPr>
          <w:t>十一、床上用织物制品项目技术管理</w:t>
        </w:r>
        <w:r>
          <w:tab/>
        </w:r>
        <w:r>
          <w:fldChar w:fldCharType="begin"/>
        </w:r>
        <w:r>
          <w:instrText xml:space="preserve"> PAGEREF _Toc28795 \h </w:instrText>
        </w:r>
        <w:r>
          <w:fldChar w:fldCharType="separate"/>
        </w:r>
        <w:r>
          <w:t>45</w:t>
        </w:r>
        <w:r>
          <w:fldChar w:fldCharType="end"/>
        </w:r>
      </w:hyperlink>
    </w:p>
    <w:p>
      <w:pPr>
        <w:pStyle w:val="TOC2"/>
        <w:tabs>
          <w:tab w:val="right" w:leader="dot" w:pos="8306"/>
        </w:tabs>
      </w:pPr>
      <w:hyperlink w:anchor="_Toc30031" w:history="1">
        <w:r>
          <w:rPr>
            <w:rFonts w:ascii="仿宋" w:eastAsia="仿宋" w:hAnsi="仿宋" w:cs="仿宋" w:hint="eastAsia"/>
            <w:lang w:eastAsia="zh-CN"/>
          </w:rPr>
          <w:t>(一)、技术方案选用方向</w:t>
        </w:r>
        <w:r>
          <w:tab/>
        </w:r>
        <w:r>
          <w:fldChar w:fldCharType="begin"/>
        </w:r>
        <w:r>
          <w:instrText xml:space="preserve"> PAGEREF _Toc30031 \h </w:instrText>
        </w:r>
        <w:r>
          <w:fldChar w:fldCharType="separate"/>
        </w:r>
        <w:r>
          <w:t>45</w:t>
        </w:r>
        <w:r>
          <w:fldChar w:fldCharType="end"/>
        </w:r>
      </w:hyperlink>
    </w:p>
    <w:p>
      <w:pPr>
        <w:pStyle w:val="TOC2"/>
        <w:tabs>
          <w:tab w:val="right" w:leader="dot" w:pos="8306"/>
        </w:tabs>
      </w:pPr>
      <w:hyperlink w:anchor="_Toc30589" w:history="1">
        <w:r>
          <w:rPr>
            <w:rFonts w:ascii="仿宋" w:eastAsia="仿宋" w:hAnsi="仿宋" w:cs="仿宋" w:hint="eastAsia"/>
            <w:lang w:eastAsia="zh-CN"/>
          </w:rPr>
          <w:t>(二)、工艺技术方案选用原则</w:t>
        </w:r>
        <w:r>
          <w:tab/>
        </w:r>
        <w:r>
          <w:fldChar w:fldCharType="begin"/>
        </w:r>
        <w:r>
          <w:instrText xml:space="preserve"> PAGEREF _Toc30589 \h </w:instrText>
        </w:r>
        <w:r>
          <w:fldChar w:fldCharType="separate"/>
        </w:r>
        <w:r>
          <w:t>47</w:t>
        </w:r>
        <w:r>
          <w:fldChar w:fldCharType="end"/>
        </w:r>
      </w:hyperlink>
    </w:p>
    <w:p>
      <w:pPr>
        <w:pStyle w:val="TOC2"/>
        <w:tabs>
          <w:tab w:val="right" w:leader="dot" w:pos="8306"/>
        </w:tabs>
      </w:pPr>
      <w:hyperlink w:anchor="_Toc30371" w:history="1">
        <w:r>
          <w:rPr>
            <w:rFonts w:ascii="仿宋" w:eastAsia="仿宋" w:hAnsi="仿宋" w:cs="仿宋" w:hint="eastAsia"/>
            <w:lang w:eastAsia="zh-CN"/>
          </w:rPr>
          <w:t>(三)、工艺技术方案要求</w:t>
        </w:r>
        <w:r>
          <w:tab/>
        </w:r>
        <w:r>
          <w:fldChar w:fldCharType="begin"/>
        </w:r>
        <w:r>
          <w:instrText xml:space="preserve"> PAGEREF _Toc30371 \h </w:instrText>
        </w:r>
        <w:r>
          <w:fldChar w:fldCharType="separate"/>
        </w:r>
        <w:r>
          <w:t>49</w:t>
        </w:r>
        <w:r>
          <w:fldChar w:fldCharType="end"/>
        </w:r>
      </w:hyperlink>
    </w:p>
    <w:p>
      <w:pPr>
        <w:pStyle w:val="TOC1"/>
        <w:tabs>
          <w:tab w:val="right" w:leader="dot" w:pos="8306"/>
        </w:tabs>
      </w:pPr>
      <w:hyperlink w:anchor="_Toc268" w:history="1">
        <w:r>
          <w:rPr>
            <w:rFonts w:ascii="仿宋" w:eastAsia="仿宋" w:hAnsi="仿宋" w:cs="仿宋" w:hint="eastAsia"/>
            <w:lang w:eastAsia="zh-CN"/>
          </w:rPr>
          <w:t>十二、床上用织物制品项目社会影响</w:t>
        </w:r>
        <w:r>
          <w:tab/>
        </w:r>
        <w:r>
          <w:fldChar w:fldCharType="begin"/>
        </w:r>
        <w:r>
          <w:instrText xml:space="preserve"> PAGEREF _Toc268 \h </w:instrText>
        </w:r>
        <w:r>
          <w:fldChar w:fldCharType="separate"/>
        </w:r>
        <w:r>
          <w:t>51</w:t>
        </w:r>
        <w:r>
          <w:fldChar w:fldCharType="end"/>
        </w:r>
      </w:hyperlink>
    </w:p>
    <w:p>
      <w:pPr>
        <w:pStyle w:val="TOC2"/>
        <w:tabs>
          <w:tab w:val="right" w:leader="dot" w:pos="8306"/>
        </w:tabs>
      </w:pPr>
      <w:hyperlink w:anchor="_Toc16239" w:history="1">
        <w:r>
          <w:rPr>
            <w:rFonts w:ascii="仿宋" w:eastAsia="仿宋" w:hAnsi="仿宋" w:cs="仿宋" w:hint="eastAsia"/>
            <w:lang w:eastAsia="zh-CN"/>
          </w:rPr>
          <w:t>(一)、社会责任与义务</w:t>
        </w:r>
        <w:r>
          <w:tab/>
        </w:r>
        <w:r>
          <w:fldChar w:fldCharType="begin"/>
        </w:r>
        <w:r>
          <w:instrText xml:space="preserve"> PAGEREF _Toc16239 \h </w:instrText>
        </w:r>
        <w:r>
          <w:fldChar w:fldCharType="separate"/>
        </w:r>
        <w:r>
          <w:t>51</w:t>
        </w:r>
        <w:r>
          <w:fldChar w:fldCharType="end"/>
        </w:r>
      </w:hyperlink>
    </w:p>
    <w:p>
      <w:pPr>
        <w:pStyle w:val="TOC2"/>
        <w:tabs>
          <w:tab w:val="right" w:leader="dot" w:pos="8306"/>
        </w:tabs>
      </w:pPr>
      <w:hyperlink w:anchor="_Toc19421" w:history="1">
        <w:r>
          <w:rPr>
            <w:rFonts w:ascii="仿宋" w:eastAsia="仿宋" w:hAnsi="仿宋" w:cs="仿宋" w:hint="eastAsia"/>
            <w:lang w:eastAsia="zh-CN"/>
          </w:rPr>
          <w:t>(二)、社会参与与沟通</w:t>
        </w:r>
        <w:r>
          <w:tab/>
        </w:r>
        <w:r>
          <w:fldChar w:fldCharType="begin"/>
        </w:r>
        <w:r>
          <w:instrText xml:space="preserve"> PAGEREF _Toc19421 \h </w:instrText>
        </w:r>
        <w:r>
          <w:fldChar w:fldCharType="separate"/>
        </w:r>
        <w:r>
          <w:t>52</w:t>
        </w:r>
        <w:r>
          <w:fldChar w:fldCharType="end"/>
        </w:r>
      </w:hyperlink>
    </w:p>
    <w:p>
      <w:pPr>
        <w:pStyle w:val="TOC1"/>
        <w:tabs>
          <w:tab w:val="right" w:leader="dot" w:pos="8306"/>
        </w:tabs>
      </w:pPr>
      <w:hyperlink w:anchor="_Toc28284" w:history="1">
        <w:r>
          <w:rPr>
            <w:rFonts w:ascii="仿宋" w:eastAsia="仿宋" w:hAnsi="仿宋" w:cs="仿宋" w:hint="eastAsia"/>
            <w:lang w:eastAsia="zh-CN"/>
          </w:rPr>
          <w:t>十三、床上用织物制品项目变更管理</w:t>
        </w:r>
        <w:r>
          <w:tab/>
        </w:r>
        <w:r>
          <w:fldChar w:fldCharType="begin"/>
        </w:r>
        <w:r>
          <w:instrText xml:space="preserve"> PAGEREF _Toc28284 \h </w:instrText>
        </w:r>
        <w:r>
          <w:fldChar w:fldCharType="separate"/>
        </w:r>
        <w:r>
          <w:t>53</w:t>
        </w:r>
        <w:r>
          <w:fldChar w:fldCharType="end"/>
        </w:r>
      </w:hyperlink>
    </w:p>
    <w:p>
      <w:pPr>
        <w:pStyle w:val="TOC2"/>
        <w:tabs>
          <w:tab w:val="right" w:leader="dot" w:pos="8306"/>
        </w:tabs>
      </w:pPr>
      <w:hyperlink w:anchor="_Toc4824" w:history="1">
        <w:r>
          <w:rPr>
            <w:rFonts w:ascii="仿宋" w:eastAsia="仿宋" w:hAnsi="仿宋" w:cs="仿宋" w:hint="eastAsia"/>
            <w:lang w:eastAsia="zh-CN"/>
          </w:rPr>
          <w:t>(一)、变更申请与评估</w:t>
        </w:r>
        <w:r>
          <w:tab/>
        </w:r>
        <w:r>
          <w:fldChar w:fldCharType="begin"/>
        </w:r>
        <w:r>
          <w:instrText xml:space="preserve"> PAGEREF _Toc4824 \h </w:instrText>
        </w:r>
        <w:r>
          <w:fldChar w:fldCharType="separate"/>
        </w:r>
        <w:r>
          <w:t>53</w:t>
        </w:r>
        <w:r>
          <w:fldChar w:fldCharType="end"/>
        </w:r>
      </w:hyperlink>
    </w:p>
    <w:p>
      <w:pPr>
        <w:pStyle w:val="TOC2"/>
        <w:tabs>
          <w:tab w:val="right" w:leader="dot" w:pos="8306"/>
        </w:tabs>
      </w:pPr>
      <w:hyperlink w:anchor="_Toc5452" w:history="1">
        <w:r>
          <w:rPr>
            <w:rFonts w:ascii="仿宋" w:eastAsia="仿宋" w:hAnsi="仿宋" w:cs="仿宋" w:hint="eastAsia"/>
            <w:lang w:eastAsia="zh-CN"/>
          </w:rPr>
          <w:t>(二)、变更实施与控制</w:t>
        </w:r>
        <w:r>
          <w:tab/>
        </w:r>
        <w:r>
          <w:fldChar w:fldCharType="begin"/>
        </w:r>
        <w:r>
          <w:instrText xml:space="preserve"> PAGEREF _Toc5452 \h </w:instrText>
        </w:r>
        <w:r>
          <w:fldChar w:fldCharType="separate"/>
        </w:r>
        <w:r>
          <w:t>53</w:t>
        </w:r>
        <w:r>
          <w:fldChar w:fldCharType="end"/>
        </w:r>
      </w:hyperlink>
    </w:p>
    <w:p>
      <w:pPr>
        <w:pStyle w:val="TOC1"/>
        <w:tabs>
          <w:tab w:val="right" w:leader="dot" w:pos="8306"/>
        </w:tabs>
      </w:pPr>
      <w:hyperlink w:anchor="_Toc17090" w:history="1">
        <w:r>
          <w:rPr>
            <w:rFonts w:ascii="仿宋" w:eastAsia="仿宋" w:hAnsi="仿宋" w:cs="仿宋" w:hint="eastAsia"/>
            <w:lang w:eastAsia="zh-CN"/>
          </w:rPr>
          <w:t>十四、营销与推广策略</w:t>
        </w:r>
        <w:r>
          <w:tab/>
        </w:r>
        <w:r>
          <w:fldChar w:fldCharType="begin"/>
        </w:r>
        <w:r>
          <w:instrText xml:space="preserve"> PAGEREF _Toc17090 \h </w:instrText>
        </w:r>
        <w:r>
          <w:fldChar w:fldCharType="separate"/>
        </w:r>
        <w:r>
          <w:t>54</w:t>
        </w:r>
        <w:r>
          <w:fldChar w:fldCharType="end"/>
        </w:r>
      </w:hyperlink>
    </w:p>
    <w:p>
      <w:pPr>
        <w:pStyle w:val="TOC2"/>
        <w:tabs>
          <w:tab w:val="right" w:leader="dot" w:pos="8306"/>
        </w:tabs>
      </w:pPr>
      <w:hyperlink w:anchor="_Toc20891" w:history="1">
        <w:r>
          <w:rPr>
            <w:rFonts w:ascii="仿宋" w:eastAsia="仿宋" w:hAnsi="仿宋" w:cs="仿宋" w:hint="eastAsia"/>
            <w:lang w:eastAsia="zh-CN"/>
          </w:rPr>
          <w:t>(一)、产品/服务定位与特点</w:t>
        </w:r>
        <w:r>
          <w:tab/>
        </w:r>
        <w:r>
          <w:fldChar w:fldCharType="begin"/>
        </w:r>
        <w:r>
          <w:instrText xml:space="preserve"> PAGEREF _Toc20891 \h </w:instrText>
        </w:r>
        <w:r>
          <w:fldChar w:fldCharType="separate"/>
        </w:r>
        <w:r>
          <w:t>54</w:t>
        </w:r>
        <w:r>
          <w:fldChar w:fldCharType="end"/>
        </w:r>
      </w:hyperlink>
    </w:p>
    <w:p>
      <w:pPr>
        <w:pStyle w:val="TOC2"/>
        <w:tabs>
          <w:tab w:val="right" w:leader="dot" w:pos="8306"/>
        </w:tabs>
      </w:pPr>
      <w:hyperlink w:anchor="_Toc32337" w:history="1">
        <w:r>
          <w:rPr>
            <w:rFonts w:ascii="仿宋" w:eastAsia="仿宋" w:hAnsi="仿宋" w:cs="仿宋" w:hint="eastAsia"/>
            <w:lang w:eastAsia="zh-CN"/>
          </w:rPr>
          <w:t>(二)、市场定位与竞争分析</w:t>
        </w:r>
        <w:r>
          <w:tab/>
        </w:r>
        <w:r>
          <w:fldChar w:fldCharType="begin"/>
        </w:r>
        <w:r>
          <w:instrText xml:space="preserve"> PAGEREF _Toc32337 \h </w:instrText>
        </w:r>
        <w:r>
          <w:fldChar w:fldCharType="separate"/>
        </w:r>
        <w:r>
          <w:t>55</w:t>
        </w:r>
        <w:r>
          <w:fldChar w:fldCharType="end"/>
        </w:r>
      </w:hyperlink>
    </w:p>
    <w:p>
      <w:pPr>
        <w:pStyle w:val="TOC2"/>
        <w:tabs>
          <w:tab w:val="right" w:leader="dot" w:pos="8306"/>
        </w:tabs>
      </w:pPr>
      <w:hyperlink w:anchor="_Toc20385" w:history="1">
        <w:r>
          <w:rPr>
            <w:rFonts w:ascii="仿宋" w:eastAsia="仿宋" w:hAnsi="仿宋" w:cs="仿宋" w:hint="eastAsia"/>
            <w:lang w:eastAsia="zh-CN"/>
          </w:rPr>
          <w:t>(三)、营销渠道与策略</w:t>
        </w:r>
        <w:r>
          <w:tab/>
        </w:r>
        <w:r>
          <w:fldChar w:fldCharType="begin"/>
        </w:r>
        <w:r>
          <w:instrText xml:space="preserve"> PAGEREF _Toc20385 \h </w:instrText>
        </w:r>
        <w:r>
          <w:fldChar w:fldCharType="separate"/>
        </w:r>
        <w:r>
          <w:t>57</w:t>
        </w:r>
        <w:r>
          <w:fldChar w:fldCharType="end"/>
        </w:r>
      </w:hyperlink>
    </w:p>
    <w:p>
      <w:pPr>
        <w:pStyle w:val="TOC2"/>
        <w:tabs>
          <w:tab w:val="right" w:leader="dot" w:pos="8306"/>
        </w:tabs>
      </w:pPr>
      <w:hyperlink w:anchor="_Toc27592" w:history="1">
        <w:r>
          <w:rPr>
            <w:rFonts w:ascii="仿宋" w:eastAsia="仿宋" w:hAnsi="仿宋" w:cs="仿宋" w:hint="eastAsia"/>
            <w:lang w:eastAsia="zh-CN"/>
          </w:rPr>
          <w:t>(四)、推广与宣传活动</w:t>
        </w:r>
        <w:r>
          <w:tab/>
        </w:r>
        <w:r>
          <w:fldChar w:fldCharType="begin"/>
        </w:r>
        <w:r>
          <w:instrText xml:space="preserve"> PAGEREF _Toc27592 \h </w:instrText>
        </w:r>
        <w:r>
          <w:fldChar w:fldCharType="separate"/>
        </w:r>
        <w:r>
          <w:t>58</w:t>
        </w:r>
        <w:r>
          <w:fldChar w:fldCharType="end"/>
        </w:r>
      </w:hyperlink>
    </w:p>
    <w:p>
      <w:pPr>
        <w:pStyle w:val="TOC1"/>
        <w:tabs>
          <w:tab w:val="right" w:leader="dot" w:pos="8306"/>
        </w:tabs>
      </w:pPr>
      <w:hyperlink w:anchor="_Toc25535" w:history="1">
        <w:r>
          <w:rPr>
            <w:rFonts w:ascii="仿宋" w:eastAsia="仿宋" w:hAnsi="仿宋" w:cs="仿宋" w:hint="eastAsia"/>
            <w:lang w:eastAsia="zh-CN"/>
          </w:rPr>
          <w:t>十五、利益相关者分析与沟通计划</w:t>
        </w:r>
        <w:r>
          <w:tab/>
        </w:r>
        <w:r>
          <w:fldChar w:fldCharType="begin"/>
        </w:r>
        <w:r>
          <w:instrText xml:space="preserve"> PAGEREF _Toc25535 \h </w:instrText>
        </w:r>
        <w:r>
          <w:fldChar w:fldCharType="separate"/>
        </w:r>
        <w:r>
          <w:t>63</w:t>
        </w:r>
        <w:r>
          <w:fldChar w:fldCharType="end"/>
        </w:r>
      </w:hyperlink>
    </w:p>
    <w:p>
      <w:pPr>
        <w:pStyle w:val="TOC2"/>
        <w:tabs>
          <w:tab w:val="right" w:leader="dot" w:pos="8306"/>
        </w:tabs>
      </w:pPr>
      <w:hyperlink w:anchor="_Toc24716" w:history="1">
        <w:r>
          <w:rPr>
            <w:rFonts w:ascii="仿宋" w:eastAsia="仿宋" w:hAnsi="仿宋" w:cs="仿宋" w:hint="eastAsia"/>
            <w:lang w:eastAsia="zh-CN"/>
          </w:rPr>
          <w:t>(一)、利益相关者分析</w:t>
        </w:r>
        <w:r>
          <w:tab/>
        </w:r>
        <w:r>
          <w:fldChar w:fldCharType="begin"/>
        </w:r>
        <w:r>
          <w:instrText xml:space="preserve"> PAGEREF _Toc24716 \h </w:instrText>
        </w:r>
        <w:r>
          <w:fldChar w:fldCharType="separate"/>
        </w:r>
        <w:r>
          <w:t>63</w:t>
        </w:r>
        <w:r>
          <w:fldChar w:fldCharType="end"/>
        </w:r>
      </w:hyperlink>
    </w:p>
    <w:p>
      <w:pPr>
        <w:pStyle w:val="TOC2"/>
        <w:tabs>
          <w:tab w:val="right" w:leader="dot" w:pos="8306"/>
        </w:tabs>
      </w:pPr>
      <w:hyperlink w:anchor="_Toc7739" w:history="1">
        <w:r>
          <w:rPr>
            <w:rFonts w:ascii="仿宋" w:eastAsia="仿宋" w:hAnsi="仿宋" w:cs="仿宋" w:hint="eastAsia"/>
            <w:lang w:eastAsia="zh-CN"/>
          </w:rPr>
          <w:t>(二)、沟通计划</w:t>
        </w:r>
        <w:r>
          <w:tab/>
        </w:r>
        <w:r>
          <w:fldChar w:fldCharType="begin"/>
        </w:r>
        <w:r>
          <w:instrText xml:space="preserve"> PAGEREF _Toc7739 \h </w:instrText>
        </w:r>
        <w:r>
          <w:fldChar w:fldCharType="separate"/>
        </w:r>
        <w:r>
          <w:t>64</w:t>
        </w:r>
        <w:r>
          <w:fldChar w:fldCharType="end"/>
        </w:r>
      </w:hyperlink>
    </w:p>
    <w:p>
      <w:pPr>
        <w:pStyle w:val="TOC1"/>
        <w:tabs>
          <w:tab w:val="right" w:leader="dot" w:pos="8306"/>
        </w:tabs>
      </w:pPr>
      <w:hyperlink w:anchor="_Toc25175" w:history="1">
        <w:r>
          <w:rPr>
            <w:rFonts w:ascii="仿宋" w:eastAsia="仿宋" w:hAnsi="仿宋" w:cs="仿宋" w:hint="eastAsia"/>
            <w:lang w:eastAsia="zh-CN"/>
          </w:rPr>
          <w:t>十六、床上用织物制品项目实施时间节点</w:t>
        </w:r>
        <w:r>
          <w:tab/>
        </w:r>
        <w:r>
          <w:fldChar w:fldCharType="begin"/>
        </w:r>
        <w:r>
          <w:instrText xml:space="preserve"> PAGEREF _Toc25175 \h </w:instrText>
        </w:r>
        <w:r>
          <w:fldChar w:fldCharType="separate"/>
        </w:r>
        <w:r>
          <w:t>65</w:t>
        </w:r>
        <w:r>
          <w:fldChar w:fldCharType="end"/>
        </w:r>
      </w:hyperlink>
    </w:p>
    <w:p>
      <w:pPr>
        <w:pStyle w:val="TOC2"/>
        <w:tabs>
          <w:tab w:val="right" w:leader="dot" w:pos="8306"/>
        </w:tabs>
      </w:pPr>
      <w:hyperlink w:anchor="_Toc4663" w:history="1">
        <w:r>
          <w:rPr>
            <w:rFonts w:ascii="仿宋" w:eastAsia="仿宋" w:hAnsi="仿宋" w:cs="仿宋" w:hint="eastAsia"/>
            <w:lang w:eastAsia="zh-CN"/>
          </w:rPr>
          <w:t>(一)、床上用织物制品项目启动阶段时间节点</w:t>
        </w:r>
        <w:r>
          <w:tab/>
        </w:r>
        <w:r>
          <w:fldChar w:fldCharType="begin"/>
        </w:r>
        <w:r>
          <w:instrText xml:space="preserve"> PAGEREF _Toc4663 \h </w:instrText>
        </w:r>
        <w:r>
          <w:fldChar w:fldCharType="separate"/>
        </w:r>
        <w:r>
          <w:t>65</w:t>
        </w:r>
        <w:r>
          <w:fldChar w:fldCharType="end"/>
        </w:r>
      </w:hyperlink>
    </w:p>
    <w:p>
      <w:pPr>
        <w:pStyle w:val="TOC2"/>
        <w:tabs>
          <w:tab w:val="right" w:leader="dot" w:pos="8306"/>
        </w:tabs>
      </w:pPr>
      <w:hyperlink w:anchor="_Toc29418" w:history="1">
        <w:r>
          <w:rPr>
            <w:rFonts w:ascii="仿宋" w:eastAsia="仿宋" w:hAnsi="仿宋" w:cs="仿宋" w:hint="eastAsia"/>
            <w:lang w:eastAsia="zh-CN"/>
          </w:rPr>
          <w:t>(二)、床上用织物制品项目执行阶段时间节点</w:t>
        </w:r>
        <w:r>
          <w:tab/>
        </w:r>
        <w:r>
          <w:fldChar w:fldCharType="begin"/>
        </w:r>
        <w:r>
          <w:instrText xml:space="preserve"> PAGEREF _Toc29418 \h </w:instrText>
        </w:r>
        <w:r>
          <w:fldChar w:fldCharType="separate"/>
        </w:r>
        <w:r>
          <w:t>67</w:t>
        </w:r>
        <w:r>
          <w:fldChar w:fldCharType="end"/>
        </w:r>
      </w:hyperlink>
    </w:p>
    <w:p>
      <w:pPr>
        <w:pStyle w:val="TOC2"/>
        <w:tabs>
          <w:tab w:val="right" w:leader="dot" w:pos="8306"/>
        </w:tabs>
      </w:pPr>
      <w:hyperlink w:anchor="_Toc4362" w:history="1">
        <w:r>
          <w:rPr>
            <w:rFonts w:ascii="仿宋" w:eastAsia="仿宋" w:hAnsi="仿宋" w:cs="仿宋" w:hint="eastAsia"/>
            <w:lang w:eastAsia="zh-CN"/>
          </w:rPr>
          <w:t>(三)、床上用织物制品项目完成阶段时间节点</w:t>
        </w:r>
        <w:r>
          <w:tab/>
        </w:r>
        <w:r>
          <w:fldChar w:fldCharType="begin"/>
        </w:r>
        <w:r>
          <w:instrText xml:space="preserve"> PAGEREF _Toc4362 \h </w:instrText>
        </w:r>
        <w:r>
          <w:fldChar w:fldCharType="separate"/>
        </w:r>
        <w:r>
          <w:t>68</w:t>
        </w:r>
        <w:r>
          <w:fldChar w:fldCharType="end"/>
        </w:r>
      </w:hyperlink>
    </w:p>
    <w:p>
      <w:pPr>
        <w:pStyle w:val="TOC1"/>
        <w:tabs>
          <w:tab w:val="right" w:leader="dot" w:pos="8306"/>
        </w:tabs>
      </w:pPr>
      <w:hyperlink w:anchor="_Toc624" w:history="1">
        <w:r>
          <w:rPr>
            <w:rFonts w:ascii="仿宋" w:eastAsia="仿宋" w:hAnsi="仿宋" w:cs="仿宋" w:hint="eastAsia"/>
            <w:lang w:eastAsia="zh-CN"/>
          </w:rPr>
          <w:t>十七、供应链管理</w:t>
        </w:r>
        <w:r>
          <w:tab/>
        </w:r>
        <w:r>
          <w:fldChar w:fldCharType="begin"/>
        </w:r>
        <w:r>
          <w:instrText xml:space="preserve"> PAGEREF _Toc624 \h </w:instrText>
        </w:r>
        <w:r>
          <w:fldChar w:fldCharType="separate"/>
        </w:r>
        <w:r>
          <w:t>69</w:t>
        </w:r>
        <w:r>
          <w:fldChar w:fldCharType="end"/>
        </w:r>
      </w:hyperlink>
    </w:p>
    <w:p>
      <w:pPr>
        <w:pStyle w:val="TOC2"/>
        <w:tabs>
          <w:tab w:val="right" w:leader="dot" w:pos="8306"/>
        </w:tabs>
      </w:pPr>
      <w:hyperlink w:anchor="_Toc26011" w:history="1">
        <w:r>
          <w:rPr>
            <w:rFonts w:ascii="仿宋" w:eastAsia="仿宋" w:hAnsi="仿宋" w:cs="仿宋" w:hint="eastAsia"/>
            <w:lang w:eastAsia="zh-CN"/>
          </w:rPr>
          <w:t>(一)、供应链战略规划</w:t>
        </w:r>
        <w:r>
          <w:tab/>
        </w:r>
        <w:r>
          <w:fldChar w:fldCharType="begin"/>
        </w:r>
        <w:r>
          <w:instrText xml:space="preserve"> PAGEREF _Toc26011 \h </w:instrText>
        </w:r>
        <w:r>
          <w:fldChar w:fldCharType="separate"/>
        </w:r>
        <w:r>
          <w:t>69</w:t>
        </w:r>
        <w:r>
          <w:fldChar w:fldCharType="end"/>
        </w:r>
      </w:hyperlink>
    </w:p>
    <w:p>
      <w:pPr>
        <w:pStyle w:val="TOC2"/>
        <w:tabs>
          <w:tab w:val="right" w:leader="dot" w:pos="8306"/>
        </w:tabs>
      </w:pPr>
      <w:hyperlink w:anchor="_Toc1527" w:history="1">
        <w:r>
          <w:rPr>
            <w:rFonts w:ascii="仿宋" w:eastAsia="仿宋" w:hAnsi="仿宋" w:cs="仿宋" w:hint="eastAsia"/>
            <w:lang w:eastAsia="zh-CN"/>
          </w:rPr>
          <w:t>(二)、供应商选择与合作</w:t>
        </w:r>
        <w:r>
          <w:tab/>
        </w:r>
        <w:r>
          <w:fldChar w:fldCharType="begin"/>
        </w:r>
        <w:r>
          <w:instrText xml:space="preserve"> PAGEREF _Toc1527 \h </w:instrText>
        </w:r>
        <w:r>
          <w:fldChar w:fldCharType="separate"/>
        </w:r>
        <w:r>
          <w:t>70</w:t>
        </w:r>
        <w:r>
          <w:fldChar w:fldCharType="end"/>
        </w:r>
      </w:hyperlink>
    </w:p>
    <w:p>
      <w:pPr>
        <w:pStyle w:val="TOC2"/>
        <w:tabs>
          <w:tab w:val="right" w:leader="dot" w:pos="8306"/>
        </w:tabs>
      </w:pPr>
      <w:hyperlink w:anchor="_Toc14200" w:history="1">
        <w:r>
          <w:rPr>
            <w:rFonts w:ascii="仿宋" w:eastAsia="仿宋" w:hAnsi="仿宋" w:cs="仿宋" w:hint="eastAsia"/>
            <w:lang w:eastAsia="zh-CN"/>
          </w:rPr>
          <w:t>(三)、物流与库存管理</w:t>
        </w:r>
        <w:r>
          <w:tab/>
        </w:r>
        <w:r>
          <w:fldChar w:fldCharType="begin"/>
        </w:r>
        <w:r>
          <w:instrText xml:space="preserve"> PAGEREF _Toc14200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34"/>
      <w:r>
        <w:rPr>
          <w:rFonts w:ascii="仿宋" w:eastAsia="仿宋" w:hAnsi="仿宋" w:cs="仿宋" w:hint="eastAsia"/>
          <w:sz w:val="28"/>
          <w:lang w:eastAsia="zh-CN"/>
        </w:rPr>
        <w:t>一、床上用织物制品项目绩效评估</w:t>
      </w:r>
      <w:bookmarkEnd w:id="2"/>
    </w:p>
    <w:p>
      <w:pPr>
        <w:pStyle w:val="Heading2"/>
        <w:rPr>
          <w:rFonts w:ascii="仿宋" w:eastAsia="仿宋" w:hAnsi="仿宋" w:cs="仿宋" w:hint="eastAsia"/>
          <w:lang w:eastAsia="zh-CN"/>
        </w:rPr>
      </w:pPr>
      <w:bookmarkStart w:id="3" w:name="_Toc77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织物制品项目中，我们设计了一套全面的绩效评估指标，以确保床上用织物制品项目的可控和成功交付。这些指标跨足床上用织物制品项目目标、成本、进度和质量等多个维度，为我们提供了全面洞察床上用织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目标达成率是我们关注的首要指标。我们设定了明确的目标，并通过定期监测和评估，迅速发现并应对潜在的目标偏差。这为床上用织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成本绩效是另一个核心关注点。通过实际成本与预算成本的对比分析，我们深入了解成本差异的原因，及时调整资源分配，保持床上用织物制品项目在经济效益方面的合理水平。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进度作为关键的绩效指标之一，得到了精心的关注。我们制定了详细的床上用织物制品项目进度计划，并设立了进度符合度指标，确保实际进度与计划进度保持一致。这使我们能够快速发现和解决潜在的进度问题，保持床上用织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床上用织物制品项目绩效的不可或缺的一环。我们引入了一系列的质量标准和客户满意度指标，以确保床上用织物制品项目交付的成果在质量上达到或超越预期水平。通过持续监测这些指标，我们努力提升床上用织物制品项目整体质量水平，为床上用织物制品项目的成功交付提供有力保障。通过这些科学且全面的绩效评估，我们能够更好地引导床上用织物制品项目的持续改进，确保床上用织物制品项目目标的顺利达成。</w:t>
      </w:r>
    </w:p>
    <w:p>
      <w:pPr>
        <w:pStyle w:val="Heading2"/>
        <w:ind w:firstLine="560" w:firstLineChars="200"/>
        <w:rPr>
          <w:rFonts w:ascii="仿宋" w:eastAsia="仿宋" w:hAnsi="仿宋" w:cs="仿宋" w:hint="eastAsia"/>
          <w:sz w:val="28"/>
          <w:lang w:eastAsia="zh-CN"/>
        </w:rPr>
      </w:pPr>
      <w:bookmarkStart w:id="4" w:name="_Toc161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绩效评估是床上用织物制品项目中的关键环节，为确保床上用织物制品项目达到预期目标，我们采用了多层次、多维度的绩效评估方法。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床上用织物制品项目的战略目标对齐，确保每个决策和行动都与床上用织物制品项目整体目标保持一致。团队会定期召开战略对齐会议，审视当前工作与床上用织物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床上用织物制品项目进度、质量、成本和风险等方面。这些指标通过数据收集和分析，为床上用织物制品项目管理团队提供了客观的评估依据。例如，我们通过床上用织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床上用织物制品项目内部，还考虑了床上用织物制品项目对外部环境的影响。我们定期进行干系人满意度调查，以了解各利益相关方对床上用织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这种多层次、多角度的绩效评估方法，使得我们能够全面了解床上用织物制品项目的运行状态，及时做出调整，确保床上用织物制品项目在不断变化的环境中保持稳健前行。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05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为了确保床上用织物制品项目的有效管理和不断优化，我们采用了精心设计的绩效评估周期。这个周期旨在实现灵活、实时和全面的评估，以适应床上用织物制品项目执行中的各种挑战。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床上用织物制品项目的不同需求，分为短期、中期和长期。短期评估关注每个迭代或工作周期，以及时发现和解决当前任务中的问题。中期评估涵盖几个迭代，深入了解整体床上用织物制品项目的趋势和性能。长期评估则着眼于整个床上用织物制品项目阶段，确保床上用织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床上用织物制品项目管理工具和协作平台，团队成员能够随时更新和分享床上用织物制品项目数据。这种实时性的反馈机制使我们能够及时察觉潜在问题，快速调整，保持床上用织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床上用织物制品项目的决策制定密不可分。每个周期的床上用织物制品项目回顾会议成为集体总结经验、识别问题深层次原因并找到创新解决方案的平台。这种定期的反思与调整机制使床上用织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62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38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床上用织物制品项目的主要产品是XXXX，预计年产值为XXX万元。这一产品在市场中占据着重要的地位，其广泛的应用范围使得该床上用织物制品项目的市场前景非常广阔。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床上用织物制品项目的xxx产品作为重要的原材料之一，将在多个领域发挥关键作用。其在建筑、交通、能源等方面的广泛应用将为整个产业链提供强大的支持，形成产业协同效应。床上用织物制品项目的年产值XXX万XXX万XXX万万元不仅反映了其在市场上的巨大潜力，更预示着它对国民经济的积极贡献。这种关联度高、涉及面广的产业关系，使得该床上用织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08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总征地面积为XXXX平方米，相当于约XX.XX亩，其中净用地面积为XXXX平方米，红线范围内相当于约XX.XX亩。这一用地规模充分考虑了床上用织物制品项目的建设需求，保障了床上用织物制品项目在合适的空间内得以充分发展。床上用织物制品项目规划的总建筑面积为XXXX平方米，其中主体工程建设占XXXX平方米，计容建筑面积达XXXX平方米。预计建筑工程的投资将达到XXXX万元，为床上用织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计划购置的设备共计XXXX台（套），设备购置费用为XXXX万元。这一设备购置计划充分考虑到床上用织物制品项目的生产需求和技术要求，确保了床上用织物制品项目在生产运营中具备先进的技术装备和高效的生产能力。设备的合理配置将为床上用织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计划总投资为XXXX万元，预计年实现营业收入为XXXX万元。这一产能规模的设定旨在确保床上用织物制品项目能够在投资与回报之间取得平衡，实现长期可持续的发展。床上用织物制品项目的总投资充分考虑到各个方面的需求，包括用地建设、设备购置等多个环节，以确保床上用织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119"/>
      <w:r>
        <w:rPr>
          <w:rFonts w:ascii="仿宋" w:eastAsia="仿宋" w:hAnsi="仿宋" w:cs="仿宋" w:hint="eastAsia"/>
          <w:sz w:val="28"/>
          <w:lang w:eastAsia="zh-CN"/>
        </w:rPr>
        <w:t>三、床上用织物制品项目建设背景及必要性分析</w:t>
      </w:r>
      <w:bookmarkEnd w:id="9"/>
    </w:p>
    <w:p>
      <w:pPr>
        <w:pStyle w:val="Heading2"/>
        <w:rPr>
          <w:rFonts w:ascii="仿宋" w:eastAsia="仿宋" w:hAnsi="仿宋" w:cs="仿宋" w:hint="eastAsia"/>
          <w:lang w:eastAsia="zh-CN"/>
        </w:rPr>
      </w:pPr>
      <w:bookmarkStart w:id="10" w:name="_Toc4748"/>
      <w:r>
        <w:rPr>
          <w:rFonts w:ascii="仿宋" w:eastAsia="仿宋" w:hAnsi="仿宋" w:cs="仿宋" w:hint="eastAsia"/>
          <w:lang w:eastAsia="zh-CN"/>
        </w:rPr>
        <w:t>(一)、床上用织物制品项目背景分析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床上用织物制品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床上用织物制品项目在这个潮流中的定位。同时，我们将关注行业内涌现的新兴机遇，以便床上用织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床上用织物制品项目提供了强大的发展动力。我们将聚焦于行业内最新的技术发展趋势，包括但不限于人工智能、大数据分析、物联网等领域。通过深度的技术研究，我们将确保床上用织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床上用织物制品项目发展的源泉。我们将投入更多的精力对市场需求进行深入剖析，超越表面的需求，深入挖掘潜在的市场痛点和机遇。通过对市场需求的细致了解，床上用织物制品项目将更有针对性地设计解决方案，满足市场的多样化需求，从而更好地促进床上用织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床上用织物制品项目战略至关重要。我们将对竞争态势进行更为深入的分析，包括但不限于市场份额、产品特点、客户满意度等多个维度。通过深度的竞争分析，床上用织物制品项目将能够更准确地把握市场脉搏，制定具有竞争力的床上用织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床上用织物制品项目的发展具有直接的影响。我们将进行更为全面的法规和政策分析，了解行业发展中的潜在法律风险和合规挑战。通过充分了解和遵守相关法规，床上用织物制品项目将确保在法律框架内合法合规运营，为床上用织物制品项目的稳健发展提供有力支持。</w:t>
      </w:r>
    </w:p>
    <w:p>
      <w:pPr>
        <w:pStyle w:val="Heading2"/>
        <w:ind w:firstLine="560" w:firstLineChars="200"/>
        <w:rPr>
          <w:rFonts w:ascii="仿宋" w:eastAsia="仿宋" w:hAnsi="仿宋" w:cs="仿宋" w:hint="eastAsia"/>
          <w:sz w:val="28"/>
          <w:lang w:eastAsia="zh-CN"/>
        </w:rPr>
      </w:pPr>
      <w:bookmarkStart w:id="11" w:name="_Toc9319"/>
      <w:r>
        <w:rPr>
          <w:rFonts w:ascii="仿宋" w:eastAsia="仿宋" w:hAnsi="仿宋" w:cs="仿宋" w:hint="eastAsia"/>
          <w:sz w:val="28"/>
          <w:lang w:eastAsia="zh-CN"/>
        </w:rPr>
        <w:t>(二)、床上用织物制品项目建设必要性分析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的迫切性源于对行业发展趋势的深刻洞察。我们正处于一个行业变革的时代，科技创新、数字化转型成为企业发展的关键动力。床上用织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不仅仅是为了跟上潮流，更是为了通过技术创新推动企业的持续发展。通过引入先进的技术和解决方案，床上用织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床上用织物制品项目的建设成为必然选择，通过提高产品质量、拓展服务领域，从而在竞争中获得更多的机会。床上用织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床上用织物制品项目建设的必要性体现在对客户需求更精准的满足。通过床上用织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项目建设的背后是对企业持续创新的追求。只有通过不断创新，企业才能在竞争中立于不败之地。床上用织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245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6056"/>
      <w:r>
        <w:rPr>
          <w:rFonts w:ascii="仿宋" w:eastAsia="仿宋" w:hAnsi="仿宋" w:cs="仿宋" w:hint="eastAsia"/>
          <w:lang w:eastAsia="zh-CN"/>
        </w:rPr>
        <w:t>(一)、床上用织物制品行业分析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床上用织物制品行业一直以来都是市场的关注焦点。行业内的发展趋势、竞争态势以及潜在机会都对床上用织物制品项目的推进产生深远的影响。通过深入研究行业的整体概貌，我们将更好地理解行业的核心特征，为床上用织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织物制品行业，技术一直是推动创新和发展的关键因素。我们将对当前技术趋势进行详尽分析，包括但不限于人工智能、大数据应用、先进制造技术等。这有助于床上用织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床上用织物制品项目成功的基础。我们将对主要竞争对手进行深入研究，包括其市场份额、产品特点、市场定位等。通过全面了解竞争对手的优势和劣势，床上用织物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319"/>
      <w:r>
        <w:rPr>
          <w:rFonts w:ascii="仿宋" w:eastAsia="仿宋" w:hAnsi="仿宋" w:cs="仿宋" w:hint="eastAsia"/>
          <w:sz w:val="28"/>
          <w:lang w:eastAsia="zh-CN"/>
        </w:rPr>
        <w:t>(二)、床上用织物制品市场分析预测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床上用织物制品市场未来的增长趋势。这包括市场的整体规模、各细分领域的发展趋势等。床上用织物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床上用织物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床上用织物制品项目实施过程中需要充分考虑的因素。我们将对市场风险进行全面评估，包括但不限于政策法规风险、市场竞争风险、技术变革风险等。通过对潜在风险的深入分析，床上用织物制品项目可以制定相应的风险缓解策略，降低不确定性对床上用织物制品项目的影响。</w:t>
      </w:r>
    </w:p>
    <w:p>
      <w:pPr>
        <w:pStyle w:val="Heading1"/>
        <w:ind w:firstLine="560" w:firstLineChars="200"/>
        <w:rPr>
          <w:rFonts w:ascii="仿宋" w:eastAsia="仿宋" w:hAnsi="仿宋" w:cs="仿宋" w:hint="eastAsia"/>
          <w:sz w:val="28"/>
          <w:lang w:eastAsia="zh-CN"/>
        </w:rPr>
      </w:pPr>
      <w:bookmarkStart w:id="15" w:name="_Toc2581"/>
      <w:r>
        <w:rPr>
          <w:rFonts w:ascii="仿宋" w:eastAsia="仿宋" w:hAnsi="仿宋" w:cs="仿宋" w:hint="eastAsia"/>
          <w:sz w:val="28"/>
          <w:lang w:eastAsia="zh-CN"/>
        </w:rPr>
        <w:t>五、床上用织物制品项目建设单位说明</w:t>
      </w:r>
      <w:bookmarkEnd w:id="15"/>
    </w:p>
    <w:p>
      <w:pPr>
        <w:pStyle w:val="Heading2"/>
        <w:rPr>
          <w:rFonts w:ascii="仿宋" w:eastAsia="仿宋" w:hAnsi="仿宋" w:cs="仿宋" w:hint="eastAsia"/>
          <w:lang w:eastAsia="zh-CN"/>
        </w:rPr>
      </w:pPr>
      <w:bookmarkStart w:id="16" w:name="_Toc19334"/>
      <w:r>
        <w:rPr>
          <w:rFonts w:ascii="仿宋" w:eastAsia="仿宋" w:hAnsi="仿宋" w:cs="仿宋" w:hint="eastAsia"/>
          <w:lang w:eastAsia="zh-CN"/>
        </w:rPr>
        <w:t>(一)、床上用织物制品项目承办单位基本情况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723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床上用织物制品项目承办单位的XXXX，我们着眼于实现可持续的经济效益。通过技术创新和解决方案的提供，公司预计在床上用织物制品项目执行期间将获得可观的收入增长。这一收入来源主要包括床上用织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同时，我们注重成本控制和效率提升，以确保床上用织物制品项目的可持续盈利。透过精细的管理和资源优化，公司期望实现床上用织物制品项目利润最大化。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床上用织物制品项目实施进行全面的投资评估，包括床上用织物制品项目启动阶段的资金投入和后续运营成本。通过对床上用织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床上用织物制品项目实施过程中具备足够的资金流动性，公司将进行详尽的现金流分析。这包括资金需求的合理预测、床上用织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8568"/>
      <w:r>
        <w:rPr>
          <w:rFonts w:ascii="仿宋" w:eastAsia="仿宋" w:hAnsi="仿宋" w:cs="仿宋" w:hint="eastAsia"/>
          <w:sz w:val="28"/>
          <w:lang w:eastAsia="zh-CN"/>
        </w:rPr>
        <w:t>六、床上用织物制品项目土建工程</w:t>
      </w:r>
      <w:bookmarkEnd w:id="18"/>
    </w:p>
    <w:p>
      <w:pPr>
        <w:pStyle w:val="Heading2"/>
        <w:rPr>
          <w:rFonts w:ascii="仿宋" w:eastAsia="仿宋" w:hAnsi="仿宋" w:cs="仿宋" w:hint="eastAsia"/>
          <w:lang w:eastAsia="zh-CN"/>
        </w:rPr>
      </w:pPr>
      <w:bookmarkStart w:id="19" w:name="_Toc1886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在床上用织物制品项目的建筑工程设计中，我们将秉承一系列重要的设计原则，以确保床上用织物制品项目建筑在功能、美观、可持续性等方面达到最佳效果。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首要原则是确保建筑的功能性得到最大化的发挥。我们将充分理解床上用织物制品项目的实际需求，合理布局各个功能区域，保证建筑在满足业务需求的同时，提供高效的工作环境。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在建筑设计中，我们将综合考虑建设和运营成本。通过精细的经济效益分析，确保设计方案在高效利用资源的同时，对床上用织物制品项目的长期盈利能力有积极的贡献。</w:t>
      </w:r>
    </w:p>
    <w:p>
      <w:pPr>
        <w:pStyle w:val="Heading2"/>
        <w:ind w:firstLine="560" w:firstLineChars="200"/>
        <w:rPr>
          <w:rFonts w:ascii="仿宋" w:eastAsia="仿宋" w:hAnsi="仿宋" w:cs="仿宋" w:hint="eastAsia"/>
          <w:sz w:val="28"/>
          <w:lang w:eastAsia="zh-CN"/>
        </w:rPr>
      </w:pPr>
      <w:bookmarkStart w:id="20" w:name="_Toc392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织物制品项目的土建工程设计中，我们将精准设定设计年限，结合床上用织物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https://d.book118.com/778033073135006034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床上用织物制品项目规划设计纲要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8C2470"/>
    <w:rsid w:val="538C2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3307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2024-02-07T13:51:00Z</dcterms:created>
  <dcterms:modified xsi:type="dcterms:W3CDTF">2024-02-07T13:51:34Z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D84708C462754D00BFDEBBAAB3791847_11</vt:lpwstr>
  </property>
  <property fmtid="{D5CDD505-2E9C-101B-9397-08002B2CF9AE}" pid="3" name="KSOProductBuildVer">
    <vt:lpwstr>2052-12.1.0.16250</vt:lpwstr>
  </property>
</Properties>
</file>