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丙二醇项目可行性建设方案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294" w:history="1">
        <w:r>
          <w:rPr>
            <w:rFonts w:ascii="仿宋" w:eastAsia="仿宋" w:hAnsi="仿宋" w:cs="仿宋" w:hint="eastAsia"/>
            <w:lang w:eastAsia="zh-CN"/>
          </w:rPr>
          <w:t>前言</w:t>
        </w:r>
        <w:r>
          <w:tab/>
        </w:r>
        <w:r>
          <w:fldChar w:fldCharType="begin"/>
        </w:r>
        <w:r>
          <w:instrText xml:space="preserve"> PAGEREF _Toc28294 \h </w:instrText>
        </w:r>
        <w:r>
          <w:fldChar w:fldCharType="separate"/>
        </w:r>
        <w:r>
          <w:t>3</w:t>
        </w:r>
        <w:r>
          <w:fldChar w:fldCharType="end"/>
        </w:r>
      </w:hyperlink>
    </w:p>
    <w:p>
      <w:pPr>
        <w:pStyle w:val="TOC1"/>
        <w:tabs>
          <w:tab w:val="right" w:leader="dot" w:pos="8306"/>
        </w:tabs>
      </w:pPr>
      <w:hyperlink w:anchor="_Toc21197" w:history="1">
        <w:r>
          <w:rPr>
            <w:rFonts w:ascii="仿宋" w:eastAsia="仿宋" w:hAnsi="仿宋" w:cs="仿宋" w:hint="eastAsia"/>
            <w:lang w:eastAsia="zh-CN"/>
          </w:rPr>
          <w:t>一、经济影响分析</w:t>
        </w:r>
        <w:r>
          <w:tab/>
        </w:r>
        <w:r>
          <w:fldChar w:fldCharType="begin"/>
        </w:r>
        <w:r>
          <w:instrText xml:space="preserve"> PAGEREF _Toc21197 \h </w:instrText>
        </w:r>
        <w:r>
          <w:fldChar w:fldCharType="separate"/>
        </w:r>
        <w:r>
          <w:t>3</w:t>
        </w:r>
        <w:r>
          <w:fldChar w:fldCharType="end"/>
        </w:r>
      </w:hyperlink>
    </w:p>
    <w:p>
      <w:pPr>
        <w:pStyle w:val="TOC2"/>
        <w:tabs>
          <w:tab w:val="right" w:leader="dot" w:pos="8306"/>
        </w:tabs>
      </w:pPr>
      <w:hyperlink w:anchor="_Toc6513" w:history="1">
        <w:r>
          <w:rPr>
            <w:rFonts w:ascii="仿宋" w:eastAsia="仿宋" w:hAnsi="仿宋" w:cs="仿宋" w:hint="eastAsia"/>
            <w:lang w:eastAsia="zh-CN"/>
          </w:rPr>
          <w:t>(一)、经济费用效益或费用效果分析</w:t>
        </w:r>
        <w:r>
          <w:tab/>
        </w:r>
        <w:r>
          <w:fldChar w:fldCharType="begin"/>
        </w:r>
        <w:r>
          <w:instrText xml:space="preserve"> PAGEREF _Toc6513 \h </w:instrText>
        </w:r>
        <w:r>
          <w:fldChar w:fldCharType="separate"/>
        </w:r>
        <w:r>
          <w:t>3</w:t>
        </w:r>
        <w:r>
          <w:fldChar w:fldCharType="end"/>
        </w:r>
      </w:hyperlink>
    </w:p>
    <w:p>
      <w:pPr>
        <w:pStyle w:val="TOC2"/>
        <w:tabs>
          <w:tab w:val="right" w:leader="dot" w:pos="8306"/>
        </w:tabs>
      </w:pPr>
      <w:hyperlink w:anchor="_Toc23945" w:history="1">
        <w:r>
          <w:rPr>
            <w:rFonts w:ascii="仿宋" w:eastAsia="仿宋" w:hAnsi="仿宋" w:cs="仿宋" w:hint="eastAsia"/>
            <w:lang w:eastAsia="zh-CN"/>
          </w:rPr>
          <w:t>(二)、行业影响分析</w:t>
        </w:r>
        <w:r>
          <w:tab/>
        </w:r>
        <w:r>
          <w:fldChar w:fldCharType="begin"/>
        </w:r>
        <w:r>
          <w:instrText xml:space="preserve"> PAGEREF _Toc23945 \h </w:instrText>
        </w:r>
        <w:r>
          <w:fldChar w:fldCharType="separate"/>
        </w:r>
        <w:r>
          <w:t>5</w:t>
        </w:r>
        <w:r>
          <w:fldChar w:fldCharType="end"/>
        </w:r>
      </w:hyperlink>
    </w:p>
    <w:p>
      <w:pPr>
        <w:pStyle w:val="TOC2"/>
        <w:tabs>
          <w:tab w:val="right" w:leader="dot" w:pos="8306"/>
        </w:tabs>
      </w:pPr>
      <w:hyperlink w:anchor="_Toc12777" w:history="1">
        <w:r>
          <w:rPr>
            <w:rFonts w:ascii="仿宋" w:eastAsia="仿宋" w:hAnsi="仿宋" w:cs="仿宋" w:hint="eastAsia"/>
            <w:lang w:eastAsia="zh-CN"/>
          </w:rPr>
          <w:t>(三)、区域经济影响分析</w:t>
        </w:r>
        <w:r>
          <w:tab/>
        </w:r>
        <w:r>
          <w:fldChar w:fldCharType="begin"/>
        </w:r>
        <w:r>
          <w:instrText xml:space="preserve"> PAGEREF _Toc12777 \h </w:instrText>
        </w:r>
        <w:r>
          <w:fldChar w:fldCharType="separate"/>
        </w:r>
        <w:r>
          <w:t>7</w:t>
        </w:r>
        <w:r>
          <w:fldChar w:fldCharType="end"/>
        </w:r>
      </w:hyperlink>
    </w:p>
    <w:p>
      <w:pPr>
        <w:pStyle w:val="TOC2"/>
        <w:tabs>
          <w:tab w:val="right" w:leader="dot" w:pos="8306"/>
        </w:tabs>
      </w:pPr>
      <w:hyperlink w:anchor="_Toc22719" w:history="1">
        <w:r>
          <w:rPr>
            <w:rFonts w:ascii="仿宋" w:eastAsia="仿宋" w:hAnsi="仿宋" w:cs="仿宋" w:hint="eastAsia"/>
            <w:lang w:eastAsia="zh-CN"/>
          </w:rPr>
          <w:t>(四)、宏观经济影响分析</w:t>
        </w:r>
        <w:r>
          <w:tab/>
        </w:r>
        <w:r>
          <w:fldChar w:fldCharType="begin"/>
        </w:r>
        <w:r>
          <w:instrText xml:space="preserve"> PAGEREF _Toc22719 \h </w:instrText>
        </w:r>
        <w:r>
          <w:fldChar w:fldCharType="separate"/>
        </w:r>
        <w:r>
          <w:t>8</w:t>
        </w:r>
        <w:r>
          <w:fldChar w:fldCharType="end"/>
        </w:r>
      </w:hyperlink>
    </w:p>
    <w:p>
      <w:pPr>
        <w:pStyle w:val="TOC1"/>
        <w:tabs>
          <w:tab w:val="right" w:leader="dot" w:pos="8306"/>
        </w:tabs>
      </w:pPr>
      <w:hyperlink w:anchor="_Toc9868" w:history="1">
        <w:r>
          <w:rPr>
            <w:rFonts w:ascii="仿宋" w:eastAsia="仿宋" w:hAnsi="仿宋" w:cs="仿宋" w:hint="eastAsia"/>
            <w:lang w:eastAsia="zh-CN"/>
          </w:rPr>
          <w:t>二、环境和生态影响分析</w:t>
        </w:r>
        <w:r>
          <w:tab/>
        </w:r>
        <w:r>
          <w:fldChar w:fldCharType="begin"/>
        </w:r>
        <w:r>
          <w:instrText xml:space="preserve"> PAGEREF _Toc9868 \h </w:instrText>
        </w:r>
        <w:r>
          <w:fldChar w:fldCharType="separate"/>
        </w:r>
        <w:r>
          <w:t>9</w:t>
        </w:r>
        <w:r>
          <w:fldChar w:fldCharType="end"/>
        </w:r>
      </w:hyperlink>
    </w:p>
    <w:p>
      <w:pPr>
        <w:pStyle w:val="TOC2"/>
        <w:tabs>
          <w:tab w:val="right" w:leader="dot" w:pos="8306"/>
        </w:tabs>
      </w:pPr>
      <w:hyperlink w:anchor="_Toc11176" w:history="1">
        <w:r>
          <w:rPr>
            <w:rFonts w:ascii="仿宋" w:eastAsia="仿宋" w:hAnsi="仿宋" w:cs="仿宋" w:hint="eastAsia"/>
            <w:lang w:eastAsia="zh-CN"/>
          </w:rPr>
          <w:t>(一)、环境和生态现状</w:t>
        </w:r>
        <w:r>
          <w:tab/>
        </w:r>
        <w:r>
          <w:fldChar w:fldCharType="begin"/>
        </w:r>
        <w:r>
          <w:instrText xml:space="preserve"> PAGEREF _Toc11176 \h </w:instrText>
        </w:r>
        <w:r>
          <w:fldChar w:fldCharType="separate"/>
        </w:r>
        <w:r>
          <w:t>9</w:t>
        </w:r>
        <w:r>
          <w:fldChar w:fldCharType="end"/>
        </w:r>
      </w:hyperlink>
    </w:p>
    <w:p>
      <w:pPr>
        <w:pStyle w:val="TOC2"/>
        <w:tabs>
          <w:tab w:val="right" w:leader="dot" w:pos="8306"/>
        </w:tabs>
      </w:pPr>
      <w:hyperlink w:anchor="_Toc28793" w:history="1">
        <w:r>
          <w:rPr>
            <w:rFonts w:ascii="仿宋" w:eastAsia="仿宋" w:hAnsi="仿宋" w:cs="仿宋" w:hint="eastAsia"/>
            <w:lang w:eastAsia="zh-CN"/>
          </w:rPr>
          <w:t>(二)、生态环境影响分析</w:t>
        </w:r>
        <w:r>
          <w:tab/>
        </w:r>
        <w:r>
          <w:fldChar w:fldCharType="begin"/>
        </w:r>
        <w:r>
          <w:instrText xml:space="preserve"> PAGEREF _Toc28793 \h </w:instrText>
        </w:r>
        <w:r>
          <w:fldChar w:fldCharType="separate"/>
        </w:r>
        <w:r>
          <w:t>11</w:t>
        </w:r>
        <w:r>
          <w:fldChar w:fldCharType="end"/>
        </w:r>
      </w:hyperlink>
    </w:p>
    <w:p>
      <w:pPr>
        <w:pStyle w:val="TOC2"/>
        <w:tabs>
          <w:tab w:val="right" w:leader="dot" w:pos="8306"/>
        </w:tabs>
      </w:pPr>
      <w:hyperlink w:anchor="_Toc1674" w:history="1">
        <w:r>
          <w:rPr>
            <w:rFonts w:ascii="仿宋" w:eastAsia="仿宋" w:hAnsi="仿宋" w:cs="仿宋" w:hint="eastAsia"/>
            <w:lang w:eastAsia="zh-CN"/>
          </w:rPr>
          <w:t>(三)、生态环境保护措施</w:t>
        </w:r>
        <w:r>
          <w:tab/>
        </w:r>
        <w:r>
          <w:fldChar w:fldCharType="begin"/>
        </w:r>
        <w:r>
          <w:instrText xml:space="preserve"> PAGEREF _Toc1674 \h </w:instrText>
        </w:r>
        <w:r>
          <w:fldChar w:fldCharType="separate"/>
        </w:r>
        <w:r>
          <w:t>12</w:t>
        </w:r>
        <w:r>
          <w:fldChar w:fldCharType="end"/>
        </w:r>
      </w:hyperlink>
    </w:p>
    <w:p>
      <w:pPr>
        <w:pStyle w:val="TOC2"/>
        <w:tabs>
          <w:tab w:val="right" w:leader="dot" w:pos="8306"/>
        </w:tabs>
      </w:pPr>
      <w:hyperlink w:anchor="_Toc13302" w:history="1">
        <w:r>
          <w:rPr>
            <w:rFonts w:ascii="仿宋" w:eastAsia="仿宋" w:hAnsi="仿宋" w:cs="仿宋" w:hint="eastAsia"/>
            <w:lang w:eastAsia="zh-CN"/>
          </w:rPr>
          <w:t>(四)、地质灾害影响分析</w:t>
        </w:r>
        <w:r>
          <w:tab/>
        </w:r>
        <w:r>
          <w:fldChar w:fldCharType="begin"/>
        </w:r>
        <w:r>
          <w:instrText xml:space="preserve"> PAGEREF _Toc13302 \h </w:instrText>
        </w:r>
        <w:r>
          <w:fldChar w:fldCharType="separate"/>
        </w:r>
        <w:r>
          <w:t>14</w:t>
        </w:r>
        <w:r>
          <w:fldChar w:fldCharType="end"/>
        </w:r>
      </w:hyperlink>
    </w:p>
    <w:p>
      <w:pPr>
        <w:pStyle w:val="TOC2"/>
        <w:tabs>
          <w:tab w:val="right" w:leader="dot" w:pos="8306"/>
        </w:tabs>
      </w:pPr>
      <w:hyperlink w:anchor="_Toc17733" w:history="1">
        <w:r>
          <w:rPr>
            <w:rFonts w:ascii="仿宋" w:eastAsia="仿宋" w:hAnsi="仿宋" w:cs="仿宋" w:hint="eastAsia"/>
            <w:lang w:eastAsia="zh-CN"/>
          </w:rPr>
          <w:t>(五)、特殊环境影响</w:t>
        </w:r>
        <w:r>
          <w:tab/>
        </w:r>
        <w:r>
          <w:fldChar w:fldCharType="begin"/>
        </w:r>
        <w:r>
          <w:instrText xml:space="preserve"> PAGEREF _Toc17733 \h </w:instrText>
        </w:r>
        <w:r>
          <w:fldChar w:fldCharType="separate"/>
        </w:r>
        <w:r>
          <w:t>15</w:t>
        </w:r>
        <w:r>
          <w:fldChar w:fldCharType="end"/>
        </w:r>
      </w:hyperlink>
    </w:p>
    <w:p>
      <w:pPr>
        <w:pStyle w:val="TOC1"/>
        <w:tabs>
          <w:tab w:val="right" w:leader="dot" w:pos="8306"/>
        </w:tabs>
      </w:pPr>
      <w:hyperlink w:anchor="_Toc19281" w:history="1">
        <w:r>
          <w:rPr>
            <w:rFonts w:ascii="仿宋" w:eastAsia="仿宋" w:hAnsi="仿宋" w:cs="仿宋" w:hint="eastAsia"/>
            <w:lang w:eastAsia="zh-CN"/>
          </w:rPr>
          <w:t>三、项目监理与质量保证</w:t>
        </w:r>
        <w:r>
          <w:tab/>
        </w:r>
        <w:r>
          <w:fldChar w:fldCharType="begin"/>
        </w:r>
        <w:r>
          <w:instrText xml:space="preserve"> PAGEREF _Toc19281 \h </w:instrText>
        </w:r>
        <w:r>
          <w:fldChar w:fldCharType="separate"/>
        </w:r>
        <w:r>
          <w:t>16</w:t>
        </w:r>
        <w:r>
          <w:fldChar w:fldCharType="end"/>
        </w:r>
      </w:hyperlink>
    </w:p>
    <w:p>
      <w:pPr>
        <w:pStyle w:val="TOC2"/>
        <w:tabs>
          <w:tab w:val="right" w:leader="dot" w:pos="8306"/>
        </w:tabs>
      </w:pPr>
      <w:hyperlink w:anchor="_Toc14126" w:history="1">
        <w:r>
          <w:rPr>
            <w:rFonts w:ascii="仿宋" w:eastAsia="仿宋" w:hAnsi="仿宋" w:cs="仿宋" w:hint="eastAsia"/>
            <w:lang w:eastAsia="zh-CN"/>
          </w:rPr>
          <w:t>(一)、监理体系构建</w:t>
        </w:r>
        <w:r>
          <w:tab/>
        </w:r>
        <w:r>
          <w:fldChar w:fldCharType="begin"/>
        </w:r>
        <w:r>
          <w:instrText xml:space="preserve"> PAGEREF _Toc14126 \h </w:instrText>
        </w:r>
        <w:r>
          <w:fldChar w:fldCharType="separate"/>
        </w:r>
        <w:r>
          <w:t>16</w:t>
        </w:r>
        <w:r>
          <w:fldChar w:fldCharType="end"/>
        </w:r>
      </w:hyperlink>
    </w:p>
    <w:p>
      <w:pPr>
        <w:pStyle w:val="TOC2"/>
        <w:tabs>
          <w:tab w:val="right" w:leader="dot" w:pos="8306"/>
        </w:tabs>
      </w:pPr>
      <w:hyperlink w:anchor="_Toc13764" w:history="1">
        <w:r>
          <w:rPr>
            <w:rFonts w:ascii="仿宋" w:eastAsia="仿宋" w:hAnsi="仿宋" w:cs="仿宋" w:hint="eastAsia"/>
            <w:lang w:eastAsia="zh-CN"/>
          </w:rPr>
          <w:t>(二)、质量保证体系实施</w:t>
        </w:r>
        <w:r>
          <w:tab/>
        </w:r>
        <w:r>
          <w:fldChar w:fldCharType="begin"/>
        </w:r>
        <w:r>
          <w:instrText xml:space="preserve"> PAGEREF _Toc13764 \h </w:instrText>
        </w:r>
        <w:r>
          <w:fldChar w:fldCharType="separate"/>
        </w:r>
        <w:r>
          <w:t>17</w:t>
        </w:r>
        <w:r>
          <w:fldChar w:fldCharType="end"/>
        </w:r>
      </w:hyperlink>
    </w:p>
    <w:p>
      <w:pPr>
        <w:pStyle w:val="TOC2"/>
        <w:tabs>
          <w:tab w:val="right" w:leader="dot" w:pos="8306"/>
        </w:tabs>
      </w:pPr>
      <w:hyperlink w:anchor="_Toc32496" w:history="1">
        <w:r>
          <w:rPr>
            <w:rFonts w:ascii="仿宋" w:eastAsia="仿宋" w:hAnsi="仿宋" w:cs="仿宋" w:hint="eastAsia"/>
            <w:lang w:eastAsia="zh-CN"/>
          </w:rPr>
          <w:t>(三)、监理与质量控制流程</w:t>
        </w:r>
        <w:r>
          <w:tab/>
        </w:r>
        <w:r>
          <w:fldChar w:fldCharType="begin"/>
        </w:r>
        <w:r>
          <w:instrText xml:space="preserve"> PAGEREF _Toc32496 \h </w:instrText>
        </w:r>
        <w:r>
          <w:fldChar w:fldCharType="separate"/>
        </w:r>
        <w:r>
          <w:t>18</w:t>
        </w:r>
        <w:r>
          <w:fldChar w:fldCharType="end"/>
        </w:r>
      </w:hyperlink>
    </w:p>
    <w:p>
      <w:pPr>
        <w:pStyle w:val="TOC1"/>
        <w:tabs>
          <w:tab w:val="right" w:leader="dot" w:pos="8306"/>
        </w:tabs>
      </w:pPr>
      <w:hyperlink w:anchor="_Toc29272" w:history="1">
        <w:r>
          <w:rPr>
            <w:rFonts w:ascii="仿宋" w:eastAsia="仿宋" w:hAnsi="仿宋" w:cs="仿宋" w:hint="eastAsia"/>
            <w:lang w:eastAsia="zh-CN"/>
          </w:rPr>
          <w:t>四、丙二醇项目概论</w:t>
        </w:r>
        <w:r>
          <w:tab/>
        </w:r>
        <w:r>
          <w:fldChar w:fldCharType="begin"/>
        </w:r>
        <w:r>
          <w:instrText xml:space="preserve"> PAGEREF _Toc29272 \h </w:instrText>
        </w:r>
        <w:r>
          <w:fldChar w:fldCharType="separate"/>
        </w:r>
        <w:r>
          <w:t>18</w:t>
        </w:r>
        <w:r>
          <w:fldChar w:fldCharType="end"/>
        </w:r>
      </w:hyperlink>
    </w:p>
    <w:p>
      <w:pPr>
        <w:pStyle w:val="TOC2"/>
        <w:tabs>
          <w:tab w:val="right" w:leader="dot" w:pos="8306"/>
        </w:tabs>
      </w:pPr>
      <w:hyperlink w:anchor="_Toc4682" w:history="1">
        <w:r>
          <w:rPr>
            <w:rFonts w:ascii="仿宋" w:eastAsia="仿宋" w:hAnsi="仿宋" w:cs="仿宋" w:hint="eastAsia"/>
            <w:lang w:eastAsia="zh-CN"/>
          </w:rPr>
          <w:t>(一)、项目申报单位概况</w:t>
        </w:r>
        <w:r>
          <w:tab/>
        </w:r>
        <w:r>
          <w:fldChar w:fldCharType="begin"/>
        </w:r>
        <w:r>
          <w:instrText xml:space="preserve"> PAGEREF _Toc4682 \h </w:instrText>
        </w:r>
        <w:r>
          <w:fldChar w:fldCharType="separate"/>
        </w:r>
        <w:r>
          <w:t>18</w:t>
        </w:r>
        <w:r>
          <w:fldChar w:fldCharType="end"/>
        </w:r>
      </w:hyperlink>
    </w:p>
    <w:p>
      <w:pPr>
        <w:pStyle w:val="TOC2"/>
        <w:tabs>
          <w:tab w:val="right" w:leader="dot" w:pos="8306"/>
        </w:tabs>
      </w:pPr>
      <w:hyperlink w:anchor="_Toc20263" w:history="1">
        <w:r>
          <w:rPr>
            <w:rFonts w:ascii="仿宋" w:eastAsia="仿宋" w:hAnsi="仿宋" w:cs="仿宋" w:hint="eastAsia"/>
            <w:lang w:eastAsia="zh-CN"/>
          </w:rPr>
          <w:t>(二)、项目概况</w:t>
        </w:r>
        <w:r>
          <w:tab/>
        </w:r>
        <w:r>
          <w:fldChar w:fldCharType="begin"/>
        </w:r>
        <w:r>
          <w:instrText xml:space="preserve"> PAGEREF _Toc20263 \h </w:instrText>
        </w:r>
        <w:r>
          <w:fldChar w:fldCharType="separate"/>
        </w:r>
        <w:r>
          <w:t>19</w:t>
        </w:r>
        <w:r>
          <w:fldChar w:fldCharType="end"/>
        </w:r>
      </w:hyperlink>
    </w:p>
    <w:p>
      <w:pPr>
        <w:pStyle w:val="TOC1"/>
        <w:tabs>
          <w:tab w:val="right" w:leader="dot" w:pos="8306"/>
        </w:tabs>
      </w:pPr>
      <w:hyperlink w:anchor="_Toc24801" w:history="1">
        <w:r>
          <w:rPr>
            <w:rFonts w:ascii="仿宋" w:eastAsia="仿宋" w:hAnsi="仿宋" w:cs="仿宋" w:hint="eastAsia"/>
            <w:lang w:eastAsia="zh-CN"/>
          </w:rPr>
          <w:t>五、背景、必要性分析</w:t>
        </w:r>
        <w:r>
          <w:tab/>
        </w:r>
        <w:r>
          <w:fldChar w:fldCharType="begin"/>
        </w:r>
        <w:r>
          <w:instrText xml:space="preserve"> PAGEREF _Toc24801 \h </w:instrText>
        </w:r>
        <w:r>
          <w:fldChar w:fldCharType="separate"/>
        </w:r>
        <w:r>
          <w:t>22</w:t>
        </w:r>
        <w:r>
          <w:fldChar w:fldCharType="end"/>
        </w:r>
      </w:hyperlink>
    </w:p>
    <w:p>
      <w:pPr>
        <w:pStyle w:val="TOC2"/>
        <w:tabs>
          <w:tab w:val="right" w:leader="dot" w:pos="8306"/>
        </w:tabs>
      </w:pPr>
      <w:hyperlink w:anchor="_Toc14191" w:history="1">
        <w:r>
          <w:rPr>
            <w:rFonts w:ascii="仿宋" w:eastAsia="仿宋" w:hAnsi="仿宋" w:cs="仿宋" w:hint="eastAsia"/>
            <w:lang w:eastAsia="zh-CN"/>
          </w:rPr>
          <w:t>(一)、项目建设背景</w:t>
        </w:r>
        <w:r>
          <w:tab/>
        </w:r>
        <w:r>
          <w:fldChar w:fldCharType="begin"/>
        </w:r>
        <w:r>
          <w:instrText xml:space="preserve"> PAGEREF _Toc14191 \h </w:instrText>
        </w:r>
        <w:r>
          <w:fldChar w:fldCharType="separate"/>
        </w:r>
        <w:r>
          <w:t>22</w:t>
        </w:r>
        <w:r>
          <w:fldChar w:fldCharType="end"/>
        </w:r>
      </w:hyperlink>
    </w:p>
    <w:p>
      <w:pPr>
        <w:pStyle w:val="TOC2"/>
        <w:tabs>
          <w:tab w:val="right" w:leader="dot" w:pos="8306"/>
        </w:tabs>
      </w:pPr>
      <w:hyperlink w:anchor="_Toc8834" w:history="1">
        <w:r>
          <w:rPr>
            <w:rFonts w:ascii="仿宋" w:eastAsia="仿宋" w:hAnsi="仿宋" w:cs="仿宋" w:hint="eastAsia"/>
            <w:lang w:eastAsia="zh-CN"/>
          </w:rPr>
          <w:t>(二)、必要性分析</w:t>
        </w:r>
        <w:r>
          <w:tab/>
        </w:r>
        <w:r>
          <w:fldChar w:fldCharType="begin"/>
        </w:r>
        <w:r>
          <w:instrText xml:space="preserve"> PAGEREF _Toc8834 \h </w:instrText>
        </w:r>
        <w:r>
          <w:fldChar w:fldCharType="separate"/>
        </w:r>
        <w:r>
          <w:t>23</w:t>
        </w:r>
        <w:r>
          <w:fldChar w:fldCharType="end"/>
        </w:r>
      </w:hyperlink>
    </w:p>
    <w:p>
      <w:pPr>
        <w:pStyle w:val="TOC2"/>
        <w:tabs>
          <w:tab w:val="right" w:leader="dot" w:pos="8306"/>
        </w:tabs>
      </w:pPr>
      <w:hyperlink w:anchor="_Toc8004" w:history="1">
        <w:r>
          <w:rPr>
            <w:rFonts w:ascii="仿宋" w:eastAsia="仿宋" w:hAnsi="仿宋" w:cs="仿宋" w:hint="eastAsia"/>
            <w:lang w:eastAsia="zh-CN"/>
          </w:rPr>
          <w:t>(三)、项目建设有利条件</w:t>
        </w:r>
        <w:r>
          <w:tab/>
        </w:r>
        <w:r>
          <w:fldChar w:fldCharType="begin"/>
        </w:r>
        <w:r>
          <w:instrText xml:space="preserve"> PAGEREF _Toc8004 \h </w:instrText>
        </w:r>
        <w:r>
          <w:fldChar w:fldCharType="separate"/>
        </w:r>
        <w:r>
          <w:t>25</w:t>
        </w:r>
        <w:r>
          <w:fldChar w:fldCharType="end"/>
        </w:r>
      </w:hyperlink>
    </w:p>
    <w:p>
      <w:pPr>
        <w:pStyle w:val="TOC1"/>
        <w:tabs>
          <w:tab w:val="right" w:leader="dot" w:pos="8306"/>
        </w:tabs>
      </w:pPr>
      <w:hyperlink w:anchor="_Toc4225" w:history="1">
        <w:r>
          <w:rPr>
            <w:rFonts w:ascii="仿宋" w:eastAsia="仿宋" w:hAnsi="仿宋" w:cs="仿宋" w:hint="eastAsia"/>
            <w:lang w:eastAsia="zh-CN"/>
          </w:rPr>
          <w:t>六、社会影响分析</w:t>
        </w:r>
        <w:r>
          <w:tab/>
        </w:r>
        <w:r>
          <w:fldChar w:fldCharType="begin"/>
        </w:r>
        <w:r>
          <w:instrText xml:space="preserve"> PAGEREF _Toc4225 \h </w:instrText>
        </w:r>
        <w:r>
          <w:fldChar w:fldCharType="separate"/>
        </w:r>
        <w:r>
          <w:t>26</w:t>
        </w:r>
        <w:r>
          <w:fldChar w:fldCharType="end"/>
        </w:r>
      </w:hyperlink>
    </w:p>
    <w:p>
      <w:pPr>
        <w:pStyle w:val="TOC2"/>
        <w:tabs>
          <w:tab w:val="right" w:leader="dot" w:pos="8306"/>
        </w:tabs>
      </w:pPr>
      <w:hyperlink w:anchor="_Toc25071" w:history="1">
        <w:r>
          <w:rPr>
            <w:rFonts w:ascii="仿宋" w:eastAsia="仿宋" w:hAnsi="仿宋" w:cs="仿宋" w:hint="eastAsia"/>
            <w:lang w:eastAsia="zh-CN"/>
          </w:rPr>
          <w:t>(一)、社会影响效果分析</w:t>
        </w:r>
        <w:r>
          <w:tab/>
        </w:r>
        <w:r>
          <w:fldChar w:fldCharType="begin"/>
        </w:r>
        <w:r>
          <w:instrText xml:space="preserve"> PAGEREF _Toc25071 \h </w:instrText>
        </w:r>
        <w:r>
          <w:fldChar w:fldCharType="separate"/>
        </w:r>
        <w:r>
          <w:t>26</w:t>
        </w:r>
        <w:r>
          <w:fldChar w:fldCharType="end"/>
        </w:r>
      </w:hyperlink>
    </w:p>
    <w:p>
      <w:pPr>
        <w:pStyle w:val="TOC2"/>
        <w:tabs>
          <w:tab w:val="right" w:leader="dot" w:pos="8306"/>
        </w:tabs>
      </w:pPr>
      <w:hyperlink w:anchor="_Toc11043" w:history="1">
        <w:r>
          <w:rPr>
            <w:rFonts w:ascii="仿宋" w:eastAsia="仿宋" w:hAnsi="仿宋" w:cs="仿宋" w:hint="eastAsia"/>
            <w:lang w:eastAsia="zh-CN"/>
          </w:rPr>
          <w:t>(二)、社会适应性分析</w:t>
        </w:r>
        <w:r>
          <w:tab/>
        </w:r>
        <w:r>
          <w:fldChar w:fldCharType="begin"/>
        </w:r>
        <w:r>
          <w:instrText xml:space="preserve"> PAGEREF _Toc11043 \h </w:instrText>
        </w:r>
        <w:r>
          <w:fldChar w:fldCharType="separate"/>
        </w:r>
        <w:r>
          <w:t>29</w:t>
        </w:r>
        <w:r>
          <w:fldChar w:fldCharType="end"/>
        </w:r>
      </w:hyperlink>
    </w:p>
    <w:p>
      <w:pPr>
        <w:pStyle w:val="TOC2"/>
        <w:tabs>
          <w:tab w:val="right" w:leader="dot" w:pos="8306"/>
        </w:tabs>
      </w:pPr>
      <w:hyperlink w:anchor="_Toc20543" w:history="1">
        <w:r>
          <w:rPr>
            <w:rFonts w:ascii="仿宋" w:eastAsia="仿宋" w:hAnsi="仿宋" w:cs="仿宋" w:hint="eastAsia"/>
            <w:lang w:eastAsia="zh-CN"/>
          </w:rPr>
          <w:t>(三)、社会风险及对策分析</w:t>
        </w:r>
        <w:r>
          <w:tab/>
        </w:r>
        <w:r>
          <w:fldChar w:fldCharType="begin"/>
        </w:r>
        <w:r>
          <w:instrText xml:space="preserve"> PAGEREF _Toc20543 \h </w:instrText>
        </w:r>
        <w:r>
          <w:fldChar w:fldCharType="separate"/>
        </w:r>
        <w:r>
          <w:t>30</w:t>
        </w:r>
        <w:r>
          <w:fldChar w:fldCharType="end"/>
        </w:r>
      </w:hyperlink>
    </w:p>
    <w:p>
      <w:pPr>
        <w:pStyle w:val="TOC1"/>
        <w:tabs>
          <w:tab w:val="right" w:leader="dot" w:pos="8306"/>
        </w:tabs>
      </w:pPr>
      <w:hyperlink w:anchor="_Toc29485" w:history="1">
        <w:r>
          <w:rPr>
            <w:rFonts w:ascii="仿宋" w:eastAsia="仿宋" w:hAnsi="仿宋" w:cs="仿宋" w:hint="eastAsia"/>
            <w:lang w:eastAsia="zh-CN"/>
          </w:rPr>
          <w:t>七、经济效益与社会效益优化</w:t>
        </w:r>
        <w:r>
          <w:tab/>
        </w:r>
        <w:r>
          <w:fldChar w:fldCharType="begin"/>
        </w:r>
        <w:r>
          <w:instrText xml:space="preserve"> PAGEREF _Toc29485 \h </w:instrText>
        </w:r>
        <w:r>
          <w:fldChar w:fldCharType="separate"/>
        </w:r>
        <w:r>
          <w:t>33</w:t>
        </w:r>
        <w:r>
          <w:fldChar w:fldCharType="end"/>
        </w:r>
      </w:hyperlink>
    </w:p>
    <w:p>
      <w:pPr>
        <w:pStyle w:val="TOC2"/>
        <w:tabs>
          <w:tab w:val="right" w:leader="dot" w:pos="8306"/>
        </w:tabs>
      </w:pPr>
      <w:hyperlink w:anchor="_Toc22098" w:history="1">
        <w:r>
          <w:rPr>
            <w:rFonts w:ascii="仿宋" w:eastAsia="仿宋" w:hAnsi="仿宋" w:cs="仿宋" w:hint="eastAsia"/>
            <w:lang w:eastAsia="zh-CN"/>
          </w:rPr>
          <w:t>(一)、经济效益提升策略</w:t>
        </w:r>
        <w:r>
          <w:tab/>
        </w:r>
        <w:r>
          <w:fldChar w:fldCharType="begin"/>
        </w:r>
        <w:r>
          <w:instrText xml:space="preserve"> PAGEREF _Toc22098 \h </w:instrText>
        </w:r>
        <w:r>
          <w:fldChar w:fldCharType="separate"/>
        </w:r>
        <w:r>
          <w:t>33</w:t>
        </w:r>
        <w:r>
          <w:fldChar w:fldCharType="end"/>
        </w:r>
      </w:hyperlink>
    </w:p>
    <w:p>
      <w:pPr>
        <w:pStyle w:val="TOC2"/>
        <w:tabs>
          <w:tab w:val="right" w:leader="dot" w:pos="8306"/>
        </w:tabs>
      </w:pPr>
      <w:hyperlink w:anchor="_Toc266" w:history="1">
        <w:r>
          <w:rPr>
            <w:rFonts w:ascii="仿宋" w:eastAsia="仿宋" w:hAnsi="仿宋" w:cs="仿宋" w:hint="eastAsia"/>
            <w:lang w:eastAsia="zh-CN"/>
          </w:rPr>
          <w:t>(二)、社会效益增强方案</w:t>
        </w:r>
        <w:r>
          <w:tab/>
        </w:r>
        <w:r>
          <w:fldChar w:fldCharType="begin"/>
        </w:r>
        <w:r>
          <w:instrText xml:space="preserve"> PAGEREF _Toc266 \h </w:instrText>
        </w:r>
        <w:r>
          <w:fldChar w:fldCharType="separate"/>
        </w:r>
        <w:r>
          <w:t>35</w:t>
        </w:r>
        <w:r>
          <w:fldChar w:fldCharType="end"/>
        </w:r>
      </w:hyperlink>
    </w:p>
    <w:p>
      <w:pPr>
        <w:pStyle w:val="TOC1"/>
        <w:tabs>
          <w:tab w:val="right" w:leader="dot" w:pos="8306"/>
        </w:tabs>
      </w:pPr>
      <w:hyperlink w:anchor="_Toc7321" w:history="1">
        <w:r>
          <w:rPr>
            <w:rFonts w:ascii="仿宋" w:eastAsia="仿宋" w:hAnsi="仿宋" w:cs="仿宋" w:hint="eastAsia"/>
            <w:lang w:eastAsia="zh-CN"/>
          </w:rPr>
          <w:t>八、项目质量与标准</w:t>
        </w:r>
        <w:r>
          <w:tab/>
        </w:r>
        <w:r>
          <w:fldChar w:fldCharType="begin"/>
        </w:r>
        <w:r>
          <w:instrText xml:space="preserve"> PAGEREF _Toc7321 \h </w:instrText>
        </w:r>
        <w:r>
          <w:fldChar w:fldCharType="separate"/>
        </w:r>
        <w:r>
          <w:t>35</w:t>
        </w:r>
        <w:r>
          <w:fldChar w:fldCharType="end"/>
        </w:r>
      </w:hyperlink>
    </w:p>
    <w:p>
      <w:pPr>
        <w:pStyle w:val="TOC2"/>
        <w:tabs>
          <w:tab w:val="right" w:leader="dot" w:pos="8306"/>
        </w:tabs>
      </w:pPr>
      <w:hyperlink w:anchor="_Toc28214" w:history="1">
        <w:r>
          <w:rPr>
            <w:rFonts w:ascii="仿宋" w:eastAsia="仿宋" w:hAnsi="仿宋" w:cs="仿宋" w:hint="eastAsia"/>
            <w:lang w:eastAsia="zh-CN"/>
          </w:rPr>
          <w:t>(一)、质量保障体系</w:t>
        </w:r>
        <w:r>
          <w:tab/>
        </w:r>
        <w:r>
          <w:fldChar w:fldCharType="begin"/>
        </w:r>
        <w:r>
          <w:instrText xml:space="preserve"> PAGEREF _Toc28214 \h </w:instrText>
        </w:r>
        <w:r>
          <w:fldChar w:fldCharType="separate"/>
        </w:r>
        <w:r>
          <w:t>35</w:t>
        </w:r>
        <w:r>
          <w:fldChar w:fldCharType="end"/>
        </w:r>
      </w:hyperlink>
    </w:p>
    <w:p>
      <w:pPr>
        <w:pStyle w:val="TOC2"/>
        <w:tabs>
          <w:tab w:val="right" w:leader="dot" w:pos="8306"/>
        </w:tabs>
      </w:pPr>
      <w:hyperlink w:anchor="_Toc26160" w:history="1">
        <w:r>
          <w:rPr>
            <w:rFonts w:ascii="仿宋" w:eastAsia="仿宋" w:hAnsi="仿宋" w:cs="仿宋" w:hint="eastAsia"/>
            <w:lang w:eastAsia="zh-CN"/>
          </w:rPr>
          <w:t>(二)、标准化作业流程</w:t>
        </w:r>
        <w:r>
          <w:tab/>
        </w:r>
        <w:r>
          <w:fldChar w:fldCharType="begin"/>
        </w:r>
        <w:r>
          <w:instrText xml:space="preserve"> PAGEREF _Toc26160 \h </w:instrText>
        </w:r>
        <w:r>
          <w:fldChar w:fldCharType="separate"/>
        </w:r>
        <w:r>
          <w:t>37</w:t>
        </w:r>
        <w:r>
          <w:fldChar w:fldCharType="end"/>
        </w:r>
      </w:hyperlink>
    </w:p>
    <w:p>
      <w:pPr>
        <w:pStyle w:val="TOC2"/>
        <w:tabs>
          <w:tab w:val="right" w:leader="dot" w:pos="8306"/>
        </w:tabs>
      </w:pPr>
      <w:hyperlink w:anchor="_Toc27330" w:history="1">
        <w:r>
          <w:rPr>
            <w:rFonts w:ascii="仿宋" w:eastAsia="仿宋" w:hAnsi="仿宋" w:cs="仿宋" w:hint="eastAsia"/>
            <w:lang w:eastAsia="zh-CN"/>
          </w:rPr>
          <w:t>(三)、质量监控与评估</w:t>
        </w:r>
        <w:r>
          <w:tab/>
        </w:r>
        <w:r>
          <w:fldChar w:fldCharType="begin"/>
        </w:r>
        <w:r>
          <w:instrText xml:space="preserve"> PAGEREF _Toc27330 \h </w:instrText>
        </w:r>
        <w:r>
          <w:fldChar w:fldCharType="separate"/>
        </w:r>
        <w:r>
          <w:t>39</w:t>
        </w:r>
        <w:r>
          <w:fldChar w:fldCharType="end"/>
        </w:r>
      </w:hyperlink>
    </w:p>
    <w:p>
      <w:pPr>
        <w:pStyle w:val="TOC2"/>
        <w:tabs>
          <w:tab w:val="right" w:leader="dot" w:pos="8306"/>
        </w:tabs>
      </w:pPr>
      <w:hyperlink w:anchor="_Toc16061" w:history="1">
        <w:r>
          <w:rPr>
            <w:rFonts w:ascii="仿宋" w:eastAsia="仿宋" w:hAnsi="仿宋" w:cs="仿宋" w:hint="eastAsia"/>
            <w:lang w:eastAsia="zh-CN"/>
          </w:rPr>
          <w:t>(四)、质量改进计划</w:t>
        </w:r>
        <w:r>
          <w:tab/>
        </w:r>
        <w:r>
          <w:fldChar w:fldCharType="begin"/>
        </w:r>
        <w:r>
          <w:instrText xml:space="preserve"> PAGEREF _Toc16061 \h </w:instrText>
        </w:r>
        <w:r>
          <w:fldChar w:fldCharType="separate"/>
        </w:r>
        <w:r>
          <w:t>39</w:t>
        </w:r>
        <w:r>
          <w:fldChar w:fldCharType="end"/>
        </w:r>
      </w:hyperlink>
    </w:p>
    <w:p>
      <w:pPr>
        <w:pStyle w:val="TOC1"/>
        <w:tabs>
          <w:tab w:val="right" w:leader="dot" w:pos="8306"/>
        </w:tabs>
      </w:pPr>
      <w:hyperlink w:anchor="_Toc26668" w:history="1">
        <w:r>
          <w:rPr>
            <w:rFonts w:ascii="仿宋" w:eastAsia="仿宋" w:hAnsi="仿宋" w:cs="仿宋" w:hint="eastAsia"/>
            <w:lang w:eastAsia="zh-CN"/>
          </w:rPr>
          <w:t>九、环境保护与治理方案</w:t>
        </w:r>
        <w:r>
          <w:tab/>
        </w:r>
        <w:r>
          <w:fldChar w:fldCharType="begin"/>
        </w:r>
        <w:r>
          <w:instrText xml:space="preserve"> PAGEREF _Toc26668 \h </w:instrText>
        </w:r>
        <w:r>
          <w:fldChar w:fldCharType="separate"/>
        </w:r>
        <w:r>
          <w:t>41</w:t>
        </w:r>
        <w:r>
          <w:fldChar w:fldCharType="end"/>
        </w:r>
      </w:hyperlink>
    </w:p>
    <w:p>
      <w:pPr>
        <w:pStyle w:val="TOC2"/>
        <w:tabs>
          <w:tab w:val="right" w:leader="dot" w:pos="8306"/>
        </w:tabs>
      </w:pPr>
      <w:hyperlink w:anchor="_Toc23662" w:history="1">
        <w:r>
          <w:rPr>
            <w:rFonts w:ascii="仿宋" w:eastAsia="仿宋" w:hAnsi="仿宋" w:cs="仿宋" w:hint="eastAsia"/>
            <w:lang w:eastAsia="zh-CN"/>
          </w:rPr>
          <w:t>(一)、项目环境影响评估</w:t>
        </w:r>
        <w:r>
          <w:tab/>
        </w:r>
        <w:r>
          <w:fldChar w:fldCharType="begin"/>
        </w:r>
        <w:r>
          <w:instrText xml:space="preserve"> PAGEREF _Toc23662 \h </w:instrText>
        </w:r>
        <w:r>
          <w:fldChar w:fldCharType="separate"/>
        </w:r>
        <w:r>
          <w:t>41</w:t>
        </w:r>
        <w:r>
          <w:fldChar w:fldCharType="end"/>
        </w:r>
      </w:hyperlink>
    </w:p>
    <w:p>
      <w:pPr>
        <w:pStyle w:val="TOC2"/>
        <w:tabs>
          <w:tab w:val="right" w:leader="dot" w:pos="8306"/>
        </w:tabs>
      </w:pPr>
      <w:hyperlink w:anchor="_Toc19436" w:history="1">
        <w:r>
          <w:rPr>
            <w:rFonts w:ascii="仿宋" w:eastAsia="仿宋" w:hAnsi="仿宋" w:cs="仿宋" w:hint="eastAsia"/>
            <w:lang w:eastAsia="zh-CN"/>
          </w:rPr>
          <w:t>(二)、环境保护措施与治理方案</w:t>
        </w:r>
        <w:r>
          <w:tab/>
        </w:r>
        <w:r>
          <w:fldChar w:fldCharType="begin"/>
        </w:r>
        <w:r>
          <w:instrText xml:space="preserve"> PAGEREF _Toc19436 \h </w:instrText>
        </w:r>
        <w:r>
          <w:fldChar w:fldCharType="separate"/>
        </w:r>
        <w:r>
          <w:t>41</w:t>
        </w:r>
        <w:r>
          <w:fldChar w:fldCharType="end"/>
        </w:r>
      </w:hyperlink>
    </w:p>
    <w:p>
      <w:pPr>
        <w:pStyle w:val="TOC1"/>
        <w:tabs>
          <w:tab w:val="right" w:leader="dot" w:pos="8306"/>
        </w:tabs>
      </w:pPr>
      <w:hyperlink w:anchor="_Toc32469" w:history="1">
        <w:r>
          <w:rPr>
            <w:rFonts w:ascii="仿宋" w:eastAsia="仿宋" w:hAnsi="仿宋" w:cs="仿宋" w:hint="eastAsia"/>
            <w:lang w:eastAsia="zh-CN"/>
          </w:rPr>
          <w:t>十、环境保护与绿色发展</w:t>
        </w:r>
        <w:r>
          <w:tab/>
        </w:r>
        <w:r>
          <w:fldChar w:fldCharType="begin"/>
        </w:r>
        <w:r>
          <w:instrText xml:space="preserve"> PAGEREF _Toc32469 \h </w:instrText>
        </w:r>
        <w:r>
          <w:fldChar w:fldCharType="separate"/>
        </w:r>
        <w:r>
          <w:t>42</w:t>
        </w:r>
        <w:r>
          <w:fldChar w:fldCharType="end"/>
        </w:r>
      </w:hyperlink>
    </w:p>
    <w:p>
      <w:pPr>
        <w:pStyle w:val="TOC2"/>
        <w:tabs>
          <w:tab w:val="right" w:leader="dot" w:pos="8306"/>
        </w:tabs>
      </w:pPr>
      <w:hyperlink w:anchor="_Toc28508" w:history="1">
        <w:r>
          <w:rPr>
            <w:rFonts w:ascii="仿宋" w:eastAsia="仿宋" w:hAnsi="仿宋" w:cs="仿宋" w:hint="eastAsia"/>
            <w:lang w:eastAsia="zh-CN"/>
          </w:rPr>
          <w:t>(一)、环境保护措施</w:t>
        </w:r>
        <w:r>
          <w:tab/>
        </w:r>
        <w:r>
          <w:fldChar w:fldCharType="begin"/>
        </w:r>
        <w:r>
          <w:instrText xml:space="preserve"> PAGEREF _Toc28508 \h </w:instrText>
        </w:r>
        <w:r>
          <w:fldChar w:fldCharType="separate"/>
        </w:r>
        <w:r>
          <w:t>42</w:t>
        </w:r>
        <w:r>
          <w:fldChar w:fldCharType="end"/>
        </w:r>
      </w:hyperlink>
    </w:p>
    <w:p>
      <w:pPr>
        <w:pStyle w:val="TOC2"/>
        <w:tabs>
          <w:tab w:val="right" w:leader="dot" w:pos="8306"/>
        </w:tabs>
      </w:pPr>
      <w:hyperlink w:anchor="_Toc6578" w:history="1">
        <w:r>
          <w:rPr>
            <w:rFonts w:ascii="仿宋" w:eastAsia="仿宋" w:hAnsi="仿宋" w:cs="仿宋" w:hint="eastAsia"/>
            <w:lang w:eastAsia="zh-CN"/>
          </w:rPr>
          <w:t>(二)、绿色发展与可持续发展策略</w:t>
        </w:r>
        <w:r>
          <w:tab/>
        </w:r>
        <w:r>
          <w:fldChar w:fldCharType="begin"/>
        </w:r>
        <w:r>
          <w:instrText xml:space="preserve"> PAGEREF _Toc6578 \h </w:instrText>
        </w:r>
        <w:r>
          <w:fldChar w:fldCharType="separate"/>
        </w:r>
        <w:r>
          <w:t>44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164" w:history="1">
        <w:r>
          <w:rPr>
            <w:rFonts w:ascii="仿宋" w:eastAsia="仿宋" w:hAnsi="仿宋" w:cs="仿宋" w:hint="eastAsia"/>
            <w:lang w:eastAsia="zh-CN"/>
          </w:rPr>
          <w:t>十一、项目进度计划</w:t>
        </w:r>
        <w:r>
          <w:tab/>
        </w:r>
        <w:r>
          <w:fldChar w:fldCharType="begin"/>
        </w:r>
        <w:r>
          <w:instrText xml:space="preserve"> PAGEREF _Toc8164 \h </w:instrText>
        </w:r>
        <w:r>
          <w:fldChar w:fldCharType="separate"/>
        </w:r>
        <w:r>
          <w:t>45</w:t>
        </w:r>
        <w:r>
          <w:fldChar w:fldCharType="end"/>
        </w:r>
      </w:hyperlink>
    </w:p>
    <w:p>
      <w:pPr>
        <w:pStyle w:val="TOC2"/>
        <w:tabs>
          <w:tab w:val="right" w:leader="dot" w:pos="8306"/>
        </w:tabs>
      </w:pPr>
      <w:hyperlink w:anchor="_Toc21218" w:history="1">
        <w:r>
          <w:rPr>
            <w:rFonts w:ascii="仿宋" w:eastAsia="仿宋" w:hAnsi="仿宋" w:cs="仿宋" w:hint="eastAsia"/>
            <w:lang w:eastAsia="zh-CN"/>
          </w:rPr>
          <w:t>(一)、建设周期</w:t>
        </w:r>
        <w:r>
          <w:tab/>
        </w:r>
        <w:r>
          <w:fldChar w:fldCharType="begin"/>
        </w:r>
        <w:r>
          <w:instrText xml:space="preserve"> PAGEREF _Toc21218 \h </w:instrText>
        </w:r>
        <w:r>
          <w:fldChar w:fldCharType="separate"/>
        </w:r>
        <w:r>
          <w:t>45</w:t>
        </w:r>
        <w:r>
          <w:fldChar w:fldCharType="end"/>
        </w:r>
      </w:hyperlink>
    </w:p>
    <w:p>
      <w:pPr>
        <w:pStyle w:val="TOC2"/>
        <w:tabs>
          <w:tab w:val="right" w:leader="dot" w:pos="8306"/>
        </w:tabs>
      </w:pPr>
      <w:hyperlink w:anchor="_Toc10647" w:history="1">
        <w:r>
          <w:rPr>
            <w:rFonts w:ascii="仿宋" w:eastAsia="仿宋" w:hAnsi="仿宋" w:cs="仿宋" w:hint="eastAsia"/>
            <w:lang w:eastAsia="zh-CN"/>
          </w:rPr>
          <w:t>(二)、建设进度</w:t>
        </w:r>
        <w:r>
          <w:tab/>
        </w:r>
        <w:r>
          <w:fldChar w:fldCharType="begin"/>
        </w:r>
        <w:r>
          <w:instrText xml:space="preserve"> PAGEREF _Toc10647 \h </w:instrText>
        </w:r>
        <w:r>
          <w:fldChar w:fldCharType="separate"/>
        </w:r>
        <w:r>
          <w:t>45</w:t>
        </w:r>
        <w:r>
          <w:fldChar w:fldCharType="end"/>
        </w:r>
      </w:hyperlink>
    </w:p>
    <w:p>
      <w:pPr>
        <w:pStyle w:val="TOC2"/>
        <w:tabs>
          <w:tab w:val="right" w:leader="dot" w:pos="8306"/>
        </w:tabs>
      </w:pPr>
      <w:hyperlink w:anchor="_Toc21785" w:history="1">
        <w:r>
          <w:rPr>
            <w:rFonts w:ascii="仿宋" w:eastAsia="仿宋" w:hAnsi="仿宋" w:cs="仿宋" w:hint="eastAsia"/>
            <w:lang w:eastAsia="zh-CN"/>
          </w:rPr>
          <w:t>(三)、进度安排注意事项</w:t>
        </w:r>
        <w:r>
          <w:tab/>
        </w:r>
        <w:r>
          <w:fldChar w:fldCharType="begin"/>
        </w:r>
        <w:r>
          <w:instrText xml:space="preserve"> PAGEREF _Toc21785 \h </w:instrText>
        </w:r>
        <w:r>
          <w:fldChar w:fldCharType="separate"/>
        </w:r>
        <w:r>
          <w:t>47</w:t>
        </w:r>
        <w:r>
          <w:fldChar w:fldCharType="end"/>
        </w:r>
      </w:hyperlink>
    </w:p>
    <w:p>
      <w:pPr>
        <w:pStyle w:val="TOC2"/>
        <w:tabs>
          <w:tab w:val="right" w:leader="dot" w:pos="8306"/>
        </w:tabs>
      </w:pPr>
      <w:hyperlink w:anchor="_Toc1953" w:history="1">
        <w:r>
          <w:rPr>
            <w:rFonts w:ascii="仿宋" w:eastAsia="仿宋" w:hAnsi="仿宋" w:cs="仿宋" w:hint="eastAsia"/>
            <w:lang w:eastAsia="zh-CN"/>
          </w:rPr>
          <w:t>(四)、人力资源配置</w:t>
        </w:r>
        <w:r>
          <w:tab/>
        </w:r>
        <w:r>
          <w:fldChar w:fldCharType="begin"/>
        </w:r>
        <w:r>
          <w:instrText xml:space="preserve"> PAGEREF _Toc1953 \h </w:instrText>
        </w:r>
        <w:r>
          <w:fldChar w:fldCharType="separate"/>
        </w:r>
        <w:r>
          <w:t>47</w:t>
        </w:r>
        <w:r>
          <w:fldChar w:fldCharType="end"/>
        </w:r>
      </w:hyperlink>
    </w:p>
    <w:p>
      <w:pPr>
        <w:pStyle w:val="TOC2"/>
        <w:tabs>
          <w:tab w:val="right" w:leader="dot" w:pos="8306"/>
        </w:tabs>
      </w:pPr>
      <w:hyperlink w:anchor="_Toc17676" w:history="1">
        <w:r>
          <w:rPr>
            <w:rFonts w:ascii="仿宋" w:eastAsia="仿宋" w:hAnsi="仿宋" w:cs="仿宋" w:hint="eastAsia"/>
            <w:lang w:eastAsia="zh-CN"/>
          </w:rPr>
          <w:t>(五)、员工培训</w:t>
        </w:r>
        <w:r>
          <w:tab/>
        </w:r>
        <w:r>
          <w:fldChar w:fldCharType="begin"/>
        </w:r>
        <w:r>
          <w:instrText xml:space="preserve"> PAGEREF _Toc17676 \h </w:instrText>
        </w:r>
        <w:r>
          <w:fldChar w:fldCharType="separate"/>
        </w:r>
        <w:r>
          <w:t>49</w:t>
        </w:r>
        <w:r>
          <w:fldChar w:fldCharType="end"/>
        </w:r>
      </w:hyperlink>
    </w:p>
    <w:p>
      <w:pPr>
        <w:pStyle w:val="TOC2"/>
        <w:tabs>
          <w:tab w:val="right" w:leader="dot" w:pos="8306"/>
        </w:tabs>
      </w:pPr>
      <w:hyperlink w:anchor="_Toc28981" w:history="1">
        <w:r>
          <w:rPr>
            <w:rFonts w:ascii="仿宋" w:eastAsia="仿宋" w:hAnsi="仿宋" w:cs="仿宋" w:hint="eastAsia"/>
            <w:lang w:eastAsia="zh-CN"/>
          </w:rPr>
          <w:t>(六)、项目实施保障</w:t>
        </w:r>
        <w:r>
          <w:tab/>
        </w:r>
        <w:r>
          <w:fldChar w:fldCharType="begin"/>
        </w:r>
        <w:r>
          <w:instrText xml:space="preserve"> PAGEREF _Toc28981 \h </w:instrText>
        </w:r>
        <w:r>
          <w:fldChar w:fldCharType="separate"/>
        </w:r>
        <w:r>
          <w:t>50</w:t>
        </w:r>
        <w:r>
          <w:fldChar w:fldCharType="end"/>
        </w:r>
      </w:hyperlink>
    </w:p>
    <w:p>
      <w:pPr>
        <w:pStyle w:val="TOC2"/>
        <w:tabs>
          <w:tab w:val="right" w:leader="dot" w:pos="8306"/>
        </w:tabs>
      </w:pPr>
      <w:hyperlink w:anchor="_Toc21805" w:history="1">
        <w:r>
          <w:rPr>
            <w:rFonts w:ascii="仿宋" w:eastAsia="仿宋" w:hAnsi="仿宋" w:cs="仿宋" w:hint="eastAsia"/>
            <w:lang w:eastAsia="zh-CN"/>
          </w:rPr>
          <w:t>(七)、安全规范管理</w:t>
        </w:r>
        <w:r>
          <w:tab/>
        </w:r>
        <w:r>
          <w:fldChar w:fldCharType="begin"/>
        </w:r>
        <w:r>
          <w:instrText xml:space="preserve"> PAGEREF _Toc21805 \h </w:instrText>
        </w:r>
        <w:r>
          <w:fldChar w:fldCharType="separate"/>
        </w:r>
        <w:r>
          <w:t>51</w:t>
        </w:r>
        <w:r>
          <w:fldChar w:fldCharType="end"/>
        </w:r>
      </w:hyperlink>
    </w:p>
    <w:p>
      <w:pPr>
        <w:pStyle w:val="TOC1"/>
        <w:tabs>
          <w:tab w:val="right" w:leader="dot" w:pos="8306"/>
        </w:tabs>
      </w:pPr>
      <w:hyperlink w:anchor="_Toc28381" w:history="1">
        <w:r>
          <w:rPr>
            <w:rFonts w:ascii="仿宋" w:eastAsia="仿宋" w:hAnsi="仿宋" w:cs="仿宋" w:hint="eastAsia"/>
            <w:lang w:eastAsia="zh-CN"/>
          </w:rPr>
          <w:t>十二、项目变更管理</w:t>
        </w:r>
        <w:r>
          <w:tab/>
        </w:r>
        <w:r>
          <w:fldChar w:fldCharType="begin"/>
        </w:r>
        <w:r>
          <w:instrText xml:space="preserve"> PAGEREF _Toc28381 \h </w:instrText>
        </w:r>
        <w:r>
          <w:fldChar w:fldCharType="separate"/>
        </w:r>
        <w:r>
          <w:t>53</w:t>
        </w:r>
        <w:r>
          <w:fldChar w:fldCharType="end"/>
        </w:r>
      </w:hyperlink>
    </w:p>
    <w:p>
      <w:pPr>
        <w:pStyle w:val="TOC2"/>
        <w:tabs>
          <w:tab w:val="right" w:leader="dot" w:pos="8306"/>
        </w:tabs>
      </w:pPr>
      <w:hyperlink w:anchor="_Toc5174" w:history="1">
        <w:r>
          <w:rPr>
            <w:rFonts w:ascii="仿宋" w:eastAsia="仿宋" w:hAnsi="仿宋" w:cs="仿宋" w:hint="eastAsia"/>
            <w:lang w:eastAsia="zh-CN"/>
          </w:rPr>
          <w:t>(一)、变更控制流程</w:t>
        </w:r>
        <w:r>
          <w:tab/>
        </w:r>
        <w:r>
          <w:fldChar w:fldCharType="begin"/>
        </w:r>
        <w:r>
          <w:instrText xml:space="preserve"> PAGEREF _Toc5174 \h </w:instrText>
        </w:r>
        <w:r>
          <w:fldChar w:fldCharType="separate"/>
        </w:r>
        <w:r>
          <w:t>53</w:t>
        </w:r>
        <w:r>
          <w:fldChar w:fldCharType="end"/>
        </w:r>
      </w:hyperlink>
    </w:p>
    <w:p>
      <w:pPr>
        <w:pStyle w:val="TOC2"/>
        <w:tabs>
          <w:tab w:val="right" w:leader="dot" w:pos="8306"/>
        </w:tabs>
      </w:pPr>
      <w:hyperlink w:anchor="_Toc17242" w:history="1">
        <w:r>
          <w:rPr>
            <w:rFonts w:ascii="仿宋" w:eastAsia="仿宋" w:hAnsi="仿宋" w:cs="仿宋" w:hint="eastAsia"/>
            <w:lang w:eastAsia="zh-CN"/>
          </w:rPr>
          <w:t>(二)、影响评估与处理</w:t>
        </w:r>
        <w:r>
          <w:tab/>
        </w:r>
        <w:r>
          <w:fldChar w:fldCharType="begin"/>
        </w:r>
        <w:r>
          <w:instrText xml:space="preserve"> PAGEREF _Toc17242 \h </w:instrText>
        </w:r>
        <w:r>
          <w:fldChar w:fldCharType="separate"/>
        </w:r>
        <w:r>
          <w:t>53</w:t>
        </w:r>
        <w:r>
          <w:fldChar w:fldCharType="end"/>
        </w:r>
      </w:hyperlink>
    </w:p>
    <w:p>
      <w:pPr>
        <w:pStyle w:val="TOC2"/>
        <w:tabs>
          <w:tab w:val="right" w:leader="dot" w:pos="8306"/>
        </w:tabs>
      </w:pPr>
      <w:hyperlink w:anchor="_Toc13585" w:history="1">
        <w:r>
          <w:rPr>
            <w:rFonts w:ascii="仿宋" w:eastAsia="仿宋" w:hAnsi="仿宋" w:cs="仿宋" w:hint="eastAsia"/>
            <w:lang w:eastAsia="zh-CN"/>
          </w:rPr>
          <w:t>(三)、变更记录与追踪</w:t>
        </w:r>
        <w:r>
          <w:tab/>
        </w:r>
        <w:r>
          <w:fldChar w:fldCharType="begin"/>
        </w:r>
        <w:r>
          <w:instrText xml:space="preserve"> PAGEREF _Toc13585 \h </w:instrText>
        </w:r>
        <w:r>
          <w:fldChar w:fldCharType="separate"/>
        </w:r>
        <w:r>
          <w:t>55</w:t>
        </w:r>
        <w:r>
          <w:fldChar w:fldCharType="end"/>
        </w:r>
      </w:hyperlink>
    </w:p>
    <w:p>
      <w:pPr>
        <w:pStyle w:val="TOC2"/>
        <w:tabs>
          <w:tab w:val="right" w:leader="dot" w:pos="8306"/>
        </w:tabs>
      </w:pPr>
      <w:hyperlink w:anchor="_Toc3190" w:history="1">
        <w:r>
          <w:rPr>
            <w:rFonts w:ascii="仿宋" w:eastAsia="仿宋" w:hAnsi="仿宋" w:cs="仿宋" w:hint="eastAsia"/>
            <w:lang w:eastAsia="zh-CN"/>
          </w:rPr>
          <w:t>(四)、变更管理策略</w:t>
        </w:r>
        <w:r>
          <w:tab/>
        </w:r>
        <w:r>
          <w:fldChar w:fldCharType="begin"/>
        </w:r>
        <w:r>
          <w:instrText xml:space="preserve"> PAGEREF _Toc3190 \h </w:instrText>
        </w:r>
        <w:r>
          <w:fldChar w:fldCharType="separate"/>
        </w:r>
        <w:r>
          <w:t>57</w:t>
        </w:r>
        <w:r>
          <w:fldChar w:fldCharType="end"/>
        </w:r>
      </w:hyperlink>
    </w:p>
    <w:p>
      <w:pPr>
        <w:pStyle w:val="TOC1"/>
        <w:tabs>
          <w:tab w:val="right" w:leader="dot" w:pos="8306"/>
        </w:tabs>
      </w:pPr>
      <w:hyperlink w:anchor="_Toc17110" w:history="1">
        <w:r>
          <w:rPr>
            <w:rFonts w:ascii="仿宋" w:eastAsia="仿宋" w:hAnsi="仿宋" w:cs="仿宋" w:hint="eastAsia"/>
            <w:lang w:eastAsia="zh-CN"/>
          </w:rPr>
          <w:t>十三、人力资源管理与开发</w:t>
        </w:r>
        <w:r>
          <w:tab/>
        </w:r>
        <w:r>
          <w:fldChar w:fldCharType="begin"/>
        </w:r>
        <w:r>
          <w:instrText xml:space="preserve"> PAGEREF _Toc17110 \h </w:instrText>
        </w:r>
        <w:r>
          <w:fldChar w:fldCharType="separate"/>
        </w:r>
        <w:r>
          <w:t>58</w:t>
        </w:r>
        <w:r>
          <w:fldChar w:fldCharType="end"/>
        </w:r>
      </w:hyperlink>
    </w:p>
    <w:p>
      <w:pPr>
        <w:pStyle w:val="TOC2"/>
        <w:tabs>
          <w:tab w:val="right" w:leader="dot" w:pos="8306"/>
        </w:tabs>
      </w:pPr>
      <w:hyperlink w:anchor="_Toc25464" w:history="1">
        <w:r>
          <w:rPr>
            <w:rFonts w:ascii="仿宋" w:eastAsia="仿宋" w:hAnsi="仿宋" w:cs="仿宋" w:hint="eastAsia"/>
            <w:lang w:eastAsia="zh-CN"/>
          </w:rPr>
          <w:t>(一)、人力资源规划</w:t>
        </w:r>
        <w:r>
          <w:tab/>
        </w:r>
        <w:r>
          <w:fldChar w:fldCharType="begin"/>
        </w:r>
        <w:r>
          <w:instrText xml:space="preserve"> PAGEREF _Toc25464 \h </w:instrText>
        </w:r>
        <w:r>
          <w:fldChar w:fldCharType="separate"/>
        </w:r>
        <w:r>
          <w:t>58</w:t>
        </w:r>
        <w:r>
          <w:fldChar w:fldCharType="end"/>
        </w:r>
      </w:hyperlink>
    </w:p>
    <w:p>
      <w:pPr>
        <w:pStyle w:val="TOC2"/>
        <w:tabs>
          <w:tab w:val="right" w:leader="dot" w:pos="8306"/>
        </w:tabs>
      </w:pPr>
      <w:hyperlink w:anchor="_Toc2559" w:history="1">
        <w:r>
          <w:rPr>
            <w:rFonts w:ascii="仿宋" w:eastAsia="仿宋" w:hAnsi="仿宋" w:cs="仿宋" w:hint="eastAsia"/>
            <w:lang w:eastAsia="zh-CN"/>
          </w:rPr>
          <w:t>(二)、人力资源开发与培训</w:t>
        </w:r>
        <w:r>
          <w:tab/>
        </w:r>
        <w:r>
          <w:fldChar w:fldCharType="begin"/>
        </w:r>
        <w:r>
          <w:instrText xml:space="preserve"> PAGEREF _Toc2559 \h </w:instrText>
        </w:r>
        <w:r>
          <w:fldChar w:fldCharType="separate"/>
        </w:r>
        <w:r>
          <w:t>60</w:t>
        </w:r>
        <w:r>
          <w:fldChar w:fldCharType="end"/>
        </w:r>
      </w:hyperlink>
    </w:p>
    <w:p>
      <w:pPr>
        <w:pStyle w:val="TOC1"/>
        <w:tabs>
          <w:tab w:val="right" w:leader="dot" w:pos="8306"/>
        </w:tabs>
      </w:pPr>
      <w:hyperlink w:anchor="_Toc16917" w:history="1">
        <w:r>
          <w:rPr>
            <w:rFonts w:ascii="仿宋" w:eastAsia="仿宋" w:hAnsi="仿宋" w:cs="仿宋" w:hint="eastAsia"/>
            <w:lang w:eastAsia="zh-CN"/>
          </w:rPr>
          <w:t>十四、质量管理与控制</w:t>
        </w:r>
        <w:r>
          <w:tab/>
        </w:r>
        <w:r>
          <w:fldChar w:fldCharType="begin"/>
        </w:r>
        <w:r>
          <w:instrText xml:space="preserve"> PAGEREF _Toc16917 \h </w:instrText>
        </w:r>
        <w:r>
          <w:fldChar w:fldCharType="separate"/>
        </w:r>
        <w:r>
          <w:t>63</w:t>
        </w:r>
        <w:r>
          <w:fldChar w:fldCharType="end"/>
        </w:r>
      </w:hyperlink>
    </w:p>
    <w:p>
      <w:pPr>
        <w:pStyle w:val="TOC2"/>
        <w:tabs>
          <w:tab w:val="right" w:leader="dot" w:pos="8306"/>
        </w:tabs>
      </w:pPr>
      <w:hyperlink w:anchor="_Toc2052" w:history="1">
        <w:r>
          <w:rPr>
            <w:rFonts w:ascii="仿宋" w:eastAsia="仿宋" w:hAnsi="仿宋" w:cs="仿宋" w:hint="eastAsia"/>
            <w:lang w:eastAsia="zh-CN"/>
          </w:rPr>
          <w:t>(一)、质量管理体系建设</w:t>
        </w:r>
        <w:r>
          <w:tab/>
        </w:r>
        <w:r>
          <w:fldChar w:fldCharType="begin"/>
        </w:r>
        <w:r>
          <w:instrText xml:space="preserve"> PAGEREF _Toc2052 \h </w:instrText>
        </w:r>
        <w:r>
          <w:fldChar w:fldCharType="separate"/>
        </w:r>
        <w:r>
          <w:t>63</w:t>
        </w:r>
        <w:r>
          <w:fldChar w:fldCharType="end"/>
        </w:r>
      </w:hyperlink>
    </w:p>
    <w:p>
      <w:pPr>
        <w:pStyle w:val="TOC2"/>
        <w:tabs>
          <w:tab w:val="right" w:leader="dot" w:pos="8306"/>
        </w:tabs>
      </w:pPr>
      <w:hyperlink w:anchor="_Toc22549" w:history="1">
        <w:r>
          <w:rPr>
            <w:rFonts w:ascii="仿宋" w:eastAsia="仿宋" w:hAnsi="仿宋" w:cs="仿宋" w:hint="eastAsia"/>
            <w:lang w:eastAsia="zh-CN"/>
          </w:rPr>
          <w:t>(二)、质量控制措施</w:t>
        </w:r>
        <w:r>
          <w:tab/>
        </w:r>
        <w:r>
          <w:fldChar w:fldCharType="begin"/>
        </w:r>
        <w:r>
          <w:instrText xml:space="preserve"> PAGEREF _Toc22549 \h </w:instrText>
        </w:r>
        <w:r>
          <w:fldChar w:fldCharType="separate"/>
        </w:r>
        <w:r>
          <w:t>64</w:t>
        </w:r>
        <w:r>
          <w:fldChar w:fldCharType="end"/>
        </w:r>
      </w:hyperlink>
    </w:p>
    <w:p>
      <w:pPr>
        <w:pStyle w:val="TOC1"/>
        <w:tabs>
          <w:tab w:val="right" w:leader="dot" w:pos="8306"/>
        </w:tabs>
      </w:pPr>
      <w:hyperlink w:anchor="_Toc31989" w:history="1">
        <w:r>
          <w:rPr>
            <w:rFonts w:ascii="仿宋" w:eastAsia="仿宋" w:hAnsi="仿宋" w:cs="仿宋" w:hint="eastAsia"/>
            <w:lang w:eastAsia="zh-CN"/>
          </w:rPr>
          <w:t>十五、设施与设备管理</w:t>
        </w:r>
        <w:r>
          <w:tab/>
        </w:r>
        <w:r>
          <w:fldChar w:fldCharType="begin"/>
        </w:r>
        <w:r>
          <w:instrText xml:space="preserve"> PAGEREF _Toc31989 \h </w:instrText>
        </w:r>
        <w:r>
          <w:fldChar w:fldCharType="separate"/>
        </w:r>
        <w:r>
          <w:t>65</w:t>
        </w:r>
        <w:r>
          <w:fldChar w:fldCharType="end"/>
        </w:r>
      </w:hyperlink>
    </w:p>
    <w:p>
      <w:pPr>
        <w:pStyle w:val="TOC2"/>
        <w:tabs>
          <w:tab w:val="right" w:leader="dot" w:pos="8306"/>
        </w:tabs>
      </w:pPr>
      <w:hyperlink w:anchor="_Toc7949" w:history="1">
        <w:r>
          <w:rPr>
            <w:rFonts w:ascii="仿宋" w:eastAsia="仿宋" w:hAnsi="仿宋" w:cs="仿宋" w:hint="eastAsia"/>
            <w:lang w:eastAsia="zh-CN"/>
          </w:rPr>
          <w:t>(一)、设施规划与配置</w:t>
        </w:r>
        <w:r>
          <w:tab/>
        </w:r>
        <w:r>
          <w:fldChar w:fldCharType="begin"/>
        </w:r>
        <w:r>
          <w:instrText xml:space="preserve"> PAGEREF _Toc7949 \h </w:instrText>
        </w:r>
        <w:r>
          <w:fldChar w:fldCharType="separate"/>
        </w:r>
        <w:r>
          <w:t>65</w:t>
        </w:r>
        <w:r>
          <w:fldChar w:fldCharType="end"/>
        </w:r>
      </w:hyperlink>
    </w:p>
    <w:p>
      <w:pPr>
        <w:pStyle w:val="TOC2"/>
        <w:tabs>
          <w:tab w:val="right" w:leader="dot" w:pos="8306"/>
        </w:tabs>
      </w:pPr>
      <w:hyperlink w:anchor="_Toc22225" w:history="1">
        <w:r>
          <w:rPr>
            <w:rFonts w:ascii="仿宋" w:eastAsia="仿宋" w:hAnsi="仿宋" w:cs="仿宋" w:hint="eastAsia"/>
            <w:lang w:eastAsia="zh-CN"/>
          </w:rPr>
          <w:t>(二)、设备采购与维护管理</w:t>
        </w:r>
        <w:r>
          <w:tab/>
        </w:r>
        <w:r>
          <w:fldChar w:fldCharType="begin"/>
        </w:r>
        <w:r>
          <w:instrText xml:space="preserve"> PAGEREF _Toc22225 \h </w:instrText>
        </w:r>
        <w:r>
          <w:fldChar w:fldCharType="separate"/>
        </w:r>
        <w:r>
          <w:t>66</w:t>
        </w:r>
        <w:r>
          <w:fldChar w:fldCharType="end"/>
        </w:r>
      </w:hyperlink>
    </w:p>
    <w:p>
      <w:pPr>
        <w:pStyle w:val="TOC2"/>
        <w:tabs>
          <w:tab w:val="right" w:leader="dot" w:pos="8306"/>
        </w:tabs>
      </w:pPr>
      <w:hyperlink w:anchor="_Toc9423" w:history="1">
        <w:r>
          <w:rPr>
            <w:rFonts w:ascii="仿宋" w:eastAsia="仿宋" w:hAnsi="仿宋" w:cs="仿宋" w:hint="eastAsia"/>
            <w:lang w:eastAsia="zh-CN"/>
          </w:rPr>
          <w:t>(三)、设施设备升级策略</w:t>
        </w:r>
        <w:r>
          <w:tab/>
        </w:r>
        <w:r>
          <w:fldChar w:fldCharType="begin"/>
        </w:r>
        <w:r>
          <w:instrText xml:space="preserve"> PAGEREF _Toc9423 \h </w:instrText>
        </w:r>
        <w:r>
          <w:fldChar w:fldCharType="separate"/>
        </w:r>
        <w:r>
          <w:t>67</w:t>
        </w:r>
        <w:r>
          <w:fldChar w:fldCharType="end"/>
        </w:r>
      </w:hyperlink>
    </w:p>
    <w:p>
      <w:pPr>
        <w:pStyle w:val="TOC1"/>
        <w:tabs>
          <w:tab w:val="right" w:leader="dot" w:pos="8306"/>
        </w:tabs>
      </w:pPr>
      <w:hyperlink w:anchor="_Toc11434" w:history="1">
        <w:r>
          <w:rPr>
            <w:rFonts w:ascii="仿宋" w:eastAsia="仿宋" w:hAnsi="仿宋" w:cs="仿宋" w:hint="eastAsia"/>
            <w:lang w:eastAsia="zh-CN"/>
          </w:rPr>
          <w:t>十六、企业合规与伦理</w:t>
        </w:r>
        <w:r>
          <w:tab/>
        </w:r>
        <w:r>
          <w:fldChar w:fldCharType="begin"/>
        </w:r>
        <w:r>
          <w:instrText xml:space="preserve"> PAGEREF _Toc11434 \h </w:instrText>
        </w:r>
        <w:r>
          <w:fldChar w:fldCharType="separate"/>
        </w:r>
        <w:r>
          <w:t>67</w:t>
        </w:r>
        <w:r>
          <w:fldChar w:fldCharType="end"/>
        </w:r>
      </w:hyperlink>
    </w:p>
    <w:p>
      <w:pPr>
        <w:pStyle w:val="TOC2"/>
        <w:tabs>
          <w:tab w:val="right" w:leader="dot" w:pos="8306"/>
        </w:tabs>
      </w:pPr>
      <w:hyperlink w:anchor="_Toc2694" w:history="1">
        <w:r>
          <w:rPr>
            <w:rFonts w:ascii="仿宋" w:eastAsia="仿宋" w:hAnsi="仿宋" w:cs="仿宋" w:hint="eastAsia"/>
            <w:lang w:eastAsia="zh-CN"/>
          </w:rPr>
          <w:t>(一)、合规政策与程序</w:t>
        </w:r>
        <w:r>
          <w:tab/>
        </w:r>
        <w:r>
          <w:fldChar w:fldCharType="begin"/>
        </w:r>
        <w:r>
          <w:instrText xml:space="preserve"> PAGEREF _Toc2694 \h </w:instrText>
        </w:r>
        <w:r>
          <w:fldChar w:fldCharType="separate"/>
        </w:r>
        <w:r>
          <w:t>67</w:t>
        </w:r>
        <w:r>
          <w:fldChar w:fldCharType="end"/>
        </w:r>
      </w:hyperlink>
    </w:p>
    <w:p>
      <w:pPr>
        <w:pStyle w:val="TOC2"/>
        <w:tabs>
          <w:tab w:val="right" w:leader="dot" w:pos="8306"/>
        </w:tabs>
      </w:pPr>
      <w:hyperlink w:anchor="_Toc28633" w:history="1">
        <w:r>
          <w:rPr>
            <w:rFonts w:ascii="仿宋" w:eastAsia="仿宋" w:hAnsi="仿宋" w:cs="仿宋" w:hint="eastAsia"/>
            <w:lang w:eastAsia="zh-CN"/>
          </w:rPr>
          <w:t>(二)、伦理规范与培训</w:t>
        </w:r>
        <w:r>
          <w:tab/>
        </w:r>
        <w:r>
          <w:fldChar w:fldCharType="begin"/>
        </w:r>
        <w:r>
          <w:instrText xml:space="preserve"> PAGEREF _Toc28633 \h </w:instrText>
        </w:r>
        <w:r>
          <w:fldChar w:fldCharType="separate"/>
        </w:r>
        <w:r>
          <w:t>69</w:t>
        </w:r>
        <w:r>
          <w:fldChar w:fldCharType="end"/>
        </w:r>
      </w:hyperlink>
    </w:p>
    <w:p>
      <w:pPr>
        <w:pStyle w:val="TOC2"/>
        <w:tabs>
          <w:tab w:val="right" w:leader="dot" w:pos="8306"/>
        </w:tabs>
      </w:pPr>
      <w:hyperlink w:anchor="_Toc26013" w:history="1">
        <w:r>
          <w:rPr>
            <w:rFonts w:ascii="仿宋" w:eastAsia="仿宋" w:hAnsi="仿宋" w:cs="仿宋" w:hint="eastAsia"/>
            <w:lang w:eastAsia="zh-CN"/>
          </w:rPr>
          <w:t>(三)、合规风险评估</w:t>
        </w:r>
        <w:r>
          <w:tab/>
        </w:r>
        <w:r>
          <w:fldChar w:fldCharType="begin"/>
        </w:r>
        <w:r>
          <w:instrText xml:space="preserve"> PAGEREF _Toc26013 \h </w:instrText>
        </w:r>
        <w:r>
          <w:fldChar w:fldCharType="separate"/>
        </w:r>
        <w:r>
          <w:t>69</w:t>
        </w:r>
        <w:r>
          <w:fldChar w:fldCharType="end"/>
        </w:r>
      </w:hyperlink>
    </w:p>
    <w:p>
      <w:pPr>
        <w:pStyle w:val="TOC2"/>
        <w:tabs>
          <w:tab w:val="right" w:leader="dot" w:pos="8306"/>
        </w:tabs>
      </w:pPr>
      <w:hyperlink w:anchor="_Toc27591" w:history="1">
        <w:r>
          <w:rPr>
            <w:rFonts w:ascii="仿宋" w:eastAsia="仿宋" w:hAnsi="仿宋" w:cs="仿宋" w:hint="eastAsia"/>
            <w:lang w:eastAsia="zh-CN"/>
          </w:rPr>
          <w:t>(四)、合规监督与执行</w:t>
        </w:r>
        <w:r>
          <w:tab/>
        </w:r>
        <w:r>
          <w:fldChar w:fldCharType="begin"/>
        </w:r>
        <w:r>
          <w:instrText xml:space="preserve"> PAGEREF _Toc27591 \h </w:instrText>
        </w:r>
        <w:r>
          <w:fldChar w:fldCharType="separate"/>
        </w:r>
        <w:r>
          <w:t>71</w:t>
        </w:r>
        <w:r>
          <w:fldChar w:fldCharType="end"/>
        </w:r>
      </w:hyperlink>
    </w:p>
    <w:p>
      <w:pPr>
        <w:pStyle w:val="TOC1"/>
        <w:tabs>
          <w:tab w:val="right" w:leader="dot" w:pos="8306"/>
        </w:tabs>
      </w:pPr>
      <w:hyperlink w:anchor="_Toc22746" w:history="1">
        <w:r>
          <w:rPr>
            <w:rFonts w:ascii="仿宋" w:eastAsia="仿宋" w:hAnsi="仿宋" w:cs="仿宋" w:hint="eastAsia"/>
            <w:lang w:eastAsia="zh-CN"/>
          </w:rPr>
          <w:t>十七、知识产权管理与保护</w:t>
        </w:r>
        <w:r>
          <w:tab/>
        </w:r>
        <w:r>
          <w:fldChar w:fldCharType="begin"/>
        </w:r>
        <w:r>
          <w:instrText xml:space="preserve"> PAGEREF _Toc22746 \h </w:instrText>
        </w:r>
        <w:r>
          <w:fldChar w:fldCharType="separate"/>
        </w:r>
        <w:r>
          <w:t>71</w:t>
        </w:r>
        <w:r>
          <w:fldChar w:fldCharType="end"/>
        </w:r>
      </w:hyperlink>
    </w:p>
    <w:p>
      <w:pPr>
        <w:pStyle w:val="TOC2"/>
        <w:tabs>
          <w:tab w:val="right" w:leader="dot" w:pos="8306"/>
        </w:tabs>
      </w:pPr>
      <w:hyperlink w:anchor="_Toc12572" w:history="1">
        <w:r>
          <w:rPr>
            <w:rFonts w:ascii="仿宋" w:eastAsia="仿宋" w:hAnsi="仿宋" w:cs="仿宋" w:hint="eastAsia"/>
            <w:lang w:eastAsia="zh-CN"/>
          </w:rPr>
          <w:t>(一)、知识产权管理体系建设</w:t>
        </w:r>
        <w:r>
          <w:tab/>
        </w:r>
        <w:r>
          <w:fldChar w:fldCharType="begin"/>
        </w:r>
        <w:r>
          <w:instrText xml:space="preserve"> PAGEREF _Toc12572 \h </w:instrText>
        </w:r>
        <w:r>
          <w:fldChar w:fldCharType="separate"/>
        </w:r>
        <w:r>
          <w:t>71</w:t>
        </w:r>
        <w:r>
          <w:fldChar w:fldCharType="end"/>
        </w:r>
      </w:hyperlink>
    </w:p>
    <w:p>
      <w:pPr>
        <w:pStyle w:val="TOC2"/>
        <w:tabs>
          <w:tab w:val="right" w:leader="dot" w:pos="8306"/>
        </w:tabs>
      </w:pPr>
      <w:hyperlink w:anchor="_Toc12119" w:history="1">
        <w:r>
          <w:rPr>
            <w:rFonts w:ascii="仿宋" w:eastAsia="仿宋" w:hAnsi="仿宋" w:cs="仿宋" w:hint="eastAsia"/>
            <w:lang w:eastAsia="zh-CN"/>
          </w:rPr>
          <w:t>(二)、知识产权保护措施</w:t>
        </w:r>
        <w:r>
          <w:tab/>
        </w:r>
        <w:r>
          <w:fldChar w:fldCharType="begin"/>
        </w:r>
        <w:r>
          <w:instrText xml:space="preserve"> PAGEREF _Toc12119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29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197"/>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6513"/>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直接收益：假设丙二醇项目的产品或服务年销售收入为XX万元。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3945"/>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丙二醇项目通过引入先进的人工智能技术优化生产流程，例如自动化的物流系统和智能数据分析，可能大幅提高产品的质量和生产效率。这可能迫使竞争对手也必须投资于类似技术，以保持市场竞争力。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丙二醇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若丙二醇项目成功推广新型环保产品，比如采用可回收材料的包装，可能会激发消费者对可持续产品的需求。这种需求的增长可能迫使整个行业转向更环保的产品设计和生产方法。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丙二醇项目在减少环境影响方面的努力，如实施零废物生产和减少二氧化碳排放，可能会促使行业设立更高的环保标准。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丙二醇项目对新原料和技术的需求可能促使供应商调整生产策略，比如采用更环保的生产方法或开发新型原材料。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2777"/>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丙二醇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丙二醇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丙二醇项目对于所在区域的经济发展、就业机会的创造、当地企业的成长以及社区福祉的提升都有着积极而深远的影响。通过这些多方面的经济活动，项目有望成为推动区域经济增长和社会进步的重要力量。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2719"/>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丙二醇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丙二醇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丙二醇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丙二醇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丙二醇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9868"/>
      <w:r>
        <w:rPr>
          <w:rFonts w:ascii="仿宋" w:eastAsia="仿宋" w:hAnsi="仿宋" w:cs="仿宋" w:hint="eastAsia"/>
          <w:sz w:val="28"/>
          <w:lang w:eastAsia="zh-CN"/>
        </w:rPr>
        <w:t>二、环境和生态影响分析</w:t>
      </w:r>
      <w:bookmarkEnd w:id="7"/>
    </w:p>
    <w:p>
      <w:pPr>
        <w:pStyle w:val="Heading2"/>
        <w:rPr>
          <w:rFonts w:ascii="仿宋" w:eastAsia="仿宋" w:hAnsi="仿宋" w:cs="仿宋" w:hint="eastAsia"/>
          <w:lang w:eastAsia="zh-CN"/>
        </w:rPr>
      </w:pPr>
      <w:bookmarkStart w:id="8" w:name="_Toc11176"/>
      <w:r>
        <w:rPr>
          <w:rFonts w:ascii="仿宋" w:eastAsia="仿宋" w:hAnsi="仿宋" w:cs="仿宋" w:hint="eastAsia"/>
          <w:lang w:eastAsia="zh-CN"/>
        </w:rPr>
        <w:t>(一)、环境和生态现状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丙二醇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丙二醇项目将进行详细的生态影响评估，确保不会对当地的动植物种群和自然栖息地造成负面影响。如果项目地点附近有重要的生物栖息地或生态敏感区，项目将重新考虑建设地点或采取相应的保护措施。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丙二醇项目将积极采用可持续材料，如再生塑料和生物降解材料，以减少对环境的影响。项目还将推行废物减量和回收计划，例如通过再利用工业废料或建立回收系统。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丙二醇项目还将参与当地的环保活动和计划，如资助当地的环境保护项目或与社区合作进行环保宣传活动。通过这些活动，项目不仅能够提高自身的环境表现，还能在当地社区中树立积极的环保形象。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9" w:name="_Toc28793"/>
      <w:r>
        <w:rPr>
          <w:rFonts w:ascii="仿宋" w:eastAsia="仿宋" w:hAnsi="仿宋" w:cs="仿宋" w:hint="eastAsia"/>
          <w:sz w:val="28"/>
          <w:lang w:eastAsia="zh-CN"/>
        </w:rPr>
        <w:t>(二)、生态环境影响分析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丙二醇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https://d.book118.com/778036121104006034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丙二醇项目可行性建设方案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丙二醇项目可行性建设方案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丙二醇项目可行性建设方案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丙二醇项目可行性建设方案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丙二醇项目可行性建设方案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丙二醇项目可行性建设方案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丙二醇项目可行性建设方案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丙二醇项目可行性建设方案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丙二醇项目可行性建设方案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丙二醇项目可行性建设方案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丙二醇项目可行性建设方案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丙二醇项目可行性建设方案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D118CA"/>
    <w:rsid w:val="4BD118C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78036121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2024-02-07T03:01:00Z</dcterms:created>
  <dcterms:modified xsi:type="dcterms:W3CDTF">2024-02-07T03:01:35Z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5FE02607F2C34E4BA05B8C3A535E051A_11</vt:lpwstr>
  </property>
  <property fmtid="{D5CDD505-2E9C-101B-9397-08002B2CF9AE}" pid="3" name="KSOProductBuildVer">
    <vt:lpwstr>2052-12.1.0.16250</vt:lpwstr>
  </property>
</Properties>
</file>