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L、 C、 R自动测试仪市场分析及竞争策略分析报告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26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val="en-GB"/>
          </w:rPr>
          <w:t>二、L、 C、 R自动测试仪行业发展现状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val="en-GB"/>
          </w:rPr>
          <w:t>(一)、L、 C、 R自动测试仪行业整体概况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val="en-GB"/>
          </w:rPr>
          <w:t>三、公司简介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4" w:history="1">
        <w:r>
          <w:rPr>
            <w:rFonts w:ascii="仿宋" w:eastAsia="仿宋" w:hAnsi="仿宋" w:cs="仿宋" w:hint="eastAsia"/>
            <w:lang w:val="en-GB"/>
          </w:rPr>
          <w:t>四、人力资源分析</w:t>
        </w:r>
        <w:r>
          <w:tab/>
        </w:r>
        <w:r>
          <w:fldChar w:fldCharType="begin"/>
        </w:r>
        <w:r>
          <w:instrText xml:space="preserve"> PAGEREF _Toc15824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val="en-GB"/>
          </w:rPr>
          <w:t>五、L、 C、 R自动测试仪项目概论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val="en-GB"/>
          </w:rPr>
          <w:t>(一)、L、 C、 R自动测试仪项目概述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1" w:history="1">
        <w:r>
          <w:rPr>
            <w:rFonts w:ascii="仿宋" w:eastAsia="仿宋" w:hAnsi="仿宋" w:cs="仿宋" w:hint="eastAsia"/>
            <w:lang w:val="en-GB"/>
          </w:rPr>
          <w:t>(二)、L、 C、 R自动测试仪项目总投资及资金构成</w:t>
        </w:r>
        <w:r>
          <w:tab/>
        </w:r>
        <w:r>
          <w:fldChar w:fldCharType="begin"/>
        </w:r>
        <w:r>
          <w:instrText xml:space="preserve"> PAGEREF _Toc11791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val="en-GB"/>
          </w:rPr>
          <w:t>(四)、L、 C、 R自动测试仪项目预期经济效益规划目标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val="en-GB"/>
          </w:rPr>
          <w:t>(五)、L、 C、 R自动测试仪项目建设进度规划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val="en-GB"/>
          </w:rPr>
          <w:t>六、L、 C、 R自动测试仪新型运营方式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val="en-GB"/>
          </w:rPr>
          <w:t>七、L、 C、 R自动测试仪组织市场分析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val="en-GB"/>
          </w:rPr>
          <w:t>八、L、 C、 R自动测试仪整合营销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7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val="en-GB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_Toc5735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8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_Toc7378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87" w:history="1">
        <w:r>
          <w:rPr>
            <w:rFonts w:ascii="仿宋" w:eastAsia="仿宋" w:hAnsi="仿宋" w:cs="仿宋" w:hint="eastAsia"/>
            <w:lang w:val="en-GB"/>
          </w:rPr>
          <w:t>十、L、 C、 R自动测试仪定价策略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val="en-GB"/>
          </w:rPr>
          <w:t>十一、L、 C、 R自动测试仪国际化战略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4" w:history="1">
        <w:r>
          <w:rPr>
            <w:rFonts w:ascii="仿宋" w:eastAsia="仿宋" w:hAnsi="仿宋" w:cs="仿宋" w:hint="eastAsia"/>
            <w:lang w:val="en-GB"/>
          </w:rPr>
          <w:t>十二、L、 C、 R自动测试仪数字化发展方案</w:t>
        </w:r>
        <w:r>
          <w:tab/>
        </w:r>
        <w:r>
          <w:fldChar w:fldCharType="begin"/>
        </w:r>
        <w:r>
          <w:instrText xml:space="preserve"> PAGEREF _Toc24954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7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_Toc28487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val="en-GB"/>
          </w:rPr>
          <w:t>十三、市场营销与销售策略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2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_Toc14482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val="en-GB"/>
          </w:rPr>
          <w:t>十四、L、 C、 R自动测试仪供应链管理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_Toc21746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val="en-GB"/>
          </w:rPr>
          <w:t>十五、L、 C、 R自动测试仪风险管理与合规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8126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随着L、 C、 R自动测试仪市场竞争的不断加剧，L、 C、 R自动测试仪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7015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6646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在人才方面，公司将加大引进和培养优秀人才的力度。通过增加对人才的资金投入、建立激励机制等手段，确保L、 C、 R自动测试仪公司拥有具备实际经验和专业素养的高端人才。同时，公司将加强员工培训，培养出一支业务强、素质高的团队，以适应未来业务的拓展。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082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引导企业与L、 C、 R自动测试仪行业科研机构密切合作，强化与产业研究院、高校以及L、 C、 R自动测试仪行业龙头企业研发中心的联系，共同解决企业技术和发展中的难题。加大对L、 C、 R自动测试仪行业人才引进和培养的力度，对领军人才、创新团队和高级管理人才给予优先支持。鼓励企业增加研发投入，建立各类技术创新平台，并积极申报或与科研院所及高校共建研发机构。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完善财政支持政策，整合专项资金，进一步加大对产业发展的财政投入，重点支持产业集中示范L、 C、 R自动测试仪项目的实施。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891"/>
      <w:r>
        <w:rPr>
          <w:rFonts w:ascii="仿宋" w:eastAsia="仿宋" w:hAnsi="仿宋" w:cs="仿宋" w:hint="eastAsia"/>
          <w:sz w:val="28"/>
          <w:lang w:val="en-GB"/>
        </w:rPr>
        <w:t>二、L、 C、 R自动测试仪行业发展现状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31054"/>
      <w:r>
        <w:rPr>
          <w:rFonts w:ascii="仿宋" w:eastAsia="仿宋" w:hAnsi="仿宋" w:cs="仿宋" w:hint="eastAsia"/>
          <w:lang w:val="en-GB"/>
        </w:rPr>
        <w:t>(一)、L、 C、 R自动测试仪行业整体概况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地域分布：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新兴市场： 了解新兴市场的发展潜力，是否存在尚未开发的L、 C、 R自动测试仪市场领域，以确定未来的市场扩张方向。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企业战略： 分析主要参与者的战略选择，包括产品定位、市场定位、价格策略等，以获取对竞争格局的深入理解。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并购与合作： 观察企业是否进行并购或合作，以推动市场份额的扩大或获取新的技术和资源。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竞争形式： 了解竞争是激烈还是相对稳定，是否存在价格竞争、创新竞争等方面的特征。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新进入者： 分析新进入者的威胁程度，了解市场的准入难度，以预测未来的竞争格局。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https://d.book118.com/778036127055006044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L、 C、 R自动测试仪市场分析及竞争策略分析报告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9D0D67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5B9D0D67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036127055006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2024-01-11T23:00:00Z</dcterms:created>
  <dcterms:modified xsi:type="dcterms:W3CDTF">2024-01-11T23:00:24Z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463519911F984015A749B6D7434AF20B_11</vt:lpwstr>
  </property>
  <property fmtid="{D5CDD505-2E9C-101B-9397-08002B2CF9AE}" pid="3" name="KSOProductBuildVer">
    <vt:lpwstr>2052-12.1.0.16120</vt:lpwstr>
  </property>
</Properties>
</file>