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应急照明项目规划设计纲要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47" w:history="1">
        <w:r>
          <w:rPr>
            <w:rFonts w:ascii="仿宋" w:eastAsia="仿宋" w:hAnsi="仿宋" w:cs="仿宋" w:hint="eastAsia"/>
            <w:lang w:eastAsia="zh-CN"/>
          </w:rPr>
          <w:t>前言</w:t>
        </w:r>
        <w:r>
          <w:tab/>
        </w:r>
        <w:r>
          <w:fldChar w:fldCharType="begin"/>
        </w:r>
        <w:r>
          <w:instrText xml:space="preserve"> PAGEREF _Toc31347 \h </w:instrText>
        </w:r>
        <w:r>
          <w:fldChar w:fldCharType="separate"/>
        </w:r>
        <w:r>
          <w:t>3</w:t>
        </w:r>
        <w:r>
          <w:fldChar w:fldCharType="end"/>
        </w:r>
      </w:hyperlink>
    </w:p>
    <w:p>
      <w:pPr>
        <w:pStyle w:val="TOC1"/>
        <w:tabs>
          <w:tab w:val="right" w:leader="dot" w:pos="8306"/>
        </w:tabs>
      </w:pPr>
      <w:hyperlink w:anchor="_Toc26285" w:history="1">
        <w:r>
          <w:rPr>
            <w:rFonts w:ascii="仿宋" w:eastAsia="仿宋" w:hAnsi="仿宋" w:cs="仿宋" w:hint="eastAsia"/>
            <w:lang w:eastAsia="zh-CN"/>
          </w:rPr>
          <w:t>一、应急照明项目概论</w:t>
        </w:r>
        <w:r>
          <w:tab/>
        </w:r>
        <w:r>
          <w:fldChar w:fldCharType="begin"/>
        </w:r>
        <w:r>
          <w:instrText xml:space="preserve"> PAGEREF _Toc26285 \h </w:instrText>
        </w:r>
        <w:r>
          <w:fldChar w:fldCharType="separate"/>
        </w:r>
        <w:r>
          <w:t>3</w:t>
        </w:r>
        <w:r>
          <w:fldChar w:fldCharType="end"/>
        </w:r>
      </w:hyperlink>
    </w:p>
    <w:p>
      <w:pPr>
        <w:pStyle w:val="TOC2"/>
        <w:tabs>
          <w:tab w:val="right" w:leader="dot" w:pos="8306"/>
        </w:tabs>
      </w:pPr>
      <w:hyperlink w:anchor="_Toc24879" w:history="1">
        <w:r>
          <w:rPr>
            <w:rFonts w:ascii="仿宋" w:eastAsia="仿宋" w:hAnsi="仿宋" w:cs="仿宋" w:hint="eastAsia"/>
            <w:lang w:eastAsia="zh-CN"/>
          </w:rPr>
          <w:t>(一)、应急照明项目概况</w:t>
        </w:r>
        <w:r>
          <w:tab/>
        </w:r>
        <w:r>
          <w:fldChar w:fldCharType="begin"/>
        </w:r>
        <w:r>
          <w:instrText xml:space="preserve"> PAGEREF _Toc24879 \h </w:instrText>
        </w:r>
        <w:r>
          <w:fldChar w:fldCharType="separate"/>
        </w:r>
        <w:r>
          <w:t>3</w:t>
        </w:r>
        <w:r>
          <w:fldChar w:fldCharType="end"/>
        </w:r>
      </w:hyperlink>
    </w:p>
    <w:p>
      <w:pPr>
        <w:pStyle w:val="TOC2"/>
        <w:tabs>
          <w:tab w:val="right" w:leader="dot" w:pos="8306"/>
        </w:tabs>
      </w:pPr>
      <w:hyperlink w:anchor="_Toc15687" w:history="1">
        <w:r>
          <w:rPr>
            <w:rFonts w:ascii="仿宋" w:eastAsia="仿宋" w:hAnsi="仿宋" w:cs="仿宋" w:hint="eastAsia"/>
            <w:lang w:eastAsia="zh-CN"/>
          </w:rPr>
          <w:t>(二)、应急照明项目目标</w:t>
        </w:r>
        <w:r>
          <w:tab/>
        </w:r>
        <w:r>
          <w:fldChar w:fldCharType="begin"/>
        </w:r>
        <w:r>
          <w:instrText xml:space="preserve"> PAGEREF _Toc15687 \h </w:instrText>
        </w:r>
        <w:r>
          <w:fldChar w:fldCharType="separate"/>
        </w:r>
        <w:r>
          <w:t>5</w:t>
        </w:r>
        <w:r>
          <w:fldChar w:fldCharType="end"/>
        </w:r>
      </w:hyperlink>
    </w:p>
    <w:p>
      <w:pPr>
        <w:pStyle w:val="TOC2"/>
        <w:tabs>
          <w:tab w:val="right" w:leader="dot" w:pos="8306"/>
        </w:tabs>
      </w:pPr>
      <w:hyperlink w:anchor="_Toc27285" w:history="1">
        <w:r>
          <w:rPr>
            <w:rFonts w:ascii="仿宋" w:eastAsia="仿宋" w:hAnsi="仿宋" w:cs="仿宋" w:hint="eastAsia"/>
            <w:lang w:eastAsia="zh-CN"/>
          </w:rPr>
          <w:t>(三)、应急照明项目提出的理由</w:t>
        </w:r>
        <w:r>
          <w:tab/>
        </w:r>
        <w:r>
          <w:fldChar w:fldCharType="begin"/>
        </w:r>
        <w:r>
          <w:instrText xml:space="preserve"> PAGEREF _Toc27285 \h </w:instrText>
        </w:r>
        <w:r>
          <w:fldChar w:fldCharType="separate"/>
        </w:r>
        <w:r>
          <w:t>6</w:t>
        </w:r>
        <w:r>
          <w:fldChar w:fldCharType="end"/>
        </w:r>
      </w:hyperlink>
    </w:p>
    <w:p>
      <w:pPr>
        <w:pStyle w:val="TOC2"/>
        <w:tabs>
          <w:tab w:val="right" w:leader="dot" w:pos="8306"/>
        </w:tabs>
      </w:pPr>
      <w:hyperlink w:anchor="_Toc28828" w:history="1">
        <w:r>
          <w:rPr>
            <w:rFonts w:ascii="仿宋" w:eastAsia="仿宋" w:hAnsi="仿宋" w:cs="仿宋" w:hint="eastAsia"/>
            <w:lang w:eastAsia="zh-CN"/>
          </w:rPr>
          <w:t>(四)、应急照明项目意义</w:t>
        </w:r>
        <w:r>
          <w:tab/>
        </w:r>
        <w:r>
          <w:fldChar w:fldCharType="begin"/>
        </w:r>
        <w:r>
          <w:instrText xml:space="preserve"> PAGEREF _Toc28828 \h </w:instrText>
        </w:r>
        <w:r>
          <w:fldChar w:fldCharType="separate"/>
        </w:r>
        <w:r>
          <w:t>8</w:t>
        </w:r>
        <w:r>
          <w:fldChar w:fldCharType="end"/>
        </w:r>
      </w:hyperlink>
    </w:p>
    <w:p>
      <w:pPr>
        <w:pStyle w:val="TOC2"/>
        <w:tabs>
          <w:tab w:val="right" w:leader="dot" w:pos="8306"/>
        </w:tabs>
      </w:pPr>
      <w:hyperlink w:anchor="_Toc31906" w:history="1">
        <w:r>
          <w:rPr>
            <w:rFonts w:ascii="仿宋" w:eastAsia="仿宋" w:hAnsi="仿宋" w:cs="仿宋" w:hint="eastAsia"/>
            <w:lang w:eastAsia="zh-CN"/>
          </w:rPr>
          <w:t>(五)、应急照明项目背景</w:t>
        </w:r>
        <w:r>
          <w:tab/>
        </w:r>
        <w:r>
          <w:fldChar w:fldCharType="begin"/>
        </w:r>
        <w:r>
          <w:instrText xml:space="preserve"> PAGEREF _Toc31906 \h </w:instrText>
        </w:r>
        <w:r>
          <w:fldChar w:fldCharType="separate"/>
        </w:r>
        <w:r>
          <w:t>9</w:t>
        </w:r>
        <w:r>
          <w:fldChar w:fldCharType="end"/>
        </w:r>
      </w:hyperlink>
    </w:p>
    <w:p>
      <w:pPr>
        <w:pStyle w:val="TOC1"/>
        <w:tabs>
          <w:tab w:val="right" w:leader="dot" w:pos="8306"/>
        </w:tabs>
      </w:pPr>
      <w:hyperlink w:anchor="_Toc26219" w:history="1">
        <w:r>
          <w:rPr>
            <w:rFonts w:ascii="仿宋" w:eastAsia="仿宋" w:hAnsi="仿宋" w:cs="仿宋" w:hint="eastAsia"/>
            <w:lang w:eastAsia="zh-CN"/>
          </w:rPr>
          <w:t>二、应急照明项目绩效评估</w:t>
        </w:r>
        <w:r>
          <w:tab/>
        </w:r>
        <w:r>
          <w:fldChar w:fldCharType="begin"/>
        </w:r>
        <w:r>
          <w:instrText xml:space="preserve"> PAGEREF _Toc26219 \h </w:instrText>
        </w:r>
        <w:r>
          <w:fldChar w:fldCharType="separate"/>
        </w:r>
        <w:r>
          <w:t>9</w:t>
        </w:r>
        <w:r>
          <w:fldChar w:fldCharType="end"/>
        </w:r>
      </w:hyperlink>
    </w:p>
    <w:p>
      <w:pPr>
        <w:pStyle w:val="TOC2"/>
        <w:tabs>
          <w:tab w:val="right" w:leader="dot" w:pos="8306"/>
        </w:tabs>
      </w:pPr>
      <w:hyperlink w:anchor="_Toc1776" w:history="1">
        <w:r>
          <w:rPr>
            <w:rFonts w:ascii="仿宋" w:eastAsia="仿宋" w:hAnsi="仿宋" w:cs="仿宋" w:hint="eastAsia"/>
            <w:lang w:eastAsia="zh-CN"/>
          </w:rPr>
          <w:t>(一)、绩效评估指标</w:t>
        </w:r>
        <w:r>
          <w:tab/>
        </w:r>
        <w:r>
          <w:fldChar w:fldCharType="begin"/>
        </w:r>
        <w:r>
          <w:instrText xml:space="preserve"> PAGEREF _Toc1776 \h </w:instrText>
        </w:r>
        <w:r>
          <w:fldChar w:fldCharType="separate"/>
        </w:r>
        <w:r>
          <w:t>9</w:t>
        </w:r>
        <w:r>
          <w:fldChar w:fldCharType="end"/>
        </w:r>
      </w:hyperlink>
    </w:p>
    <w:p>
      <w:pPr>
        <w:pStyle w:val="TOC2"/>
        <w:tabs>
          <w:tab w:val="right" w:leader="dot" w:pos="8306"/>
        </w:tabs>
      </w:pPr>
      <w:hyperlink w:anchor="_Toc13686" w:history="1">
        <w:r>
          <w:rPr>
            <w:rFonts w:ascii="仿宋" w:eastAsia="仿宋" w:hAnsi="仿宋" w:cs="仿宋" w:hint="eastAsia"/>
            <w:lang w:eastAsia="zh-CN"/>
          </w:rPr>
          <w:t>(二)、绩效评估方法</w:t>
        </w:r>
        <w:r>
          <w:tab/>
        </w:r>
        <w:r>
          <w:fldChar w:fldCharType="begin"/>
        </w:r>
        <w:r>
          <w:instrText xml:space="preserve"> PAGEREF _Toc13686 \h </w:instrText>
        </w:r>
        <w:r>
          <w:fldChar w:fldCharType="separate"/>
        </w:r>
        <w:r>
          <w:t>11</w:t>
        </w:r>
        <w:r>
          <w:fldChar w:fldCharType="end"/>
        </w:r>
      </w:hyperlink>
    </w:p>
    <w:p>
      <w:pPr>
        <w:pStyle w:val="TOC2"/>
        <w:tabs>
          <w:tab w:val="right" w:leader="dot" w:pos="8306"/>
        </w:tabs>
      </w:pPr>
      <w:hyperlink w:anchor="_Toc15511" w:history="1">
        <w:r>
          <w:rPr>
            <w:rFonts w:ascii="仿宋" w:eastAsia="仿宋" w:hAnsi="仿宋" w:cs="仿宋" w:hint="eastAsia"/>
            <w:lang w:eastAsia="zh-CN"/>
          </w:rPr>
          <w:t>(三)、绩效评估周期</w:t>
        </w:r>
        <w:r>
          <w:tab/>
        </w:r>
        <w:r>
          <w:fldChar w:fldCharType="begin"/>
        </w:r>
        <w:r>
          <w:instrText xml:space="preserve"> PAGEREF _Toc15511 \h </w:instrText>
        </w:r>
        <w:r>
          <w:fldChar w:fldCharType="separate"/>
        </w:r>
        <w:r>
          <w:t>12</w:t>
        </w:r>
        <w:r>
          <w:fldChar w:fldCharType="end"/>
        </w:r>
      </w:hyperlink>
    </w:p>
    <w:p>
      <w:pPr>
        <w:pStyle w:val="TOC1"/>
        <w:tabs>
          <w:tab w:val="right" w:leader="dot" w:pos="8306"/>
        </w:tabs>
      </w:pPr>
      <w:hyperlink w:anchor="_Toc26182" w:history="1">
        <w:r>
          <w:rPr>
            <w:rFonts w:ascii="仿宋" w:eastAsia="仿宋" w:hAnsi="仿宋" w:cs="仿宋" w:hint="eastAsia"/>
            <w:lang w:eastAsia="zh-CN"/>
          </w:rPr>
          <w:t>三、应急照明项目建设背景及必要性分析</w:t>
        </w:r>
        <w:r>
          <w:tab/>
        </w:r>
        <w:r>
          <w:fldChar w:fldCharType="begin"/>
        </w:r>
        <w:r>
          <w:instrText xml:space="preserve"> PAGEREF _Toc26182 \h </w:instrText>
        </w:r>
        <w:r>
          <w:fldChar w:fldCharType="separate"/>
        </w:r>
        <w:r>
          <w:t>13</w:t>
        </w:r>
        <w:r>
          <w:fldChar w:fldCharType="end"/>
        </w:r>
      </w:hyperlink>
    </w:p>
    <w:p>
      <w:pPr>
        <w:pStyle w:val="TOC2"/>
        <w:tabs>
          <w:tab w:val="right" w:leader="dot" w:pos="8306"/>
        </w:tabs>
      </w:pPr>
      <w:hyperlink w:anchor="_Toc1646" w:history="1">
        <w:r>
          <w:rPr>
            <w:rFonts w:ascii="仿宋" w:eastAsia="仿宋" w:hAnsi="仿宋" w:cs="仿宋" w:hint="eastAsia"/>
            <w:lang w:eastAsia="zh-CN"/>
          </w:rPr>
          <w:t>(一)、应急照明项目背景分析</w:t>
        </w:r>
        <w:r>
          <w:tab/>
        </w:r>
        <w:r>
          <w:fldChar w:fldCharType="begin"/>
        </w:r>
        <w:r>
          <w:instrText xml:space="preserve"> PAGEREF _Toc1646 \h </w:instrText>
        </w:r>
        <w:r>
          <w:fldChar w:fldCharType="separate"/>
        </w:r>
        <w:r>
          <w:t>13</w:t>
        </w:r>
        <w:r>
          <w:fldChar w:fldCharType="end"/>
        </w:r>
      </w:hyperlink>
    </w:p>
    <w:p>
      <w:pPr>
        <w:pStyle w:val="TOC2"/>
        <w:tabs>
          <w:tab w:val="right" w:leader="dot" w:pos="8306"/>
        </w:tabs>
      </w:pPr>
      <w:hyperlink w:anchor="_Toc32523" w:history="1">
        <w:r>
          <w:rPr>
            <w:rFonts w:ascii="仿宋" w:eastAsia="仿宋" w:hAnsi="仿宋" w:cs="仿宋" w:hint="eastAsia"/>
            <w:lang w:eastAsia="zh-CN"/>
          </w:rPr>
          <w:t>(二)、应急照明项目建设必要性分析</w:t>
        </w:r>
        <w:r>
          <w:tab/>
        </w:r>
        <w:r>
          <w:fldChar w:fldCharType="begin"/>
        </w:r>
        <w:r>
          <w:instrText xml:space="preserve"> PAGEREF _Toc32523 \h </w:instrText>
        </w:r>
        <w:r>
          <w:fldChar w:fldCharType="separate"/>
        </w:r>
        <w:r>
          <w:t>14</w:t>
        </w:r>
        <w:r>
          <w:fldChar w:fldCharType="end"/>
        </w:r>
      </w:hyperlink>
    </w:p>
    <w:p>
      <w:pPr>
        <w:pStyle w:val="TOC1"/>
        <w:tabs>
          <w:tab w:val="right" w:leader="dot" w:pos="8306"/>
        </w:tabs>
      </w:pPr>
      <w:hyperlink w:anchor="_Toc14316" w:history="1">
        <w:r>
          <w:rPr>
            <w:rFonts w:ascii="仿宋" w:eastAsia="仿宋" w:hAnsi="仿宋" w:cs="仿宋" w:hint="eastAsia"/>
            <w:lang w:eastAsia="zh-CN"/>
          </w:rPr>
          <w:t>四、市场分析、调研</w:t>
        </w:r>
        <w:r>
          <w:tab/>
        </w:r>
        <w:r>
          <w:fldChar w:fldCharType="begin"/>
        </w:r>
        <w:r>
          <w:instrText xml:space="preserve"> PAGEREF _Toc14316 \h </w:instrText>
        </w:r>
        <w:r>
          <w:fldChar w:fldCharType="separate"/>
        </w:r>
        <w:r>
          <w:t>16</w:t>
        </w:r>
        <w:r>
          <w:fldChar w:fldCharType="end"/>
        </w:r>
      </w:hyperlink>
    </w:p>
    <w:p>
      <w:pPr>
        <w:pStyle w:val="TOC2"/>
        <w:tabs>
          <w:tab w:val="right" w:leader="dot" w:pos="8306"/>
        </w:tabs>
      </w:pPr>
      <w:hyperlink w:anchor="_Toc23377" w:history="1">
        <w:r>
          <w:rPr>
            <w:rFonts w:ascii="仿宋" w:eastAsia="仿宋" w:hAnsi="仿宋" w:cs="仿宋" w:hint="eastAsia"/>
            <w:lang w:eastAsia="zh-CN"/>
          </w:rPr>
          <w:t>(一)、应急照明行业分析</w:t>
        </w:r>
        <w:r>
          <w:tab/>
        </w:r>
        <w:r>
          <w:fldChar w:fldCharType="begin"/>
        </w:r>
        <w:r>
          <w:instrText xml:space="preserve"> PAGEREF _Toc23377 \h </w:instrText>
        </w:r>
        <w:r>
          <w:fldChar w:fldCharType="separate"/>
        </w:r>
        <w:r>
          <w:t>16</w:t>
        </w:r>
        <w:r>
          <w:fldChar w:fldCharType="end"/>
        </w:r>
      </w:hyperlink>
    </w:p>
    <w:p>
      <w:pPr>
        <w:pStyle w:val="TOC2"/>
        <w:tabs>
          <w:tab w:val="right" w:leader="dot" w:pos="8306"/>
        </w:tabs>
      </w:pPr>
      <w:hyperlink w:anchor="_Toc9337" w:history="1">
        <w:r>
          <w:rPr>
            <w:rFonts w:ascii="仿宋" w:eastAsia="仿宋" w:hAnsi="仿宋" w:cs="仿宋" w:hint="eastAsia"/>
            <w:lang w:eastAsia="zh-CN"/>
          </w:rPr>
          <w:t>(二)、应急照明市场分析预测</w:t>
        </w:r>
        <w:r>
          <w:tab/>
        </w:r>
        <w:r>
          <w:fldChar w:fldCharType="begin"/>
        </w:r>
        <w:r>
          <w:instrText xml:space="preserve"> PAGEREF _Toc9337 \h </w:instrText>
        </w:r>
        <w:r>
          <w:fldChar w:fldCharType="separate"/>
        </w:r>
        <w:r>
          <w:t>16</w:t>
        </w:r>
        <w:r>
          <w:fldChar w:fldCharType="end"/>
        </w:r>
      </w:hyperlink>
    </w:p>
    <w:p>
      <w:pPr>
        <w:pStyle w:val="TOC1"/>
        <w:tabs>
          <w:tab w:val="right" w:leader="dot" w:pos="8306"/>
        </w:tabs>
      </w:pPr>
      <w:hyperlink w:anchor="_Toc5806" w:history="1">
        <w:r>
          <w:rPr>
            <w:rFonts w:ascii="仿宋" w:eastAsia="仿宋" w:hAnsi="仿宋" w:cs="仿宋" w:hint="eastAsia"/>
            <w:lang w:eastAsia="zh-CN"/>
          </w:rPr>
          <w:t>五、应急照明项目建设单位说明</w:t>
        </w:r>
        <w:r>
          <w:tab/>
        </w:r>
        <w:r>
          <w:fldChar w:fldCharType="begin"/>
        </w:r>
        <w:r>
          <w:instrText xml:space="preserve"> PAGEREF _Toc5806 \h </w:instrText>
        </w:r>
        <w:r>
          <w:fldChar w:fldCharType="separate"/>
        </w:r>
        <w:r>
          <w:t>17</w:t>
        </w:r>
        <w:r>
          <w:fldChar w:fldCharType="end"/>
        </w:r>
      </w:hyperlink>
    </w:p>
    <w:p>
      <w:pPr>
        <w:pStyle w:val="TOC2"/>
        <w:tabs>
          <w:tab w:val="right" w:leader="dot" w:pos="8306"/>
        </w:tabs>
      </w:pPr>
      <w:hyperlink w:anchor="_Toc24567" w:history="1">
        <w:r>
          <w:rPr>
            <w:rFonts w:ascii="仿宋" w:eastAsia="仿宋" w:hAnsi="仿宋" w:cs="仿宋" w:hint="eastAsia"/>
            <w:lang w:eastAsia="zh-CN"/>
          </w:rPr>
          <w:t>(一)、应急照明项目承办单位基本情况</w:t>
        </w:r>
        <w:r>
          <w:tab/>
        </w:r>
        <w:r>
          <w:fldChar w:fldCharType="begin"/>
        </w:r>
        <w:r>
          <w:instrText xml:space="preserve"> PAGEREF _Toc24567 \h </w:instrText>
        </w:r>
        <w:r>
          <w:fldChar w:fldCharType="separate"/>
        </w:r>
        <w:r>
          <w:t>17</w:t>
        </w:r>
        <w:r>
          <w:fldChar w:fldCharType="end"/>
        </w:r>
      </w:hyperlink>
    </w:p>
    <w:p>
      <w:pPr>
        <w:pStyle w:val="TOC2"/>
        <w:tabs>
          <w:tab w:val="right" w:leader="dot" w:pos="8306"/>
        </w:tabs>
      </w:pPr>
      <w:hyperlink w:anchor="_Toc18837" w:history="1">
        <w:r>
          <w:rPr>
            <w:rFonts w:ascii="仿宋" w:eastAsia="仿宋" w:hAnsi="仿宋" w:cs="仿宋" w:hint="eastAsia"/>
            <w:lang w:eastAsia="zh-CN"/>
          </w:rPr>
          <w:t>(二)、公司经济效益分析</w:t>
        </w:r>
        <w:r>
          <w:tab/>
        </w:r>
        <w:r>
          <w:fldChar w:fldCharType="begin"/>
        </w:r>
        <w:r>
          <w:instrText xml:space="preserve"> PAGEREF _Toc18837 \h </w:instrText>
        </w:r>
        <w:r>
          <w:fldChar w:fldCharType="separate"/>
        </w:r>
        <w:r>
          <w:t>18</w:t>
        </w:r>
        <w:r>
          <w:fldChar w:fldCharType="end"/>
        </w:r>
      </w:hyperlink>
    </w:p>
    <w:p>
      <w:pPr>
        <w:pStyle w:val="TOC1"/>
        <w:tabs>
          <w:tab w:val="right" w:leader="dot" w:pos="8306"/>
        </w:tabs>
      </w:pPr>
      <w:hyperlink w:anchor="_Toc3262" w:history="1">
        <w:r>
          <w:rPr>
            <w:rFonts w:ascii="仿宋" w:eastAsia="仿宋" w:hAnsi="仿宋" w:cs="仿宋" w:hint="eastAsia"/>
            <w:lang w:eastAsia="zh-CN"/>
          </w:rPr>
          <w:t>六、工艺说明</w:t>
        </w:r>
        <w:r>
          <w:tab/>
        </w:r>
        <w:r>
          <w:fldChar w:fldCharType="begin"/>
        </w:r>
        <w:r>
          <w:instrText xml:space="preserve"> PAGEREF _Toc3262 \h </w:instrText>
        </w:r>
        <w:r>
          <w:fldChar w:fldCharType="separate"/>
        </w:r>
        <w:r>
          <w:t>19</w:t>
        </w:r>
        <w:r>
          <w:fldChar w:fldCharType="end"/>
        </w:r>
      </w:hyperlink>
    </w:p>
    <w:p>
      <w:pPr>
        <w:pStyle w:val="TOC2"/>
        <w:tabs>
          <w:tab w:val="right" w:leader="dot" w:pos="8306"/>
        </w:tabs>
      </w:pPr>
      <w:hyperlink w:anchor="_Toc4584" w:history="1">
        <w:r>
          <w:rPr>
            <w:rFonts w:ascii="仿宋" w:eastAsia="仿宋" w:hAnsi="仿宋" w:cs="仿宋" w:hint="eastAsia"/>
            <w:lang w:eastAsia="zh-CN"/>
          </w:rPr>
          <w:t>(一)、技术管理特点</w:t>
        </w:r>
        <w:r>
          <w:tab/>
        </w:r>
        <w:r>
          <w:fldChar w:fldCharType="begin"/>
        </w:r>
        <w:r>
          <w:instrText xml:space="preserve"> PAGEREF _Toc4584 \h </w:instrText>
        </w:r>
        <w:r>
          <w:fldChar w:fldCharType="separate"/>
        </w:r>
        <w:r>
          <w:t>19</w:t>
        </w:r>
        <w:r>
          <w:fldChar w:fldCharType="end"/>
        </w:r>
      </w:hyperlink>
    </w:p>
    <w:p>
      <w:pPr>
        <w:pStyle w:val="TOC2"/>
        <w:tabs>
          <w:tab w:val="right" w:leader="dot" w:pos="8306"/>
        </w:tabs>
      </w:pPr>
      <w:hyperlink w:anchor="_Toc27243" w:history="1">
        <w:r>
          <w:rPr>
            <w:rFonts w:ascii="仿宋" w:eastAsia="仿宋" w:hAnsi="仿宋" w:cs="仿宋" w:hint="eastAsia"/>
            <w:lang w:eastAsia="zh-CN"/>
          </w:rPr>
          <w:t>(二)、应急照明项目工艺技术设计方案</w:t>
        </w:r>
        <w:r>
          <w:tab/>
        </w:r>
        <w:r>
          <w:fldChar w:fldCharType="begin"/>
        </w:r>
        <w:r>
          <w:instrText xml:space="preserve"> PAGEREF _Toc27243 \h </w:instrText>
        </w:r>
        <w:r>
          <w:fldChar w:fldCharType="separate"/>
        </w:r>
        <w:r>
          <w:t>20</w:t>
        </w:r>
        <w:r>
          <w:fldChar w:fldCharType="end"/>
        </w:r>
      </w:hyperlink>
    </w:p>
    <w:p>
      <w:pPr>
        <w:pStyle w:val="TOC2"/>
        <w:tabs>
          <w:tab w:val="right" w:leader="dot" w:pos="8306"/>
        </w:tabs>
      </w:pPr>
      <w:hyperlink w:anchor="_Toc27912" w:history="1">
        <w:r>
          <w:rPr>
            <w:rFonts w:ascii="仿宋" w:eastAsia="仿宋" w:hAnsi="仿宋" w:cs="仿宋" w:hint="eastAsia"/>
            <w:lang w:eastAsia="zh-CN"/>
          </w:rPr>
          <w:t>(三)、设备选型方案</w:t>
        </w:r>
        <w:r>
          <w:tab/>
        </w:r>
        <w:r>
          <w:fldChar w:fldCharType="begin"/>
        </w:r>
        <w:r>
          <w:instrText xml:space="preserve"> PAGEREF _Toc27912 \h </w:instrText>
        </w:r>
        <w:r>
          <w:fldChar w:fldCharType="separate"/>
        </w:r>
        <w:r>
          <w:t>21</w:t>
        </w:r>
        <w:r>
          <w:fldChar w:fldCharType="end"/>
        </w:r>
      </w:hyperlink>
    </w:p>
    <w:p>
      <w:pPr>
        <w:pStyle w:val="TOC1"/>
        <w:tabs>
          <w:tab w:val="right" w:leader="dot" w:pos="8306"/>
        </w:tabs>
      </w:pPr>
      <w:hyperlink w:anchor="_Toc13360" w:history="1">
        <w:r>
          <w:rPr>
            <w:rFonts w:ascii="仿宋" w:eastAsia="仿宋" w:hAnsi="仿宋" w:cs="仿宋" w:hint="eastAsia"/>
            <w:lang w:eastAsia="zh-CN"/>
          </w:rPr>
          <w:t>七、生产安全保护</w:t>
        </w:r>
        <w:r>
          <w:tab/>
        </w:r>
        <w:r>
          <w:fldChar w:fldCharType="begin"/>
        </w:r>
        <w:r>
          <w:instrText xml:space="preserve"> PAGEREF _Toc13360 \h </w:instrText>
        </w:r>
        <w:r>
          <w:fldChar w:fldCharType="separate"/>
        </w:r>
        <w:r>
          <w:t>23</w:t>
        </w:r>
        <w:r>
          <w:fldChar w:fldCharType="end"/>
        </w:r>
      </w:hyperlink>
    </w:p>
    <w:p>
      <w:pPr>
        <w:pStyle w:val="TOC2"/>
        <w:tabs>
          <w:tab w:val="right" w:leader="dot" w:pos="8306"/>
        </w:tabs>
      </w:pPr>
      <w:hyperlink w:anchor="_Toc22382" w:history="1">
        <w:r>
          <w:rPr>
            <w:rFonts w:ascii="仿宋" w:eastAsia="仿宋" w:hAnsi="仿宋" w:cs="仿宋" w:hint="eastAsia"/>
            <w:lang w:eastAsia="zh-CN"/>
          </w:rPr>
          <w:t>(一)、消防安全</w:t>
        </w:r>
        <w:r>
          <w:tab/>
        </w:r>
        <w:r>
          <w:fldChar w:fldCharType="begin"/>
        </w:r>
        <w:r>
          <w:instrText xml:space="preserve"> PAGEREF _Toc22382 \h </w:instrText>
        </w:r>
        <w:r>
          <w:fldChar w:fldCharType="separate"/>
        </w:r>
        <w:r>
          <w:t>23</w:t>
        </w:r>
        <w:r>
          <w:fldChar w:fldCharType="end"/>
        </w:r>
      </w:hyperlink>
    </w:p>
    <w:p>
      <w:pPr>
        <w:pStyle w:val="TOC2"/>
        <w:tabs>
          <w:tab w:val="right" w:leader="dot" w:pos="8306"/>
        </w:tabs>
      </w:pPr>
      <w:hyperlink w:anchor="_Toc4736" w:history="1">
        <w:r>
          <w:rPr>
            <w:rFonts w:ascii="仿宋" w:eastAsia="仿宋" w:hAnsi="仿宋" w:cs="仿宋" w:hint="eastAsia"/>
            <w:lang w:eastAsia="zh-CN"/>
          </w:rPr>
          <w:t>(二)、防火防爆总图布置措施</w:t>
        </w:r>
        <w:r>
          <w:tab/>
        </w:r>
        <w:r>
          <w:fldChar w:fldCharType="begin"/>
        </w:r>
        <w:r>
          <w:instrText xml:space="preserve"> PAGEREF _Toc4736 \h </w:instrText>
        </w:r>
        <w:r>
          <w:fldChar w:fldCharType="separate"/>
        </w:r>
        <w:r>
          <w:t>24</w:t>
        </w:r>
        <w:r>
          <w:fldChar w:fldCharType="end"/>
        </w:r>
      </w:hyperlink>
    </w:p>
    <w:p>
      <w:pPr>
        <w:pStyle w:val="TOC2"/>
        <w:tabs>
          <w:tab w:val="right" w:leader="dot" w:pos="8306"/>
        </w:tabs>
      </w:pPr>
      <w:hyperlink w:anchor="_Toc1561" w:history="1">
        <w:r>
          <w:rPr>
            <w:rFonts w:ascii="仿宋" w:eastAsia="仿宋" w:hAnsi="仿宋" w:cs="仿宋" w:hint="eastAsia"/>
            <w:lang w:eastAsia="zh-CN"/>
          </w:rPr>
          <w:t>(三)、自然灾害防范措施</w:t>
        </w:r>
        <w:r>
          <w:tab/>
        </w:r>
        <w:r>
          <w:fldChar w:fldCharType="begin"/>
        </w:r>
        <w:r>
          <w:instrText xml:space="preserve"> PAGEREF _Toc1561 \h </w:instrText>
        </w:r>
        <w:r>
          <w:fldChar w:fldCharType="separate"/>
        </w:r>
        <w:r>
          <w:t>25</w:t>
        </w:r>
        <w:r>
          <w:fldChar w:fldCharType="end"/>
        </w:r>
      </w:hyperlink>
    </w:p>
    <w:p>
      <w:pPr>
        <w:pStyle w:val="TOC2"/>
        <w:tabs>
          <w:tab w:val="right" w:leader="dot" w:pos="8306"/>
        </w:tabs>
      </w:pPr>
      <w:hyperlink w:anchor="_Toc17232" w:history="1">
        <w:r>
          <w:rPr>
            <w:rFonts w:ascii="仿宋" w:eastAsia="仿宋" w:hAnsi="仿宋" w:cs="仿宋" w:hint="eastAsia"/>
            <w:lang w:eastAsia="zh-CN"/>
          </w:rPr>
          <w:t>(四)、安全色及安全标志使用要求</w:t>
        </w:r>
        <w:r>
          <w:tab/>
        </w:r>
        <w:r>
          <w:fldChar w:fldCharType="begin"/>
        </w:r>
        <w:r>
          <w:instrText xml:space="preserve"> PAGEREF _Toc17232 \h </w:instrText>
        </w:r>
        <w:r>
          <w:fldChar w:fldCharType="separate"/>
        </w:r>
        <w:r>
          <w:t>26</w:t>
        </w:r>
        <w:r>
          <w:fldChar w:fldCharType="end"/>
        </w:r>
      </w:hyperlink>
    </w:p>
    <w:p>
      <w:pPr>
        <w:pStyle w:val="TOC2"/>
        <w:tabs>
          <w:tab w:val="right" w:leader="dot" w:pos="8306"/>
        </w:tabs>
      </w:pPr>
      <w:hyperlink w:anchor="_Toc28753" w:history="1">
        <w:r>
          <w:rPr>
            <w:rFonts w:ascii="仿宋" w:eastAsia="仿宋" w:hAnsi="仿宋" w:cs="仿宋" w:hint="eastAsia"/>
            <w:lang w:eastAsia="zh-CN"/>
          </w:rPr>
          <w:t>(五)、防尘防毒措施</w:t>
        </w:r>
        <w:r>
          <w:tab/>
        </w:r>
        <w:r>
          <w:fldChar w:fldCharType="begin"/>
        </w:r>
        <w:r>
          <w:instrText xml:space="preserve"> PAGEREF _Toc28753 \h </w:instrText>
        </w:r>
        <w:r>
          <w:fldChar w:fldCharType="separate"/>
        </w:r>
        <w:r>
          <w:t>27</w:t>
        </w:r>
        <w:r>
          <w:fldChar w:fldCharType="end"/>
        </w:r>
      </w:hyperlink>
    </w:p>
    <w:p>
      <w:pPr>
        <w:pStyle w:val="TOC2"/>
        <w:tabs>
          <w:tab w:val="right" w:leader="dot" w:pos="8306"/>
        </w:tabs>
      </w:pPr>
      <w:hyperlink w:anchor="_Toc30030" w:history="1">
        <w:r>
          <w:rPr>
            <w:rFonts w:ascii="仿宋" w:eastAsia="仿宋" w:hAnsi="仿宋" w:cs="仿宋" w:hint="eastAsia"/>
            <w:lang w:eastAsia="zh-CN"/>
          </w:rPr>
          <w:t>(六)、防静电、触电防护及防雷措施</w:t>
        </w:r>
        <w:r>
          <w:tab/>
        </w:r>
        <w:r>
          <w:fldChar w:fldCharType="begin"/>
        </w:r>
        <w:r>
          <w:instrText xml:space="preserve"> PAGEREF _Toc30030 \h </w:instrText>
        </w:r>
        <w:r>
          <w:fldChar w:fldCharType="separate"/>
        </w:r>
        <w:r>
          <w:t>28</w:t>
        </w:r>
        <w:r>
          <w:fldChar w:fldCharType="end"/>
        </w:r>
      </w:hyperlink>
    </w:p>
    <w:p>
      <w:pPr>
        <w:pStyle w:val="TOC2"/>
        <w:tabs>
          <w:tab w:val="right" w:leader="dot" w:pos="8306"/>
        </w:tabs>
      </w:pPr>
      <w:hyperlink w:anchor="_Toc21642" w:history="1">
        <w:r>
          <w:rPr>
            <w:rFonts w:ascii="仿宋" w:eastAsia="仿宋" w:hAnsi="仿宋" w:cs="仿宋" w:hint="eastAsia"/>
            <w:lang w:eastAsia="zh-CN"/>
          </w:rPr>
          <w:t>(七)、机械设备安全保障措施</w:t>
        </w:r>
        <w:r>
          <w:tab/>
        </w:r>
        <w:r>
          <w:fldChar w:fldCharType="begin"/>
        </w:r>
        <w:r>
          <w:instrText xml:space="preserve"> PAGEREF _Toc21642 \h </w:instrText>
        </w:r>
        <w:r>
          <w:fldChar w:fldCharType="separate"/>
        </w:r>
        <w:r>
          <w:t>29</w:t>
        </w:r>
        <w:r>
          <w:fldChar w:fldCharType="end"/>
        </w:r>
      </w:hyperlink>
    </w:p>
    <w:p>
      <w:pPr>
        <w:pStyle w:val="TOC1"/>
        <w:tabs>
          <w:tab w:val="right" w:leader="dot" w:pos="8306"/>
        </w:tabs>
      </w:pPr>
      <w:hyperlink w:anchor="_Toc30124" w:history="1">
        <w:r>
          <w:rPr>
            <w:rFonts w:ascii="仿宋" w:eastAsia="仿宋" w:hAnsi="仿宋" w:cs="仿宋" w:hint="eastAsia"/>
            <w:lang w:eastAsia="zh-CN"/>
          </w:rPr>
          <w:t>八、应急照明项目财务管理</w:t>
        </w:r>
        <w:r>
          <w:tab/>
        </w:r>
        <w:r>
          <w:fldChar w:fldCharType="begin"/>
        </w:r>
        <w:r>
          <w:instrText xml:space="preserve"> PAGEREF _Toc30124 \h </w:instrText>
        </w:r>
        <w:r>
          <w:fldChar w:fldCharType="separate"/>
        </w:r>
        <w:r>
          <w:t>30</w:t>
        </w:r>
        <w:r>
          <w:fldChar w:fldCharType="end"/>
        </w:r>
      </w:hyperlink>
    </w:p>
    <w:p>
      <w:pPr>
        <w:pStyle w:val="TOC2"/>
        <w:tabs>
          <w:tab w:val="right" w:leader="dot" w:pos="8306"/>
        </w:tabs>
      </w:pPr>
      <w:hyperlink w:anchor="_Toc31093" w:history="1">
        <w:r>
          <w:rPr>
            <w:rFonts w:ascii="仿宋" w:eastAsia="仿宋" w:hAnsi="仿宋" w:cs="仿宋" w:hint="eastAsia"/>
            <w:lang w:eastAsia="zh-CN"/>
          </w:rPr>
          <w:t>(一)、资金需求大</w:t>
        </w:r>
        <w:r>
          <w:tab/>
        </w:r>
        <w:r>
          <w:fldChar w:fldCharType="begin"/>
        </w:r>
        <w:r>
          <w:instrText xml:space="preserve"> PAGEREF _Toc31093 \h </w:instrText>
        </w:r>
        <w:r>
          <w:fldChar w:fldCharType="separate"/>
        </w:r>
        <w:r>
          <w:t>30</w:t>
        </w:r>
        <w:r>
          <w:fldChar w:fldCharType="end"/>
        </w:r>
      </w:hyperlink>
    </w:p>
    <w:p>
      <w:pPr>
        <w:pStyle w:val="TOC2"/>
        <w:tabs>
          <w:tab w:val="right" w:leader="dot" w:pos="8306"/>
        </w:tabs>
      </w:pPr>
      <w:hyperlink w:anchor="_Toc3450" w:history="1">
        <w:r>
          <w:rPr>
            <w:rFonts w:ascii="仿宋" w:eastAsia="仿宋" w:hAnsi="仿宋" w:cs="仿宋" w:hint="eastAsia"/>
            <w:lang w:eastAsia="zh-CN"/>
          </w:rPr>
          <w:t>(二)、研发周期长</w:t>
        </w:r>
        <w:r>
          <w:tab/>
        </w:r>
        <w:r>
          <w:fldChar w:fldCharType="begin"/>
        </w:r>
        <w:r>
          <w:instrText xml:space="preserve"> PAGEREF _Toc3450 \h </w:instrText>
        </w:r>
        <w:r>
          <w:fldChar w:fldCharType="separate"/>
        </w:r>
        <w:r>
          <w:t>32</w:t>
        </w:r>
        <w:r>
          <w:fldChar w:fldCharType="end"/>
        </w:r>
      </w:hyperlink>
    </w:p>
    <w:p>
      <w:pPr>
        <w:pStyle w:val="TOC2"/>
        <w:tabs>
          <w:tab w:val="right" w:leader="dot" w:pos="8306"/>
        </w:tabs>
      </w:pPr>
      <w:hyperlink w:anchor="_Toc13438" w:history="1">
        <w:r>
          <w:rPr>
            <w:rFonts w:ascii="仿宋" w:eastAsia="仿宋" w:hAnsi="仿宋" w:cs="仿宋" w:hint="eastAsia"/>
            <w:lang w:eastAsia="zh-CN"/>
          </w:rPr>
          <w:t>(三)、市场风险大</w:t>
        </w:r>
        <w:r>
          <w:tab/>
        </w:r>
        <w:r>
          <w:fldChar w:fldCharType="begin"/>
        </w:r>
        <w:r>
          <w:instrText xml:space="preserve"> PAGEREF _Toc13438 \h </w:instrText>
        </w:r>
        <w:r>
          <w:fldChar w:fldCharType="separate"/>
        </w:r>
        <w:r>
          <w:t>33</w:t>
        </w:r>
        <w:r>
          <w:fldChar w:fldCharType="end"/>
        </w:r>
      </w:hyperlink>
    </w:p>
    <w:p>
      <w:pPr>
        <w:pStyle w:val="TOC2"/>
        <w:tabs>
          <w:tab w:val="right" w:leader="dot" w:pos="8306"/>
        </w:tabs>
      </w:pPr>
      <w:hyperlink w:anchor="_Toc4774" w:history="1">
        <w:r>
          <w:rPr>
            <w:rFonts w:ascii="仿宋" w:eastAsia="仿宋" w:hAnsi="仿宋" w:cs="仿宋" w:hint="eastAsia"/>
            <w:lang w:eastAsia="zh-CN"/>
          </w:rPr>
          <w:t>(四)、利润率高</w:t>
        </w:r>
        <w:r>
          <w:tab/>
        </w:r>
        <w:r>
          <w:fldChar w:fldCharType="begin"/>
        </w:r>
        <w:r>
          <w:instrText xml:space="preserve"> PAGEREF _Toc4774 \h </w:instrText>
        </w:r>
        <w:r>
          <w:fldChar w:fldCharType="separate"/>
        </w:r>
        <w:r>
          <w:t>35</w:t>
        </w:r>
        <w:r>
          <w:fldChar w:fldCharType="end"/>
        </w:r>
      </w:hyperlink>
    </w:p>
    <w:p>
      <w:pPr>
        <w:pStyle w:val="TOC1"/>
        <w:tabs>
          <w:tab w:val="right" w:leader="dot" w:pos="8306"/>
        </w:tabs>
      </w:pPr>
      <w:hyperlink w:anchor="_Toc18756" w:history="1">
        <w:r>
          <w:rPr>
            <w:rFonts w:ascii="仿宋" w:eastAsia="仿宋" w:hAnsi="仿宋" w:cs="仿宋" w:hint="eastAsia"/>
            <w:lang w:eastAsia="zh-CN"/>
          </w:rPr>
          <w:t>九、应急照明项目人力资源管理</w:t>
        </w:r>
        <w:r>
          <w:tab/>
        </w:r>
        <w:r>
          <w:fldChar w:fldCharType="begin"/>
        </w:r>
        <w:r>
          <w:instrText xml:space="preserve"> PAGEREF _Toc18756 \h </w:instrText>
        </w:r>
        <w:r>
          <w:fldChar w:fldCharType="separate"/>
        </w:r>
        <w:r>
          <w:t>37</w:t>
        </w:r>
        <w:r>
          <w:fldChar w:fldCharType="end"/>
        </w:r>
      </w:hyperlink>
    </w:p>
    <w:p>
      <w:pPr>
        <w:pStyle w:val="TOC2"/>
        <w:tabs>
          <w:tab w:val="right" w:leader="dot" w:pos="8306"/>
        </w:tabs>
      </w:pPr>
      <w:hyperlink w:anchor="_Toc4629" w:history="1">
        <w:r>
          <w:rPr>
            <w:rFonts w:ascii="仿宋" w:eastAsia="仿宋" w:hAnsi="仿宋" w:cs="仿宋" w:hint="eastAsia"/>
            <w:lang w:eastAsia="zh-CN"/>
          </w:rPr>
          <w:t>(一)、建立健全的预算管理制度</w:t>
        </w:r>
        <w:r>
          <w:tab/>
        </w:r>
        <w:r>
          <w:fldChar w:fldCharType="begin"/>
        </w:r>
        <w:r>
          <w:instrText xml:space="preserve"> PAGEREF _Toc4629 \h </w:instrText>
        </w:r>
        <w:r>
          <w:fldChar w:fldCharType="separate"/>
        </w:r>
        <w:r>
          <w:t>37</w:t>
        </w:r>
        <w:r>
          <w:fldChar w:fldCharType="end"/>
        </w:r>
      </w:hyperlink>
    </w:p>
    <w:p>
      <w:pPr>
        <w:pStyle w:val="TOC2"/>
        <w:tabs>
          <w:tab w:val="right" w:leader="dot" w:pos="8306"/>
        </w:tabs>
      </w:pPr>
      <w:hyperlink w:anchor="_Toc4563" w:history="1">
        <w:r>
          <w:rPr>
            <w:rFonts w:ascii="仿宋" w:eastAsia="仿宋" w:hAnsi="仿宋" w:cs="仿宋" w:hint="eastAsia"/>
            <w:lang w:eastAsia="zh-CN"/>
          </w:rPr>
          <w:t>(二)、加强资金流动监控</w:t>
        </w:r>
        <w:r>
          <w:tab/>
        </w:r>
        <w:r>
          <w:fldChar w:fldCharType="begin"/>
        </w:r>
        <w:r>
          <w:instrText xml:space="preserve"> PAGEREF _Toc4563 \h </w:instrText>
        </w:r>
        <w:r>
          <w:fldChar w:fldCharType="separate"/>
        </w:r>
        <w:r>
          <w:t>39</w:t>
        </w:r>
        <w:r>
          <w:fldChar w:fldCharType="end"/>
        </w:r>
      </w:hyperlink>
    </w:p>
    <w:p>
      <w:pPr>
        <w:pStyle w:val="TOC2"/>
        <w:tabs>
          <w:tab w:val="right" w:leader="dot" w:pos="8306"/>
        </w:tabs>
      </w:pPr>
      <w:hyperlink w:anchor="_Toc25463" w:history="1">
        <w:r>
          <w:rPr>
            <w:rFonts w:ascii="仿宋" w:eastAsia="仿宋" w:hAnsi="仿宋" w:cs="仿宋" w:hint="eastAsia"/>
            <w:lang w:eastAsia="zh-CN"/>
          </w:rPr>
          <w:t>(三)、制定完善的风险控制机制</w:t>
        </w:r>
        <w:r>
          <w:tab/>
        </w:r>
        <w:r>
          <w:fldChar w:fldCharType="begin"/>
        </w:r>
        <w:r>
          <w:instrText xml:space="preserve"> PAGEREF _Toc25463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87" w:history="1">
        <w:r>
          <w:rPr>
            <w:rFonts w:ascii="仿宋" w:eastAsia="仿宋" w:hAnsi="仿宋" w:cs="仿宋" w:hint="eastAsia"/>
            <w:lang w:eastAsia="zh-CN"/>
          </w:rPr>
          <w:t>(四)、优化成本管理</w:t>
        </w:r>
        <w:r>
          <w:tab/>
        </w:r>
        <w:r>
          <w:fldChar w:fldCharType="begin"/>
        </w:r>
        <w:r>
          <w:instrText xml:space="preserve"> PAGEREF _Toc7587 \h </w:instrText>
        </w:r>
        <w:r>
          <w:fldChar w:fldCharType="separate"/>
        </w:r>
        <w:r>
          <w:t>42</w:t>
        </w:r>
        <w:r>
          <w:fldChar w:fldCharType="end"/>
        </w:r>
      </w:hyperlink>
    </w:p>
    <w:p>
      <w:pPr>
        <w:pStyle w:val="TOC1"/>
        <w:tabs>
          <w:tab w:val="right" w:leader="dot" w:pos="8306"/>
        </w:tabs>
      </w:pPr>
      <w:hyperlink w:anchor="_Toc15553" w:history="1">
        <w:r>
          <w:rPr>
            <w:rFonts w:ascii="仿宋" w:eastAsia="仿宋" w:hAnsi="仿宋" w:cs="仿宋" w:hint="eastAsia"/>
            <w:lang w:eastAsia="zh-CN"/>
          </w:rPr>
          <w:t>十、应急照明项目经营效益</w:t>
        </w:r>
        <w:r>
          <w:tab/>
        </w:r>
        <w:r>
          <w:fldChar w:fldCharType="begin"/>
        </w:r>
        <w:r>
          <w:instrText xml:space="preserve"> PAGEREF _Toc15553 \h </w:instrText>
        </w:r>
        <w:r>
          <w:fldChar w:fldCharType="separate"/>
        </w:r>
        <w:r>
          <w:t>43</w:t>
        </w:r>
        <w:r>
          <w:fldChar w:fldCharType="end"/>
        </w:r>
      </w:hyperlink>
    </w:p>
    <w:p>
      <w:pPr>
        <w:pStyle w:val="TOC2"/>
        <w:tabs>
          <w:tab w:val="right" w:leader="dot" w:pos="8306"/>
        </w:tabs>
      </w:pPr>
      <w:hyperlink w:anchor="_Toc9649" w:history="1">
        <w:r>
          <w:rPr>
            <w:rFonts w:ascii="仿宋" w:eastAsia="仿宋" w:hAnsi="仿宋" w:cs="仿宋" w:hint="eastAsia"/>
            <w:lang w:eastAsia="zh-CN"/>
          </w:rPr>
          <w:t>(一)、经济评价财务测算</w:t>
        </w:r>
        <w:r>
          <w:tab/>
        </w:r>
        <w:r>
          <w:fldChar w:fldCharType="begin"/>
        </w:r>
        <w:r>
          <w:instrText xml:space="preserve"> PAGEREF _Toc9649 \h </w:instrText>
        </w:r>
        <w:r>
          <w:fldChar w:fldCharType="separate"/>
        </w:r>
        <w:r>
          <w:t>43</w:t>
        </w:r>
        <w:r>
          <w:fldChar w:fldCharType="end"/>
        </w:r>
      </w:hyperlink>
    </w:p>
    <w:p>
      <w:pPr>
        <w:pStyle w:val="TOC2"/>
        <w:tabs>
          <w:tab w:val="right" w:leader="dot" w:pos="8306"/>
        </w:tabs>
      </w:pPr>
      <w:hyperlink w:anchor="_Toc19060" w:history="1">
        <w:r>
          <w:rPr>
            <w:rFonts w:ascii="仿宋" w:eastAsia="仿宋" w:hAnsi="仿宋" w:cs="仿宋" w:hint="eastAsia"/>
            <w:lang w:eastAsia="zh-CN"/>
          </w:rPr>
          <w:t>(二)、应急照明项目盈利能力分析</w:t>
        </w:r>
        <w:r>
          <w:tab/>
        </w:r>
        <w:r>
          <w:fldChar w:fldCharType="begin"/>
        </w:r>
        <w:r>
          <w:instrText xml:space="preserve"> PAGEREF _Toc19060 \h </w:instrText>
        </w:r>
        <w:r>
          <w:fldChar w:fldCharType="separate"/>
        </w:r>
        <w:r>
          <w:t>44</w:t>
        </w:r>
        <w:r>
          <w:fldChar w:fldCharType="end"/>
        </w:r>
      </w:hyperlink>
    </w:p>
    <w:p>
      <w:pPr>
        <w:pStyle w:val="TOC1"/>
        <w:tabs>
          <w:tab w:val="right" w:leader="dot" w:pos="8306"/>
        </w:tabs>
      </w:pPr>
      <w:hyperlink w:anchor="_Toc26149" w:history="1">
        <w:r>
          <w:rPr>
            <w:rFonts w:ascii="仿宋" w:eastAsia="仿宋" w:hAnsi="仿宋" w:cs="仿宋" w:hint="eastAsia"/>
            <w:lang w:eastAsia="zh-CN"/>
          </w:rPr>
          <w:t>十一、应急照明项目环境影响分析</w:t>
        </w:r>
        <w:r>
          <w:tab/>
        </w:r>
        <w:r>
          <w:fldChar w:fldCharType="begin"/>
        </w:r>
        <w:r>
          <w:instrText xml:space="preserve"> PAGEREF _Toc26149 \h </w:instrText>
        </w:r>
        <w:r>
          <w:fldChar w:fldCharType="separate"/>
        </w:r>
        <w:r>
          <w:t>45</w:t>
        </w:r>
        <w:r>
          <w:fldChar w:fldCharType="end"/>
        </w:r>
      </w:hyperlink>
    </w:p>
    <w:p>
      <w:pPr>
        <w:pStyle w:val="TOC2"/>
        <w:tabs>
          <w:tab w:val="right" w:leader="dot" w:pos="8306"/>
        </w:tabs>
      </w:pPr>
      <w:hyperlink w:anchor="_Toc15126" w:history="1">
        <w:r>
          <w:rPr>
            <w:rFonts w:ascii="仿宋" w:eastAsia="仿宋" w:hAnsi="仿宋" w:cs="仿宋" w:hint="eastAsia"/>
            <w:lang w:eastAsia="zh-CN"/>
          </w:rPr>
          <w:t>(一)、建设区域环境质量现状</w:t>
        </w:r>
        <w:r>
          <w:tab/>
        </w:r>
        <w:r>
          <w:fldChar w:fldCharType="begin"/>
        </w:r>
        <w:r>
          <w:instrText xml:space="preserve"> PAGEREF _Toc15126 \h </w:instrText>
        </w:r>
        <w:r>
          <w:fldChar w:fldCharType="separate"/>
        </w:r>
        <w:r>
          <w:t>45</w:t>
        </w:r>
        <w:r>
          <w:fldChar w:fldCharType="end"/>
        </w:r>
      </w:hyperlink>
    </w:p>
    <w:p>
      <w:pPr>
        <w:pStyle w:val="TOC2"/>
        <w:tabs>
          <w:tab w:val="right" w:leader="dot" w:pos="8306"/>
        </w:tabs>
      </w:pPr>
      <w:hyperlink w:anchor="_Toc12899" w:history="1">
        <w:r>
          <w:rPr>
            <w:rFonts w:ascii="仿宋" w:eastAsia="仿宋" w:hAnsi="仿宋" w:cs="仿宋" w:hint="eastAsia"/>
            <w:lang w:eastAsia="zh-CN"/>
          </w:rPr>
          <w:t>(二)、建设期环境保护</w:t>
        </w:r>
        <w:r>
          <w:tab/>
        </w:r>
        <w:r>
          <w:fldChar w:fldCharType="begin"/>
        </w:r>
        <w:r>
          <w:instrText xml:space="preserve"> PAGEREF _Toc12899 \h </w:instrText>
        </w:r>
        <w:r>
          <w:fldChar w:fldCharType="separate"/>
        </w:r>
        <w:r>
          <w:t>46</w:t>
        </w:r>
        <w:r>
          <w:fldChar w:fldCharType="end"/>
        </w:r>
      </w:hyperlink>
    </w:p>
    <w:p>
      <w:pPr>
        <w:pStyle w:val="TOC2"/>
        <w:tabs>
          <w:tab w:val="right" w:leader="dot" w:pos="8306"/>
        </w:tabs>
      </w:pPr>
      <w:hyperlink w:anchor="_Toc24463" w:history="1">
        <w:r>
          <w:rPr>
            <w:rFonts w:ascii="仿宋" w:eastAsia="仿宋" w:hAnsi="仿宋" w:cs="仿宋" w:hint="eastAsia"/>
            <w:lang w:eastAsia="zh-CN"/>
          </w:rPr>
          <w:t>(三)、运营期环境保护</w:t>
        </w:r>
        <w:r>
          <w:tab/>
        </w:r>
        <w:r>
          <w:fldChar w:fldCharType="begin"/>
        </w:r>
        <w:r>
          <w:instrText xml:space="preserve"> PAGEREF _Toc24463 \h </w:instrText>
        </w:r>
        <w:r>
          <w:fldChar w:fldCharType="separate"/>
        </w:r>
        <w:r>
          <w:t>48</w:t>
        </w:r>
        <w:r>
          <w:fldChar w:fldCharType="end"/>
        </w:r>
      </w:hyperlink>
    </w:p>
    <w:p>
      <w:pPr>
        <w:pStyle w:val="TOC2"/>
        <w:tabs>
          <w:tab w:val="right" w:leader="dot" w:pos="8306"/>
        </w:tabs>
      </w:pPr>
      <w:hyperlink w:anchor="_Toc32383" w:history="1">
        <w:r>
          <w:rPr>
            <w:rFonts w:ascii="仿宋" w:eastAsia="仿宋" w:hAnsi="仿宋" w:cs="仿宋" w:hint="eastAsia"/>
            <w:lang w:eastAsia="zh-CN"/>
          </w:rPr>
          <w:t>(四)、应急照明项目建设对区域经济的影响</w:t>
        </w:r>
        <w:r>
          <w:tab/>
        </w:r>
        <w:r>
          <w:fldChar w:fldCharType="begin"/>
        </w:r>
        <w:r>
          <w:instrText xml:space="preserve"> PAGEREF _Toc32383 \h </w:instrText>
        </w:r>
        <w:r>
          <w:fldChar w:fldCharType="separate"/>
        </w:r>
        <w:r>
          <w:t>49</w:t>
        </w:r>
        <w:r>
          <w:fldChar w:fldCharType="end"/>
        </w:r>
      </w:hyperlink>
    </w:p>
    <w:p>
      <w:pPr>
        <w:pStyle w:val="TOC2"/>
        <w:tabs>
          <w:tab w:val="right" w:leader="dot" w:pos="8306"/>
        </w:tabs>
      </w:pPr>
      <w:hyperlink w:anchor="_Toc20292" w:history="1">
        <w:r>
          <w:rPr>
            <w:rFonts w:ascii="仿宋" w:eastAsia="仿宋" w:hAnsi="仿宋" w:cs="仿宋" w:hint="eastAsia"/>
            <w:lang w:eastAsia="zh-CN"/>
          </w:rPr>
          <w:t>(五)、废弃物处理</w:t>
        </w:r>
        <w:r>
          <w:tab/>
        </w:r>
        <w:r>
          <w:fldChar w:fldCharType="begin"/>
        </w:r>
        <w:r>
          <w:instrText xml:space="preserve"> PAGEREF _Toc20292 \h </w:instrText>
        </w:r>
        <w:r>
          <w:fldChar w:fldCharType="separate"/>
        </w:r>
        <w:r>
          <w:t>51</w:t>
        </w:r>
        <w:r>
          <w:fldChar w:fldCharType="end"/>
        </w:r>
      </w:hyperlink>
    </w:p>
    <w:p>
      <w:pPr>
        <w:pStyle w:val="TOC2"/>
        <w:tabs>
          <w:tab w:val="right" w:leader="dot" w:pos="8306"/>
        </w:tabs>
      </w:pPr>
      <w:hyperlink w:anchor="_Toc12646" w:history="1">
        <w:r>
          <w:rPr>
            <w:rFonts w:ascii="仿宋" w:eastAsia="仿宋" w:hAnsi="仿宋" w:cs="仿宋" w:hint="eastAsia"/>
            <w:lang w:eastAsia="zh-CN"/>
          </w:rPr>
          <w:t>(六)、特殊环境影响分析</w:t>
        </w:r>
        <w:r>
          <w:tab/>
        </w:r>
        <w:r>
          <w:fldChar w:fldCharType="begin"/>
        </w:r>
        <w:r>
          <w:instrText xml:space="preserve"> PAGEREF _Toc12646 \h </w:instrText>
        </w:r>
        <w:r>
          <w:fldChar w:fldCharType="separate"/>
        </w:r>
        <w:r>
          <w:t>52</w:t>
        </w:r>
        <w:r>
          <w:fldChar w:fldCharType="end"/>
        </w:r>
      </w:hyperlink>
    </w:p>
    <w:p>
      <w:pPr>
        <w:pStyle w:val="TOC2"/>
        <w:tabs>
          <w:tab w:val="right" w:leader="dot" w:pos="8306"/>
        </w:tabs>
      </w:pPr>
      <w:hyperlink w:anchor="_Toc13856" w:history="1">
        <w:r>
          <w:rPr>
            <w:rFonts w:ascii="仿宋" w:eastAsia="仿宋" w:hAnsi="仿宋" w:cs="仿宋" w:hint="eastAsia"/>
            <w:lang w:eastAsia="zh-CN"/>
          </w:rPr>
          <w:t>(七)、清洁生产</w:t>
        </w:r>
        <w:r>
          <w:tab/>
        </w:r>
        <w:r>
          <w:fldChar w:fldCharType="begin"/>
        </w:r>
        <w:r>
          <w:instrText xml:space="preserve"> PAGEREF _Toc13856 \h </w:instrText>
        </w:r>
        <w:r>
          <w:fldChar w:fldCharType="separate"/>
        </w:r>
        <w:r>
          <w:t>53</w:t>
        </w:r>
        <w:r>
          <w:fldChar w:fldCharType="end"/>
        </w:r>
      </w:hyperlink>
    </w:p>
    <w:p>
      <w:pPr>
        <w:pStyle w:val="TOC2"/>
        <w:tabs>
          <w:tab w:val="right" w:leader="dot" w:pos="8306"/>
        </w:tabs>
      </w:pPr>
      <w:hyperlink w:anchor="_Toc27965" w:history="1">
        <w:r>
          <w:rPr>
            <w:rFonts w:ascii="仿宋" w:eastAsia="仿宋" w:hAnsi="仿宋" w:cs="仿宋" w:hint="eastAsia"/>
            <w:lang w:eastAsia="zh-CN"/>
          </w:rPr>
          <w:t>(八)、环境保护综合评价</w:t>
        </w:r>
        <w:r>
          <w:tab/>
        </w:r>
        <w:r>
          <w:fldChar w:fldCharType="begin"/>
        </w:r>
        <w:r>
          <w:instrText xml:space="preserve"> PAGEREF _Toc27965 \h </w:instrText>
        </w:r>
        <w:r>
          <w:fldChar w:fldCharType="separate"/>
        </w:r>
        <w:r>
          <w:t>54</w:t>
        </w:r>
        <w:r>
          <w:fldChar w:fldCharType="end"/>
        </w:r>
      </w:hyperlink>
    </w:p>
    <w:p>
      <w:pPr>
        <w:pStyle w:val="TOC1"/>
        <w:tabs>
          <w:tab w:val="right" w:leader="dot" w:pos="8306"/>
        </w:tabs>
      </w:pPr>
      <w:hyperlink w:anchor="_Toc25593" w:history="1">
        <w:r>
          <w:rPr>
            <w:rFonts w:ascii="仿宋" w:eastAsia="仿宋" w:hAnsi="仿宋" w:cs="仿宋" w:hint="eastAsia"/>
            <w:lang w:eastAsia="zh-CN"/>
          </w:rPr>
          <w:t>十二、应急照明项目创新与研发</w:t>
        </w:r>
        <w:r>
          <w:tab/>
        </w:r>
        <w:r>
          <w:fldChar w:fldCharType="begin"/>
        </w:r>
        <w:r>
          <w:instrText xml:space="preserve"> PAGEREF _Toc25593 \h </w:instrText>
        </w:r>
        <w:r>
          <w:fldChar w:fldCharType="separate"/>
        </w:r>
        <w:r>
          <w:t>56</w:t>
        </w:r>
        <w:r>
          <w:fldChar w:fldCharType="end"/>
        </w:r>
      </w:hyperlink>
    </w:p>
    <w:p>
      <w:pPr>
        <w:pStyle w:val="TOC2"/>
        <w:tabs>
          <w:tab w:val="right" w:leader="dot" w:pos="8306"/>
        </w:tabs>
      </w:pPr>
      <w:hyperlink w:anchor="_Toc10176" w:history="1">
        <w:r>
          <w:rPr>
            <w:rFonts w:ascii="仿宋" w:eastAsia="仿宋" w:hAnsi="仿宋" w:cs="仿宋" w:hint="eastAsia"/>
            <w:lang w:eastAsia="zh-CN"/>
          </w:rPr>
          <w:t>(一)、创新策略与方向</w:t>
        </w:r>
        <w:r>
          <w:tab/>
        </w:r>
        <w:r>
          <w:fldChar w:fldCharType="begin"/>
        </w:r>
        <w:r>
          <w:instrText xml:space="preserve"> PAGEREF _Toc10176 \h </w:instrText>
        </w:r>
        <w:r>
          <w:fldChar w:fldCharType="separate"/>
        </w:r>
        <w:r>
          <w:t>56</w:t>
        </w:r>
        <w:r>
          <w:fldChar w:fldCharType="end"/>
        </w:r>
      </w:hyperlink>
    </w:p>
    <w:p>
      <w:pPr>
        <w:pStyle w:val="TOC2"/>
        <w:tabs>
          <w:tab w:val="right" w:leader="dot" w:pos="8306"/>
        </w:tabs>
      </w:pPr>
      <w:hyperlink w:anchor="_Toc12262" w:history="1">
        <w:r>
          <w:rPr>
            <w:rFonts w:ascii="仿宋" w:eastAsia="仿宋" w:hAnsi="仿宋" w:cs="仿宋" w:hint="eastAsia"/>
            <w:lang w:eastAsia="zh-CN"/>
          </w:rPr>
          <w:t>(二)、研发规划与投入</w:t>
        </w:r>
        <w:r>
          <w:tab/>
        </w:r>
        <w:r>
          <w:fldChar w:fldCharType="begin"/>
        </w:r>
        <w:r>
          <w:instrText xml:space="preserve"> PAGEREF _Toc12262 \h </w:instrText>
        </w:r>
        <w:r>
          <w:fldChar w:fldCharType="separate"/>
        </w:r>
        <w:r>
          <w:t>57</w:t>
        </w:r>
        <w:r>
          <w:fldChar w:fldCharType="end"/>
        </w:r>
      </w:hyperlink>
    </w:p>
    <w:p>
      <w:pPr>
        <w:pStyle w:val="TOC1"/>
        <w:tabs>
          <w:tab w:val="right" w:leader="dot" w:pos="8306"/>
        </w:tabs>
      </w:pPr>
      <w:hyperlink w:anchor="_Toc31411" w:history="1">
        <w:r>
          <w:rPr>
            <w:rFonts w:ascii="仿宋" w:eastAsia="仿宋" w:hAnsi="仿宋" w:cs="仿宋" w:hint="eastAsia"/>
            <w:lang w:eastAsia="zh-CN"/>
          </w:rPr>
          <w:t>十三、营销与推广策略</w:t>
        </w:r>
        <w:r>
          <w:tab/>
        </w:r>
        <w:r>
          <w:fldChar w:fldCharType="begin"/>
        </w:r>
        <w:r>
          <w:instrText xml:space="preserve"> PAGEREF _Toc31411 \h </w:instrText>
        </w:r>
        <w:r>
          <w:fldChar w:fldCharType="separate"/>
        </w:r>
        <w:r>
          <w:t>59</w:t>
        </w:r>
        <w:r>
          <w:fldChar w:fldCharType="end"/>
        </w:r>
      </w:hyperlink>
    </w:p>
    <w:p>
      <w:pPr>
        <w:pStyle w:val="TOC2"/>
        <w:tabs>
          <w:tab w:val="right" w:leader="dot" w:pos="8306"/>
        </w:tabs>
      </w:pPr>
      <w:hyperlink w:anchor="_Toc6021" w:history="1">
        <w:r>
          <w:rPr>
            <w:rFonts w:ascii="仿宋" w:eastAsia="仿宋" w:hAnsi="仿宋" w:cs="仿宋" w:hint="eastAsia"/>
            <w:lang w:eastAsia="zh-CN"/>
          </w:rPr>
          <w:t>(一)、产品/服务定位与特点</w:t>
        </w:r>
        <w:r>
          <w:tab/>
        </w:r>
        <w:r>
          <w:fldChar w:fldCharType="begin"/>
        </w:r>
        <w:r>
          <w:instrText xml:space="preserve"> PAGEREF _Toc6021 \h </w:instrText>
        </w:r>
        <w:r>
          <w:fldChar w:fldCharType="separate"/>
        </w:r>
        <w:r>
          <w:t>59</w:t>
        </w:r>
        <w:r>
          <w:fldChar w:fldCharType="end"/>
        </w:r>
      </w:hyperlink>
    </w:p>
    <w:p>
      <w:pPr>
        <w:pStyle w:val="TOC2"/>
        <w:tabs>
          <w:tab w:val="right" w:leader="dot" w:pos="8306"/>
        </w:tabs>
      </w:pPr>
      <w:hyperlink w:anchor="_Toc5267" w:history="1">
        <w:r>
          <w:rPr>
            <w:rFonts w:ascii="仿宋" w:eastAsia="仿宋" w:hAnsi="仿宋" w:cs="仿宋" w:hint="eastAsia"/>
            <w:lang w:eastAsia="zh-CN"/>
          </w:rPr>
          <w:t>(二)、市场定位与竞争分析</w:t>
        </w:r>
        <w:r>
          <w:tab/>
        </w:r>
        <w:r>
          <w:fldChar w:fldCharType="begin"/>
        </w:r>
        <w:r>
          <w:instrText xml:space="preserve"> PAGEREF _Toc5267 \h </w:instrText>
        </w:r>
        <w:r>
          <w:fldChar w:fldCharType="separate"/>
        </w:r>
        <w:r>
          <w:t>60</w:t>
        </w:r>
        <w:r>
          <w:fldChar w:fldCharType="end"/>
        </w:r>
      </w:hyperlink>
    </w:p>
    <w:p>
      <w:pPr>
        <w:pStyle w:val="TOC2"/>
        <w:tabs>
          <w:tab w:val="right" w:leader="dot" w:pos="8306"/>
        </w:tabs>
      </w:pPr>
      <w:hyperlink w:anchor="_Toc328" w:history="1">
        <w:r>
          <w:rPr>
            <w:rFonts w:ascii="仿宋" w:eastAsia="仿宋" w:hAnsi="仿宋" w:cs="仿宋" w:hint="eastAsia"/>
            <w:lang w:eastAsia="zh-CN"/>
          </w:rPr>
          <w:t>(三)、营销渠道与策略</w:t>
        </w:r>
        <w:r>
          <w:tab/>
        </w:r>
        <w:r>
          <w:fldChar w:fldCharType="begin"/>
        </w:r>
        <w:r>
          <w:instrText xml:space="preserve"> PAGEREF _Toc328 \h </w:instrText>
        </w:r>
        <w:r>
          <w:fldChar w:fldCharType="separate"/>
        </w:r>
        <w:r>
          <w:t>61</w:t>
        </w:r>
        <w:r>
          <w:fldChar w:fldCharType="end"/>
        </w:r>
      </w:hyperlink>
    </w:p>
    <w:p>
      <w:pPr>
        <w:pStyle w:val="TOC2"/>
        <w:tabs>
          <w:tab w:val="right" w:leader="dot" w:pos="8306"/>
        </w:tabs>
      </w:pPr>
      <w:hyperlink w:anchor="_Toc13365" w:history="1">
        <w:r>
          <w:rPr>
            <w:rFonts w:ascii="仿宋" w:eastAsia="仿宋" w:hAnsi="仿宋" w:cs="仿宋" w:hint="eastAsia"/>
            <w:lang w:eastAsia="zh-CN"/>
          </w:rPr>
          <w:t>(四)、推广与宣传活动</w:t>
        </w:r>
        <w:r>
          <w:tab/>
        </w:r>
        <w:r>
          <w:fldChar w:fldCharType="begin"/>
        </w:r>
        <w:r>
          <w:instrText xml:space="preserve"> PAGEREF _Toc13365 \h </w:instrText>
        </w:r>
        <w:r>
          <w:fldChar w:fldCharType="separate"/>
        </w:r>
        <w:r>
          <w:t>63</w:t>
        </w:r>
        <w:r>
          <w:fldChar w:fldCharType="end"/>
        </w:r>
      </w:hyperlink>
    </w:p>
    <w:p>
      <w:pPr>
        <w:pStyle w:val="TOC1"/>
        <w:tabs>
          <w:tab w:val="right" w:leader="dot" w:pos="8306"/>
        </w:tabs>
      </w:pPr>
      <w:hyperlink w:anchor="_Toc572" w:history="1">
        <w:r>
          <w:rPr>
            <w:rFonts w:ascii="仿宋" w:eastAsia="仿宋" w:hAnsi="仿宋" w:cs="仿宋" w:hint="eastAsia"/>
            <w:lang w:eastAsia="zh-CN"/>
          </w:rPr>
          <w:t>十四、风险识别与分类</w:t>
        </w:r>
        <w:r>
          <w:tab/>
        </w:r>
        <w:r>
          <w:fldChar w:fldCharType="begin"/>
        </w:r>
        <w:r>
          <w:instrText xml:space="preserve"> PAGEREF _Toc572 \h </w:instrText>
        </w:r>
        <w:r>
          <w:fldChar w:fldCharType="separate"/>
        </w:r>
        <w:r>
          <w:t>68</w:t>
        </w:r>
        <w:r>
          <w:fldChar w:fldCharType="end"/>
        </w:r>
      </w:hyperlink>
    </w:p>
    <w:p>
      <w:pPr>
        <w:pStyle w:val="TOC2"/>
        <w:tabs>
          <w:tab w:val="right" w:leader="dot" w:pos="8306"/>
        </w:tabs>
      </w:pPr>
      <w:hyperlink w:anchor="_Toc11762" w:history="1">
        <w:r>
          <w:rPr>
            <w:rFonts w:ascii="仿宋" w:eastAsia="仿宋" w:hAnsi="仿宋" w:cs="仿宋" w:hint="eastAsia"/>
            <w:lang w:eastAsia="zh-CN"/>
          </w:rPr>
          <w:t>(一)、风险识别</w:t>
        </w:r>
        <w:r>
          <w:tab/>
        </w:r>
        <w:r>
          <w:fldChar w:fldCharType="begin"/>
        </w:r>
        <w:r>
          <w:instrText xml:space="preserve"> PAGEREF _Toc11762 \h </w:instrText>
        </w:r>
        <w:r>
          <w:fldChar w:fldCharType="separate"/>
        </w:r>
        <w:r>
          <w:t>68</w:t>
        </w:r>
        <w:r>
          <w:fldChar w:fldCharType="end"/>
        </w:r>
      </w:hyperlink>
    </w:p>
    <w:p>
      <w:pPr>
        <w:pStyle w:val="TOC2"/>
        <w:tabs>
          <w:tab w:val="right" w:leader="dot" w:pos="8306"/>
        </w:tabs>
      </w:pPr>
      <w:hyperlink w:anchor="_Toc19169" w:history="1">
        <w:r>
          <w:rPr>
            <w:rFonts w:ascii="仿宋" w:eastAsia="仿宋" w:hAnsi="仿宋" w:cs="仿宋" w:hint="eastAsia"/>
            <w:lang w:eastAsia="zh-CN"/>
          </w:rPr>
          <w:t>(二)、风险分类</w:t>
        </w:r>
        <w:r>
          <w:tab/>
        </w:r>
        <w:r>
          <w:fldChar w:fldCharType="begin"/>
        </w:r>
        <w:r>
          <w:instrText xml:space="preserve"> PAGEREF _Toc19169 \h </w:instrText>
        </w:r>
        <w:r>
          <w:fldChar w:fldCharType="separate"/>
        </w:r>
        <w:r>
          <w:t>69</w:t>
        </w:r>
        <w:r>
          <w:fldChar w:fldCharType="end"/>
        </w:r>
      </w:hyperlink>
    </w:p>
    <w:p>
      <w:pPr>
        <w:pStyle w:val="TOC1"/>
        <w:tabs>
          <w:tab w:val="right" w:leader="dot" w:pos="8306"/>
        </w:tabs>
      </w:pPr>
      <w:hyperlink w:anchor="_Toc12171" w:history="1">
        <w:r>
          <w:rPr>
            <w:rFonts w:ascii="仿宋" w:eastAsia="仿宋" w:hAnsi="仿宋" w:cs="仿宋" w:hint="eastAsia"/>
            <w:lang w:eastAsia="zh-CN"/>
          </w:rPr>
          <w:t>十五、供应链管理</w:t>
        </w:r>
        <w:r>
          <w:tab/>
        </w:r>
        <w:r>
          <w:fldChar w:fldCharType="begin"/>
        </w:r>
        <w:r>
          <w:instrText xml:space="preserve"> PAGEREF _Toc12171 \h </w:instrText>
        </w:r>
        <w:r>
          <w:fldChar w:fldCharType="separate"/>
        </w:r>
        <w:r>
          <w:t>71</w:t>
        </w:r>
        <w:r>
          <w:fldChar w:fldCharType="end"/>
        </w:r>
      </w:hyperlink>
    </w:p>
    <w:p>
      <w:pPr>
        <w:pStyle w:val="TOC2"/>
        <w:tabs>
          <w:tab w:val="right" w:leader="dot" w:pos="8306"/>
        </w:tabs>
      </w:pPr>
      <w:hyperlink w:anchor="_Toc15387" w:history="1">
        <w:r>
          <w:rPr>
            <w:rFonts w:ascii="仿宋" w:eastAsia="仿宋" w:hAnsi="仿宋" w:cs="仿宋" w:hint="eastAsia"/>
            <w:lang w:eastAsia="zh-CN"/>
          </w:rPr>
          <w:t>(一)、供应链战略规划</w:t>
        </w:r>
        <w:r>
          <w:tab/>
        </w:r>
        <w:r>
          <w:fldChar w:fldCharType="begin"/>
        </w:r>
        <w:r>
          <w:instrText xml:space="preserve"> PAGEREF _Toc15387 \h </w:instrText>
        </w:r>
        <w:r>
          <w:fldChar w:fldCharType="separate"/>
        </w:r>
        <w:r>
          <w:t>71</w:t>
        </w:r>
        <w:r>
          <w:fldChar w:fldCharType="end"/>
        </w:r>
      </w:hyperlink>
    </w:p>
    <w:p>
      <w:pPr>
        <w:pStyle w:val="TOC2"/>
        <w:tabs>
          <w:tab w:val="right" w:leader="dot" w:pos="8306"/>
        </w:tabs>
      </w:pPr>
      <w:hyperlink w:anchor="_Toc24563" w:history="1">
        <w:r>
          <w:rPr>
            <w:rFonts w:ascii="仿宋" w:eastAsia="仿宋" w:hAnsi="仿宋" w:cs="仿宋" w:hint="eastAsia"/>
            <w:lang w:eastAsia="zh-CN"/>
          </w:rPr>
          <w:t>(二)、供应商选择与合作</w:t>
        </w:r>
        <w:r>
          <w:tab/>
        </w:r>
        <w:r>
          <w:fldChar w:fldCharType="begin"/>
        </w:r>
        <w:r>
          <w:instrText xml:space="preserve"> PAGEREF _Toc24563 \h </w:instrText>
        </w:r>
        <w:r>
          <w:fldChar w:fldCharType="separate"/>
        </w:r>
        <w:r>
          <w:t>72</w:t>
        </w:r>
        <w:r>
          <w:fldChar w:fldCharType="end"/>
        </w:r>
      </w:hyperlink>
    </w:p>
    <w:p>
      <w:pPr>
        <w:pStyle w:val="TOC2"/>
        <w:tabs>
          <w:tab w:val="right" w:leader="dot" w:pos="8306"/>
        </w:tabs>
      </w:pPr>
      <w:hyperlink w:anchor="_Toc27708" w:history="1">
        <w:r>
          <w:rPr>
            <w:rFonts w:ascii="仿宋" w:eastAsia="仿宋" w:hAnsi="仿宋" w:cs="仿宋" w:hint="eastAsia"/>
            <w:lang w:eastAsia="zh-CN"/>
          </w:rPr>
          <w:t>(三)、物流与库存管理</w:t>
        </w:r>
        <w:r>
          <w:tab/>
        </w:r>
        <w:r>
          <w:fldChar w:fldCharType="begin"/>
        </w:r>
        <w:r>
          <w:instrText xml:space="preserve"> PAGEREF _Toc27708 \h </w:instrText>
        </w:r>
        <w:r>
          <w:fldChar w:fldCharType="separate"/>
        </w:r>
        <w:r>
          <w:t>74</w:t>
        </w:r>
        <w:r>
          <w:fldChar w:fldCharType="end"/>
        </w:r>
      </w:hyperlink>
    </w:p>
    <w:p>
      <w:pPr>
        <w:pStyle w:val="TOC1"/>
        <w:tabs>
          <w:tab w:val="right" w:leader="dot" w:pos="8306"/>
        </w:tabs>
      </w:pPr>
      <w:hyperlink w:anchor="_Toc8863" w:history="1">
        <w:r>
          <w:rPr>
            <w:rFonts w:ascii="仿宋" w:eastAsia="仿宋" w:hAnsi="仿宋" w:cs="仿宋" w:hint="eastAsia"/>
            <w:lang w:eastAsia="zh-CN"/>
          </w:rPr>
          <w:t>十六、应急照明项目治理与监督</w:t>
        </w:r>
        <w:r>
          <w:tab/>
        </w:r>
        <w:r>
          <w:fldChar w:fldCharType="begin"/>
        </w:r>
        <w:r>
          <w:instrText xml:space="preserve"> PAGEREF _Toc8863 \h </w:instrText>
        </w:r>
        <w:r>
          <w:fldChar w:fldCharType="separate"/>
        </w:r>
        <w:r>
          <w:t>75</w:t>
        </w:r>
        <w:r>
          <w:fldChar w:fldCharType="end"/>
        </w:r>
      </w:hyperlink>
    </w:p>
    <w:p>
      <w:pPr>
        <w:pStyle w:val="TOC2"/>
        <w:tabs>
          <w:tab w:val="right" w:leader="dot" w:pos="8306"/>
        </w:tabs>
      </w:pPr>
      <w:hyperlink w:anchor="_Toc26031" w:history="1">
        <w:r>
          <w:rPr>
            <w:rFonts w:ascii="仿宋" w:eastAsia="仿宋" w:hAnsi="仿宋" w:cs="仿宋" w:hint="eastAsia"/>
            <w:lang w:eastAsia="zh-CN"/>
          </w:rPr>
          <w:t>(一)、应急照明项目治理结构</w:t>
        </w:r>
        <w:r>
          <w:tab/>
        </w:r>
        <w:r>
          <w:fldChar w:fldCharType="begin"/>
        </w:r>
        <w:r>
          <w:instrText xml:space="preserve"> PAGEREF _Toc26031 \h </w:instrText>
        </w:r>
        <w:r>
          <w:fldChar w:fldCharType="separate"/>
        </w:r>
        <w:r>
          <w:t>75</w:t>
        </w:r>
        <w:r>
          <w:fldChar w:fldCharType="end"/>
        </w:r>
      </w:hyperlink>
    </w:p>
    <w:p>
      <w:pPr>
        <w:pStyle w:val="TOC2"/>
        <w:tabs>
          <w:tab w:val="right" w:leader="dot" w:pos="8306"/>
        </w:tabs>
      </w:pPr>
      <w:hyperlink w:anchor="_Toc16902" w:history="1">
        <w:r>
          <w:rPr>
            <w:rFonts w:ascii="仿宋" w:eastAsia="仿宋" w:hAnsi="仿宋" w:cs="仿宋" w:hint="eastAsia"/>
            <w:lang w:eastAsia="zh-CN"/>
          </w:rPr>
          <w:t>(二)、监督与审计</w:t>
        </w:r>
        <w:r>
          <w:tab/>
        </w:r>
        <w:r>
          <w:fldChar w:fldCharType="begin"/>
        </w:r>
        <w:r>
          <w:instrText xml:space="preserve"> PAGEREF _Toc16902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285"/>
      <w:r>
        <w:rPr>
          <w:rFonts w:ascii="仿宋" w:eastAsia="仿宋" w:hAnsi="仿宋" w:cs="仿宋" w:hint="eastAsia"/>
          <w:sz w:val="28"/>
          <w:lang w:eastAsia="zh-CN"/>
        </w:rPr>
        <w:t>一、应急照明项目概论</w:t>
      </w:r>
      <w:bookmarkEnd w:id="2"/>
    </w:p>
    <w:p>
      <w:pPr>
        <w:pStyle w:val="Heading2"/>
        <w:rPr>
          <w:rFonts w:ascii="仿宋" w:eastAsia="仿宋" w:hAnsi="仿宋" w:cs="仿宋" w:hint="eastAsia"/>
          <w:lang w:eastAsia="zh-CN"/>
        </w:rPr>
      </w:pPr>
      <w:bookmarkStart w:id="3" w:name="_Toc24879"/>
      <w:r>
        <w:rPr>
          <w:rFonts w:ascii="仿宋" w:eastAsia="仿宋" w:hAnsi="仿宋" w:cs="仿宋" w:hint="eastAsia"/>
          <w:lang w:eastAsia="zh-CN"/>
        </w:rPr>
        <w:t>(一)、应急照明项目概况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的起源追溯至对市场的深入洞察。市场的不断演变与变革为应急照明项目提供了难得的机遇。当前市场存在的需求缺口和变革的大环境共同构成了应急照明项目的背景。这个应急照明项目旨在充分利用市场机遇，填补行业中尚未满足的需求，为客户提供全新的解决方案。市场的变革和需求的增长使得这个应急照明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应急照明项目名称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应急照明项目正式命名为应急照明。这个名称不仅仅是一个标识，更代表了应急照明项目的核心理念和愿景。它蕴含着应急照明项目所要解决问题的关键字，具有强烈的表达和辨识度，为应急照明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应急照明项目目标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的核心目标是提供一种全新、高效的解决方案，满足客户日益增长的需求。应急照明项目追求的不仅仅是满足市场需求，更是在市场中获得卓越的竞争优势。通过不断提升产品或服务的质量和创新水平，应急照明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应急照明项目范围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全面涵盖了产品研发、制造、市场推广和售后服务，确保从产品设计到最终用户体验的全方位关注。这一全面的应急照明项目范围是为了确保应急照明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应急照明项目时间表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应急照明项目计划在未来18个月内完成，包括研发、测试、市场试点和正式推出等不同阶段。这个时间表的合理设计是为了确保应急照明项目各个阶段的顺利推进，以便按时交付高质量的成果。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应急照明项目预算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应急照明项目总预算估算为XX百万美元，主要分配在研发、市场推广、人员培训和运营等方面。这一充足的预算为应急照明项目提供了充足的资源，确保应急照明项目在各个方面都能取得优异的表现。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应急照明项目风险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应急照明项目可能面临的风险包括市场接受度低、技术难题、竞争激烈等。应急照明项目团队已经制定了相应的风险应对计划，通过前瞻性的风险管理，确保应急照明项目在面对不确定性时能够迅速做出应对。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应急照明项目团队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应急照明项目汇聚了一支经验丰富、多领域专业素养的核心团队，确保应急照明项目在各个方面都能拥有高水平的执行力。团队的协同作战是应急照明项目成功的关键因素之一。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应急照明项目背景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应急照明项目的背景根植于市场对更高效、创新产品的渴望，同时也受到科技发展对行业格局的深刻改变的影响。这为应急照明项目提供了广阔的发展空间和市场需求。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应急照明项目现状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截至目前，应急照明项目已完成市场调研和技术验证，取得了初步的成功。这为应急照明项目在未来的发展奠定了坚实的基础，为更远大的目标打下了坚实的基石。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5687"/>
      <w:r>
        <w:rPr>
          <w:rFonts w:ascii="仿宋" w:eastAsia="仿宋" w:hAnsi="仿宋" w:cs="仿宋" w:hint="eastAsia"/>
          <w:sz w:val="28"/>
          <w:lang w:eastAsia="zh-CN"/>
        </w:rPr>
        <w:t>(二)、应急照明项目目标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keyword》应急照明项目首要业务目标是在市场中占据有利地位，实现产品/服务的成功推广和销售。通过不断提升产品质量、创新性，应急照明项目追求成为行业中的领导者，赢得更多客户的青睐。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在科技迅速发展的时代，应急照明项目着眼于技术创新。通过持续的研发和技术升级，应急照明项目旨在推出更具创新性的产品或服务，以满足市场对新鲜、先进解决方案的需求。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为了建立可持续的客户关系，应急照明项目设定了客户满意度目标。通过提供卓越的产品质量和优质的客户服务，应急照明项目追求赢得客户的信任和忠诚度，确保他们的满意度达到行业领先水平。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应急照明项目注重社会责任和可持续发展。通过实施环保、社会责任应急照明项目，应急照明项目致力于在经济发展的同时保护环境，促进社会公平，实现可持续经营。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应急照明项目的团队是实现目标的核心驱动力。因此，应急照明项目设定了团队发展目标，包括提升团队成员的专业技能、培养领导力，以及搭建协同高效的团队工作氛围。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285"/>
      <w:r>
        <w:rPr>
          <w:rFonts w:ascii="仿宋" w:eastAsia="仿宋" w:hAnsi="仿宋" w:cs="仿宋" w:hint="eastAsia"/>
          <w:sz w:val="28"/>
          <w:lang w:eastAsia="zh-CN"/>
        </w:rPr>
        <w:t>(三)、应急照明项目提出的理由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应急照明项目提出的理由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的提出源于对市场机遇的深刻洞察。当前市场中存在的需求缺口和行业发展趋势表明，有巨大的商业机会等待被开发。通过准确捕捉市场机遇，应急照明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的理念基于对技术创新的信仰。通过持续的研发和技术投入，应急照明项目有望推出更具创新性的产品或服务。在科技飞速发展的当下，应急照明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的提出是为了增强企业的行业竞争力。通过提升产品或服务的质量和独特性，应急照明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响应了消费者需求的变化。随着社会和科技的不断发展，消费者对产品和服务的需求也在发生变化。通过深入了解并及时回应消费者的新需求，应急照明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应急照明项目的提出是企业战略发展规划的一部分。在面对日益激烈的市场竞争和不断变化的商业环境中，应急照明项目作为企业战略的一环，旨在为企业开辟新的增长领域，巩固企业在行业中的地位。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的提出不仅仅是基于商业考量，还注重社会责任。通过推出环保、社会责任等方面的应急照明项目，应急照明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应急照明项目的提出反映了对利益相关者期望的关注。包括客户、员工、投资者等利益相关者在企业发展中都有着各自的期望，应急照明项目力求在满足这些期望的同时，取得更大的共赢。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8828"/>
      <w:r>
        <w:rPr>
          <w:rFonts w:ascii="仿宋" w:eastAsia="仿宋" w:hAnsi="仿宋" w:cs="仿宋" w:hint="eastAsia"/>
          <w:sz w:val="28"/>
          <w:lang w:eastAsia="zh-CN"/>
        </w:rPr>
        <w:t>(四)、应急照明项目意义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在实施应急照明项目的过程中，我们不仅仅是在追逐商业成功，更是为企业和社会的多个层面创造了深远的意义。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的首要意义在于提升企业的市场竞争力。通过持续的创新和对产品质量的高标准要求，应急照明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应急照明项目的推进将促使行业技术水平的提升。通过引入先进技术和创新性解决方案，应急照明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应急照明项目不仅创造了大量就业机会，提高了就业水平，还注重社会责任和环保。通过参与社会公益事业和推动环保应急照明项目，应急照明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综合而言，应急照明项目意义重大，不仅推动了企业的发展，也为行业和社会的进步贡献了积极力量。这是一个全面而深刻的影响，将在未来产生可持续的正面效应。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906"/>
      <w:r>
        <w:rPr>
          <w:rFonts w:ascii="仿宋" w:eastAsia="仿宋" w:hAnsi="仿宋" w:cs="仿宋" w:hint="eastAsia"/>
          <w:sz w:val="28"/>
          <w:lang w:eastAsia="zh-CN"/>
        </w:rPr>
        <w:t>(五)、应急照明项目背景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在当今迅猛发展的商业环境中，应急照明项目的动因根植于对多方面因素的审慎考量。这个应急照明项目的提出并非孤立的决策，而是对企业所处背景深入思考的产物。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市场的不断演变是应急照明项目背后的首要原因。科技的迅速发展和全球市场的快速变化使得企业必须灵活应对。应急照明项目应运而生，旨在通过创新性的解决方案迎合市场的多变需求，赢得竞争中的先机。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竞争的激烈程度也是应急照明项目背景中不可忽视的一环。企业需要在激烈竞争中脱颖而出，为此，应急照明项目致力于打破常规，提供独特的价值主张，以吸引客户并确保市场份额的增长。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技术的迅速发展为企业带来了机遇与挑战。作为应急照明项目启动的背景之一，对新兴技术的应用将有助于提升企业的技术水平，使其在不断演进的商业环境中保持竞争优势。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此外，社会对企业责任的期望也在逐渐升高。应急照明项目充分融入了社会责任的理念，通过可持续经营和社会公益应急照明项目，企图为社会贡献一份力量，在商业成功的同时关注社会价值。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219"/>
      <w:r>
        <w:rPr>
          <w:rFonts w:ascii="仿宋" w:eastAsia="仿宋" w:hAnsi="仿宋" w:cs="仿宋" w:hint="eastAsia"/>
          <w:sz w:val="28"/>
          <w:lang w:eastAsia="zh-CN"/>
        </w:rPr>
        <w:t>二、应急照明项目绩效评估</w:t>
      </w:r>
      <w:bookmarkEnd w:id="8"/>
    </w:p>
    <w:p>
      <w:pPr>
        <w:pStyle w:val="Heading2"/>
        <w:rPr>
          <w:rFonts w:ascii="仿宋" w:eastAsia="仿宋" w:hAnsi="仿宋" w:cs="仿宋" w:hint="eastAsia"/>
          <w:lang w:eastAsia="zh-CN"/>
        </w:rPr>
      </w:pPr>
      <w:bookmarkStart w:id="9" w:name="_Toc1776"/>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应急照明项目中，我们设计了一套全面的绩效评估指标，以确保应急照明项目的可控和成功交付。这些指标跨足应急照明项目目标、成本、进度和质量等多个维度，为我们提供了全面洞察应急照明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目标达成率是我们关注的首要指标。我们设定了明确的目标，并通过定期监测和评估，迅速发现并应对潜在的目标偏差。这为应急照明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成本绩效是另一个核心关注点。通过实际成本与预算成本的对比分析，我们深入了解成本差异的原因，及时调整资源分配，保持应急照明项目在经济效益方面的合理水平。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进度作为关键的绩效指标之一，得到了精心的关注。我们制定了详细的应急照明项目进度计划，并设立了进度符合度指标，确保实际进度与计划进度保持一致。这使我们能够快速发现和解决潜在的进度问题，保持应急照明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质量指标是我们评估应急照明项目绩效的不可或缺的一环。我们引入了一系列的质量标准和客户满意度指标，以确保应急照明项目交付的成果在质量上达到或超越预期水平。通过持续监测这些指标，我们努力提升应急照明项目整体质量水平，为应急照明项目的成功交付提供有力保障。通过这些科学且全面的绩效评估，我们能够更好地引导应急照明项目的持续改进，确保应急照明项目目标的顺利达成。</w:t>
      </w:r>
    </w:p>
    <w:p>
      <w:pPr>
        <w:pStyle w:val="Heading2"/>
        <w:ind w:firstLine="560" w:firstLineChars="200"/>
        <w:rPr>
          <w:rFonts w:ascii="仿宋" w:eastAsia="仿宋" w:hAnsi="仿宋" w:cs="仿宋" w:hint="eastAsia"/>
          <w:sz w:val="28"/>
          <w:lang w:eastAsia="zh-CN"/>
        </w:rPr>
      </w:pPr>
      <w:bookmarkStart w:id="10" w:name="_Toc1368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绩效评估是应急照明项目中的关键环节，为确保应急照明项目达到预期目标，我们采用了多层次、多维度的绩效评估方法。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应急照明项目的战略目标对齐，确保每个决策和行动都与应急照明项目整体目标保持一致。团队会定期召开战略对齐会议，审视当前工作与应急照明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应急照明项目进度、质量、成本和风险等方面。这些指标通过数据收集和分析，为应急照明项目管理团队提供了客观的评估依据。例如，我们通过应急照明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绩效评估不仅仅停留在应急照明项目内部，还考虑了应急照明项目对外部环境的影响。我们定期进行干系人满意度调查，以了解各利益相关方对应急照明项目的期望和满意度，并及时做出调整。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这种多层次、多角度的绩效评估方法，使得我们能够全面了解应急照明项目的运行状态，及时做出调整，确保应急照明项目在不断变化的环境中保持稳健前行。</w:t>
      </w:r>
    </w:p>
    <w:p>
      <w:pPr>
        <w:pStyle w:val="Heading2"/>
        <w:ind w:firstLine="560" w:firstLineChars="200"/>
        <w:rPr>
          <w:rFonts w:ascii="仿宋" w:eastAsia="仿宋" w:hAnsi="仿宋" w:cs="仿宋" w:hint="eastAsia"/>
          <w:sz w:val="28"/>
          <w:lang w:eastAsia="zh-CN"/>
        </w:rPr>
      </w:pPr>
      <w:bookmarkStart w:id="11" w:name="_Toc15511"/>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为了确保应急照明项目的有效管理和不断优化，我们采用了精心设计的绩效评估周期。这个周期旨在实现灵活、实时和全面的评估，以适应应急照明项目执行中的各种挑战。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应急照明项目的不同需求，分为短期、中期和长期。短期评估关注每个迭代或工作周期，以及时发现和解决当前任务中的问题。中期评估涵盖几个迭代，深入了解整体应急照明项目的趋势和性能。长期评估则着眼于整个应急照明项目阶段，确保应急照明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应急照明项目管理工具和协作平台，团队成员能够随时更新和分享应急照明项目数据。这种实时性的反馈机制使我们能够及时察觉潜在问题，快速调整，保持应急照明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应急照明项目的决策制定密不可分。每个周期的应急照明项目回顾会议成为集体总结经验、识别问题深层次原因并找到创新解决方案的平台。这种定期的反思与调整机制使应急照明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6182"/>
      <w:r>
        <w:rPr>
          <w:rFonts w:ascii="仿宋" w:eastAsia="仿宋" w:hAnsi="仿宋" w:cs="仿宋" w:hint="eastAsia"/>
          <w:sz w:val="28"/>
          <w:lang w:eastAsia="zh-CN"/>
        </w:rPr>
        <w:t>三、应急照明项目建设背景及必要性分析</w:t>
      </w:r>
      <w:bookmarkEnd w:id="12"/>
    </w:p>
    <w:p>
      <w:pPr>
        <w:pStyle w:val="Heading2"/>
        <w:rPr>
          <w:rFonts w:ascii="仿宋" w:eastAsia="仿宋" w:hAnsi="仿宋" w:cs="仿宋" w:hint="eastAsia"/>
          <w:lang w:eastAsia="zh-CN"/>
        </w:rPr>
      </w:pPr>
      <w:bookmarkStart w:id="13" w:name="_Toc1646"/>
      <w:r>
        <w:rPr>
          <w:rFonts w:ascii="仿宋" w:eastAsia="仿宋" w:hAnsi="仿宋" w:cs="仿宋" w:hint="eastAsia"/>
          <w:lang w:eastAsia="zh-CN"/>
        </w:rPr>
        <w:t>(一)、应急照明项目背景分析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应急照明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应急照明项目在这个潮流中的定位。同时，我们将关注行业内涌现的新兴机遇，以便应急照明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应急照明项目提供了强大的发展动力。我们将聚焦于行业内最新的技术发展趋势，包括但不限于人工智能、大数据分析、物联网等领域。通过深度的技术研究，我们将确保应急照明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应急照明项目发展的源泉。我们将投入更多的精力对市场需求进行深入剖析，超越表面的需求，深入挖掘潜在的市场痛点和机遇。通过对市场需求的细致了解，应急照明项目将更有针对性地设计解决方案，满足市场的多样化需求，从而更好地促进应急照明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应急照明项目战略至关重要。我们将对竞争态势进行更为深入的分析，包括但不限于市场份额、产品特点、客户满意度等多个维度。通过深度的竞争分析，应急照明项目将能够更准确地把握市场脉搏，制定具有竞争力的应急照明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应急照明项目的发展具有直接的影响。我们将进行更为全面的法规和政策分析，了解行业发展中的潜在法律风险和合规挑战。通过充分了解和遵守相关法规，应急照明项目将确保在法律框架内合法合规运营，为应急照明项目的稳健发展提供有力支持。</w:t>
      </w:r>
    </w:p>
    <w:p>
      <w:pPr>
        <w:pStyle w:val="Heading2"/>
        <w:ind w:firstLine="560" w:firstLineChars="200"/>
        <w:rPr>
          <w:rFonts w:ascii="仿宋" w:eastAsia="仿宋" w:hAnsi="仿宋" w:cs="仿宋" w:hint="eastAsia"/>
          <w:sz w:val="28"/>
          <w:lang w:eastAsia="zh-CN"/>
        </w:rPr>
      </w:pPr>
      <w:bookmarkStart w:id="14" w:name="_Toc32523"/>
      <w:r>
        <w:rPr>
          <w:rFonts w:ascii="仿宋" w:eastAsia="仿宋" w:hAnsi="仿宋" w:cs="仿宋" w:hint="eastAsia"/>
          <w:sz w:val="28"/>
          <w:lang w:eastAsia="zh-CN"/>
        </w:rPr>
        <w:t>(二)、应急照明项目建设必要性分析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应急照明项目建设的迫切性源于对行业发展趋势的深刻洞察。我们正处于一个行业变革的时代，科技创新、数字化转型成为企业发展的关键动力。应急照明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项目建设不仅仅是为了跟上潮流，更是为了通过技术创新推动企业的持续发展。通过引入先进的技术和解决方案，应急照明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应急照明项目的建设成为必然选择，通过提高产品质量、拓展服务领域，从而在竞争中获得更多的机会。应急照明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应急照明项目建设的必要性体现在对客户需求更精准的满足。通过应急照明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应急照明项目建设的背后是对企业持续创新的追求。只有通过不断创新，企业才能在竞争中立于不败之地。应急照明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4316"/>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3377"/>
      <w:r>
        <w:rPr>
          <w:rFonts w:ascii="仿宋" w:eastAsia="仿宋" w:hAnsi="仿宋" w:cs="仿宋" w:hint="eastAsia"/>
          <w:lang w:eastAsia="zh-CN"/>
        </w:rPr>
        <w:t>(一)、应急照明行业分析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应急照明行业一直以来都是市场的关注焦点。行业内的发展趋势、竞争态势以及潜在机会都对应急照明项目的推进产生深远的影响。通过深入研究行业的整体概貌，我们将更好地理解行业的核心特征，为应急照明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应急照明行业，技术一直是推动创新和发展的关键因素。我们将对当前技术趋势进行详尽分析，包括但不限于人工智能、大数据应用、先进制造技术等。这有助于应急照明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应急照明项目成功的基础。我们将对主要竞争对手进行深入研究，包括其市场份额、产品特点、市场定位等。通过全面了解竞争对手的优势和劣势，应急照明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9337"/>
      <w:r>
        <w:rPr>
          <w:rFonts w:ascii="仿宋" w:eastAsia="仿宋" w:hAnsi="仿宋" w:cs="仿宋" w:hint="eastAsia"/>
          <w:sz w:val="28"/>
          <w:lang w:eastAsia="zh-CN"/>
        </w:rPr>
        <w:t>(二)、应急照明市场分析预测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https://d.book118.com/778037110111006046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应急照明项目规划设计纲要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5C7A3C"/>
    <w:rsid w:val="555C7A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0371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2024-03-02T15:24:00Z</dcterms:created>
  <dcterms:modified xsi:type="dcterms:W3CDTF">2024-03-02T15:24:28Z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3DC3D895C11D4F49B0A0E283739164F9_11</vt:lpwstr>
  </property>
  <property fmtid="{D5CDD505-2E9C-101B-9397-08002B2CF9AE}" pid="3" name="KSOProductBuildVer">
    <vt:lpwstr>2052-12.1.0.16388</vt:lpwstr>
  </property>
</Properties>
</file>