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2" w:history="1">
        <w:r>
          <w:rPr>
            <w:rFonts w:ascii="仿宋" w:eastAsia="仿宋" w:hAnsi="仿宋" w:cs="仿宋" w:hint="eastAsia"/>
            <w:lang w:eastAsia="zh-CN"/>
          </w:rPr>
          <w:t>概论</w:t>
        </w:r>
        <w:r>
          <w:tab/>
        </w:r>
        <w:r>
          <w:fldChar w:fldCharType="begin"/>
        </w:r>
        <w:r>
          <w:instrText xml:space="preserve"> PAGEREF _Toc19402 \h </w:instrText>
        </w:r>
        <w:r>
          <w:fldChar w:fldCharType="separate"/>
        </w:r>
        <w:r>
          <w:t>3</w:t>
        </w:r>
        <w:r>
          <w:fldChar w:fldCharType="end"/>
        </w:r>
      </w:hyperlink>
    </w:p>
    <w:p>
      <w:pPr>
        <w:pStyle w:val="TOC1"/>
        <w:tabs>
          <w:tab w:val="right" w:leader="dot" w:pos="8306"/>
        </w:tabs>
      </w:pPr>
      <w:hyperlink w:anchor="_Toc1268" w:history="1">
        <w:r>
          <w:rPr>
            <w:rFonts w:ascii="仿宋" w:eastAsia="仿宋" w:hAnsi="仿宋" w:cs="仿宋" w:hint="eastAsia"/>
            <w:lang w:eastAsia="zh-CN"/>
          </w:rPr>
          <w:t>一、茶几项目绩效评估</w:t>
        </w:r>
        <w:r>
          <w:tab/>
        </w:r>
        <w:r>
          <w:fldChar w:fldCharType="begin"/>
        </w:r>
        <w:r>
          <w:instrText xml:space="preserve"> PAGEREF _Toc1268 \h </w:instrText>
        </w:r>
        <w:r>
          <w:fldChar w:fldCharType="separate"/>
        </w:r>
        <w:r>
          <w:t>3</w:t>
        </w:r>
        <w:r>
          <w:fldChar w:fldCharType="end"/>
        </w:r>
      </w:hyperlink>
    </w:p>
    <w:p>
      <w:pPr>
        <w:pStyle w:val="TOC2"/>
        <w:tabs>
          <w:tab w:val="right" w:leader="dot" w:pos="8306"/>
        </w:tabs>
      </w:pPr>
      <w:hyperlink w:anchor="_Toc15925" w:history="1">
        <w:r>
          <w:rPr>
            <w:rFonts w:ascii="仿宋" w:eastAsia="仿宋" w:hAnsi="仿宋" w:cs="仿宋" w:hint="eastAsia"/>
            <w:lang w:eastAsia="zh-CN"/>
          </w:rPr>
          <w:t>(一)、绩效评估指标</w:t>
        </w:r>
        <w:r>
          <w:tab/>
        </w:r>
        <w:r>
          <w:fldChar w:fldCharType="begin"/>
        </w:r>
        <w:r>
          <w:instrText xml:space="preserve"> PAGEREF _Toc15925 \h </w:instrText>
        </w:r>
        <w:r>
          <w:fldChar w:fldCharType="separate"/>
        </w:r>
        <w:r>
          <w:t>3</w:t>
        </w:r>
        <w:r>
          <w:fldChar w:fldCharType="end"/>
        </w:r>
      </w:hyperlink>
    </w:p>
    <w:p>
      <w:pPr>
        <w:pStyle w:val="TOC2"/>
        <w:tabs>
          <w:tab w:val="right" w:leader="dot" w:pos="8306"/>
        </w:tabs>
      </w:pPr>
      <w:hyperlink w:anchor="_Toc12904" w:history="1">
        <w:r>
          <w:rPr>
            <w:rFonts w:ascii="仿宋" w:eastAsia="仿宋" w:hAnsi="仿宋" w:cs="仿宋" w:hint="eastAsia"/>
            <w:lang w:eastAsia="zh-CN"/>
          </w:rPr>
          <w:t>(二)、绩效评估方法</w:t>
        </w:r>
        <w:r>
          <w:tab/>
        </w:r>
        <w:r>
          <w:fldChar w:fldCharType="begin"/>
        </w:r>
        <w:r>
          <w:instrText xml:space="preserve"> PAGEREF _Toc12904 \h </w:instrText>
        </w:r>
        <w:r>
          <w:fldChar w:fldCharType="separate"/>
        </w:r>
        <w:r>
          <w:t>4</w:t>
        </w:r>
        <w:r>
          <w:fldChar w:fldCharType="end"/>
        </w:r>
      </w:hyperlink>
    </w:p>
    <w:p>
      <w:pPr>
        <w:pStyle w:val="TOC2"/>
        <w:tabs>
          <w:tab w:val="right" w:leader="dot" w:pos="8306"/>
        </w:tabs>
      </w:pPr>
      <w:hyperlink w:anchor="_Toc19289" w:history="1">
        <w:r>
          <w:rPr>
            <w:rFonts w:ascii="仿宋" w:eastAsia="仿宋" w:hAnsi="仿宋" w:cs="仿宋" w:hint="eastAsia"/>
            <w:lang w:eastAsia="zh-CN"/>
          </w:rPr>
          <w:t>(三)、绩效评估周期</w:t>
        </w:r>
        <w:r>
          <w:tab/>
        </w:r>
        <w:r>
          <w:fldChar w:fldCharType="begin"/>
        </w:r>
        <w:r>
          <w:instrText xml:space="preserve"> PAGEREF _Toc19289 \h </w:instrText>
        </w:r>
        <w:r>
          <w:fldChar w:fldCharType="separate"/>
        </w:r>
        <w:r>
          <w:t>5</w:t>
        </w:r>
        <w:r>
          <w:fldChar w:fldCharType="end"/>
        </w:r>
      </w:hyperlink>
    </w:p>
    <w:p>
      <w:pPr>
        <w:pStyle w:val="TOC1"/>
        <w:tabs>
          <w:tab w:val="right" w:leader="dot" w:pos="8306"/>
        </w:tabs>
      </w:pPr>
      <w:hyperlink w:anchor="_Toc24466" w:history="1">
        <w:r>
          <w:rPr>
            <w:rFonts w:ascii="仿宋" w:eastAsia="仿宋" w:hAnsi="仿宋" w:cs="仿宋" w:hint="eastAsia"/>
            <w:lang w:eastAsia="zh-CN"/>
          </w:rPr>
          <w:t>二、茶几项目概论</w:t>
        </w:r>
        <w:r>
          <w:tab/>
        </w:r>
        <w:r>
          <w:fldChar w:fldCharType="begin"/>
        </w:r>
        <w:r>
          <w:instrText xml:space="preserve"> PAGEREF _Toc24466 \h </w:instrText>
        </w:r>
        <w:r>
          <w:fldChar w:fldCharType="separate"/>
        </w:r>
        <w:r>
          <w:t>6</w:t>
        </w:r>
        <w:r>
          <w:fldChar w:fldCharType="end"/>
        </w:r>
      </w:hyperlink>
    </w:p>
    <w:p>
      <w:pPr>
        <w:pStyle w:val="TOC2"/>
        <w:tabs>
          <w:tab w:val="right" w:leader="dot" w:pos="8306"/>
        </w:tabs>
      </w:pPr>
      <w:hyperlink w:anchor="_Toc1718" w:history="1">
        <w:r>
          <w:rPr>
            <w:rFonts w:ascii="仿宋" w:eastAsia="仿宋" w:hAnsi="仿宋" w:cs="仿宋" w:hint="eastAsia"/>
            <w:lang w:eastAsia="zh-CN"/>
          </w:rPr>
          <w:t>(一)、茶几项目概况</w:t>
        </w:r>
        <w:r>
          <w:tab/>
        </w:r>
        <w:r>
          <w:fldChar w:fldCharType="begin"/>
        </w:r>
        <w:r>
          <w:instrText xml:space="preserve"> PAGEREF _Toc1718 \h </w:instrText>
        </w:r>
        <w:r>
          <w:fldChar w:fldCharType="separate"/>
        </w:r>
        <w:r>
          <w:t>6</w:t>
        </w:r>
        <w:r>
          <w:fldChar w:fldCharType="end"/>
        </w:r>
      </w:hyperlink>
    </w:p>
    <w:p>
      <w:pPr>
        <w:pStyle w:val="TOC2"/>
        <w:tabs>
          <w:tab w:val="right" w:leader="dot" w:pos="8306"/>
        </w:tabs>
      </w:pPr>
      <w:hyperlink w:anchor="_Toc8978" w:history="1">
        <w:r>
          <w:rPr>
            <w:rFonts w:ascii="仿宋" w:eastAsia="仿宋" w:hAnsi="仿宋" w:cs="仿宋" w:hint="eastAsia"/>
            <w:lang w:eastAsia="zh-CN"/>
          </w:rPr>
          <w:t>(二)、茶几项目目标</w:t>
        </w:r>
        <w:r>
          <w:tab/>
        </w:r>
        <w:r>
          <w:fldChar w:fldCharType="begin"/>
        </w:r>
        <w:r>
          <w:instrText xml:space="preserve"> PAGEREF _Toc8978 \h </w:instrText>
        </w:r>
        <w:r>
          <w:fldChar w:fldCharType="separate"/>
        </w:r>
        <w:r>
          <w:t>8</w:t>
        </w:r>
        <w:r>
          <w:fldChar w:fldCharType="end"/>
        </w:r>
      </w:hyperlink>
    </w:p>
    <w:p>
      <w:pPr>
        <w:pStyle w:val="TOC2"/>
        <w:tabs>
          <w:tab w:val="right" w:leader="dot" w:pos="8306"/>
        </w:tabs>
      </w:pPr>
      <w:hyperlink w:anchor="_Toc8471" w:history="1">
        <w:r>
          <w:rPr>
            <w:rFonts w:ascii="仿宋" w:eastAsia="仿宋" w:hAnsi="仿宋" w:cs="仿宋" w:hint="eastAsia"/>
            <w:lang w:eastAsia="zh-CN"/>
          </w:rPr>
          <w:t>(三)、茶几项目提出的理由</w:t>
        </w:r>
        <w:r>
          <w:tab/>
        </w:r>
        <w:r>
          <w:fldChar w:fldCharType="begin"/>
        </w:r>
        <w:r>
          <w:instrText xml:space="preserve"> PAGEREF _Toc8471 \h </w:instrText>
        </w:r>
        <w:r>
          <w:fldChar w:fldCharType="separate"/>
        </w:r>
        <w:r>
          <w:t>9</w:t>
        </w:r>
        <w:r>
          <w:fldChar w:fldCharType="end"/>
        </w:r>
      </w:hyperlink>
    </w:p>
    <w:p>
      <w:pPr>
        <w:pStyle w:val="TOC2"/>
        <w:tabs>
          <w:tab w:val="right" w:leader="dot" w:pos="8306"/>
        </w:tabs>
      </w:pPr>
      <w:hyperlink w:anchor="_Toc21610" w:history="1">
        <w:r>
          <w:rPr>
            <w:rFonts w:ascii="仿宋" w:eastAsia="仿宋" w:hAnsi="仿宋" w:cs="仿宋" w:hint="eastAsia"/>
            <w:lang w:eastAsia="zh-CN"/>
          </w:rPr>
          <w:t>(四)、茶几项目意义</w:t>
        </w:r>
        <w:r>
          <w:tab/>
        </w:r>
        <w:r>
          <w:fldChar w:fldCharType="begin"/>
        </w:r>
        <w:r>
          <w:instrText xml:space="preserve"> PAGEREF _Toc21610 \h </w:instrText>
        </w:r>
        <w:r>
          <w:fldChar w:fldCharType="separate"/>
        </w:r>
        <w:r>
          <w:t>11</w:t>
        </w:r>
        <w:r>
          <w:fldChar w:fldCharType="end"/>
        </w:r>
      </w:hyperlink>
    </w:p>
    <w:p>
      <w:pPr>
        <w:pStyle w:val="TOC2"/>
        <w:tabs>
          <w:tab w:val="right" w:leader="dot" w:pos="8306"/>
        </w:tabs>
      </w:pPr>
      <w:hyperlink w:anchor="_Toc32315" w:history="1">
        <w:r>
          <w:rPr>
            <w:rFonts w:ascii="仿宋" w:eastAsia="仿宋" w:hAnsi="仿宋" w:cs="仿宋" w:hint="eastAsia"/>
            <w:lang w:eastAsia="zh-CN"/>
          </w:rPr>
          <w:t>(五)、茶几项目背景</w:t>
        </w:r>
        <w:r>
          <w:tab/>
        </w:r>
        <w:r>
          <w:fldChar w:fldCharType="begin"/>
        </w:r>
        <w:r>
          <w:instrText xml:space="preserve"> PAGEREF _Toc32315 \h </w:instrText>
        </w:r>
        <w:r>
          <w:fldChar w:fldCharType="separate"/>
        </w:r>
        <w:r>
          <w:t>11</w:t>
        </w:r>
        <w:r>
          <w:fldChar w:fldCharType="end"/>
        </w:r>
      </w:hyperlink>
    </w:p>
    <w:p>
      <w:pPr>
        <w:pStyle w:val="TOC1"/>
        <w:tabs>
          <w:tab w:val="right" w:leader="dot" w:pos="8306"/>
        </w:tabs>
      </w:pPr>
      <w:hyperlink w:anchor="_Toc4509" w:history="1">
        <w:r>
          <w:rPr>
            <w:rFonts w:ascii="仿宋" w:eastAsia="仿宋" w:hAnsi="仿宋" w:cs="仿宋" w:hint="eastAsia"/>
            <w:lang w:eastAsia="zh-CN"/>
          </w:rPr>
          <w:t>三、茶几项目文档管理</w:t>
        </w:r>
        <w:r>
          <w:tab/>
        </w:r>
        <w:r>
          <w:fldChar w:fldCharType="begin"/>
        </w:r>
        <w:r>
          <w:instrText xml:space="preserve"> PAGEREF _Toc4509 \h </w:instrText>
        </w:r>
        <w:r>
          <w:fldChar w:fldCharType="separate"/>
        </w:r>
        <w:r>
          <w:t>12</w:t>
        </w:r>
        <w:r>
          <w:fldChar w:fldCharType="end"/>
        </w:r>
      </w:hyperlink>
    </w:p>
    <w:p>
      <w:pPr>
        <w:pStyle w:val="TOC2"/>
        <w:tabs>
          <w:tab w:val="right" w:leader="dot" w:pos="8306"/>
        </w:tabs>
      </w:pPr>
      <w:hyperlink w:anchor="_Toc20585" w:history="1">
        <w:r>
          <w:rPr>
            <w:rFonts w:ascii="仿宋" w:eastAsia="仿宋" w:hAnsi="仿宋" w:cs="仿宋" w:hint="eastAsia"/>
            <w:lang w:eastAsia="zh-CN"/>
          </w:rPr>
          <w:t>(一)、文档编制与审查</w:t>
        </w:r>
        <w:r>
          <w:tab/>
        </w:r>
        <w:r>
          <w:fldChar w:fldCharType="begin"/>
        </w:r>
        <w:r>
          <w:instrText xml:space="preserve"> PAGEREF _Toc20585 \h </w:instrText>
        </w:r>
        <w:r>
          <w:fldChar w:fldCharType="separate"/>
        </w:r>
        <w:r>
          <w:t>12</w:t>
        </w:r>
        <w:r>
          <w:fldChar w:fldCharType="end"/>
        </w:r>
      </w:hyperlink>
    </w:p>
    <w:p>
      <w:pPr>
        <w:pStyle w:val="TOC2"/>
        <w:tabs>
          <w:tab w:val="right" w:leader="dot" w:pos="8306"/>
        </w:tabs>
      </w:pPr>
      <w:hyperlink w:anchor="_Toc26329" w:history="1">
        <w:r>
          <w:rPr>
            <w:rFonts w:ascii="仿宋" w:eastAsia="仿宋" w:hAnsi="仿宋" w:cs="仿宋" w:hint="eastAsia"/>
            <w:lang w:eastAsia="zh-CN"/>
          </w:rPr>
          <w:t>(二)、文档发布与分发</w:t>
        </w:r>
        <w:r>
          <w:tab/>
        </w:r>
        <w:r>
          <w:fldChar w:fldCharType="begin"/>
        </w:r>
        <w:r>
          <w:instrText xml:space="preserve"> PAGEREF _Toc26329 \h </w:instrText>
        </w:r>
        <w:r>
          <w:fldChar w:fldCharType="separate"/>
        </w:r>
        <w:r>
          <w:t>14</w:t>
        </w:r>
        <w:r>
          <w:fldChar w:fldCharType="end"/>
        </w:r>
      </w:hyperlink>
    </w:p>
    <w:p>
      <w:pPr>
        <w:pStyle w:val="TOC2"/>
        <w:tabs>
          <w:tab w:val="right" w:leader="dot" w:pos="8306"/>
        </w:tabs>
      </w:pPr>
      <w:hyperlink w:anchor="_Toc12795" w:history="1">
        <w:r>
          <w:rPr>
            <w:rFonts w:ascii="仿宋" w:eastAsia="仿宋" w:hAnsi="仿宋" w:cs="仿宋" w:hint="eastAsia"/>
            <w:lang w:eastAsia="zh-CN"/>
          </w:rPr>
          <w:t>(三)、文档存档与归档</w:t>
        </w:r>
        <w:r>
          <w:tab/>
        </w:r>
        <w:r>
          <w:fldChar w:fldCharType="begin"/>
        </w:r>
        <w:r>
          <w:instrText xml:space="preserve"> PAGEREF _Toc12795 \h </w:instrText>
        </w:r>
        <w:r>
          <w:fldChar w:fldCharType="separate"/>
        </w:r>
        <w:r>
          <w:t>14</w:t>
        </w:r>
        <w:r>
          <w:fldChar w:fldCharType="end"/>
        </w:r>
      </w:hyperlink>
    </w:p>
    <w:p>
      <w:pPr>
        <w:pStyle w:val="TOC1"/>
        <w:tabs>
          <w:tab w:val="right" w:leader="dot" w:pos="8306"/>
        </w:tabs>
      </w:pPr>
      <w:hyperlink w:anchor="_Toc20596" w:history="1">
        <w:r>
          <w:rPr>
            <w:rFonts w:ascii="仿宋" w:eastAsia="仿宋" w:hAnsi="仿宋" w:cs="仿宋" w:hint="eastAsia"/>
            <w:lang w:eastAsia="zh-CN"/>
          </w:rPr>
          <w:t>四、茶几项目可持续发展</w:t>
        </w:r>
        <w:r>
          <w:tab/>
        </w:r>
        <w:r>
          <w:fldChar w:fldCharType="begin"/>
        </w:r>
        <w:r>
          <w:instrText xml:space="preserve"> PAGEREF _Toc20596 \h </w:instrText>
        </w:r>
        <w:r>
          <w:fldChar w:fldCharType="separate"/>
        </w:r>
        <w:r>
          <w:t>16</w:t>
        </w:r>
        <w:r>
          <w:fldChar w:fldCharType="end"/>
        </w:r>
      </w:hyperlink>
    </w:p>
    <w:p>
      <w:pPr>
        <w:pStyle w:val="TOC2"/>
        <w:tabs>
          <w:tab w:val="right" w:leader="dot" w:pos="8306"/>
        </w:tabs>
      </w:pPr>
      <w:hyperlink w:anchor="_Toc13282" w:history="1">
        <w:r>
          <w:rPr>
            <w:rFonts w:ascii="仿宋" w:eastAsia="仿宋" w:hAnsi="仿宋" w:cs="仿宋" w:hint="eastAsia"/>
            <w:lang w:eastAsia="zh-CN"/>
          </w:rPr>
          <w:t>(一)、可持续战略与实践</w:t>
        </w:r>
        <w:r>
          <w:tab/>
        </w:r>
        <w:r>
          <w:fldChar w:fldCharType="begin"/>
        </w:r>
        <w:r>
          <w:instrText xml:space="preserve"> PAGEREF _Toc13282 \h </w:instrText>
        </w:r>
        <w:r>
          <w:fldChar w:fldCharType="separate"/>
        </w:r>
        <w:r>
          <w:t>16</w:t>
        </w:r>
        <w:r>
          <w:fldChar w:fldCharType="end"/>
        </w:r>
      </w:hyperlink>
    </w:p>
    <w:p>
      <w:pPr>
        <w:pStyle w:val="TOC2"/>
        <w:tabs>
          <w:tab w:val="right" w:leader="dot" w:pos="8306"/>
        </w:tabs>
      </w:pPr>
      <w:hyperlink w:anchor="_Toc20924" w:history="1">
        <w:r>
          <w:rPr>
            <w:rFonts w:ascii="仿宋" w:eastAsia="仿宋" w:hAnsi="仿宋" w:cs="仿宋" w:hint="eastAsia"/>
            <w:lang w:eastAsia="zh-CN"/>
          </w:rPr>
          <w:t>(二)、环保与社会责任</w:t>
        </w:r>
        <w:r>
          <w:tab/>
        </w:r>
        <w:r>
          <w:fldChar w:fldCharType="begin"/>
        </w:r>
        <w:r>
          <w:instrText xml:space="preserve"> PAGEREF _Toc20924 \h </w:instrText>
        </w:r>
        <w:r>
          <w:fldChar w:fldCharType="separate"/>
        </w:r>
        <w:r>
          <w:t>16</w:t>
        </w:r>
        <w:r>
          <w:fldChar w:fldCharType="end"/>
        </w:r>
      </w:hyperlink>
    </w:p>
    <w:p>
      <w:pPr>
        <w:pStyle w:val="TOC1"/>
        <w:tabs>
          <w:tab w:val="right" w:leader="dot" w:pos="8306"/>
        </w:tabs>
      </w:pPr>
      <w:hyperlink w:anchor="_Toc20914" w:history="1">
        <w:r>
          <w:rPr>
            <w:rFonts w:ascii="仿宋" w:eastAsia="仿宋" w:hAnsi="仿宋" w:cs="仿宋" w:hint="eastAsia"/>
            <w:lang w:eastAsia="zh-CN"/>
          </w:rPr>
          <w:t>五、工艺说明</w:t>
        </w:r>
        <w:r>
          <w:tab/>
        </w:r>
        <w:r>
          <w:fldChar w:fldCharType="begin"/>
        </w:r>
        <w:r>
          <w:instrText xml:space="preserve"> PAGEREF _Toc20914 \h </w:instrText>
        </w:r>
        <w:r>
          <w:fldChar w:fldCharType="separate"/>
        </w:r>
        <w:r>
          <w:t>17</w:t>
        </w:r>
        <w:r>
          <w:fldChar w:fldCharType="end"/>
        </w:r>
      </w:hyperlink>
    </w:p>
    <w:p>
      <w:pPr>
        <w:pStyle w:val="TOC2"/>
        <w:tabs>
          <w:tab w:val="right" w:leader="dot" w:pos="8306"/>
        </w:tabs>
      </w:pPr>
      <w:hyperlink w:anchor="_Toc28529" w:history="1">
        <w:r>
          <w:rPr>
            <w:rFonts w:ascii="仿宋" w:eastAsia="仿宋" w:hAnsi="仿宋" w:cs="仿宋" w:hint="eastAsia"/>
            <w:lang w:eastAsia="zh-CN"/>
          </w:rPr>
          <w:t>(一)、技术管理特点</w:t>
        </w:r>
        <w:r>
          <w:tab/>
        </w:r>
        <w:r>
          <w:fldChar w:fldCharType="begin"/>
        </w:r>
        <w:r>
          <w:instrText xml:space="preserve"> PAGEREF _Toc28529 \h </w:instrText>
        </w:r>
        <w:r>
          <w:fldChar w:fldCharType="separate"/>
        </w:r>
        <w:r>
          <w:t>17</w:t>
        </w:r>
        <w:r>
          <w:fldChar w:fldCharType="end"/>
        </w:r>
      </w:hyperlink>
    </w:p>
    <w:p>
      <w:pPr>
        <w:pStyle w:val="TOC2"/>
        <w:tabs>
          <w:tab w:val="right" w:leader="dot" w:pos="8306"/>
        </w:tabs>
      </w:pPr>
      <w:hyperlink w:anchor="_Toc32448" w:history="1">
        <w:r>
          <w:rPr>
            <w:rFonts w:ascii="仿宋" w:eastAsia="仿宋" w:hAnsi="仿宋" w:cs="仿宋" w:hint="eastAsia"/>
            <w:lang w:eastAsia="zh-CN"/>
          </w:rPr>
          <w:t>(二)、茶几项目工艺技术设计方案</w:t>
        </w:r>
        <w:r>
          <w:tab/>
        </w:r>
        <w:r>
          <w:fldChar w:fldCharType="begin"/>
        </w:r>
        <w:r>
          <w:instrText xml:space="preserve"> PAGEREF _Toc32448 \h </w:instrText>
        </w:r>
        <w:r>
          <w:fldChar w:fldCharType="separate"/>
        </w:r>
        <w:r>
          <w:t>18</w:t>
        </w:r>
        <w:r>
          <w:fldChar w:fldCharType="end"/>
        </w:r>
      </w:hyperlink>
    </w:p>
    <w:p>
      <w:pPr>
        <w:pStyle w:val="TOC2"/>
        <w:tabs>
          <w:tab w:val="right" w:leader="dot" w:pos="8306"/>
        </w:tabs>
      </w:pPr>
      <w:hyperlink w:anchor="_Toc4831" w:history="1">
        <w:r>
          <w:rPr>
            <w:rFonts w:ascii="仿宋" w:eastAsia="仿宋" w:hAnsi="仿宋" w:cs="仿宋" w:hint="eastAsia"/>
            <w:lang w:eastAsia="zh-CN"/>
          </w:rPr>
          <w:t>(三)、设备选型方案</w:t>
        </w:r>
        <w:r>
          <w:tab/>
        </w:r>
        <w:r>
          <w:fldChar w:fldCharType="begin"/>
        </w:r>
        <w:r>
          <w:instrText xml:space="preserve"> PAGEREF _Toc4831 \h </w:instrText>
        </w:r>
        <w:r>
          <w:fldChar w:fldCharType="separate"/>
        </w:r>
        <w:r>
          <w:t>19</w:t>
        </w:r>
        <w:r>
          <w:fldChar w:fldCharType="end"/>
        </w:r>
      </w:hyperlink>
    </w:p>
    <w:p>
      <w:pPr>
        <w:pStyle w:val="TOC1"/>
        <w:tabs>
          <w:tab w:val="right" w:leader="dot" w:pos="8306"/>
        </w:tabs>
      </w:pPr>
      <w:hyperlink w:anchor="_Toc23879" w:history="1">
        <w:r>
          <w:rPr>
            <w:rFonts w:ascii="仿宋" w:eastAsia="仿宋" w:hAnsi="仿宋" w:cs="仿宋" w:hint="eastAsia"/>
            <w:lang w:eastAsia="zh-CN"/>
          </w:rPr>
          <w:t>六、茶几项目建设单位说明</w:t>
        </w:r>
        <w:r>
          <w:tab/>
        </w:r>
        <w:r>
          <w:fldChar w:fldCharType="begin"/>
        </w:r>
        <w:r>
          <w:instrText xml:space="preserve"> PAGEREF _Toc23879 \h </w:instrText>
        </w:r>
        <w:r>
          <w:fldChar w:fldCharType="separate"/>
        </w:r>
        <w:r>
          <w:t>21</w:t>
        </w:r>
        <w:r>
          <w:fldChar w:fldCharType="end"/>
        </w:r>
      </w:hyperlink>
    </w:p>
    <w:p>
      <w:pPr>
        <w:pStyle w:val="TOC2"/>
        <w:tabs>
          <w:tab w:val="right" w:leader="dot" w:pos="8306"/>
        </w:tabs>
      </w:pPr>
      <w:hyperlink w:anchor="_Toc17138" w:history="1">
        <w:r>
          <w:rPr>
            <w:rFonts w:ascii="仿宋" w:eastAsia="仿宋" w:hAnsi="仿宋" w:cs="仿宋" w:hint="eastAsia"/>
            <w:lang w:eastAsia="zh-CN"/>
          </w:rPr>
          <w:t>(一)、茶几项目承办单位基本情况</w:t>
        </w:r>
        <w:r>
          <w:tab/>
        </w:r>
        <w:r>
          <w:fldChar w:fldCharType="begin"/>
        </w:r>
        <w:r>
          <w:instrText xml:space="preserve"> PAGEREF _Toc17138 \h </w:instrText>
        </w:r>
        <w:r>
          <w:fldChar w:fldCharType="separate"/>
        </w:r>
        <w:r>
          <w:t>21</w:t>
        </w:r>
        <w:r>
          <w:fldChar w:fldCharType="end"/>
        </w:r>
      </w:hyperlink>
    </w:p>
    <w:p>
      <w:pPr>
        <w:pStyle w:val="TOC2"/>
        <w:tabs>
          <w:tab w:val="right" w:leader="dot" w:pos="8306"/>
        </w:tabs>
      </w:pPr>
      <w:hyperlink w:anchor="_Toc30650" w:history="1">
        <w:r>
          <w:rPr>
            <w:rFonts w:ascii="仿宋" w:eastAsia="仿宋" w:hAnsi="仿宋" w:cs="仿宋" w:hint="eastAsia"/>
            <w:lang w:eastAsia="zh-CN"/>
          </w:rPr>
          <w:t>(二)、公司经济效益分析</w:t>
        </w:r>
        <w:r>
          <w:tab/>
        </w:r>
        <w:r>
          <w:fldChar w:fldCharType="begin"/>
        </w:r>
        <w:r>
          <w:instrText xml:space="preserve"> PAGEREF _Toc30650 \h </w:instrText>
        </w:r>
        <w:r>
          <w:fldChar w:fldCharType="separate"/>
        </w:r>
        <w:r>
          <w:t>21</w:t>
        </w:r>
        <w:r>
          <w:fldChar w:fldCharType="end"/>
        </w:r>
      </w:hyperlink>
    </w:p>
    <w:p>
      <w:pPr>
        <w:pStyle w:val="TOC1"/>
        <w:tabs>
          <w:tab w:val="right" w:leader="dot" w:pos="8306"/>
        </w:tabs>
      </w:pPr>
      <w:hyperlink w:anchor="_Toc19129" w:history="1">
        <w:r>
          <w:rPr>
            <w:rFonts w:ascii="仿宋" w:eastAsia="仿宋" w:hAnsi="仿宋" w:cs="仿宋" w:hint="eastAsia"/>
            <w:lang w:eastAsia="zh-CN"/>
          </w:rPr>
          <w:t>七、茶几项目环境影响分析</w:t>
        </w:r>
        <w:r>
          <w:tab/>
        </w:r>
        <w:r>
          <w:fldChar w:fldCharType="begin"/>
        </w:r>
        <w:r>
          <w:instrText xml:space="preserve"> PAGEREF _Toc19129 \h </w:instrText>
        </w:r>
        <w:r>
          <w:fldChar w:fldCharType="separate"/>
        </w:r>
        <w:r>
          <w:t>22</w:t>
        </w:r>
        <w:r>
          <w:fldChar w:fldCharType="end"/>
        </w:r>
      </w:hyperlink>
    </w:p>
    <w:p>
      <w:pPr>
        <w:pStyle w:val="TOC2"/>
        <w:tabs>
          <w:tab w:val="right" w:leader="dot" w:pos="8306"/>
        </w:tabs>
      </w:pPr>
      <w:hyperlink w:anchor="_Toc21932" w:history="1">
        <w:r>
          <w:rPr>
            <w:rFonts w:ascii="仿宋" w:eastAsia="仿宋" w:hAnsi="仿宋" w:cs="仿宋" w:hint="eastAsia"/>
            <w:lang w:eastAsia="zh-CN"/>
          </w:rPr>
          <w:t>(一)、建设区域环境质量现状</w:t>
        </w:r>
        <w:r>
          <w:tab/>
        </w:r>
        <w:r>
          <w:fldChar w:fldCharType="begin"/>
        </w:r>
        <w:r>
          <w:instrText xml:space="preserve"> PAGEREF _Toc21932 \h </w:instrText>
        </w:r>
        <w:r>
          <w:fldChar w:fldCharType="separate"/>
        </w:r>
        <w:r>
          <w:t>22</w:t>
        </w:r>
        <w:r>
          <w:fldChar w:fldCharType="end"/>
        </w:r>
      </w:hyperlink>
    </w:p>
    <w:p>
      <w:pPr>
        <w:pStyle w:val="TOC2"/>
        <w:tabs>
          <w:tab w:val="right" w:leader="dot" w:pos="8306"/>
        </w:tabs>
      </w:pPr>
      <w:hyperlink w:anchor="_Toc24880" w:history="1">
        <w:r>
          <w:rPr>
            <w:rFonts w:ascii="仿宋" w:eastAsia="仿宋" w:hAnsi="仿宋" w:cs="仿宋" w:hint="eastAsia"/>
            <w:lang w:eastAsia="zh-CN"/>
          </w:rPr>
          <w:t>(二)、建设期环境保护</w:t>
        </w:r>
        <w:r>
          <w:tab/>
        </w:r>
        <w:r>
          <w:fldChar w:fldCharType="begin"/>
        </w:r>
        <w:r>
          <w:instrText xml:space="preserve"> PAGEREF _Toc24880 \h </w:instrText>
        </w:r>
        <w:r>
          <w:fldChar w:fldCharType="separate"/>
        </w:r>
        <w:r>
          <w:t>24</w:t>
        </w:r>
        <w:r>
          <w:fldChar w:fldCharType="end"/>
        </w:r>
      </w:hyperlink>
    </w:p>
    <w:p>
      <w:pPr>
        <w:pStyle w:val="TOC2"/>
        <w:tabs>
          <w:tab w:val="right" w:leader="dot" w:pos="8306"/>
        </w:tabs>
      </w:pPr>
      <w:hyperlink w:anchor="_Toc20729" w:history="1">
        <w:r>
          <w:rPr>
            <w:rFonts w:ascii="仿宋" w:eastAsia="仿宋" w:hAnsi="仿宋" w:cs="仿宋" w:hint="eastAsia"/>
            <w:lang w:eastAsia="zh-CN"/>
          </w:rPr>
          <w:t>(三)、运营期环境保护</w:t>
        </w:r>
        <w:r>
          <w:tab/>
        </w:r>
        <w:r>
          <w:fldChar w:fldCharType="begin"/>
        </w:r>
        <w:r>
          <w:instrText xml:space="preserve"> PAGEREF _Toc20729 \h </w:instrText>
        </w:r>
        <w:r>
          <w:fldChar w:fldCharType="separate"/>
        </w:r>
        <w:r>
          <w:t>25</w:t>
        </w:r>
        <w:r>
          <w:fldChar w:fldCharType="end"/>
        </w:r>
      </w:hyperlink>
    </w:p>
    <w:p>
      <w:pPr>
        <w:pStyle w:val="TOC2"/>
        <w:tabs>
          <w:tab w:val="right" w:leader="dot" w:pos="8306"/>
        </w:tabs>
      </w:pPr>
      <w:hyperlink w:anchor="_Toc17494" w:history="1">
        <w:r>
          <w:rPr>
            <w:rFonts w:ascii="仿宋" w:eastAsia="仿宋" w:hAnsi="仿宋" w:cs="仿宋" w:hint="eastAsia"/>
            <w:lang w:eastAsia="zh-CN"/>
          </w:rPr>
          <w:t>(四)、茶几项目建设对区域经济的影响</w:t>
        </w:r>
        <w:r>
          <w:tab/>
        </w:r>
        <w:r>
          <w:fldChar w:fldCharType="begin"/>
        </w:r>
        <w:r>
          <w:instrText xml:space="preserve"> PAGEREF _Toc17494 \h </w:instrText>
        </w:r>
        <w:r>
          <w:fldChar w:fldCharType="separate"/>
        </w:r>
        <w:r>
          <w:t>26</w:t>
        </w:r>
        <w:r>
          <w:fldChar w:fldCharType="end"/>
        </w:r>
      </w:hyperlink>
    </w:p>
    <w:p>
      <w:pPr>
        <w:pStyle w:val="TOC2"/>
        <w:tabs>
          <w:tab w:val="right" w:leader="dot" w:pos="8306"/>
        </w:tabs>
      </w:pPr>
      <w:hyperlink w:anchor="_Toc29959" w:history="1">
        <w:r>
          <w:rPr>
            <w:rFonts w:ascii="仿宋" w:eastAsia="仿宋" w:hAnsi="仿宋" w:cs="仿宋" w:hint="eastAsia"/>
            <w:lang w:eastAsia="zh-CN"/>
          </w:rPr>
          <w:t>(五)、废弃物处理</w:t>
        </w:r>
        <w:r>
          <w:tab/>
        </w:r>
        <w:r>
          <w:fldChar w:fldCharType="begin"/>
        </w:r>
        <w:r>
          <w:instrText xml:space="preserve"> PAGEREF _Toc29959 \h </w:instrText>
        </w:r>
        <w:r>
          <w:fldChar w:fldCharType="separate"/>
        </w:r>
        <w:r>
          <w:t>28</w:t>
        </w:r>
        <w:r>
          <w:fldChar w:fldCharType="end"/>
        </w:r>
      </w:hyperlink>
    </w:p>
    <w:p>
      <w:pPr>
        <w:pStyle w:val="TOC2"/>
        <w:tabs>
          <w:tab w:val="right" w:leader="dot" w:pos="8306"/>
        </w:tabs>
      </w:pPr>
      <w:hyperlink w:anchor="_Toc2508" w:history="1">
        <w:r>
          <w:rPr>
            <w:rFonts w:ascii="仿宋" w:eastAsia="仿宋" w:hAnsi="仿宋" w:cs="仿宋" w:hint="eastAsia"/>
            <w:lang w:eastAsia="zh-CN"/>
          </w:rPr>
          <w:t>(六)、特殊环境影响分析</w:t>
        </w:r>
        <w:r>
          <w:tab/>
        </w:r>
        <w:r>
          <w:fldChar w:fldCharType="begin"/>
        </w:r>
        <w:r>
          <w:instrText xml:space="preserve"> PAGEREF _Toc2508 \h </w:instrText>
        </w:r>
        <w:r>
          <w:fldChar w:fldCharType="separate"/>
        </w:r>
        <w:r>
          <w:t>29</w:t>
        </w:r>
        <w:r>
          <w:fldChar w:fldCharType="end"/>
        </w:r>
      </w:hyperlink>
    </w:p>
    <w:p>
      <w:pPr>
        <w:pStyle w:val="TOC2"/>
        <w:tabs>
          <w:tab w:val="right" w:leader="dot" w:pos="8306"/>
        </w:tabs>
      </w:pPr>
      <w:hyperlink w:anchor="_Toc16740" w:history="1">
        <w:r>
          <w:rPr>
            <w:rFonts w:ascii="仿宋" w:eastAsia="仿宋" w:hAnsi="仿宋" w:cs="仿宋" w:hint="eastAsia"/>
            <w:lang w:eastAsia="zh-CN"/>
          </w:rPr>
          <w:t>(七)、清洁生产</w:t>
        </w:r>
        <w:r>
          <w:tab/>
        </w:r>
        <w:r>
          <w:fldChar w:fldCharType="begin"/>
        </w:r>
        <w:r>
          <w:instrText xml:space="preserve"> PAGEREF _Toc16740 \h </w:instrText>
        </w:r>
        <w:r>
          <w:fldChar w:fldCharType="separate"/>
        </w:r>
        <w:r>
          <w:t>30</w:t>
        </w:r>
        <w:r>
          <w:fldChar w:fldCharType="end"/>
        </w:r>
      </w:hyperlink>
    </w:p>
    <w:p>
      <w:pPr>
        <w:pStyle w:val="TOC2"/>
        <w:tabs>
          <w:tab w:val="right" w:leader="dot" w:pos="8306"/>
        </w:tabs>
      </w:pPr>
      <w:hyperlink w:anchor="_Toc14740" w:history="1">
        <w:r>
          <w:rPr>
            <w:rFonts w:ascii="仿宋" w:eastAsia="仿宋" w:hAnsi="仿宋" w:cs="仿宋" w:hint="eastAsia"/>
            <w:lang w:eastAsia="zh-CN"/>
          </w:rPr>
          <w:t>(八)、环境保护综合评价</w:t>
        </w:r>
        <w:r>
          <w:tab/>
        </w:r>
        <w:r>
          <w:fldChar w:fldCharType="begin"/>
        </w:r>
        <w:r>
          <w:instrText xml:space="preserve"> PAGEREF _Toc14740 \h </w:instrText>
        </w:r>
        <w:r>
          <w:fldChar w:fldCharType="separate"/>
        </w:r>
        <w:r>
          <w:t>31</w:t>
        </w:r>
        <w:r>
          <w:fldChar w:fldCharType="end"/>
        </w:r>
      </w:hyperlink>
    </w:p>
    <w:p>
      <w:pPr>
        <w:pStyle w:val="TOC1"/>
        <w:tabs>
          <w:tab w:val="right" w:leader="dot" w:pos="8306"/>
        </w:tabs>
      </w:pPr>
      <w:hyperlink w:anchor="_Toc12815" w:history="1">
        <w:r>
          <w:rPr>
            <w:rFonts w:ascii="仿宋" w:eastAsia="仿宋" w:hAnsi="仿宋" w:cs="仿宋" w:hint="eastAsia"/>
            <w:lang w:eastAsia="zh-CN"/>
          </w:rPr>
          <w:t>八、茶几项目技术管理</w:t>
        </w:r>
        <w:r>
          <w:tab/>
        </w:r>
        <w:r>
          <w:fldChar w:fldCharType="begin"/>
        </w:r>
        <w:r>
          <w:instrText xml:space="preserve"> PAGEREF _Toc12815 \h </w:instrText>
        </w:r>
        <w:r>
          <w:fldChar w:fldCharType="separate"/>
        </w:r>
        <w:r>
          <w:t>33</w:t>
        </w:r>
        <w:r>
          <w:fldChar w:fldCharType="end"/>
        </w:r>
      </w:hyperlink>
    </w:p>
    <w:p>
      <w:pPr>
        <w:pStyle w:val="TOC2"/>
        <w:tabs>
          <w:tab w:val="right" w:leader="dot" w:pos="8306"/>
        </w:tabs>
      </w:pPr>
      <w:hyperlink w:anchor="_Toc11179" w:history="1">
        <w:r>
          <w:rPr>
            <w:rFonts w:ascii="仿宋" w:eastAsia="仿宋" w:hAnsi="仿宋" w:cs="仿宋" w:hint="eastAsia"/>
            <w:lang w:eastAsia="zh-CN"/>
          </w:rPr>
          <w:t>(一)、技术方案选用方向</w:t>
        </w:r>
        <w:r>
          <w:tab/>
        </w:r>
        <w:r>
          <w:fldChar w:fldCharType="begin"/>
        </w:r>
        <w:r>
          <w:instrText xml:space="preserve"> PAGEREF _Toc11179 \h </w:instrText>
        </w:r>
        <w:r>
          <w:fldChar w:fldCharType="separate"/>
        </w:r>
        <w:r>
          <w:t>33</w:t>
        </w:r>
        <w:r>
          <w:fldChar w:fldCharType="end"/>
        </w:r>
      </w:hyperlink>
    </w:p>
    <w:p>
      <w:pPr>
        <w:pStyle w:val="TOC2"/>
        <w:tabs>
          <w:tab w:val="right" w:leader="dot" w:pos="8306"/>
        </w:tabs>
      </w:pPr>
      <w:hyperlink w:anchor="_Toc17184" w:history="1">
        <w:r>
          <w:rPr>
            <w:rFonts w:ascii="仿宋" w:eastAsia="仿宋" w:hAnsi="仿宋" w:cs="仿宋" w:hint="eastAsia"/>
            <w:lang w:eastAsia="zh-CN"/>
          </w:rPr>
          <w:t>(二)、工艺技术方案选用原则</w:t>
        </w:r>
        <w:r>
          <w:tab/>
        </w:r>
        <w:r>
          <w:fldChar w:fldCharType="begin"/>
        </w:r>
        <w:r>
          <w:instrText xml:space="preserve"> PAGEREF _Toc17184 \h </w:instrText>
        </w:r>
        <w:r>
          <w:fldChar w:fldCharType="separate"/>
        </w:r>
        <w:r>
          <w:t>34</w:t>
        </w:r>
        <w:r>
          <w:fldChar w:fldCharType="end"/>
        </w:r>
      </w:hyperlink>
    </w:p>
    <w:p>
      <w:pPr>
        <w:pStyle w:val="TOC2"/>
        <w:tabs>
          <w:tab w:val="right" w:leader="dot" w:pos="8306"/>
        </w:tabs>
      </w:pPr>
      <w:hyperlink w:anchor="_Toc10130" w:history="1">
        <w:r>
          <w:rPr>
            <w:rFonts w:ascii="仿宋" w:eastAsia="仿宋" w:hAnsi="仿宋" w:cs="仿宋" w:hint="eastAsia"/>
            <w:lang w:eastAsia="zh-CN"/>
          </w:rPr>
          <w:t>(三)、工艺技术方案要求</w:t>
        </w:r>
        <w:r>
          <w:tab/>
        </w:r>
        <w:r>
          <w:fldChar w:fldCharType="begin"/>
        </w:r>
        <w:r>
          <w:instrText xml:space="preserve"> PAGEREF _Toc10130 \h </w:instrText>
        </w:r>
        <w:r>
          <w:fldChar w:fldCharType="separate"/>
        </w:r>
        <w:r>
          <w:t>36</w:t>
        </w:r>
        <w:r>
          <w:fldChar w:fldCharType="end"/>
        </w:r>
      </w:hyperlink>
    </w:p>
    <w:p>
      <w:pPr>
        <w:pStyle w:val="TOC1"/>
        <w:tabs>
          <w:tab w:val="right" w:leader="dot" w:pos="8306"/>
        </w:tabs>
      </w:pPr>
      <w:hyperlink w:anchor="_Toc4792" w:history="1">
        <w:r>
          <w:rPr>
            <w:rFonts w:ascii="仿宋" w:eastAsia="仿宋" w:hAnsi="仿宋" w:cs="仿宋" w:hint="eastAsia"/>
            <w:lang w:eastAsia="zh-CN"/>
          </w:rPr>
          <w:t>九、茶几项目计划安排</w:t>
        </w:r>
        <w:r>
          <w:tab/>
        </w:r>
        <w:r>
          <w:fldChar w:fldCharType="begin"/>
        </w:r>
        <w:r>
          <w:instrText xml:space="preserve"> PAGEREF _Toc4792 \h </w:instrText>
        </w:r>
        <w:r>
          <w:fldChar w:fldCharType="separate"/>
        </w:r>
        <w:r>
          <w:t>39</w:t>
        </w:r>
        <w:r>
          <w:fldChar w:fldCharType="end"/>
        </w:r>
      </w:hyperlink>
    </w:p>
    <w:p>
      <w:pPr>
        <w:pStyle w:val="TOC2"/>
        <w:tabs>
          <w:tab w:val="right" w:leader="dot" w:pos="8306"/>
        </w:tabs>
      </w:pPr>
      <w:hyperlink w:anchor="_Toc32004" w:history="1">
        <w:r>
          <w:rPr>
            <w:rFonts w:ascii="仿宋" w:eastAsia="仿宋" w:hAnsi="仿宋" w:cs="仿宋" w:hint="eastAsia"/>
            <w:lang w:eastAsia="zh-CN"/>
          </w:rPr>
          <w:t>(一)、建设周期</w:t>
        </w:r>
        <w:r>
          <w:tab/>
        </w:r>
        <w:r>
          <w:fldChar w:fldCharType="begin"/>
        </w:r>
        <w:r>
          <w:instrText xml:space="preserve"> PAGEREF _Toc32004 \h </w:instrText>
        </w:r>
        <w:r>
          <w:fldChar w:fldCharType="separate"/>
        </w:r>
        <w:r>
          <w:t>39</w:t>
        </w:r>
        <w:r>
          <w:fldChar w:fldCharType="end"/>
        </w:r>
      </w:hyperlink>
    </w:p>
    <w:p>
      <w:pPr>
        <w:pStyle w:val="TOC2"/>
        <w:tabs>
          <w:tab w:val="right" w:leader="dot" w:pos="8306"/>
        </w:tabs>
      </w:pPr>
      <w:hyperlink w:anchor="_Toc6999" w:history="1">
        <w:r>
          <w:rPr>
            <w:rFonts w:ascii="仿宋" w:eastAsia="仿宋" w:hAnsi="仿宋" w:cs="仿宋" w:hint="eastAsia"/>
            <w:lang w:eastAsia="zh-CN"/>
          </w:rPr>
          <w:t>(二)、建设进度</w:t>
        </w:r>
        <w:r>
          <w:tab/>
        </w:r>
        <w:r>
          <w:fldChar w:fldCharType="begin"/>
        </w:r>
        <w:r>
          <w:instrText xml:space="preserve"> PAGEREF _Toc6999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8" w:history="1">
        <w:r>
          <w:rPr>
            <w:rFonts w:ascii="仿宋" w:eastAsia="仿宋" w:hAnsi="仿宋" w:cs="仿宋" w:hint="eastAsia"/>
            <w:lang w:eastAsia="zh-CN"/>
          </w:rPr>
          <w:t>(三)、进度安排注意事项</w:t>
        </w:r>
        <w:r>
          <w:tab/>
        </w:r>
        <w:r>
          <w:fldChar w:fldCharType="begin"/>
        </w:r>
        <w:r>
          <w:instrText xml:space="preserve"> PAGEREF _Toc18278 \h </w:instrText>
        </w:r>
        <w:r>
          <w:fldChar w:fldCharType="separate"/>
        </w:r>
        <w:r>
          <w:t>40</w:t>
        </w:r>
        <w:r>
          <w:fldChar w:fldCharType="end"/>
        </w:r>
      </w:hyperlink>
    </w:p>
    <w:p>
      <w:pPr>
        <w:pStyle w:val="TOC2"/>
        <w:tabs>
          <w:tab w:val="right" w:leader="dot" w:pos="8306"/>
        </w:tabs>
      </w:pPr>
      <w:hyperlink w:anchor="_Toc4626" w:history="1">
        <w:r>
          <w:rPr>
            <w:rFonts w:ascii="仿宋" w:eastAsia="仿宋" w:hAnsi="仿宋" w:cs="仿宋" w:hint="eastAsia"/>
            <w:lang w:eastAsia="zh-CN"/>
          </w:rPr>
          <w:t>(四)、人力资源配置</w:t>
        </w:r>
        <w:r>
          <w:tab/>
        </w:r>
        <w:r>
          <w:fldChar w:fldCharType="begin"/>
        </w:r>
        <w:r>
          <w:instrText xml:space="preserve"> PAGEREF _Toc4626 \h </w:instrText>
        </w:r>
        <w:r>
          <w:fldChar w:fldCharType="separate"/>
        </w:r>
        <w:r>
          <w:t>42</w:t>
        </w:r>
        <w:r>
          <w:fldChar w:fldCharType="end"/>
        </w:r>
      </w:hyperlink>
    </w:p>
    <w:p>
      <w:pPr>
        <w:pStyle w:val="TOC1"/>
        <w:tabs>
          <w:tab w:val="right" w:leader="dot" w:pos="8306"/>
        </w:tabs>
      </w:pPr>
      <w:hyperlink w:anchor="_Toc22967" w:history="1">
        <w:r>
          <w:rPr>
            <w:rFonts w:ascii="仿宋" w:eastAsia="仿宋" w:hAnsi="仿宋" w:cs="仿宋" w:hint="eastAsia"/>
            <w:lang w:eastAsia="zh-CN"/>
          </w:rPr>
          <w:t>十、茶几项目风险管理</w:t>
        </w:r>
        <w:r>
          <w:tab/>
        </w:r>
        <w:r>
          <w:fldChar w:fldCharType="begin"/>
        </w:r>
        <w:r>
          <w:instrText xml:space="preserve"> PAGEREF _Toc22967 \h </w:instrText>
        </w:r>
        <w:r>
          <w:fldChar w:fldCharType="separate"/>
        </w:r>
        <w:r>
          <w:t>43</w:t>
        </w:r>
        <w:r>
          <w:fldChar w:fldCharType="end"/>
        </w:r>
      </w:hyperlink>
    </w:p>
    <w:p>
      <w:pPr>
        <w:pStyle w:val="TOC2"/>
        <w:tabs>
          <w:tab w:val="right" w:leader="dot" w:pos="8306"/>
        </w:tabs>
      </w:pPr>
      <w:hyperlink w:anchor="_Toc3897" w:history="1">
        <w:r>
          <w:rPr>
            <w:rFonts w:ascii="仿宋" w:eastAsia="仿宋" w:hAnsi="仿宋" w:cs="仿宋" w:hint="eastAsia"/>
            <w:lang w:eastAsia="zh-CN"/>
          </w:rPr>
          <w:t>(一)、风险识别与评估</w:t>
        </w:r>
        <w:r>
          <w:tab/>
        </w:r>
        <w:r>
          <w:fldChar w:fldCharType="begin"/>
        </w:r>
        <w:r>
          <w:instrText xml:space="preserve"> PAGEREF _Toc3897 \h </w:instrText>
        </w:r>
        <w:r>
          <w:fldChar w:fldCharType="separate"/>
        </w:r>
        <w:r>
          <w:t>43</w:t>
        </w:r>
        <w:r>
          <w:fldChar w:fldCharType="end"/>
        </w:r>
      </w:hyperlink>
    </w:p>
    <w:p>
      <w:pPr>
        <w:pStyle w:val="TOC2"/>
        <w:tabs>
          <w:tab w:val="right" w:leader="dot" w:pos="8306"/>
        </w:tabs>
      </w:pPr>
      <w:hyperlink w:anchor="_Toc32526" w:history="1">
        <w:r>
          <w:rPr>
            <w:rFonts w:ascii="仿宋" w:eastAsia="仿宋" w:hAnsi="仿宋" w:cs="仿宋" w:hint="eastAsia"/>
            <w:lang w:eastAsia="zh-CN"/>
          </w:rPr>
          <w:t>(二)、风险应对策略</w:t>
        </w:r>
        <w:r>
          <w:tab/>
        </w:r>
        <w:r>
          <w:fldChar w:fldCharType="begin"/>
        </w:r>
        <w:r>
          <w:instrText xml:space="preserve"> PAGEREF _Toc32526 \h </w:instrText>
        </w:r>
        <w:r>
          <w:fldChar w:fldCharType="separate"/>
        </w:r>
        <w:r>
          <w:t>44</w:t>
        </w:r>
        <w:r>
          <w:fldChar w:fldCharType="end"/>
        </w:r>
      </w:hyperlink>
    </w:p>
    <w:p>
      <w:pPr>
        <w:pStyle w:val="TOC2"/>
        <w:tabs>
          <w:tab w:val="right" w:leader="dot" w:pos="8306"/>
        </w:tabs>
      </w:pPr>
      <w:hyperlink w:anchor="_Toc7534" w:history="1">
        <w:r>
          <w:rPr>
            <w:rFonts w:ascii="仿宋" w:eastAsia="仿宋" w:hAnsi="仿宋" w:cs="仿宋" w:hint="eastAsia"/>
            <w:lang w:eastAsia="zh-CN"/>
          </w:rPr>
          <w:t>(三)、风险监控与控制</w:t>
        </w:r>
        <w:r>
          <w:tab/>
        </w:r>
        <w:r>
          <w:fldChar w:fldCharType="begin"/>
        </w:r>
        <w:r>
          <w:instrText xml:space="preserve"> PAGEREF _Toc7534 \h </w:instrText>
        </w:r>
        <w:r>
          <w:fldChar w:fldCharType="separate"/>
        </w:r>
        <w:r>
          <w:t>46</w:t>
        </w:r>
        <w:r>
          <w:fldChar w:fldCharType="end"/>
        </w:r>
      </w:hyperlink>
    </w:p>
    <w:p>
      <w:pPr>
        <w:pStyle w:val="TOC1"/>
        <w:tabs>
          <w:tab w:val="right" w:leader="dot" w:pos="8306"/>
        </w:tabs>
      </w:pPr>
      <w:hyperlink w:anchor="_Toc23521" w:history="1">
        <w:r>
          <w:rPr>
            <w:rFonts w:ascii="仿宋" w:eastAsia="仿宋" w:hAnsi="仿宋" w:cs="仿宋" w:hint="eastAsia"/>
            <w:lang w:eastAsia="zh-CN"/>
          </w:rPr>
          <w:t>十一、茶几项目社会影响</w:t>
        </w:r>
        <w:r>
          <w:tab/>
        </w:r>
        <w:r>
          <w:fldChar w:fldCharType="begin"/>
        </w:r>
        <w:r>
          <w:instrText xml:space="preserve"> PAGEREF _Toc23521 \h </w:instrText>
        </w:r>
        <w:r>
          <w:fldChar w:fldCharType="separate"/>
        </w:r>
        <w:r>
          <w:t>47</w:t>
        </w:r>
        <w:r>
          <w:fldChar w:fldCharType="end"/>
        </w:r>
      </w:hyperlink>
    </w:p>
    <w:p>
      <w:pPr>
        <w:pStyle w:val="TOC2"/>
        <w:tabs>
          <w:tab w:val="right" w:leader="dot" w:pos="8306"/>
        </w:tabs>
      </w:pPr>
      <w:hyperlink w:anchor="_Toc27201" w:history="1">
        <w:r>
          <w:rPr>
            <w:rFonts w:ascii="仿宋" w:eastAsia="仿宋" w:hAnsi="仿宋" w:cs="仿宋" w:hint="eastAsia"/>
            <w:lang w:eastAsia="zh-CN"/>
          </w:rPr>
          <w:t>(一)、社会责任与义务</w:t>
        </w:r>
        <w:r>
          <w:tab/>
        </w:r>
        <w:r>
          <w:fldChar w:fldCharType="begin"/>
        </w:r>
        <w:r>
          <w:instrText xml:space="preserve"> PAGEREF _Toc27201 \h </w:instrText>
        </w:r>
        <w:r>
          <w:fldChar w:fldCharType="separate"/>
        </w:r>
        <w:r>
          <w:t>47</w:t>
        </w:r>
        <w:r>
          <w:fldChar w:fldCharType="end"/>
        </w:r>
      </w:hyperlink>
    </w:p>
    <w:p>
      <w:pPr>
        <w:pStyle w:val="TOC2"/>
        <w:tabs>
          <w:tab w:val="right" w:leader="dot" w:pos="8306"/>
        </w:tabs>
      </w:pPr>
      <w:hyperlink w:anchor="_Toc24233" w:history="1">
        <w:r>
          <w:rPr>
            <w:rFonts w:ascii="仿宋" w:eastAsia="仿宋" w:hAnsi="仿宋" w:cs="仿宋" w:hint="eastAsia"/>
            <w:lang w:eastAsia="zh-CN"/>
          </w:rPr>
          <w:t>(二)、社会参与与沟通</w:t>
        </w:r>
        <w:r>
          <w:tab/>
        </w:r>
        <w:r>
          <w:fldChar w:fldCharType="begin"/>
        </w:r>
        <w:r>
          <w:instrText xml:space="preserve"> PAGEREF _Toc24233 \h </w:instrText>
        </w:r>
        <w:r>
          <w:fldChar w:fldCharType="separate"/>
        </w:r>
        <w:r>
          <w:t>47</w:t>
        </w:r>
        <w:r>
          <w:fldChar w:fldCharType="end"/>
        </w:r>
      </w:hyperlink>
    </w:p>
    <w:p>
      <w:pPr>
        <w:pStyle w:val="TOC1"/>
        <w:tabs>
          <w:tab w:val="right" w:leader="dot" w:pos="8306"/>
        </w:tabs>
      </w:pPr>
      <w:hyperlink w:anchor="_Toc27844" w:history="1">
        <w:r>
          <w:rPr>
            <w:rFonts w:ascii="仿宋" w:eastAsia="仿宋" w:hAnsi="仿宋" w:cs="仿宋" w:hint="eastAsia"/>
            <w:lang w:eastAsia="zh-CN"/>
          </w:rPr>
          <w:t>十二、茶几项目财务管理</w:t>
        </w:r>
        <w:r>
          <w:tab/>
        </w:r>
        <w:r>
          <w:fldChar w:fldCharType="begin"/>
        </w:r>
        <w:r>
          <w:instrText xml:space="preserve"> PAGEREF _Toc27844 \h </w:instrText>
        </w:r>
        <w:r>
          <w:fldChar w:fldCharType="separate"/>
        </w:r>
        <w:r>
          <w:t>48</w:t>
        </w:r>
        <w:r>
          <w:fldChar w:fldCharType="end"/>
        </w:r>
      </w:hyperlink>
    </w:p>
    <w:p>
      <w:pPr>
        <w:pStyle w:val="TOC2"/>
        <w:tabs>
          <w:tab w:val="right" w:leader="dot" w:pos="8306"/>
        </w:tabs>
      </w:pPr>
      <w:hyperlink w:anchor="_Toc25261" w:history="1">
        <w:r>
          <w:rPr>
            <w:rFonts w:ascii="仿宋" w:eastAsia="仿宋" w:hAnsi="仿宋" w:cs="仿宋" w:hint="eastAsia"/>
            <w:lang w:eastAsia="zh-CN"/>
          </w:rPr>
          <w:t>(一)、资金需求大</w:t>
        </w:r>
        <w:r>
          <w:tab/>
        </w:r>
        <w:r>
          <w:fldChar w:fldCharType="begin"/>
        </w:r>
        <w:r>
          <w:instrText xml:space="preserve"> PAGEREF _Toc25261 \h </w:instrText>
        </w:r>
        <w:r>
          <w:fldChar w:fldCharType="separate"/>
        </w:r>
        <w:r>
          <w:t>48</w:t>
        </w:r>
        <w:r>
          <w:fldChar w:fldCharType="end"/>
        </w:r>
      </w:hyperlink>
    </w:p>
    <w:p>
      <w:pPr>
        <w:pStyle w:val="TOC2"/>
        <w:tabs>
          <w:tab w:val="right" w:leader="dot" w:pos="8306"/>
        </w:tabs>
      </w:pPr>
      <w:hyperlink w:anchor="_Toc14778" w:history="1">
        <w:r>
          <w:rPr>
            <w:rFonts w:ascii="仿宋" w:eastAsia="仿宋" w:hAnsi="仿宋" w:cs="仿宋" w:hint="eastAsia"/>
            <w:lang w:eastAsia="zh-CN"/>
          </w:rPr>
          <w:t>(二)、研发周期长</w:t>
        </w:r>
        <w:r>
          <w:tab/>
        </w:r>
        <w:r>
          <w:fldChar w:fldCharType="begin"/>
        </w:r>
        <w:r>
          <w:instrText xml:space="preserve"> PAGEREF _Toc14778 \h </w:instrText>
        </w:r>
        <w:r>
          <w:fldChar w:fldCharType="separate"/>
        </w:r>
        <w:r>
          <w:t>49</w:t>
        </w:r>
        <w:r>
          <w:fldChar w:fldCharType="end"/>
        </w:r>
      </w:hyperlink>
    </w:p>
    <w:p>
      <w:pPr>
        <w:pStyle w:val="TOC2"/>
        <w:tabs>
          <w:tab w:val="right" w:leader="dot" w:pos="8306"/>
        </w:tabs>
      </w:pPr>
      <w:hyperlink w:anchor="_Toc32232" w:history="1">
        <w:r>
          <w:rPr>
            <w:rFonts w:ascii="仿宋" w:eastAsia="仿宋" w:hAnsi="仿宋" w:cs="仿宋" w:hint="eastAsia"/>
            <w:lang w:eastAsia="zh-CN"/>
          </w:rPr>
          <w:t>(三)、市场风险大</w:t>
        </w:r>
        <w:r>
          <w:tab/>
        </w:r>
        <w:r>
          <w:fldChar w:fldCharType="begin"/>
        </w:r>
        <w:r>
          <w:instrText xml:space="preserve"> PAGEREF _Toc32232 \h </w:instrText>
        </w:r>
        <w:r>
          <w:fldChar w:fldCharType="separate"/>
        </w:r>
        <w:r>
          <w:t>51</w:t>
        </w:r>
        <w:r>
          <w:fldChar w:fldCharType="end"/>
        </w:r>
      </w:hyperlink>
    </w:p>
    <w:p>
      <w:pPr>
        <w:pStyle w:val="TOC2"/>
        <w:tabs>
          <w:tab w:val="right" w:leader="dot" w:pos="8306"/>
        </w:tabs>
      </w:pPr>
      <w:hyperlink w:anchor="_Toc14929" w:history="1">
        <w:r>
          <w:rPr>
            <w:rFonts w:ascii="仿宋" w:eastAsia="仿宋" w:hAnsi="仿宋" w:cs="仿宋" w:hint="eastAsia"/>
            <w:lang w:eastAsia="zh-CN"/>
          </w:rPr>
          <w:t>(四)、利润率高</w:t>
        </w:r>
        <w:r>
          <w:tab/>
        </w:r>
        <w:r>
          <w:fldChar w:fldCharType="begin"/>
        </w:r>
        <w:r>
          <w:instrText xml:space="preserve"> PAGEREF _Toc14929 \h </w:instrText>
        </w:r>
        <w:r>
          <w:fldChar w:fldCharType="separate"/>
        </w:r>
        <w:r>
          <w:t>53</w:t>
        </w:r>
        <w:r>
          <w:fldChar w:fldCharType="end"/>
        </w:r>
      </w:hyperlink>
    </w:p>
    <w:p>
      <w:pPr>
        <w:pStyle w:val="TOC1"/>
        <w:tabs>
          <w:tab w:val="right" w:leader="dot" w:pos="8306"/>
        </w:tabs>
      </w:pPr>
      <w:hyperlink w:anchor="_Toc31597" w:history="1">
        <w:r>
          <w:rPr>
            <w:rFonts w:ascii="仿宋" w:eastAsia="仿宋" w:hAnsi="仿宋" w:cs="仿宋" w:hint="eastAsia"/>
            <w:lang w:eastAsia="zh-CN"/>
          </w:rPr>
          <w:t>十三、茶几项目治理与监督</w:t>
        </w:r>
        <w:r>
          <w:tab/>
        </w:r>
        <w:r>
          <w:fldChar w:fldCharType="begin"/>
        </w:r>
        <w:r>
          <w:instrText xml:space="preserve"> PAGEREF _Toc31597 \h </w:instrText>
        </w:r>
        <w:r>
          <w:fldChar w:fldCharType="separate"/>
        </w:r>
        <w:r>
          <w:t>55</w:t>
        </w:r>
        <w:r>
          <w:fldChar w:fldCharType="end"/>
        </w:r>
      </w:hyperlink>
    </w:p>
    <w:p>
      <w:pPr>
        <w:pStyle w:val="TOC2"/>
        <w:tabs>
          <w:tab w:val="right" w:leader="dot" w:pos="8306"/>
        </w:tabs>
      </w:pPr>
      <w:hyperlink w:anchor="_Toc24961" w:history="1">
        <w:r>
          <w:rPr>
            <w:rFonts w:ascii="仿宋" w:eastAsia="仿宋" w:hAnsi="仿宋" w:cs="仿宋" w:hint="eastAsia"/>
            <w:lang w:eastAsia="zh-CN"/>
          </w:rPr>
          <w:t>(一)、茶几项目治理结构</w:t>
        </w:r>
        <w:r>
          <w:tab/>
        </w:r>
        <w:r>
          <w:fldChar w:fldCharType="begin"/>
        </w:r>
        <w:r>
          <w:instrText xml:space="preserve"> PAGEREF _Toc24961 \h </w:instrText>
        </w:r>
        <w:r>
          <w:fldChar w:fldCharType="separate"/>
        </w:r>
        <w:r>
          <w:t>55</w:t>
        </w:r>
        <w:r>
          <w:fldChar w:fldCharType="end"/>
        </w:r>
      </w:hyperlink>
    </w:p>
    <w:p>
      <w:pPr>
        <w:pStyle w:val="TOC2"/>
        <w:tabs>
          <w:tab w:val="right" w:leader="dot" w:pos="8306"/>
        </w:tabs>
      </w:pPr>
      <w:hyperlink w:anchor="_Toc19903" w:history="1">
        <w:r>
          <w:rPr>
            <w:rFonts w:ascii="仿宋" w:eastAsia="仿宋" w:hAnsi="仿宋" w:cs="仿宋" w:hint="eastAsia"/>
            <w:lang w:eastAsia="zh-CN"/>
          </w:rPr>
          <w:t>(二)、监督与审计</w:t>
        </w:r>
        <w:r>
          <w:tab/>
        </w:r>
        <w:r>
          <w:fldChar w:fldCharType="begin"/>
        </w:r>
        <w:r>
          <w:instrText xml:space="preserve"> PAGEREF _Toc19903 \h </w:instrText>
        </w:r>
        <w:r>
          <w:fldChar w:fldCharType="separate"/>
        </w:r>
        <w:r>
          <w:t>56</w:t>
        </w:r>
        <w:r>
          <w:fldChar w:fldCharType="end"/>
        </w:r>
      </w:hyperlink>
    </w:p>
    <w:p>
      <w:pPr>
        <w:pStyle w:val="TOC1"/>
        <w:tabs>
          <w:tab w:val="right" w:leader="dot" w:pos="8306"/>
        </w:tabs>
      </w:pPr>
      <w:hyperlink w:anchor="_Toc7556" w:history="1">
        <w:r>
          <w:rPr>
            <w:rFonts w:ascii="仿宋" w:eastAsia="仿宋" w:hAnsi="仿宋" w:cs="仿宋" w:hint="eastAsia"/>
            <w:lang w:eastAsia="zh-CN"/>
          </w:rPr>
          <w:t>十四、供应链管理</w:t>
        </w:r>
        <w:r>
          <w:tab/>
        </w:r>
        <w:r>
          <w:fldChar w:fldCharType="begin"/>
        </w:r>
        <w:r>
          <w:instrText xml:space="preserve"> PAGEREF _Toc7556 \h </w:instrText>
        </w:r>
        <w:r>
          <w:fldChar w:fldCharType="separate"/>
        </w:r>
        <w:r>
          <w:t>58</w:t>
        </w:r>
        <w:r>
          <w:fldChar w:fldCharType="end"/>
        </w:r>
      </w:hyperlink>
    </w:p>
    <w:p>
      <w:pPr>
        <w:pStyle w:val="TOC2"/>
        <w:tabs>
          <w:tab w:val="right" w:leader="dot" w:pos="8306"/>
        </w:tabs>
      </w:pPr>
      <w:hyperlink w:anchor="_Toc24809" w:history="1">
        <w:r>
          <w:rPr>
            <w:rFonts w:ascii="仿宋" w:eastAsia="仿宋" w:hAnsi="仿宋" w:cs="仿宋" w:hint="eastAsia"/>
            <w:lang w:eastAsia="zh-CN"/>
          </w:rPr>
          <w:t>(一)、供应链战略规划</w:t>
        </w:r>
        <w:r>
          <w:tab/>
        </w:r>
        <w:r>
          <w:fldChar w:fldCharType="begin"/>
        </w:r>
        <w:r>
          <w:instrText xml:space="preserve"> PAGEREF _Toc24809 \h </w:instrText>
        </w:r>
        <w:r>
          <w:fldChar w:fldCharType="separate"/>
        </w:r>
        <w:r>
          <w:t>58</w:t>
        </w:r>
        <w:r>
          <w:fldChar w:fldCharType="end"/>
        </w:r>
      </w:hyperlink>
    </w:p>
    <w:p>
      <w:pPr>
        <w:pStyle w:val="TOC2"/>
        <w:tabs>
          <w:tab w:val="right" w:leader="dot" w:pos="8306"/>
        </w:tabs>
      </w:pPr>
      <w:hyperlink w:anchor="_Toc28172" w:history="1">
        <w:r>
          <w:rPr>
            <w:rFonts w:ascii="仿宋" w:eastAsia="仿宋" w:hAnsi="仿宋" w:cs="仿宋" w:hint="eastAsia"/>
            <w:lang w:eastAsia="zh-CN"/>
          </w:rPr>
          <w:t>(二)、供应商选择与合作</w:t>
        </w:r>
        <w:r>
          <w:tab/>
        </w:r>
        <w:r>
          <w:fldChar w:fldCharType="begin"/>
        </w:r>
        <w:r>
          <w:instrText xml:space="preserve"> PAGEREF _Toc28172 \h </w:instrText>
        </w:r>
        <w:r>
          <w:fldChar w:fldCharType="separate"/>
        </w:r>
        <w:r>
          <w:t>59</w:t>
        </w:r>
        <w:r>
          <w:fldChar w:fldCharType="end"/>
        </w:r>
      </w:hyperlink>
    </w:p>
    <w:p>
      <w:pPr>
        <w:pStyle w:val="TOC2"/>
        <w:tabs>
          <w:tab w:val="right" w:leader="dot" w:pos="8306"/>
        </w:tabs>
      </w:pPr>
      <w:hyperlink w:anchor="_Toc12896" w:history="1">
        <w:r>
          <w:rPr>
            <w:rFonts w:ascii="仿宋" w:eastAsia="仿宋" w:hAnsi="仿宋" w:cs="仿宋" w:hint="eastAsia"/>
            <w:lang w:eastAsia="zh-CN"/>
          </w:rPr>
          <w:t>(三)、物流与库存管理</w:t>
        </w:r>
        <w:r>
          <w:tab/>
        </w:r>
        <w:r>
          <w:fldChar w:fldCharType="begin"/>
        </w:r>
        <w:r>
          <w:instrText xml:space="preserve"> PAGEREF _Toc12896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8"/>
      <w:r>
        <w:rPr>
          <w:rFonts w:ascii="仿宋" w:eastAsia="仿宋" w:hAnsi="仿宋" w:cs="仿宋" w:hint="eastAsia"/>
          <w:sz w:val="28"/>
          <w:lang w:eastAsia="zh-CN"/>
        </w:rPr>
        <w:t>一、茶几项目绩效评估</w:t>
      </w:r>
      <w:bookmarkEnd w:id="2"/>
    </w:p>
    <w:p>
      <w:pPr>
        <w:pStyle w:val="Heading2"/>
        <w:rPr>
          <w:rFonts w:ascii="仿宋" w:eastAsia="仿宋" w:hAnsi="仿宋" w:cs="仿宋" w:hint="eastAsia"/>
          <w:lang w:eastAsia="zh-CN"/>
        </w:rPr>
      </w:pPr>
      <w:bookmarkStart w:id="3" w:name="_Toc159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在茶几项目中，我们设计了一套全面的绩效评估指标，以确保茶几项目的可控和成功交付。这些指标跨足茶几项目目标、成本、进度和质量等多个维度，为我们提供了全面洞察茶几项目的健康状况。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目标达成率是我们关注的首要指标。我们设定了明确的目标，并通过定期监测和评估，迅速发现并应对潜在的目标偏差。这为茶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进度作为关键的绩效指标之一，得到了精心的关注。我们制定了详细的茶几项目进度计划，并设立了进度符合度指标，确保实际进度与计划进度保持一致。这使我们能够快速发现和解决潜在的进度问题，保持茶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几项目绩效的不可或缺的一环。我们引入了一系列的质量标准和客户满意度指标，以确保茶几项目交付的成果在质量上达到或超越预期水平。通过持续监测这些指标，我们努力提升茶几项目整体质量水平，为茶几项目的成功交付提供有力保障。通过这些科学且全面的绩效评估，我们能够更好地引导茶几项目的持续改进，确保茶几项目目标的顺利达成。</w:t>
      </w:r>
    </w:p>
    <w:p>
      <w:pPr>
        <w:pStyle w:val="Heading2"/>
        <w:ind w:firstLine="560" w:firstLineChars="200"/>
        <w:rPr>
          <w:rFonts w:ascii="仿宋" w:eastAsia="仿宋" w:hAnsi="仿宋" w:cs="仿宋" w:hint="eastAsia"/>
          <w:sz w:val="28"/>
          <w:lang w:eastAsia="zh-CN"/>
        </w:rPr>
      </w:pPr>
      <w:bookmarkStart w:id="4" w:name="_Toc129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绩效评估是茶几项目中的关键环节，为确保茶几项目达到预期目标，我们采用了多层次、多维度的绩效评估方法。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几项目的战略目标对齐，确保每个决策和行动都与茶几项目整体目标保持一致。团队会定期召开战略对齐会议，审视当前工作与茶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几项目进度、质量、成本和风险等方面。这些指标通过数据收集和分析，为茶几项目管理团队提供了客观的评估依据。例如，我们通过茶几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绩效评估不仅仅停留在茶几项目内部，还考虑了茶几项目对外部环境的影响。我们定期进行干系人满意度调查，以了解各利益相关方对茶几项目的期望和满意度，并及时做出调整。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这种多层次、多角度的绩效评估方法，使得我们能够全面了解茶几项目的运行状态，及时做出调整，确保茶几项目在不断变化的环境中保持稳健前行。</w:t>
      </w:r>
    </w:p>
    <w:p>
      <w:pPr>
        <w:pStyle w:val="Heading2"/>
        <w:ind w:firstLine="560" w:firstLineChars="200"/>
        <w:rPr>
          <w:rFonts w:ascii="仿宋" w:eastAsia="仿宋" w:hAnsi="仿宋" w:cs="仿宋" w:hint="eastAsia"/>
          <w:sz w:val="28"/>
          <w:lang w:eastAsia="zh-CN"/>
        </w:rPr>
      </w:pPr>
      <w:bookmarkStart w:id="5" w:name="_Toc192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为了确保茶几项目的有效管理和不断优化，我们采用了精心设计的绩效评估周期。这个周期旨在实现灵活、实时和全面的评估，以适应茶几项目执行中的各种挑战。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茶几项目的不同需求，分为短期、中期和长期。短期评估关注每个迭代或工作周期，以及时发现和解决当前任务中的问题。中期评估涵盖几个迭代，深入了解整体茶几项目的趋势和性能。长期评估则着眼于整个茶几项目阶段，确保茶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茶几项目管理工具和协作平台，团队成员能够随时更新和分享茶几项目数据。这种实时性的反馈机制使我们能够及时察觉潜在问题，快速调整，保持茶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茶几项目的决策制定密不可分。每个周期的茶几项目回顾会议成为集体总结经验、识别问题深层次原因并找到创新解决方案的平台。这种定期的反思与调整机制使茶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66"/>
      <w:r>
        <w:rPr>
          <w:rFonts w:ascii="仿宋" w:eastAsia="仿宋" w:hAnsi="仿宋" w:cs="仿宋" w:hint="eastAsia"/>
          <w:sz w:val="28"/>
          <w:lang w:eastAsia="zh-CN"/>
        </w:rPr>
        <w:t>二、茶几项目概论</w:t>
      </w:r>
      <w:bookmarkEnd w:id="6"/>
    </w:p>
    <w:p>
      <w:pPr>
        <w:pStyle w:val="Heading2"/>
        <w:rPr>
          <w:rFonts w:ascii="仿宋" w:eastAsia="仿宋" w:hAnsi="仿宋" w:cs="仿宋" w:hint="eastAsia"/>
          <w:lang w:eastAsia="zh-CN"/>
        </w:rPr>
      </w:pPr>
      <w:bookmarkStart w:id="7" w:name="_Toc1718"/>
      <w:r>
        <w:rPr>
          <w:rFonts w:ascii="仿宋" w:eastAsia="仿宋" w:hAnsi="仿宋" w:cs="仿宋" w:hint="eastAsia"/>
          <w:lang w:eastAsia="zh-CN"/>
        </w:rPr>
        <w:t>(一)、茶几项目概况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起源追溯至对市场的深入洞察。市场的不断演变与变革为茶几项目提供了难得的机遇。当前市场存在的需求缺口和变革的大环境共同构成了茶几项目的背景。这个茶几项目旨在充分利用市场机遇，填补行业中尚未满足的需求，为客户提供全新的解决方案。市场的变革和需求的增长使得这个茶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茶几项目正式命名为茶几。这个名称不仅仅是一个标识，更代表了茶几项目的核心理念和愿景。它蕴含着茶几项目所要解决问题的关键字，具有强烈的表达和辨识度，为茶几项目树立了鲜明的品牌形象。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茶几项目目标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核心目标是提供一种全新、高效的解决方案，满足客户日益增长的需求。茶几项目追求的不仅仅是满足市场需求，更是在市场中获得卓越的竞争优势。通过不断提升产品或服务的质量和创新水平，茶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全面涵盖了产品研发、制造、市场推广和售后服务，确保从产品设计到最终用户体验的全方位关注。这一全面的茶几项目范围是为了确保茶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茶几项目计划在未来18个月内完成，包括研发、测试、市场试点和正式推出等不同阶段。这个时间表的合理设计是为了确保茶几项目各个阶段的顺利推进，以便按时交付高质量的成果。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茶几项目总预算估算为XX百万美元，主要分配在研发、市场推广、人员培训和运营等方面。这一充足的预算为茶几项目提供了充足的资源，确保茶几项目在各个方面都能取得优异的表现。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茶几项目可能面临的风险包括市场接受度低、技术难题、竞争激烈等。茶几项目团队已经制定了相应的风险应对计划，通过前瞻性的风险管理，确保茶几项目在面对不确定性时能够迅速做出应对。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茶几项目团队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茶几项目汇聚了一支经验丰富、多领域专业素养的核心团队，确保茶几项目在各个方面都能拥有高水平的执行力。团队的协同作战是茶几项目成功的关键因素之一。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茶几项目的背景根植于市场对更高效、创新产品的渴望，同时也受到科技发展对行业格局的深刻改变的影响。这为茶几项目提供了广阔的发展空间和市场需求。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截至目前，茶几项目已完成市场调研和技术验证，取得了初步的成功。这为茶几项目在未来的发展奠定了坚实的基础，为更远大的目标打下了坚实的基石。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978"/>
      <w:r>
        <w:rPr>
          <w:rFonts w:ascii="仿宋" w:eastAsia="仿宋" w:hAnsi="仿宋" w:cs="仿宋" w:hint="eastAsia"/>
          <w:sz w:val="28"/>
          <w:lang w:eastAsia="zh-CN"/>
        </w:rPr>
        <w:t>(二)、茶几项目目标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keyword》茶几项目首要业务目标是在市场中占据有利地位，实现产品/服务的成功推广和销售。通过不断提升产品质量、创新性，茶几项目追求成为行业中的领导者，赢得更多客户的青睐。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在科技迅速发展的时代，茶几项目着眼于技术创新。通过持续的研发和技术升级，茶几项目旨在推出更具创新性的产品或服务，以满足市场对新鲜、先进解决方案的需求。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为了建立可持续的客户关系，茶几项目设定了客户满意度目标。通过提供卓越的产品质量和优质的客户服务，茶几项目追求赢得客户的信任和忠诚度，确保他们的满意度达到行业领先水平。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茶几项目注重社会责任和可持续发展。通过实施环保、社会责任茶几项目，茶几项目致力于在经济发展的同时保护环境，促进社会公平，实现可持续经营。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茶几项目的团队是实现目标的核心驱动力。因此，茶几项目设定了团队发展目标，包括提升团队成员的专业技能、培养领导力，以及搭建协同高效的团队工作氛围。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471"/>
      <w:r>
        <w:rPr>
          <w:rFonts w:ascii="仿宋" w:eastAsia="仿宋" w:hAnsi="仿宋" w:cs="仿宋" w:hint="eastAsia"/>
          <w:sz w:val="28"/>
          <w:lang w:eastAsia="zh-CN"/>
        </w:rPr>
        <w:t>(三)、茶几项目提出的理由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茶几项目提出的理由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源于对市场机遇的深刻洞察。当前市场中存在的需求缺口和行业发展趋势表明，有巨大的商业机会等待被开发。通过准确捕捉市场机遇，茶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理念基于对技术创新的信仰。通过持续的研发和技术投入，茶几项目有望推出更具创新性的产品或服务。在科技飞速发展的当下，茶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是为了增强企业的行业竞争力。通过提升产品或服务的质量和独特性，茶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响应了消费者需求的变化。随着社会和科技的不断发展，消费者对产品和服务的需求也在发生变化。通过深入了解并及时回应消费者的新需求，茶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茶几项目的提出是企业战略发展规划的一部分。在面对日益激烈的市场竞争和不断变化的商业环境中，茶几项目作为企业战略的一环，旨在为企业开辟新的增长领域，巩固企业在行业中的地位。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茶几项目的提出不仅仅是基于商业考量，还注重社会责任。通过推出环保、社会责任等方面的茶几项目，茶几企业可以在社会中树立积极形象，为社会做出积极贡献，实现经济效益和社会效益的双赢。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茶几项目的提出反映了对利益相关者期望的关注。包括客户、员工、投资者等利益相关者在企业发展中都有着各自的期望，茶几项目力求在满足这些期望的同时，取得更大的共赢。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1610"/>
      <w:r>
        <w:rPr>
          <w:rFonts w:ascii="仿宋" w:eastAsia="仿宋" w:hAnsi="仿宋" w:cs="仿宋" w:hint="eastAsia"/>
          <w:sz w:val="28"/>
          <w:lang w:eastAsia="zh-CN"/>
        </w:rPr>
        <w:t>(四)、茶几项目意义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在实施茶几项目的过程中，我们不仅仅是在追逐商业成功，更是为企业和社会的多个层面创造了深远的意义。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首要意义在于提升企业的市场竞争力。通过持续的创新和对产品质量的高标准要求，茶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茶几项目的推进将促使行业技术水平的提升。通过引入先进技术和创新性解决方案，茶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在社会层面，茶几项目不仅创造了大量就业机会，提高了就业水平，还注重社会责任和环保。通过参与社会公益事业和推动环保茶几项目，茶几项目为社会贡献了一份力量，体现了企业对社会的积极回馈。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综合而言，茶几项目意义重大，不仅推动了企业的发展，也为行业和社会的进步贡献了积极力量。这是一个全面而深刻的影响，将在未来产生可持续的正面效应。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315"/>
      <w:r>
        <w:rPr>
          <w:rFonts w:ascii="仿宋" w:eastAsia="仿宋" w:hAnsi="仿宋" w:cs="仿宋" w:hint="eastAsia"/>
          <w:sz w:val="28"/>
          <w:lang w:eastAsia="zh-CN"/>
        </w:rPr>
        <w:t>(五)、茶几项目背景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在当今迅猛发展的商业环境中，茶几项目的动因根植于对多方面因素的审慎考量。这个茶几项目的提出并非孤立的决策，而是对企业所处背景深入思考的产物。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市场的不断演变是茶几项目背后的首要原因。科技的迅速发展和全球市场的快速变化使得企业必须灵活应对。茶几项目应运而生，旨在通过创新性的解决方案迎合市场的多变需求，赢得竞争中的先机。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竞争的激烈程度也是茶几项目背景中不可忽视的一环。企业需要在激烈竞争中脱颖而出，为此，茶几项目致力于打破常规，提供独特的价值主张，以吸引客户并确保市场份额的增长。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技术的迅速发展为企业带来了机遇与挑战。作为茶几项目启动的背景之一，对新兴技术的应用将有助于提升企业的技术水平，使其在不断演进的商业环境中保持竞争优势。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此外，社会对企业责任的期望也在逐渐升高。茶几项目充分融入了社会责任的理念，通过可持续经营和社会公益茶几项目，企图为社会贡献一份力量，在商业成功的同时关注社会价值。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509"/>
      <w:r>
        <w:rPr>
          <w:rFonts w:ascii="仿宋" w:eastAsia="仿宋" w:hAnsi="仿宋" w:cs="仿宋" w:hint="eastAsia"/>
          <w:sz w:val="28"/>
          <w:lang w:eastAsia="zh-CN"/>
        </w:rPr>
        <w:t>三、茶几项目文档管理</w:t>
      </w:r>
      <w:bookmarkEnd w:id="12"/>
    </w:p>
    <w:p>
      <w:pPr>
        <w:pStyle w:val="Heading2"/>
        <w:rPr>
          <w:rFonts w:ascii="仿宋" w:eastAsia="仿宋" w:hAnsi="仿宋" w:cs="仿宋" w:hint="eastAsia"/>
          <w:lang w:eastAsia="zh-CN"/>
        </w:rPr>
      </w:pPr>
      <w:bookmarkStart w:id="13" w:name="_Toc2058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茶几项目高度重视文档的质量和准确性，以支持茶几项目的各项活动和决策。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文档的编制始于茶几项目计划的初期，我们制定了详细的文档编制计划，明确了每个文档的内容、格式和编写责任人。在茶几项目启动阶段，我们首先编制了茶几项目章程，明确定义了茶几项目的目标、范围、风险等关键要素。随后，茶几项目团队根据计划陆续编制了需求文档、设计文档、测试文档等各类文档，确保茶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茶几项目管理中的重要环节，旨在确保茶几项目文档符合质量标准和茶几项目需求。在茶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除了内部审查，我们还进行了外部审查，邀请茶几项目相关利益方和专业领域的专家对文档进行独立审查。这有助于获取更全面、客观的反馈，确保茶几项目文档不仅符合内部标准，也满足外部需求。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茶几项目在文档编制与审查方面建立了严格的管理机制，通过规范的流程和多维度的审查，确保茶几项目文档的质量、准确性和可靠性，为茶几项目的顺利推进提供了有力支持。</w:t>
      </w:r>
    </w:p>
    <w:p>
      <w:pPr>
        <w:pStyle w:val="Heading2"/>
        <w:ind w:firstLine="560" w:firstLineChars="200"/>
        <w:rPr>
          <w:rFonts w:ascii="仿宋" w:eastAsia="仿宋" w:hAnsi="仿宋" w:cs="仿宋" w:hint="eastAsia"/>
          <w:sz w:val="28"/>
          <w:lang w:eastAsia="zh-CN"/>
        </w:rPr>
      </w:pPr>
      <w:bookmarkStart w:id="14" w:name="_Toc2632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在茶几项目中，我们致力于优化文档发布与分发过程，以确保信息的高效传递和团队间协作的顺畅进行。以下是我们采取的关键优化策略：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我们通过多渠道发布文档，包括电子邮件、茶几项目管理平台、内部网站等，以满足不同团队成员的偏好和需求。多渠道发布确保了信息的全面覆盖。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我们采用了精细的权限控制，确保只有授权人员可以访问敏感信息。这种安全措施保护了茶几项目文档的机密性，防止了未经授权的信息泄露。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79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文档存档与归档是茶几项目生命周期中一个至关重要的环节，直接关系到茶几项目信息的长期保存和历史记录的完整性。在茶几项目中，我们实施了一系列有效的文档存档与归档管理策略：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596"/>
      <w:r>
        <w:rPr>
          <w:rFonts w:ascii="仿宋" w:eastAsia="仿宋" w:hAnsi="仿宋" w:cs="仿宋" w:hint="eastAsia"/>
          <w:sz w:val="28"/>
          <w:lang w:eastAsia="zh-CN"/>
        </w:rPr>
        <w:t>四、茶几项目可持续发展</w:t>
      </w:r>
      <w:bookmarkEnd w:id="16"/>
    </w:p>
    <w:p>
      <w:pPr>
        <w:pStyle w:val="Heading2"/>
        <w:rPr>
          <w:rFonts w:ascii="仿宋" w:eastAsia="仿宋" w:hAnsi="仿宋" w:cs="仿宋" w:hint="eastAsia"/>
          <w:lang w:eastAsia="zh-CN"/>
        </w:rPr>
      </w:pPr>
      <w:bookmarkStart w:id="17" w:name="_Toc1328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几项目中，茶几项目团队着眼于未来，明确了可持续发展的战略方向。制定的具体可持续发展目标包括降低资源使用、采用环保技术、最大化社会效益等。这一步骤不仅有助于茶几项目在环保和社会责任方面达到最高标准，也为未来提供了明确的指引，确保茶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几项目管理周期。从茶几项目规划开始，茶几项目团队就考虑了环境和社会的因素。在执行阶段，茶几项目团队积极推动绿色技术的应用，优化资源利用。此外，关注员工的社会责任，通过培训和沟通活动提高员工对可持续发展的认知，使他们能够在日常工作中践行可持续实践。这些举措不仅为茶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092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扎根于茶几项目的可持续发展理念，我们深信环保与社会责任是茶几项目成功的关键支柱。在茶几项目的每一步，我们都致力于通过创新和实践，履行对环境和社会的坚定责任。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https://d.book118.com/778044051007006037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56B5A"/>
    <w:rsid w:val="62E56B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44051007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2024-02-19T06:55:00Z</dcterms:created>
  <dcterms:modified xsi:type="dcterms:W3CDTF">2024-02-19T06:56:00Z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F1F8F8F4AE7A49998B9A6D19F5C0C9E4_11</vt:lpwstr>
  </property>
  <property fmtid="{D5CDD505-2E9C-101B-9397-08002B2CF9AE}" pid="3" name="KSOProductBuildVer">
    <vt:lpwstr>2052-12.1.0.16250</vt:lpwstr>
  </property>
</Properties>
</file>