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智能马桶盖项目构思建设方案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43" w:history="1">
        <w:r>
          <w:rPr>
            <w:rFonts w:ascii="仿宋" w:eastAsia="仿宋" w:hAnsi="仿宋" w:cs="仿宋" w:hint="eastAsia"/>
            <w:lang w:eastAsia="zh-CN"/>
          </w:rPr>
          <w:t>序言</w:t>
        </w:r>
        <w:r>
          <w:tab/>
        </w:r>
        <w:r>
          <w:fldChar w:fldCharType="begin"/>
        </w:r>
        <w:r>
          <w:instrText xml:space="preserve"> PAGEREF _Toc21543 \h </w:instrText>
        </w:r>
        <w:r>
          <w:fldChar w:fldCharType="separate"/>
        </w:r>
        <w:r>
          <w:t>3</w:t>
        </w:r>
        <w:r>
          <w:fldChar w:fldCharType="end"/>
        </w:r>
      </w:hyperlink>
    </w:p>
    <w:p>
      <w:pPr>
        <w:pStyle w:val="TOC1"/>
        <w:tabs>
          <w:tab w:val="right" w:leader="dot" w:pos="8306"/>
        </w:tabs>
      </w:pPr>
      <w:hyperlink w:anchor="_Toc19413" w:history="1">
        <w:r>
          <w:rPr>
            <w:rFonts w:ascii="仿宋" w:eastAsia="仿宋" w:hAnsi="仿宋" w:cs="仿宋" w:hint="eastAsia"/>
            <w:lang w:eastAsia="zh-CN"/>
          </w:rPr>
          <w:t>一、社会影响分析</w:t>
        </w:r>
        <w:r>
          <w:tab/>
        </w:r>
        <w:r>
          <w:fldChar w:fldCharType="begin"/>
        </w:r>
        <w:r>
          <w:instrText xml:space="preserve"> PAGEREF _Toc19413 \h </w:instrText>
        </w:r>
        <w:r>
          <w:fldChar w:fldCharType="separate"/>
        </w:r>
        <w:r>
          <w:t>3</w:t>
        </w:r>
        <w:r>
          <w:fldChar w:fldCharType="end"/>
        </w:r>
      </w:hyperlink>
    </w:p>
    <w:p>
      <w:pPr>
        <w:pStyle w:val="TOC2"/>
        <w:tabs>
          <w:tab w:val="right" w:leader="dot" w:pos="8306"/>
        </w:tabs>
      </w:pPr>
      <w:hyperlink w:anchor="_Toc10007" w:history="1">
        <w:r>
          <w:rPr>
            <w:rFonts w:ascii="仿宋" w:eastAsia="仿宋" w:hAnsi="仿宋" w:cs="仿宋" w:hint="eastAsia"/>
            <w:lang w:eastAsia="zh-CN"/>
          </w:rPr>
          <w:t>(一)、社会影响效果分析</w:t>
        </w:r>
        <w:r>
          <w:tab/>
        </w:r>
        <w:r>
          <w:fldChar w:fldCharType="begin"/>
        </w:r>
        <w:r>
          <w:instrText xml:space="preserve"> PAGEREF _Toc10007 \h </w:instrText>
        </w:r>
        <w:r>
          <w:fldChar w:fldCharType="separate"/>
        </w:r>
        <w:r>
          <w:t>3</w:t>
        </w:r>
        <w:r>
          <w:fldChar w:fldCharType="end"/>
        </w:r>
      </w:hyperlink>
    </w:p>
    <w:p>
      <w:pPr>
        <w:pStyle w:val="TOC2"/>
        <w:tabs>
          <w:tab w:val="right" w:leader="dot" w:pos="8306"/>
        </w:tabs>
      </w:pPr>
      <w:hyperlink w:anchor="_Toc26337" w:history="1">
        <w:r>
          <w:rPr>
            <w:rFonts w:ascii="仿宋" w:eastAsia="仿宋" w:hAnsi="仿宋" w:cs="仿宋" w:hint="eastAsia"/>
            <w:lang w:eastAsia="zh-CN"/>
          </w:rPr>
          <w:t>(二)、社会适应性分析</w:t>
        </w:r>
        <w:r>
          <w:tab/>
        </w:r>
        <w:r>
          <w:fldChar w:fldCharType="begin"/>
        </w:r>
        <w:r>
          <w:instrText xml:space="preserve"> PAGEREF _Toc26337 \h </w:instrText>
        </w:r>
        <w:r>
          <w:fldChar w:fldCharType="separate"/>
        </w:r>
        <w:r>
          <w:t>5</w:t>
        </w:r>
        <w:r>
          <w:fldChar w:fldCharType="end"/>
        </w:r>
      </w:hyperlink>
    </w:p>
    <w:p>
      <w:pPr>
        <w:pStyle w:val="TOC2"/>
        <w:tabs>
          <w:tab w:val="right" w:leader="dot" w:pos="8306"/>
        </w:tabs>
      </w:pPr>
      <w:hyperlink w:anchor="_Toc10633" w:history="1">
        <w:r>
          <w:rPr>
            <w:rFonts w:ascii="仿宋" w:eastAsia="仿宋" w:hAnsi="仿宋" w:cs="仿宋" w:hint="eastAsia"/>
            <w:lang w:eastAsia="zh-CN"/>
          </w:rPr>
          <w:t>(三)、社会风险及对策分析</w:t>
        </w:r>
        <w:r>
          <w:tab/>
        </w:r>
        <w:r>
          <w:fldChar w:fldCharType="begin"/>
        </w:r>
        <w:r>
          <w:instrText xml:space="preserve"> PAGEREF _Toc10633 \h </w:instrText>
        </w:r>
        <w:r>
          <w:fldChar w:fldCharType="separate"/>
        </w:r>
        <w:r>
          <w:t>7</w:t>
        </w:r>
        <w:r>
          <w:fldChar w:fldCharType="end"/>
        </w:r>
      </w:hyperlink>
    </w:p>
    <w:p>
      <w:pPr>
        <w:pStyle w:val="TOC1"/>
        <w:tabs>
          <w:tab w:val="right" w:leader="dot" w:pos="8306"/>
        </w:tabs>
      </w:pPr>
      <w:hyperlink w:anchor="_Toc14189" w:history="1">
        <w:r>
          <w:rPr>
            <w:rFonts w:ascii="仿宋" w:eastAsia="仿宋" w:hAnsi="仿宋" w:cs="仿宋" w:hint="eastAsia"/>
            <w:lang w:eastAsia="zh-CN"/>
          </w:rPr>
          <w:t>二、智能马桶盖项目概论</w:t>
        </w:r>
        <w:r>
          <w:tab/>
        </w:r>
        <w:r>
          <w:fldChar w:fldCharType="begin"/>
        </w:r>
        <w:r>
          <w:instrText xml:space="preserve"> PAGEREF _Toc14189 \h </w:instrText>
        </w:r>
        <w:r>
          <w:fldChar w:fldCharType="separate"/>
        </w:r>
        <w:r>
          <w:t>10</w:t>
        </w:r>
        <w:r>
          <w:fldChar w:fldCharType="end"/>
        </w:r>
      </w:hyperlink>
    </w:p>
    <w:p>
      <w:pPr>
        <w:pStyle w:val="TOC2"/>
        <w:tabs>
          <w:tab w:val="right" w:leader="dot" w:pos="8306"/>
        </w:tabs>
      </w:pPr>
      <w:hyperlink w:anchor="_Toc14425" w:history="1">
        <w:r>
          <w:rPr>
            <w:rFonts w:ascii="仿宋" w:eastAsia="仿宋" w:hAnsi="仿宋" w:cs="仿宋" w:hint="eastAsia"/>
            <w:lang w:eastAsia="zh-CN"/>
          </w:rPr>
          <w:t>(一)、项目申报单位概况</w:t>
        </w:r>
        <w:r>
          <w:tab/>
        </w:r>
        <w:r>
          <w:fldChar w:fldCharType="begin"/>
        </w:r>
        <w:r>
          <w:instrText xml:space="preserve"> PAGEREF _Toc14425 \h </w:instrText>
        </w:r>
        <w:r>
          <w:fldChar w:fldCharType="separate"/>
        </w:r>
        <w:r>
          <w:t>10</w:t>
        </w:r>
        <w:r>
          <w:fldChar w:fldCharType="end"/>
        </w:r>
      </w:hyperlink>
    </w:p>
    <w:p>
      <w:pPr>
        <w:pStyle w:val="TOC2"/>
        <w:tabs>
          <w:tab w:val="right" w:leader="dot" w:pos="8306"/>
        </w:tabs>
      </w:pPr>
      <w:hyperlink w:anchor="_Toc28990" w:history="1">
        <w:r>
          <w:rPr>
            <w:rFonts w:ascii="仿宋" w:eastAsia="仿宋" w:hAnsi="仿宋" w:cs="仿宋" w:hint="eastAsia"/>
            <w:lang w:eastAsia="zh-CN"/>
          </w:rPr>
          <w:t>(二)、项目概况</w:t>
        </w:r>
        <w:r>
          <w:tab/>
        </w:r>
        <w:r>
          <w:fldChar w:fldCharType="begin"/>
        </w:r>
        <w:r>
          <w:instrText xml:space="preserve"> PAGEREF _Toc28990 \h </w:instrText>
        </w:r>
        <w:r>
          <w:fldChar w:fldCharType="separate"/>
        </w:r>
        <w:r>
          <w:t>11</w:t>
        </w:r>
        <w:r>
          <w:fldChar w:fldCharType="end"/>
        </w:r>
      </w:hyperlink>
    </w:p>
    <w:p>
      <w:pPr>
        <w:pStyle w:val="TOC1"/>
        <w:tabs>
          <w:tab w:val="right" w:leader="dot" w:pos="8306"/>
        </w:tabs>
      </w:pPr>
      <w:hyperlink w:anchor="_Toc8520" w:history="1">
        <w:r>
          <w:rPr>
            <w:rFonts w:ascii="仿宋" w:eastAsia="仿宋" w:hAnsi="仿宋" w:cs="仿宋" w:hint="eastAsia"/>
            <w:lang w:eastAsia="zh-CN"/>
          </w:rPr>
          <w:t>三、经济影响分析</w:t>
        </w:r>
        <w:r>
          <w:tab/>
        </w:r>
        <w:r>
          <w:fldChar w:fldCharType="begin"/>
        </w:r>
        <w:r>
          <w:instrText xml:space="preserve"> PAGEREF _Toc8520 \h </w:instrText>
        </w:r>
        <w:r>
          <w:fldChar w:fldCharType="separate"/>
        </w:r>
        <w:r>
          <w:t>14</w:t>
        </w:r>
        <w:r>
          <w:fldChar w:fldCharType="end"/>
        </w:r>
      </w:hyperlink>
    </w:p>
    <w:p>
      <w:pPr>
        <w:pStyle w:val="TOC2"/>
        <w:tabs>
          <w:tab w:val="right" w:leader="dot" w:pos="8306"/>
        </w:tabs>
      </w:pPr>
      <w:hyperlink w:anchor="_Toc6127" w:history="1">
        <w:r>
          <w:rPr>
            <w:rFonts w:ascii="仿宋" w:eastAsia="仿宋" w:hAnsi="仿宋" w:cs="仿宋" w:hint="eastAsia"/>
            <w:lang w:eastAsia="zh-CN"/>
          </w:rPr>
          <w:t>(一)、经济费用效益或费用效果分析</w:t>
        </w:r>
        <w:r>
          <w:tab/>
        </w:r>
        <w:r>
          <w:fldChar w:fldCharType="begin"/>
        </w:r>
        <w:r>
          <w:instrText xml:space="preserve"> PAGEREF _Toc6127 \h </w:instrText>
        </w:r>
        <w:r>
          <w:fldChar w:fldCharType="separate"/>
        </w:r>
        <w:r>
          <w:t>14</w:t>
        </w:r>
        <w:r>
          <w:fldChar w:fldCharType="end"/>
        </w:r>
      </w:hyperlink>
    </w:p>
    <w:p>
      <w:pPr>
        <w:pStyle w:val="TOC2"/>
        <w:tabs>
          <w:tab w:val="right" w:leader="dot" w:pos="8306"/>
        </w:tabs>
      </w:pPr>
      <w:hyperlink w:anchor="_Toc6874" w:history="1">
        <w:r>
          <w:rPr>
            <w:rFonts w:ascii="仿宋" w:eastAsia="仿宋" w:hAnsi="仿宋" w:cs="仿宋" w:hint="eastAsia"/>
            <w:lang w:eastAsia="zh-CN"/>
          </w:rPr>
          <w:t>(二)、行业影响分析</w:t>
        </w:r>
        <w:r>
          <w:tab/>
        </w:r>
        <w:r>
          <w:fldChar w:fldCharType="begin"/>
        </w:r>
        <w:r>
          <w:instrText xml:space="preserve"> PAGEREF _Toc6874 \h </w:instrText>
        </w:r>
        <w:r>
          <w:fldChar w:fldCharType="separate"/>
        </w:r>
        <w:r>
          <w:t>17</w:t>
        </w:r>
        <w:r>
          <w:fldChar w:fldCharType="end"/>
        </w:r>
      </w:hyperlink>
    </w:p>
    <w:p>
      <w:pPr>
        <w:pStyle w:val="TOC2"/>
        <w:tabs>
          <w:tab w:val="right" w:leader="dot" w:pos="8306"/>
        </w:tabs>
      </w:pPr>
      <w:hyperlink w:anchor="_Toc11237" w:history="1">
        <w:r>
          <w:rPr>
            <w:rFonts w:ascii="仿宋" w:eastAsia="仿宋" w:hAnsi="仿宋" w:cs="仿宋" w:hint="eastAsia"/>
            <w:lang w:eastAsia="zh-CN"/>
          </w:rPr>
          <w:t>(三)、区域经济影响分析</w:t>
        </w:r>
        <w:r>
          <w:tab/>
        </w:r>
        <w:r>
          <w:fldChar w:fldCharType="begin"/>
        </w:r>
        <w:r>
          <w:instrText xml:space="preserve"> PAGEREF _Toc11237 \h </w:instrText>
        </w:r>
        <w:r>
          <w:fldChar w:fldCharType="separate"/>
        </w:r>
        <w:r>
          <w:t>18</w:t>
        </w:r>
        <w:r>
          <w:fldChar w:fldCharType="end"/>
        </w:r>
      </w:hyperlink>
    </w:p>
    <w:p>
      <w:pPr>
        <w:pStyle w:val="TOC2"/>
        <w:tabs>
          <w:tab w:val="right" w:leader="dot" w:pos="8306"/>
        </w:tabs>
      </w:pPr>
      <w:hyperlink w:anchor="_Toc11" w:history="1">
        <w:r>
          <w:rPr>
            <w:rFonts w:ascii="仿宋" w:eastAsia="仿宋" w:hAnsi="仿宋" w:cs="仿宋" w:hint="eastAsia"/>
            <w:lang w:eastAsia="zh-CN"/>
          </w:rPr>
          <w:t>(四)、宏观经济影响分析</w:t>
        </w:r>
        <w:r>
          <w:tab/>
        </w:r>
        <w:r>
          <w:fldChar w:fldCharType="begin"/>
        </w:r>
        <w:r>
          <w:instrText xml:space="preserve"> PAGEREF _Toc11 \h </w:instrText>
        </w:r>
        <w:r>
          <w:fldChar w:fldCharType="separate"/>
        </w:r>
        <w:r>
          <w:t>19</w:t>
        </w:r>
        <w:r>
          <w:fldChar w:fldCharType="end"/>
        </w:r>
      </w:hyperlink>
    </w:p>
    <w:p>
      <w:pPr>
        <w:pStyle w:val="TOC1"/>
        <w:tabs>
          <w:tab w:val="right" w:leader="dot" w:pos="8306"/>
        </w:tabs>
      </w:pPr>
      <w:hyperlink w:anchor="_Toc12211" w:history="1">
        <w:r>
          <w:rPr>
            <w:rFonts w:ascii="仿宋" w:eastAsia="仿宋" w:hAnsi="仿宋" w:cs="仿宋" w:hint="eastAsia"/>
            <w:lang w:eastAsia="zh-CN"/>
          </w:rPr>
          <w:t>四、项目监理与质量保证</w:t>
        </w:r>
        <w:r>
          <w:tab/>
        </w:r>
        <w:r>
          <w:fldChar w:fldCharType="begin"/>
        </w:r>
        <w:r>
          <w:instrText xml:space="preserve"> PAGEREF _Toc12211 \h </w:instrText>
        </w:r>
        <w:r>
          <w:fldChar w:fldCharType="separate"/>
        </w:r>
        <w:r>
          <w:t>21</w:t>
        </w:r>
        <w:r>
          <w:fldChar w:fldCharType="end"/>
        </w:r>
      </w:hyperlink>
    </w:p>
    <w:p>
      <w:pPr>
        <w:pStyle w:val="TOC2"/>
        <w:tabs>
          <w:tab w:val="right" w:leader="dot" w:pos="8306"/>
        </w:tabs>
      </w:pPr>
      <w:hyperlink w:anchor="_Toc5794" w:history="1">
        <w:r>
          <w:rPr>
            <w:rFonts w:ascii="仿宋" w:eastAsia="仿宋" w:hAnsi="仿宋" w:cs="仿宋" w:hint="eastAsia"/>
            <w:lang w:eastAsia="zh-CN"/>
          </w:rPr>
          <w:t>(一)、监理体系构建</w:t>
        </w:r>
        <w:r>
          <w:tab/>
        </w:r>
        <w:r>
          <w:fldChar w:fldCharType="begin"/>
        </w:r>
        <w:r>
          <w:instrText xml:space="preserve"> PAGEREF _Toc5794 \h </w:instrText>
        </w:r>
        <w:r>
          <w:fldChar w:fldCharType="separate"/>
        </w:r>
        <w:r>
          <w:t>21</w:t>
        </w:r>
        <w:r>
          <w:fldChar w:fldCharType="end"/>
        </w:r>
      </w:hyperlink>
    </w:p>
    <w:p>
      <w:pPr>
        <w:pStyle w:val="TOC2"/>
        <w:tabs>
          <w:tab w:val="right" w:leader="dot" w:pos="8306"/>
        </w:tabs>
      </w:pPr>
      <w:hyperlink w:anchor="_Toc20885" w:history="1">
        <w:r>
          <w:rPr>
            <w:rFonts w:ascii="仿宋" w:eastAsia="仿宋" w:hAnsi="仿宋" w:cs="仿宋" w:hint="eastAsia"/>
            <w:lang w:eastAsia="zh-CN"/>
          </w:rPr>
          <w:t>(二)、质量保证体系实施</w:t>
        </w:r>
        <w:r>
          <w:tab/>
        </w:r>
        <w:r>
          <w:fldChar w:fldCharType="begin"/>
        </w:r>
        <w:r>
          <w:instrText xml:space="preserve"> PAGEREF _Toc20885 \h </w:instrText>
        </w:r>
        <w:r>
          <w:fldChar w:fldCharType="separate"/>
        </w:r>
        <w:r>
          <w:t>21</w:t>
        </w:r>
        <w:r>
          <w:fldChar w:fldCharType="end"/>
        </w:r>
      </w:hyperlink>
    </w:p>
    <w:p>
      <w:pPr>
        <w:pStyle w:val="TOC2"/>
        <w:tabs>
          <w:tab w:val="right" w:leader="dot" w:pos="8306"/>
        </w:tabs>
      </w:pPr>
      <w:hyperlink w:anchor="_Toc7470" w:history="1">
        <w:r>
          <w:rPr>
            <w:rFonts w:ascii="仿宋" w:eastAsia="仿宋" w:hAnsi="仿宋" w:cs="仿宋" w:hint="eastAsia"/>
            <w:lang w:eastAsia="zh-CN"/>
          </w:rPr>
          <w:t>(三)、监理与质量控制流程</w:t>
        </w:r>
        <w:r>
          <w:tab/>
        </w:r>
        <w:r>
          <w:fldChar w:fldCharType="begin"/>
        </w:r>
        <w:r>
          <w:instrText xml:space="preserve"> PAGEREF _Toc7470 \h </w:instrText>
        </w:r>
        <w:r>
          <w:fldChar w:fldCharType="separate"/>
        </w:r>
        <w:r>
          <w:t>22</w:t>
        </w:r>
        <w:r>
          <w:fldChar w:fldCharType="end"/>
        </w:r>
      </w:hyperlink>
    </w:p>
    <w:p>
      <w:pPr>
        <w:pStyle w:val="TOC1"/>
        <w:tabs>
          <w:tab w:val="right" w:leader="dot" w:pos="8306"/>
        </w:tabs>
      </w:pPr>
      <w:hyperlink w:anchor="_Toc8699" w:history="1">
        <w:r>
          <w:rPr>
            <w:rFonts w:ascii="仿宋" w:eastAsia="仿宋" w:hAnsi="仿宋" w:cs="仿宋" w:hint="eastAsia"/>
            <w:lang w:eastAsia="zh-CN"/>
          </w:rPr>
          <w:t>五、发展规划、产业政策和行业准入分析</w:t>
        </w:r>
        <w:r>
          <w:tab/>
        </w:r>
        <w:r>
          <w:fldChar w:fldCharType="begin"/>
        </w:r>
        <w:r>
          <w:instrText xml:space="preserve"> PAGEREF _Toc8699 \h </w:instrText>
        </w:r>
        <w:r>
          <w:fldChar w:fldCharType="separate"/>
        </w:r>
        <w:r>
          <w:t>23</w:t>
        </w:r>
        <w:r>
          <w:fldChar w:fldCharType="end"/>
        </w:r>
      </w:hyperlink>
    </w:p>
    <w:p>
      <w:pPr>
        <w:pStyle w:val="TOC2"/>
        <w:tabs>
          <w:tab w:val="right" w:leader="dot" w:pos="8306"/>
        </w:tabs>
      </w:pPr>
      <w:hyperlink w:anchor="_Toc1529" w:history="1">
        <w:r>
          <w:rPr>
            <w:rFonts w:ascii="仿宋" w:eastAsia="仿宋" w:hAnsi="仿宋" w:cs="仿宋" w:hint="eastAsia"/>
            <w:lang w:eastAsia="zh-CN"/>
          </w:rPr>
          <w:t>(一)、发展规划分析</w:t>
        </w:r>
        <w:r>
          <w:tab/>
        </w:r>
        <w:r>
          <w:fldChar w:fldCharType="begin"/>
        </w:r>
        <w:r>
          <w:instrText xml:space="preserve"> PAGEREF _Toc1529 \h </w:instrText>
        </w:r>
        <w:r>
          <w:fldChar w:fldCharType="separate"/>
        </w:r>
        <w:r>
          <w:t>23</w:t>
        </w:r>
        <w:r>
          <w:fldChar w:fldCharType="end"/>
        </w:r>
      </w:hyperlink>
    </w:p>
    <w:p>
      <w:pPr>
        <w:pStyle w:val="TOC2"/>
        <w:tabs>
          <w:tab w:val="right" w:leader="dot" w:pos="8306"/>
        </w:tabs>
      </w:pPr>
      <w:hyperlink w:anchor="_Toc18235" w:history="1">
        <w:r>
          <w:rPr>
            <w:rFonts w:ascii="仿宋" w:eastAsia="仿宋" w:hAnsi="仿宋" w:cs="仿宋" w:hint="eastAsia"/>
            <w:lang w:eastAsia="zh-CN"/>
          </w:rPr>
          <w:t>(二)、产业政策分析</w:t>
        </w:r>
        <w:r>
          <w:tab/>
        </w:r>
        <w:r>
          <w:fldChar w:fldCharType="begin"/>
        </w:r>
        <w:r>
          <w:instrText xml:space="preserve"> PAGEREF _Toc18235 \h </w:instrText>
        </w:r>
        <w:r>
          <w:fldChar w:fldCharType="separate"/>
        </w:r>
        <w:r>
          <w:t>24</w:t>
        </w:r>
        <w:r>
          <w:fldChar w:fldCharType="end"/>
        </w:r>
      </w:hyperlink>
    </w:p>
    <w:p>
      <w:pPr>
        <w:pStyle w:val="TOC2"/>
        <w:tabs>
          <w:tab w:val="right" w:leader="dot" w:pos="8306"/>
        </w:tabs>
      </w:pPr>
      <w:hyperlink w:anchor="_Toc11888" w:history="1">
        <w:r>
          <w:rPr>
            <w:rFonts w:ascii="仿宋" w:eastAsia="仿宋" w:hAnsi="仿宋" w:cs="仿宋" w:hint="eastAsia"/>
            <w:lang w:eastAsia="zh-CN"/>
          </w:rPr>
          <w:t>(三)、行业准入分析</w:t>
        </w:r>
        <w:r>
          <w:tab/>
        </w:r>
        <w:r>
          <w:fldChar w:fldCharType="begin"/>
        </w:r>
        <w:r>
          <w:instrText xml:space="preserve"> PAGEREF _Toc11888 \h </w:instrText>
        </w:r>
        <w:r>
          <w:fldChar w:fldCharType="separate"/>
        </w:r>
        <w:r>
          <w:t>26</w:t>
        </w:r>
        <w:r>
          <w:fldChar w:fldCharType="end"/>
        </w:r>
      </w:hyperlink>
    </w:p>
    <w:p>
      <w:pPr>
        <w:pStyle w:val="TOC1"/>
        <w:tabs>
          <w:tab w:val="right" w:leader="dot" w:pos="8306"/>
        </w:tabs>
      </w:pPr>
      <w:hyperlink w:anchor="_Toc24534" w:history="1">
        <w:r>
          <w:rPr>
            <w:rFonts w:ascii="仿宋" w:eastAsia="仿宋" w:hAnsi="仿宋" w:cs="仿宋" w:hint="eastAsia"/>
            <w:lang w:eastAsia="zh-CN"/>
          </w:rPr>
          <w:t>六、财务管理与成本控制</w:t>
        </w:r>
        <w:r>
          <w:tab/>
        </w:r>
        <w:r>
          <w:fldChar w:fldCharType="begin"/>
        </w:r>
        <w:r>
          <w:instrText xml:space="preserve"> PAGEREF _Toc24534 \h </w:instrText>
        </w:r>
        <w:r>
          <w:fldChar w:fldCharType="separate"/>
        </w:r>
        <w:r>
          <w:t>27</w:t>
        </w:r>
        <w:r>
          <w:fldChar w:fldCharType="end"/>
        </w:r>
      </w:hyperlink>
    </w:p>
    <w:p>
      <w:pPr>
        <w:pStyle w:val="TOC2"/>
        <w:tabs>
          <w:tab w:val="right" w:leader="dot" w:pos="8306"/>
        </w:tabs>
      </w:pPr>
      <w:hyperlink w:anchor="_Toc7877" w:history="1">
        <w:r>
          <w:rPr>
            <w:rFonts w:ascii="仿宋" w:eastAsia="仿宋" w:hAnsi="仿宋" w:cs="仿宋" w:hint="eastAsia"/>
            <w:lang w:eastAsia="zh-CN"/>
          </w:rPr>
          <w:t>(一)、财务管理体系建设</w:t>
        </w:r>
        <w:r>
          <w:tab/>
        </w:r>
        <w:r>
          <w:fldChar w:fldCharType="begin"/>
        </w:r>
        <w:r>
          <w:instrText xml:space="preserve"> PAGEREF _Toc7877 \h </w:instrText>
        </w:r>
        <w:r>
          <w:fldChar w:fldCharType="separate"/>
        </w:r>
        <w:r>
          <w:t>27</w:t>
        </w:r>
        <w:r>
          <w:fldChar w:fldCharType="end"/>
        </w:r>
      </w:hyperlink>
    </w:p>
    <w:p>
      <w:pPr>
        <w:pStyle w:val="TOC2"/>
        <w:tabs>
          <w:tab w:val="right" w:leader="dot" w:pos="8306"/>
        </w:tabs>
      </w:pPr>
      <w:hyperlink w:anchor="_Toc4096" w:history="1">
        <w:r>
          <w:rPr>
            <w:rFonts w:ascii="仿宋" w:eastAsia="仿宋" w:hAnsi="仿宋" w:cs="仿宋" w:hint="eastAsia"/>
            <w:lang w:eastAsia="zh-CN"/>
          </w:rPr>
          <w:t>(二)、成本控制措施</w:t>
        </w:r>
        <w:r>
          <w:tab/>
        </w:r>
        <w:r>
          <w:fldChar w:fldCharType="begin"/>
        </w:r>
        <w:r>
          <w:instrText xml:space="preserve"> PAGEREF _Toc4096 \h </w:instrText>
        </w:r>
        <w:r>
          <w:fldChar w:fldCharType="separate"/>
        </w:r>
        <w:r>
          <w:t>28</w:t>
        </w:r>
        <w:r>
          <w:fldChar w:fldCharType="end"/>
        </w:r>
      </w:hyperlink>
    </w:p>
    <w:p>
      <w:pPr>
        <w:pStyle w:val="TOC1"/>
        <w:tabs>
          <w:tab w:val="right" w:leader="dot" w:pos="8306"/>
        </w:tabs>
      </w:pPr>
      <w:hyperlink w:anchor="_Toc31723" w:history="1">
        <w:r>
          <w:rPr>
            <w:rFonts w:ascii="仿宋" w:eastAsia="仿宋" w:hAnsi="仿宋" w:cs="仿宋" w:hint="eastAsia"/>
            <w:lang w:eastAsia="zh-CN"/>
          </w:rPr>
          <w:t>七、土地利用与规划方案</w:t>
        </w:r>
        <w:r>
          <w:tab/>
        </w:r>
        <w:r>
          <w:fldChar w:fldCharType="begin"/>
        </w:r>
        <w:r>
          <w:instrText xml:space="preserve"> PAGEREF _Toc31723 \h </w:instrText>
        </w:r>
        <w:r>
          <w:fldChar w:fldCharType="separate"/>
        </w:r>
        <w:r>
          <w:t>30</w:t>
        </w:r>
        <w:r>
          <w:fldChar w:fldCharType="end"/>
        </w:r>
      </w:hyperlink>
    </w:p>
    <w:p>
      <w:pPr>
        <w:pStyle w:val="TOC2"/>
        <w:tabs>
          <w:tab w:val="right" w:leader="dot" w:pos="8306"/>
        </w:tabs>
      </w:pPr>
      <w:hyperlink w:anchor="_Toc23621" w:history="1">
        <w:r>
          <w:rPr>
            <w:rFonts w:ascii="仿宋" w:eastAsia="仿宋" w:hAnsi="仿宋" w:cs="仿宋" w:hint="eastAsia"/>
            <w:lang w:eastAsia="zh-CN"/>
          </w:rPr>
          <w:t>(一)、项目用地情况分析</w:t>
        </w:r>
        <w:r>
          <w:tab/>
        </w:r>
        <w:r>
          <w:fldChar w:fldCharType="begin"/>
        </w:r>
        <w:r>
          <w:instrText xml:space="preserve"> PAGEREF _Toc23621 \h </w:instrText>
        </w:r>
        <w:r>
          <w:fldChar w:fldCharType="separate"/>
        </w:r>
        <w:r>
          <w:t>30</w:t>
        </w:r>
        <w:r>
          <w:fldChar w:fldCharType="end"/>
        </w:r>
      </w:hyperlink>
    </w:p>
    <w:p>
      <w:pPr>
        <w:pStyle w:val="TOC2"/>
        <w:tabs>
          <w:tab w:val="right" w:leader="dot" w:pos="8306"/>
        </w:tabs>
      </w:pPr>
      <w:hyperlink w:anchor="_Toc26131" w:history="1">
        <w:r>
          <w:rPr>
            <w:rFonts w:ascii="仿宋" w:eastAsia="仿宋" w:hAnsi="仿宋" w:cs="仿宋" w:hint="eastAsia"/>
            <w:lang w:eastAsia="zh-CN"/>
          </w:rPr>
          <w:t>(二)、土地利用规划方案</w:t>
        </w:r>
        <w:r>
          <w:tab/>
        </w:r>
        <w:r>
          <w:fldChar w:fldCharType="begin"/>
        </w:r>
        <w:r>
          <w:instrText xml:space="preserve"> PAGEREF _Toc26131 \h </w:instrText>
        </w:r>
        <w:r>
          <w:fldChar w:fldCharType="separate"/>
        </w:r>
        <w:r>
          <w:t>31</w:t>
        </w:r>
        <w:r>
          <w:fldChar w:fldCharType="end"/>
        </w:r>
      </w:hyperlink>
    </w:p>
    <w:p>
      <w:pPr>
        <w:pStyle w:val="TOC1"/>
        <w:tabs>
          <w:tab w:val="right" w:leader="dot" w:pos="8306"/>
        </w:tabs>
      </w:pPr>
      <w:hyperlink w:anchor="_Toc17029" w:history="1">
        <w:r>
          <w:rPr>
            <w:rFonts w:ascii="仿宋" w:eastAsia="仿宋" w:hAnsi="仿宋" w:cs="仿宋" w:hint="eastAsia"/>
            <w:lang w:eastAsia="zh-CN"/>
          </w:rPr>
          <w:t>八、项目进度计划</w:t>
        </w:r>
        <w:r>
          <w:tab/>
        </w:r>
        <w:r>
          <w:fldChar w:fldCharType="begin"/>
        </w:r>
        <w:r>
          <w:instrText xml:space="preserve"> PAGEREF _Toc17029 \h </w:instrText>
        </w:r>
        <w:r>
          <w:fldChar w:fldCharType="separate"/>
        </w:r>
        <w:r>
          <w:t>32</w:t>
        </w:r>
        <w:r>
          <w:fldChar w:fldCharType="end"/>
        </w:r>
      </w:hyperlink>
    </w:p>
    <w:p>
      <w:pPr>
        <w:pStyle w:val="TOC2"/>
        <w:tabs>
          <w:tab w:val="right" w:leader="dot" w:pos="8306"/>
        </w:tabs>
      </w:pPr>
      <w:hyperlink w:anchor="_Toc4170" w:history="1">
        <w:r>
          <w:rPr>
            <w:rFonts w:ascii="仿宋" w:eastAsia="仿宋" w:hAnsi="仿宋" w:cs="仿宋" w:hint="eastAsia"/>
            <w:lang w:eastAsia="zh-CN"/>
          </w:rPr>
          <w:t>(一)、建设周期</w:t>
        </w:r>
        <w:r>
          <w:tab/>
        </w:r>
        <w:r>
          <w:fldChar w:fldCharType="begin"/>
        </w:r>
        <w:r>
          <w:instrText xml:space="preserve"> PAGEREF _Toc4170 \h </w:instrText>
        </w:r>
        <w:r>
          <w:fldChar w:fldCharType="separate"/>
        </w:r>
        <w:r>
          <w:t>32</w:t>
        </w:r>
        <w:r>
          <w:fldChar w:fldCharType="end"/>
        </w:r>
      </w:hyperlink>
    </w:p>
    <w:p>
      <w:pPr>
        <w:pStyle w:val="TOC2"/>
        <w:tabs>
          <w:tab w:val="right" w:leader="dot" w:pos="8306"/>
        </w:tabs>
      </w:pPr>
      <w:hyperlink w:anchor="_Toc19357" w:history="1">
        <w:r>
          <w:rPr>
            <w:rFonts w:ascii="仿宋" w:eastAsia="仿宋" w:hAnsi="仿宋" w:cs="仿宋" w:hint="eastAsia"/>
            <w:lang w:eastAsia="zh-CN"/>
          </w:rPr>
          <w:t>(二)、建设进度</w:t>
        </w:r>
        <w:r>
          <w:tab/>
        </w:r>
        <w:r>
          <w:fldChar w:fldCharType="begin"/>
        </w:r>
        <w:r>
          <w:instrText xml:space="preserve"> PAGEREF _Toc19357 \h </w:instrText>
        </w:r>
        <w:r>
          <w:fldChar w:fldCharType="separate"/>
        </w:r>
        <w:r>
          <w:t>32</w:t>
        </w:r>
        <w:r>
          <w:fldChar w:fldCharType="end"/>
        </w:r>
      </w:hyperlink>
    </w:p>
    <w:p>
      <w:pPr>
        <w:pStyle w:val="TOC2"/>
        <w:tabs>
          <w:tab w:val="right" w:leader="dot" w:pos="8306"/>
        </w:tabs>
      </w:pPr>
      <w:hyperlink w:anchor="_Toc500" w:history="1">
        <w:r>
          <w:rPr>
            <w:rFonts w:ascii="仿宋" w:eastAsia="仿宋" w:hAnsi="仿宋" w:cs="仿宋" w:hint="eastAsia"/>
            <w:lang w:eastAsia="zh-CN"/>
          </w:rPr>
          <w:t>(三)、进度安排注意事项</w:t>
        </w:r>
        <w:r>
          <w:tab/>
        </w:r>
        <w:r>
          <w:fldChar w:fldCharType="begin"/>
        </w:r>
        <w:r>
          <w:instrText xml:space="preserve"> PAGEREF _Toc500 \h </w:instrText>
        </w:r>
        <w:r>
          <w:fldChar w:fldCharType="separate"/>
        </w:r>
        <w:r>
          <w:t>33</w:t>
        </w:r>
        <w:r>
          <w:fldChar w:fldCharType="end"/>
        </w:r>
      </w:hyperlink>
    </w:p>
    <w:p>
      <w:pPr>
        <w:pStyle w:val="TOC2"/>
        <w:tabs>
          <w:tab w:val="right" w:leader="dot" w:pos="8306"/>
        </w:tabs>
      </w:pPr>
      <w:hyperlink w:anchor="_Toc25453" w:history="1">
        <w:r>
          <w:rPr>
            <w:rFonts w:ascii="仿宋" w:eastAsia="仿宋" w:hAnsi="仿宋" w:cs="仿宋" w:hint="eastAsia"/>
            <w:lang w:eastAsia="zh-CN"/>
          </w:rPr>
          <w:t>(四)、人力资源配置</w:t>
        </w:r>
        <w:r>
          <w:tab/>
        </w:r>
        <w:r>
          <w:fldChar w:fldCharType="begin"/>
        </w:r>
        <w:r>
          <w:instrText xml:space="preserve"> PAGEREF _Toc25453 \h </w:instrText>
        </w:r>
        <w:r>
          <w:fldChar w:fldCharType="separate"/>
        </w:r>
        <w:r>
          <w:t>34</w:t>
        </w:r>
        <w:r>
          <w:fldChar w:fldCharType="end"/>
        </w:r>
      </w:hyperlink>
    </w:p>
    <w:p>
      <w:pPr>
        <w:pStyle w:val="TOC2"/>
        <w:tabs>
          <w:tab w:val="right" w:leader="dot" w:pos="8306"/>
        </w:tabs>
      </w:pPr>
      <w:hyperlink w:anchor="_Toc14646" w:history="1">
        <w:r>
          <w:rPr>
            <w:rFonts w:ascii="仿宋" w:eastAsia="仿宋" w:hAnsi="仿宋" w:cs="仿宋" w:hint="eastAsia"/>
            <w:lang w:eastAsia="zh-CN"/>
          </w:rPr>
          <w:t>(五)、员工培训</w:t>
        </w:r>
        <w:r>
          <w:tab/>
        </w:r>
        <w:r>
          <w:fldChar w:fldCharType="begin"/>
        </w:r>
        <w:r>
          <w:instrText xml:space="preserve"> PAGEREF _Toc14646 \h </w:instrText>
        </w:r>
        <w:r>
          <w:fldChar w:fldCharType="separate"/>
        </w:r>
        <w:r>
          <w:t>36</w:t>
        </w:r>
        <w:r>
          <w:fldChar w:fldCharType="end"/>
        </w:r>
      </w:hyperlink>
    </w:p>
    <w:p>
      <w:pPr>
        <w:pStyle w:val="TOC2"/>
        <w:tabs>
          <w:tab w:val="right" w:leader="dot" w:pos="8306"/>
        </w:tabs>
      </w:pPr>
      <w:hyperlink w:anchor="_Toc29228" w:history="1">
        <w:r>
          <w:rPr>
            <w:rFonts w:ascii="仿宋" w:eastAsia="仿宋" w:hAnsi="仿宋" w:cs="仿宋" w:hint="eastAsia"/>
            <w:lang w:eastAsia="zh-CN"/>
          </w:rPr>
          <w:t>(六)、项目实施保障</w:t>
        </w:r>
        <w:r>
          <w:tab/>
        </w:r>
        <w:r>
          <w:fldChar w:fldCharType="begin"/>
        </w:r>
        <w:r>
          <w:instrText xml:space="preserve"> PAGEREF _Toc29228 \h </w:instrText>
        </w:r>
        <w:r>
          <w:fldChar w:fldCharType="separate"/>
        </w:r>
        <w:r>
          <w:t>37</w:t>
        </w:r>
        <w:r>
          <w:fldChar w:fldCharType="end"/>
        </w:r>
      </w:hyperlink>
    </w:p>
    <w:p>
      <w:pPr>
        <w:pStyle w:val="TOC2"/>
        <w:tabs>
          <w:tab w:val="right" w:leader="dot" w:pos="8306"/>
        </w:tabs>
      </w:pPr>
      <w:hyperlink w:anchor="_Toc23946" w:history="1">
        <w:r>
          <w:rPr>
            <w:rFonts w:ascii="仿宋" w:eastAsia="仿宋" w:hAnsi="仿宋" w:cs="仿宋" w:hint="eastAsia"/>
            <w:lang w:eastAsia="zh-CN"/>
          </w:rPr>
          <w:t>(七)、安全规范管理</w:t>
        </w:r>
        <w:r>
          <w:tab/>
        </w:r>
        <w:r>
          <w:fldChar w:fldCharType="begin"/>
        </w:r>
        <w:r>
          <w:instrText xml:space="preserve"> PAGEREF _Toc23946 \h </w:instrText>
        </w:r>
        <w:r>
          <w:fldChar w:fldCharType="separate"/>
        </w:r>
        <w:r>
          <w:t>38</w:t>
        </w:r>
        <w:r>
          <w:fldChar w:fldCharType="end"/>
        </w:r>
      </w:hyperlink>
    </w:p>
    <w:p>
      <w:pPr>
        <w:pStyle w:val="TOC1"/>
        <w:tabs>
          <w:tab w:val="right" w:leader="dot" w:pos="8306"/>
        </w:tabs>
      </w:pPr>
      <w:hyperlink w:anchor="_Toc18717" w:history="1">
        <w:r>
          <w:rPr>
            <w:rFonts w:ascii="仿宋" w:eastAsia="仿宋" w:hAnsi="仿宋" w:cs="仿宋" w:hint="eastAsia"/>
            <w:lang w:eastAsia="zh-CN"/>
          </w:rPr>
          <w:t>九、经济效益与社会效益优化</w:t>
        </w:r>
        <w:r>
          <w:tab/>
        </w:r>
        <w:r>
          <w:fldChar w:fldCharType="begin"/>
        </w:r>
        <w:r>
          <w:instrText xml:space="preserve"> PAGEREF _Toc18717 \h </w:instrText>
        </w:r>
        <w:r>
          <w:fldChar w:fldCharType="separate"/>
        </w:r>
        <w:r>
          <w:t>39</w:t>
        </w:r>
        <w:r>
          <w:fldChar w:fldCharType="end"/>
        </w:r>
      </w:hyperlink>
    </w:p>
    <w:p>
      <w:pPr>
        <w:pStyle w:val="TOC2"/>
        <w:tabs>
          <w:tab w:val="right" w:leader="dot" w:pos="8306"/>
        </w:tabs>
      </w:pPr>
      <w:hyperlink w:anchor="_Toc27665" w:history="1">
        <w:r>
          <w:rPr>
            <w:rFonts w:ascii="仿宋" w:eastAsia="仿宋" w:hAnsi="仿宋" w:cs="仿宋" w:hint="eastAsia"/>
            <w:lang w:eastAsia="zh-CN"/>
          </w:rPr>
          <w:t>(一)、经济效益提升策略</w:t>
        </w:r>
        <w:r>
          <w:tab/>
        </w:r>
        <w:r>
          <w:fldChar w:fldCharType="begin"/>
        </w:r>
        <w:r>
          <w:instrText xml:space="preserve"> PAGEREF _Toc27665 \h </w:instrText>
        </w:r>
        <w:r>
          <w:fldChar w:fldCharType="separate"/>
        </w:r>
        <w:r>
          <w:t>39</w:t>
        </w:r>
        <w:r>
          <w:fldChar w:fldCharType="end"/>
        </w:r>
      </w:hyperlink>
    </w:p>
    <w:p>
      <w:pPr>
        <w:pStyle w:val="TOC2"/>
        <w:tabs>
          <w:tab w:val="right" w:leader="dot" w:pos="8306"/>
        </w:tabs>
      </w:pPr>
      <w:hyperlink w:anchor="_Toc17951" w:history="1">
        <w:r>
          <w:rPr>
            <w:rFonts w:ascii="仿宋" w:eastAsia="仿宋" w:hAnsi="仿宋" w:cs="仿宋" w:hint="eastAsia"/>
            <w:lang w:eastAsia="zh-CN"/>
          </w:rPr>
          <w:t>(二)、社会效益增强方案</w:t>
        </w:r>
        <w:r>
          <w:tab/>
        </w:r>
        <w:r>
          <w:fldChar w:fldCharType="begin"/>
        </w:r>
        <w:r>
          <w:instrText xml:space="preserve"> PAGEREF _Toc17951 \h </w:instrText>
        </w:r>
        <w:r>
          <w:fldChar w:fldCharType="separate"/>
        </w:r>
        <w:r>
          <w:t>41</w:t>
        </w:r>
        <w:r>
          <w:fldChar w:fldCharType="end"/>
        </w:r>
      </w:hyperlink>
    </w:p>
    <w:p>
      <w:pPr>
        <w:pStyle w:val="TOC1"/>
        <w:tabs>
          <w:tab w:val="right" w:leader="dot" w:pos="8306"/>
        </w:tabs>
      </w:pPr>
      <w:hyperlink w:anchor="_Toc21346" w:history="1">
        <w:r>
          <w:rPr>
            <w:rFonts w:ascii="仿宋" w:eastAsia="仿宋" w:hAnsi="仿宋" w:cs="仿宋" w:hint="eastAsia"/>
            <w:lang w:eastAsia="zh-CN"/>
          </w:rPr>
          <w:t>十、项目质量与标准</w:t>
        </w:r>
        <w:r>
          <w:tab/>
        </w:r>
        <w:r>
          <w:fldChar w:fldCharType="begin"/>
        </w:r>
        <w:r>
          <w:instrText xml:space="preserve"> PAGEREF _Toc21346 \h </w:instrText>
        </w:r>
        <w:r>
          <w:fldChar w:fldCharType="separate"/>
        </w:r>
        <w:r>
          <w:t>41</w:t>
        </w:r>
        <w:r>
          <w:fldChar w:fldCharType="end"/>
        </w:r>
      </w:hyperlink>
    </w:p>
    <w:p>
      <w:pPr>
        <w:pStyle w:val="TOC2"/>
        <w:tabs>
          <w:tab w:val="right" w:leader="dot" w:pos="8306"/>
        </w:tabs>
      </w:pPr>
      <w:hyperlink w:anchor="_Toc27839" w:history="1">
        <w:r>
          <w:rPr>
            <w:rFonts w:ascii="仿宋" w:eastAsia="仿宋" w:hAnsi="仿宋" w:cs="仿宋" w:hint="eastAsia"/>
            <w:lang w:eastAsia="zh-CN"/>
          </w:rPr>
          <w:t>(一)、质量保障体系</w:t>
        </w:r>
        <w:r>
          <w:tab/>
        </w:r>
        <w:r>
          <w:fldChar w:fldCharType="begin"/>
        </w:r>
        <w:r>
          <w:instrText xml:space="preserve"> PAGEREF _Toc27839 \h </w:instrText>
        </w:r>
        <w:r>
          <w:fldChar w:fldCharType="separate"/>
        </w:r>
        <w:r>
          <w:t>41</w:t>
        </w:r>
        <w:r>
          <w:fldChar w:fldCharType="end"/>
        </w:r>
      </w:hyperlink>
    </w:p>
    <w:p>
      <w:pPr>
        <w:pStyle w:val="TOC2"/>
        <w:tabs>
          <w:tab w:val="right" w:leader="dot" w:pos="8306"/>
        </w:tabs>
      </w:pPr>
      <w:hyperlink w:anchor="_Toc25319" w:history="1">
        <w:r>
          <w:rPr>
            <w:rFonts w:ascii="仿宋" w:eastAsia="仿宋" w:hAnsi="仿宋" w:cs="仿宋" w:hint="eastAsia"/>
            <w:lang w:eastAsia="zh-CN"/>
          </w:rPr>
          <w:t>(二)、标准化作业流程</w:t>
        </w:r>
        <w:r>
          <w:tab/>
        </w:r>
        <w:r>
          <w:fldChar w:fldCharType="begin"/>
        </w:r>
        <w:r>
          <w:instrText xml:space="preserve"> PAGEREF _Toc25319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787" w:history="1">
        <w:r>
          <w:rPr>
            <w:rFonts w:ascii="仿宋" w:eastAsia="仿宋" w:hAnsi="仿宋" w:cs="仿宋" w:hint="eastAsia"/>
            <w:lang w:eastAsia="zh-CN"/>
          </w:rPr>
          <w:t>(三)、质量监控与评估</w:t>
        </w:r>
        <w:r>
          <w:tab/>
        </w:r>
        <w:r>
          <w:fldChar w:fldCharType="begin"/>
        </w:r>
        <w:r>
          <w:instrText xml:space="preserve"> PAGEREF _Toc26787 \h </w:instrText>
        </w:r>
        <w:r>
          <w:fldChar w:fldCharType="separate"/>
        </w:r>
        <w:r>
          <w:t>45</w:t>
        </w:r>
        <w:r>
          <w:fldChar w:fldCharType="end"/>
        </w:r>
      </w:hyperlink>
    </w:p>
    <w:p>
      <w:pPr>
        <w:pStyle w:val="TOC2"/>
        <w:tabs>
          <w:tab w:val="right" w:leader="dot" w:pos="8306"/>
        </w:tabs>
      </w:pPr>
      <w:hyperlink w:anchor="_Toc20996" w:history="1">
        <w:r>
          <w:rPr>
            <w:rFonts w:ascii="仿宋" w:eastAsia="仿宋" w:hAnsi="仿宋" w:cs="仿宋" w:hint="eastAsia"/>
            <w:lang w:eastAsia="zh-CN"/>
          </w:rPr>
          <w:t>(四)、质量改进计划</w:t>
        </w:r>
        <w:r>
          <w:tab/>
        </w:r>
        <w:r>
          <w:fldChar w:fldCharType="begin"/>
        </w:r>
        <w:r>
          <w:instrText xml:space="preserve"> PAGEREF _Toc20996 \h </w:instrText>
        </w:r>
        <w:r>
          <w:fldChar w:fldCharType="separate"/>
        </w:r>
        <w:r>
          <w:t>45</w:t>
        </w:r>
        <w:r>
          <w:fldChar w:fldCharType="end"/>
        </w:r>
      </w:hyperlink>
    </w:p>
    <w:p>
      <w:pPr>
        <w:pStyle w:val="TOC1"/>
        <w:tabs>
          <w:tab w:val="right" w:leader="dot" w:pos="8306"/>
        </w:tabs>
      </w:pPr>
      <w:hyperlink w:anchor="_Toc19597" w:history="1">
        <w:r>
          <w:rPr>
            <w:rFonts w:ascii="仿宋" w:eastAsia="仿宋" w:hAnsi="仿宋" w:cs="仿宋" w:hint="eastAsia"/>
            <w:lang w:eastAsia="zh-CN"/>
          </w:rPr>
          <w:t>十一、技术创新与产业升级</w:t>
        </w:r>
        <w:r>
          <w:tab/>
        </w:r>
        <w:r>
          <w:fldChar w:fldCharType="begin"/>
        </w:r>
        <w:r>
          <w:instrText xml:space="preserve"> PAGEREF _Toc19597 \h </w:instrText>
        </w:r>
        <w:r>
          <w:fldChar w:fldCharType="separate"/>
        </w:r>
        <w:r>
          <w:t>47</w:t>
        </w:r>
        <w:r>
          <w:fldChar w:fldCharType="end"/>
        </w:r>
      </w:hyperlink>
    </w:p>
    <w:p>
      <w:pPr>
        <w:pStyle w:val="TOC2"/>
        <w:tabs>
          <w:tab w:val="right" w:leader="dot" w:pos="8306"/>
        </w:tabs>
      </w:pPr>
      <w:hyperlink w:anchor="_Toc1441" w:history="1">
        <w:r>
          <w:rPr>
            <w:rFonts w:ascii="仿宋" w:eastAsia="仿宋" w:hAnsi="仿宋" w:cs="仿宋" w:hint="eastAsia"/>
            <w:lang w:eastAsia="zh-CN"/>
          </w:rPr>
          <w:t>(一)、技术创新方向与目标</w:t>
        </w:r>
        <w:r>
          <w:tab/>
        </w:r>
        <w:r>
          <w:fldChar w:fldCharType="begin"/>
        </w:r>
        <w:r>
          <w:instrText xml:space="preserve"> PAGEREF _Toc1441 \h </w:instrText>
        </w:r>
        <w:r>
          <w:fldChar w:fldCharType="separate"/>
        </w:r>
        <w:r>
          <w:t>47</w:t>
        </w:r>
        <w:r>
          <w:fldChar w:fldCharType="end"/>
        </w:r>
      </w:hyperlink>
    </w:p>
    <w:p>
      <w:pPr>
        <w:pStyle w:val="TOC2"/>
        <w:tabs>
          <w:tab w:val="right" w:leader="dot" w:pos="8306"/>
        </w:tabs>
      </w:pPr>
      <w:hyperlink w:anchor="_Toc14923" w:history="1">
        <w:r>
          <w:rPr>
            <w:rFonts w:ascii="仿宋" w:eastAsia="仿宋" w:hAnsi="仿宋" w:cs="仿宋" w:hint="eastAsia"/>
            <w:lang w:eastAsia="zh-CN"/>
          </w:rPr>
          <w:t>(二)、产业升级路径与措施</w:t>
        </w:r>
        <w:r>
          <w:tab/>
        </w:r>
        <w:r>
          <w:fldChar w:fldCharType="begin"/>
        </w:r>
        <w:r>
          <w:instrText xml:space="preserve"> PAGEREF _Toc14923 \h </w:instrText>
        </w:r>
        <w:r>
          <w:fldChar w:fldCharType="separate"/>
        </w:r>
        <w:r>
          <w:t>48</w:t>
        </w:r>
        <w:r>
          <w:fldChar w:fldCharType="end"/>
        </w:r>
      </w:hyperlink>
    </w:p>
    <w:p>
      <w:pPr>
        <w:pStyle w:val="TOC1"/>
        <w:tabs>
          <w:tab w:val="right" w:leader="dot" w:pos="8306"/>
        </w:tabs>
      </w:pPr>
      <w:hyperlink w:anchor="_Toc11977" w:history="1">
        <w:r>
          <w:rPr>
            <w:rFonts w:ascii="仿宋" w:eastAsia="仿宋" w:hAnsi="仿宋" w:cs="仿宋" w:hint="eastAsia"/>
            <w:lang w:eastAsia="zh-CN"/>
          </w:rPr>
          <w:t>十二、客户关系管理与市场拓展</w:t>
        </w:r>
        <w:r>
          <w:tab/>
        </w:r>
        <w:r>
          <w:fldChar w:fldCharType="begin"/>
        </w:r>
        <w:r>
          <w:instrText xml:space="preserve"> PAGEREF _Toc11977 \h </w:instrText>
        </w:r>
        <w:r>
          <w:fldChar w:fldCharType="separate"/>
        </w:r>
        <w:r>
          <w:t>49</w:t>
        </w:r>
        <w:r>
          <w:fldChar w:fldCharType="end"/>
        </w:r>
      </w:hyperlink>
    </w:p>
    <w:p>
      <w:pPr>
        <w:pStyle w:val="TOC2"/>
        <w:tabs>
          <w:tab w:val="right" w:leader="dot" w:pos="8306"/>
        </w:tabs>
      </w:pPr>
      <w:hyperlink w:anchor="_Toc17228" w:history="1">
        <w:r>
          <w:rPr>
            <w:rFonts w:ascii="仿宋" w:eastAsia="仿宋" w:hAnsi="仿宋" w:cs="仿宋" w:hint="eastAsia"/>
            <w:lang w:eastAsia="zh-CN"/>
          </w:rPr>
          <w:t>(一)、客户关系管理策略</w:t>
        </w:r>
        <w:r>
          <w:tab/>
        </w:r>
        <w:r>
          <w:fldChar w:fldCharType="begin"/>
        </w:r>
        <w:r>
          <w:instrText xml:space="preserve"> PAGEREF _Toc17228 \h </w:instrText>
        </w:r>
        <w:r>
          <w:fldChar w:fldCharType="separate"/>
        </w:r>
        <w:r>
          <w:t>49</w:t>
        </w:r>
        <w:r>
          <w:fldChar w:fldCharType="end"/>
        </w:r>
      </w:hyperlink>
    </w:p>
    <w:p>
      <w:pPr>
        <w:pStyle w:val="TOC2"/>
        <w:tabs>
          <w:tab w:val="right" w:leader="dot" w:pos="8306"/>
        </w:tabs>
      </w:pPr>
      <w:hyperlink w:anchor="_Toc29564" w:history="1">
        <w:r>
          <w:rPr>
            <w:rFonts w:ascii="仿宋" w:eastAsia="仿宋" w:hAnsi="仿宋" w:cs="仿宋" w:hint="eastAsia"/>
            <w:lang w:eastAsia="zh-CN"/>
          </w:rPr>
          <w:t>(二)、市场拓展方案</w:t>
        </w:r>
        <w:r>
          <w:tab/>
        </w:r>
        <w:r>
          <w:fldChar w:fldCharType="begin"/>
        </w:r>
        <w:r>
          <w:instrText xml:space="preserve"> PAGEREF _Toc29564 \h </w:instrText>
        </w:r>
        <w:r>
          <w:fldChar w:fldCharType="separate"/>
        </w:r>
        <w:r>
          <w:t>51</w:t>
        </w:r>
        <w:r>
          <w:fldChar w:fldCharType="end"/>
        </w:r>
      </w:hyperlink>
    </w:p>
    <w:p>
      <w:pPr>
        <w:pStyle w:val="TOC1"/>
        <w:tabs>
          <w:tab w:val="right" w:leader="dot" w:pos="8306"/>
        </w:tabs>
      </w:pPr>
      <w:hyperlink w:anchor="_Toc3762" w:history="1">
        <w:r>
          <w:rPr>
            <w:rFonts w:ascii="仿宋" w:eastAsia="仿宋" w:hAnsi="仿宋" w:cs="仿宋" w:hint="eastAsia"/>
            <w:lang w:eastAsia="zh-CN"/>
          </w:rPr>
          <w:t>十三、项目施工方案</w:t>
        </w:r>
        <w:r>
          <w:tab/>
        </w:r>
        <w:r>
          <w:fldChar w:fldCharType="begin"/>
        </w:r>
        <w:r>
          <w:instrText xml:space="preserve"> PAGEREF _Toc3762 \h </w:instrText>
        </w:r>
        <w:r>
          <w:fldChar w:fldCharType="separate"/>
        </w:r>
        <w:r>
          <w:t>52</w:t>
        </w:r>
        <w:r>
          <w:fldChar w:fldCharType="end"/>
        </w:r>
      </w:hyperlink>
    </w:p>
    <w:p>
      <w:pPr>
        <w:pStyle w:val="TOC2"/>
        <w:tabs>
          <w:tab w:val="right" w:leader="dot" w:pos="8306"/>
        </w:tabs>
      </w:pPr>
      <w:hyperlink w:anchor="_Toc6893" w:history="1">
        <w:r>
          <w:rPr>
            <w:rFonts w:ascii="仿宋" w:eastAsia="仿宋" w:hAnsi="仿宋" w:cs="仿宋" w:hint="eastAsia"/>
            <w:lang w:eastAsia="zh-CN"/>
          </w:rPr>
          <w:t>(一)、施工组织设计</w:t>
        </w:r>
        <w:r>
          <w:tab/>
        </w:r>
        <w:r>
          <w:fldChar w:fldCharType="begin"/>
        </w:r>
        <w:r>
          <w:instrText xml:space="preserve"> PAGEREF _Toc6893 \h </w:instrText>
        </w:r>
        <w:r>
          <w:fldChar w:fldCharType="separate"/>
        </w:r>
        <w:r>
          <w:t>52</w:t>
        </w:r>
        <w:r>
          <w:fldChar w:fldCharType="end"/>
        </w:r>
      </w:hyperlink>
    </w:p>
    <w:p>
      <w:pPr>
        <w:pStyle w:val="TOC2"/>
        <w:tabs>
          <w:tab w:val="right" w:leader="dot" w:pos="8306"/>
        </w:tabs>
      </w:pPr>
      <w:hyperlink w:anchor="_Toc30998" w:history="1">
        <w:r>
          <w:rPr>
            <w:rFonts w:ascii="仿宋" w:eastAsia="仿宋" w:hAnsi="仿宋" w:cs="仿宋" w:hint="eastAsia"/>
            <w:lang w:eastAsia="zh-CN"/>
          </w:rPr>
          <w:t>(二)、施工工艺与技术路线</w:t>
        </w:r>
        <w:r>
          <w:tab/>
        </w:r>
        <w:r>
          <w:fldChar w:fldCharType="begin"/>
        </w:r>
        <w:r>
          <w:instrText xml:space="preserve"> PAGEREF _Toc30998 \h </w:instrText>
        </w:r>
        <w:r>
          <w:fldChar w:fldCharType="separate"/>
        </w:r>
        <w:r>
          <w:t>53</w:t>
        </w:r>
        <w:r>
          <w:fldChar w:fldCharType="end"/>
        </w:r>
      </w:hyperlink>
    </w:p>
    <w:p>
      <w:pPr>
        <w:pStyle w:val="TOC2"/>
        <w:tabs>
          <w:tab w:val="right" w:leader="dot" w:pos="8306"/>
        </w:tabs>
      </w:pPr>
      <w:hyperlink w:anchor="_Toc16570" w:history="1">
        <w:r>
          <w:rPr>
            <w:rFonts w:ascii="仿宋" w:eastAsia="仿宋" w:hAnsi="仿宋" w:cs="仿宋" w:hint="eastAsia"/>
            <w:lang w:eastAsia="zh-CN"/>
          </w:rPr>
          <w:t>(三)、关键节点施工计划</w:t>
        </w:r>
        <w:r>
          <w:tab/>
        </w:r>
        <w:r>
          <w:fldChar w:fldCharType="begin"/>
        </w:r>
        <w:r>
          <w:instrText xml:space="preserve"> PAGEREF _Toc16570 \h </w:instrText>
        </w:r>
        <w:r>
          <w:fldChar w:fldCharType="separate"/>
        </w:r>
        <w:r>
          <w:t>54</w:t>
        </w:r>
        <w:r>
          <w:fldChar w:fldCharType="end"/>
        </w:r>
      </w:hyperlink>
    </w:p>
    <w:p>
      <w:pPr>
        <w:pStyle w:val="TOC2"/>
        <w:tabs>
          <w:tab w:val="right" w:leader="dot" w:pos="8306"/>
        </w:tabs>
      </w:pPr>
      <w:hyperlink w:anchor="_Toc17249" w:history="1">
        <w:r>
          <w:rPr>
            <w:rFonts w:ascii="仿宋" w:eastAsia="仿宋" w:hAnsi="仿宋" w:cs="仿宋" w:hint="eastAsia"/>
            <w:lang w:eastAsia="zh-CN"/>
          </w:rPr>
          <w:t>(四)、施工现场管理</w:t>
        </w:r>
        <w:r>
          <w:tab/>
        </w:r>
        <w:r>
          <w:fldChar w:fldCharType="begin"/>
        </w:r>
        <w:r>
          <w:instrText xml:space="preserve"> PAGEREF _Toc17249 \h </w:instrText>
        </w:r>
        <w:r>
          <w:fldChar w:fldCharType="separate"/>
        </w:r>
        <w:r>
          <w:t>56</w:t>
        </w:r>
        <w:r>
          <w:fldChar w:fldCharType="end"/>
        </w:r>
      </w:hyperlink>
    </w:p>
    <w:p>
      <w:pPr>
        <w:pStyle w:val="TOC1"/>
        <w:tabs>
          <w:tab w:val="right" w:leader="dot" w:pos="8306"/>
        </w:tabs>
      </w:pPr>
      <w:hyperlink w:anchor="_Toc28389" w:history="1">
        <w:r>
          <w:rPr>
            <w:rFonts w:ascii="仿宋" w:eastAsia="仿宋" w:hAnsi="仿宋" w:cs="仿宋" w:hint="eastAsia"/>
            <w:lang w:eastAsia="zh-CN"/>
          </w:rPr>
          <w:t>十四、成果转化与推广应用</w:t>
        </w:r>
        <w:r>
          <w:tab/>
        </w:r>
        <w:r>
          <w:fldChar w:fldCharType="begin"/>
        </w:r>
        <w:r>
          <w:instrText xml:space="preserve"> PAGEREF _Toc28389 \h </w:instrText>
        </w:r>
        <w:r>
          <w:fldChar w:fldCharType="separate"/>
        </w:r>
        <w:r>
          <w:t>58</w:t>
        </w:r>
        <w:r>
          <w:fldChar w:fldCharType="end"/>
        </w:r>
      </w:hyperlink>
    </w:p>
    <w:p>
      <w:pPr>
        <w:pStyle w:val="TOC2"/>
        <w:tabs>
          <w:tab w:val="right" w:leader="dot" w:pos="8306"/>
        </w:tabs>
      </w:pPr>
      <w:hyperlink w:anchor="_Toc20829" w:history="1">
        <w:r>
          <w:rPr>
            <w:rFonts w:ascii="仿宋" w:eastAsia="仿宋" w:hAnsi="仿宋" w:cs="仿宋" w:hint="eastAsia"/>
            <w:lang w:eastAsia="zh-CN"/>
          </w:rPr>
          <w:t>(一)、成果转化策略制定</w:t>
        </w:r>
        <w:r>
          <w:tab/>
        </w:r>
        <w:r>
          <w:fldChar w:fldCharType="begin"/>
        </w:r>
        <w:r>
          <w:instrText xml:space="preserve"> PAGEREF _Toc20829 \h </w:instrText>
        </w:r>
        <w:r>
          <w:fldChar w:fldCharType="separate"/>
        </w:r>
        <w:r>
          <w:t>58</w:t>
        </w:r>
        <w:r>
          <w:fldChar w:fldCharType="end"/>
        </w:r>
      </w:hyperlink>
    </w:p>
    <w:p>
      <w:pPr>
        <w:pStyle w:val="TOC2"/>
        <w:tabs>
          <w:tab w:val="right" w:leader="dot" w:pos="8306"/>
        </w:tabs>
      </w:pPr>
      <w:hyperlink w:anchor="_Toc15512" w:history="1">
        <w:r>
          <w:rPr>
            <w:rFonts w:ascii="仿宋" w:eastAsia="仿宋" w:hAnsi="仿宋" w:cs="仿宋" w:hint="eastAsia"/>
            <w:lang w:eastAsia="zh-CN"/>
          </w:rPr>
          <w:t>(二)、成果推广应用方案</w:t>
        </w:r>
        <w:r>
          <w:tab/>
        </w:r>
        <w:r>
          <w:fldChar w:fldCharType="begin"/>
        </w:r>
        <w:r>
          <w:instrText xml:space="preserve"> PAGEREF _Toc15512 \h </w:instrText>
        </w:r>
        <w:r>
          <w:fldChar w:fldCharType="separate"/>
        </w:r>
        <w:r>
          <w:t>59</w:t>
        </w:r>
        <w:r>
          <w:fldChar w:fldCharType="end"/>
        </w:r>
      </w:hyperlink>
    </w:p>
    <w:p>
      <w:pPr>
        <w:pStyle w:val="TOC1"/>
        <w:tabs>
          <w:tab w:val="right" w:leader="dot" w:pos="8306"/>
        </w:tabs>
      </w:pPr>
      <w:hyperlink w:anchor="_Toc15859" w:history="1">
        <w:r>
          <w:rPr>
            <w:rFonts w:ascii="仿宋" w:eastAsia="仿宋" w:hAnsi="仿宋" w:cs="仿宋" w:hint="eastAsia"/>
            <w:lang w:eastAsia="zh-CN"/>
          </w:rPr>
          <w:t>十五、知识产权管理与保护</w:t>
        </w:r>
        <w:r>
          <w:tab/>
        </w:r>
        <w:r>
          <w:fldChar w:fldCharType="begin"/>
        </w:r>
        <w:r>
          <w:instrText xml:space="preserve"> PAGEREF _Toc15859 \h </w:instrText>
        </w:r>
        <w:r>
          <w:fldChar w:fldCharType="separate"/>
        </w:r>
        <w:r>
          <w:t>61</w:t>
        </w:r>
        <w:r>
          <w:fldChar w:fldCharType="end"/>
        </w:r>
      </w:hyperlink>
    </w:p>
    <w:p>
      <w:pPr>
        <w:pStyle w:val="TOC2"/>
        <w:tabs>
          <w:tab w:val="right" w:leader="dot" w:pos="8306"/>
        </w:tabs>
      </w:pPr>
      <w:hyperlink w:anchor="_Toc16371" w:history="1">
        <w:r>
          <w:rPr>
            <w:rFonts w:ascii="仿宋" w:eastAsia="仿宋" w:hAnsi="仿宋" w:cs="仿宋" w:hint="eastAsia"/>
            <w:lang w:eastAsia="zh-CN"/>
          </w:rPr>
          <w:t>(一)、知识产权管理体系建设</w:t>
        </w:r>
        <w:r>
          <w:tab/>
        </w:r>
        <w:r>
          <w:fldChar w:fldCharType="begin"/>
        </w:r>
        <w:r>
          <w:instrText xml:space="preserve"> PAGEREF _Toc16371 \h </w:instrText>
        </w:r>
        <w:r>
          <w:fldChar w:fldCharType="separate"/>
        </w:r>
        <w:r>
          <w:t>61</w:t>
        </w:r>
        <w:r>
          <w:fldChar w:fldCharType="end"/>
        </w:r>
      </w:hyperlink>
    </w:p>
    <w:p>
      <w:pPr>
        <w:pStyle w:val="TOC2"/>
        <w:tabs>
          <w:tab w:val="right" w:leader="dot" w:pos="8306"/>
        </w:tabs>
      </w:pPr>
      <w:hyperlink w:anchor="_Toc31277" w:history="1">
        <w:r>
          <w:rPr>
            <w:rFonts w:ascii="仿宋" w:eastAsia="仿宋" w:hAnsi="仿宋" w:cs="仿宋" w:hint="eastAsia"/>
            <w:lang w:eastAsia="zh-CN"/>
          </w:rPr>
          <w:t>(二)、知识产权保护措施</w:t>
        </w:r>
        <w:r>
          <w:tab/>
        </w:r>
        <w:r>
          <w:fldChar w:fldCharType="begin"/>
        </w:r>
        <w:r>
          <w:instrText xml:space="preserve"> PAGEREF _Toc31277 \h </w:instrText>
        </w:r>
        <w:r>
          <w:fldChar w:fldCharType="separate"/>
        </w:r>
        <w:r>
          <w:t>62</w:t>
        </w:r>
        <w:r>
          <w:fldChar w:fldCharType="end"/>
        </w:r>
      </w:hyperlink>
    </w:p>
    <w:p>
      <w:pPr>
        <w:pStyle w:val="TOC1"/>
        <w:tabs>
          <w:tab w:val="right" w:leader="dot" w:pos="8306"/>
        </w:tabs>
      </w:pPr>
      <w:hyperlink w:anchor="_Toc21375" w:history="1">
        <w:r>
          <w:rPr>
            <w:rFonts w:ascii="仿宋" w:eastAsia="仿宋" w:hAnsi="仿宋" w:cs="仿宋" w:hint="eastAsia"/>
            <w:lang w:eastAsia="zh-CN"/>
          </w:rPr>
          <w:t>十六、创新驱动与持续发展</w:t>
        </w:r>
        <w:r>
          <w:tab/>
        </w:r>
        <w:r>
          <w:fldChar w:fldCharType="begin"/>
        </w:r>
        <w:r>
          <w:instrText xml:space="preserve"> PAGEREF _Toc21375 \h </w:instrText>
        </w:r>
        <w:r>
          <w:fldChar w:fldCharType="separate"/>
        </w:r>
        <w:r>
          <w:t>63</w:t>
        </w:r>
        <w:r>
          <w:fldChar w:fldCharType="end"/>
        </w:r>
      </w:hyperlink>
    </w:p>
    <w:p>
      <w:pPr>
        <w:pStyle w:val="TOC2"/>
        <w:tabs>
          <w:tab w:val="right" w:leader="dot" w:pos="8306"/>
        </w:tabs>
      </w:pPr>
      <w:hyperlink w:anchor="_Toc5495" w:history="1">
        <w:r>
          <w:rPr>
            <w:rFonts w:ascii="仿宋" w:eastAsia="仿宋" w:hAnsi="仿宋" w:cs="仿宋" w:hint="eastAsia"/>
            <w:lang w:eastAsia="zh-CN"/>
          </w:rPr>
          <w:t>(一)、创新驱动战略实施</w:t>
        </w:r>
        <w:r>
          <w:tab/>
        </w:r>
        <w:r>
          <w:fldChar w:fldCharType="begin"/>
        </w:r>
        <w:r>
          <w:instrText xml:space="preserve"> PAGEREF _Toc5495 \h </w:instrText>
        </w:r>
        <w:r>
          <w:fldChar w:fldCharType="separate"/>
        </w:r>
        <w:r>
          <w:t>63</w:t>
        </w:r>
        <w:r>
          <w:fldChar w:fldCharType="end"/>
        </w:r>
      </w:hyperlink>
    </w:p>
    <w:p>
      <w:pPr>
        <w:pStyle w:val="TOC2"/>
        <w:tabs>
          <w:tab w:val="right" w:leader="dot" w:pos="8306"/>
        </w:tabs>
      </w:pPr>
      <w:hyperlink w:anchor="_Toc29687" w:history="1">
        <w:r>
          <w:rPr>
            <w:rFonts w:ascii="仿宋" w:eastAsia="仿宋" w:hAnsi="仿宋" w:cs="仿宋" w:hint="eastAsia"/>
            <w:lang w:eastAsia="zh-CN"/>
          </w:rPr>
          <w:t>(二)、持续发展路径探索</w:t>
        </w:r>
        <w:r>
          <w:tab/>
        </w:r>
        <w:r>
          <w:fldChar w:fldCharType="begin"/>
        </w:r>
        <w:r>
          <w:instrText xml:space="preserve"> PAGEREF _Toc29687 \h </w:instrText>
        </w:r>
        <w:r>
          <w:fldChar w:fldCharType="separate"/>
        </w:r>
        <w:r>
          <w:t>65</w:t>
        </w:r>
        <w:r>
          <w:fldChar w:fldCharType="end"/>
        </w:r>
      </w:hyperlink>
    </w:p>
    <w:p>
      <w:pPr>
        <w:pStyle w:val="TOC1"/>
        <w:tabs>
          <w:tab w:val="right" w:leader="dot" w:pos="8306"/>
        </w:tabs>
      </w:pPr>
      <w:hyperlink w:anchor="_Toc177" w:history="1">
        <w:r>
          <w:rPr>
            <w:rFonts w:ascii="仿宋" w:eastAsia="仿宋" w:hAnsi="仿宋" w:cs="仿宋" w:hint="eastAsia"/>
            <w:lang w:eastAsia="zh-CN"/>
          </w:rPr>
          <w:t>十七、质量管理与控制</w:t>
        </w:r>
        <w:r>
          <w:tab/>
        </w:r>
        <w:r>
          <w:fldChar w:fldCharType="begin"/>
        </w:r>
        <w:r>
          <w:instrText xml:space="preserve"> PAGEREF _Toc177 \h </w:instrText>
        </w:r>
        <w:r>
          <w:fldChar w:fldCharType="separate"/>
        </w:r>
        <w:r>
          <w:t>69</w:t>
        </w:r>
        <w:r>
          <w:fldChar w:fldCharType="end"/>
        </w:r>
      </w:hyperlink>
    </w:p>
    <w:p>
      <w:pPr>
        <w:pStyle w:val="TOC2"/>
        <w:tabs>
          <w:tab w:val="right" w:leader="dot" w:pos="8306"/>
        </w:tabs>
      </w:pPr>
      <w:hyperlink w:anchor="_Toc24958" w:history="1">
        <w:r>
          <w:rPr>
            <w:rFonts w:ascii="仿宋" w:eastAsia="仿宋" w:hAnsi="仿宋" w:cs="仿宋" w:hint="eastAsia"/>
            <w:lang w:eastAsia="zh-CN"/>
          </w:rPr>
          <w:t>(一)、质量管理体系建设</w:t>
        </w:r>
        <w:r>
          <w:tab/>
        </w:r>
        <w:r>
          <w:fldChar w:fldCharType="begin"/>
        </w:r>
        <w:r>
          <w:instrText xml:space="preserve"> PAGEREF _Toc24958 \h </w:instrText>
        </w:r>
        <w:r>
          <w:fldChar w:fldCharType="separate"/>
        </w:r>
        <w:r>
          <w:t>69</w:t>
        </w:r>
        <w:r>
          <w:fldChar w:fldCharType="end"/>
        </w:r>
      </w:hyperlink>
    </w:p>
    <w:p>
      <w:pPr>
        <w:pStyle w:val="TOC2"/>
        <w:tabs>
          <w:tab w:val="right" w:leader="dot" w:pos="8306"/>
        </w:tabs>
      </w:pPr>
      <w:hyperlink w:anchor="_Toc27413" w:history="1">
        <w:r>
          <w:rPr>
            <w:rFonts w:ascii="仿宋" w:eastAsia="仿宋" w:hAnsi="仿宋" w:cs="仿宋" w:hint="eastAsia"/>
            <w:lang w:eastAsia="zh-CN"/>
          </w:rPr>
          <w:t>(二)、质量控制措施</w:t>
        </w:r>
        <w:r>
          <w:tab/>
        </w:r>
        <w:r>
          <w:fldChar w:fldCharType="begin"/>
        </w:r>
        <w:r>
          <w:instrText xml:space="preserve"> PAGEREF _Toc27413 \h </w:instrText>
        </w:r>
        <w:r>
          <w:fldChar w:fldCharType="separate"/>
        </w:r>
        <w:r>
          <w:t>71</w:t>
        </w:r>
        <w:r>
          <w:fldChar w:fldCharType="end"/>
        </w:r>
      </w:hyperlink>
    </w:p>
    <w:p>
      <w:pPr>
        <w:pStyle w:val="TOC1"/>
        <w:tabs>
          <w:tab w:val="right" w:leader="dot" w:pos="8306"/>
        </w:tabs>
      </w:pPr>
      <w:hyperlink w:anchor="_Toc18312" w:history="1">
        <w:r>
          <w:rPr>
            <w:rFonts w:ascii="仿宋" w:eastAsia="仿宋" w:hAnsi="仿宋" w:cs="仿宋" w:hint="eastAsia"/>
            <w:lang w:eastAsia="zh-CN"/>
          </w:rPr>
          <w:t>十八、法律法规与政策遵循</w:t>
        </w:r>
        <w:r>
          <w:tab/>
        </w:r>
        <w:r>
          <w:fldChar w:fldCharType="begin"/>
        </w:r>
        <w:r>
          <w:instrText xml:space="preserve"> PAGEREF _Toc18312 \h </w:instrText>
        </w:r>
        <w:r>
          <w:fldChar w:fldCharType="separate"/>
        </w:r>
        <w:r>
          <w:t>72</w:t>
        </w:r>
        <w:r>
          <w:fldChar w:fldCharType="end"/>
        </w:r>
      </w:hyperlink>
    </w:p>
    <w:p>
      <w:pPr>
        <w:pStyle w:val="TOC2"/>
        <w:tabs>
          <w:tab w:val="right" w:leader="dot" w:pos="8306"/>
        </w:tabs>
      </w:pPr>
      <w:hyperlink w:anchor="_Toc3833" w:history="1">
        <w:r>
          <w:rPr>
            <w:rFonts w:ascii="仿宋" w:eastAsia="仿宋" w:hAnsi="仿宋" w:cs="仿宋" w:hint="eastAsia"/>
            <w:lang w:eastAsia="zh-CN"/>
          </w:rPr>
          <w:t>(一)、法律法规遵守</w:t>
        </w:r>
        <w:r>
          <w:tab/>
        </w:r>
        <w:r>
          <w:fldChar w:fldCharType="begin"/>
        </w:r>
        <w:r>
          <w:instrText xml:space="preserve"> PAGEREF _Toc3833 \h </w:instrText>
        </w:r>
        <w:r>
          <w:fldChar w:fldCharType="separate"/>
        </w:r>
        <w:r>
          <w:t>72</w:t>
        </w:r>
        <w:r>
          <w:fldChar w:fldCharType="end"/>
        </w:r>
      </w:hyperlink>
    </w:p>
    <w:p>
      <w:pPr>
        <w:pStyle w:val="TOC2"/>
        <w:tabs>
          <w:tab w:val="right" w:leader="dot" w:pos="8306"/>
        </w:tabs>
      </w:pPr>
      <w:hyperlink w:anchor="_Toc2296" w:history="1">
        <w:r>
          <w:rPr>
            <w:rFonts w:ascii="仿宋" w:eastAsia="仿宋" w:hAnsi="仿宋" w:cs="仿宋" w:hint="eastAsia"/>
            <w:lang w:eastAsia="zh-CN"/>
          </w:rPr>
          <w:t>(二)、政策导向与利用</w:t>
        </w:r>
        <w:r>
          <w:tab/>
        </w:r>
        <w:r>
          <w:fldChar w:fldCharType="begin"/>
        </w:r>
        <w:r>
          <w:instrText xml:space="preserve"> PAGEREF _Toc2296 \h </w:instrText>
        </w:r>
        <w:r>
          <w:fldChar w:fldCharType="separate"/>
        </w:r>
        <w:r>
          <w:t>73</w:t>
        </w:r>
        <w:r>
          <w:fldChar w:fldCharType="end"/>
        </w:r>
      </w:hyperlink>
    </w:p>
    <w:p>
      <w:pPr>
        <w:pStyle w:val="TOC1"/>
        <w:tabs>
          <w:tab w:val="right" w:leader="dot" w:pos="8306"/>
        </w:tabs>
      </w:pPr>
      <w:hyperlink w:anchor="_Toc13813" w:history="1">
        <w:r>
          <w:rPr>
            <w:rFonts w:ascii="仿宋" w:eastAsia="仿宋" w:hAnsi="仿宋" w:cs="仿宋" w:hint="eastAsia"/>
            <w:lang w:eastAsia="zh-CN"/>
          </w:rPr>
          <w:t>十九、设施与设备管理</w:t>
        </w:r>
        <w:r>
          <w:tab/>
        </w:r>
        <w:r>
          <w:fldChar w:fldCharType="begin"/>
        </w:r>
        <w:r>
          <w:instrText xml:space="preserve"> PAGEREF _Toc13813 \h </w:instrText>
        </w:r>
        <w:r>
          <w:fldChar w:fldCharType="separate"/>
        </w:r>
        <w:r>
          <w:t>74</w:t>
        </w:r>
        <w:r>
          <w:fldChar w:fldCharType="end"/>
        </w:r>
      </w:hyperlink>
    </w:p>
    <w:p>
      <w:pPr>
        <w:pStyle w:val="TOC2"/>
        <w:tabs>
          <w:tab w:val="right" w:leader="dot" w:pos="8306"/>
        </w:tabs>
      </w:pPr>
      <w:hyperlink w:anchor="_Toc31299" w:history="1">
        <w:r>
          <w:rPr>
            <w:rFonts w:ascii="仿宋" w:eastAsia="仿宋" w:hAnsi="仿宋" w:cs="仿宋" w:hint="eastAsia"/>
            <w:lang w:eastAsia="zh-CN"/>
          </w:rPr>
          <w:t>(一)、设施规划与配置</w:t>
        </w:r>
        <w:r>
          <w:tab/>
        </w:r>
        <w:r>
          <w:fldChar w:fldCharType="begin"/>
        </w:r>
        <w:r>
          <w:instrText xml:space="preserve"> PAGEREF _Toc31299 \h </w:instrText>
        </w:r>
        <w:r>
          <w:fldChar w:fldCharType="separate"/>
        </w:r>
        <w:r>
          <w:t>74</w:t>
        </w:r>
        <w:r>
          <w:fldChar w:fldCharType="end"/>
        </w:r>
      </w:hyperlink>
    </w:p>
    <w:p>
      <w:pPr>
        <w:pStyle w:val="TOC2"/>
        <w:tabs>
          <w:tab w:val="right" w:leader="dot" w:pos="8306"/>
        </w:tabs>
      </w:pPr>
      <w:hyperlink w:anchor="_Toc14074" w:history="1">
        <w:r>
          <w:rPr>
            <w:rFonts w:ascii="仿宋" w:eastAsia="仿宋" w:hAnsi="仿宋" w:cs="仿宋" w:hint="eastAsia"/>
            <w:lang w:eastAsia="zh-CN"/>
          </w:rPr>
          <w:t>(二)、设备采购与维护管理</w:t>
        </w:r>
        <w:r>
          <w:tab/>
        </w:r>
        <w:r>
          <w:fldChar w:fldCharType="begin"/>
        </w:r>
        <w:r>
          <w:instrText xml:space="preserve"> PAGEREF _Toc14074 \h </w:instrText>
        </w:r>
        <w:r>
          <w:fldChar w:fldCharType="separate"/>
        </w:r>
        <w:r>
          <w:t>74</w:t>
        </w:r>
        <w:r>
          <w:fldChar w:fldCharType="end"/>
        </w:r>
      </w:hyperlink>
    </w:p>
    <w:p>
      <w:pPr>
        <w:pStyle w:val="TOC2"/>
        <w:tabs>
          <w:tab w:val="right" w:leader="dot" w:pos="8306"/>
        </w:tabs>
      </w:pPr>
      <w:hyperlink w:anchor="_Toc24986" w:history="1">
        <w:r>
          <w:rPr>
            <w:rFonts w:ascii="仿宋" w:eastAsia="仿宋" w:hAnsi="仿宋" w:cs="仿宋" w:hint="eastAsia"/>
            <w:lang w:eastAsia="zh-CN"/>
          </w:rPr>
          <w:t>(三)、设施设备升级策略</w:t>
        </w:r>
        <w:r>
          <w:tab/>
        </w:r>
        <w:r>
          <w:fldChar w:fldCharType="begin"/>
        </w:r>
        <w:r>
          <w:instrText xml:space="preserve"> PAGEREF _Toc24986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54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413"/>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000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马桶盖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马桶盖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智能马桶盖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马桶盖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智能马桶盖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智能马桶盖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智能马桶盖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马桶盖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智能马桶盖项目的社会影响是全面而深远的。从提供就业机会和提升公共服务，到促进社会结构和劳动市场的多元化，再到推动社会责任和伦理标准的提高，项目对于提升社区的经济、文化和社会福祉有着重要作用。通过这些正面影响，智能马桶盖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6337"/>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为了融入当地社区，智能马桶盖项目需深入理解当地的文化特色和社会习俗。例如，项目在设计广告和市场推广活动时，应考虑使用当地语言和符合地方文化的表达方式。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智能马桶盖项目对当地经济结构的影响需谨慎考虑。项目可以通过聘用当地居民，特别是在管理和技术岗位上，来直接促进当地就业。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马桶盖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063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为了确保智能马桶盖项目的成功并最大限度地减轻潜在的社会风险，详细的风险分析和具体的应对策略至关重要。以下是针对项目可能面临的具体社会风险及相应对策的分析：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风险描述：智能马桶盖项目可能遭遇社区抵制，尤其如果社区成员认为项目会破坏他们的生活环境或忽略他们的意见。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风险描述：智能马桶盖项目的商业实践可能与当地的文化和价值观存在冲突，导致社会紧张和文化冲突。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风险描述：智能马桶盖项目可能会增加对公共资源和基础设施的需求，给当地带来额外压力，例如在水资源、能源供应和交通系统方面。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风险描述：智能马桶盖项目可能会引起当地社会结构和动态的变化，例如改变社区的人口组成和社交模式。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风险描述：在智能马桶盖项目运营过程中，可能涉及大量个人和商业敏感信息，存在信息安全和隐私保护的风险。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4189"/>
      <w:r>
        <w:rPr>
          <w:rFonts w:ascii="仿宋" w:eastAsia="仿宋" w:hAnsi="仿宋" w:cs="仿宋" w:hint="eastAsia"/>
          <w:sz w:val="28"/>
          <w:lang w:eastAsia="zh-CN"/>
        </w:rPr>
        <w:t>二、智能马桶盖项目概论</w:t>
      </w:r>
      <w:bookmarkEnd w:id="6"/>
    </w:p>
    <w:p>
      <w:pPr>
        <w:pStyle w:val="Heading2"/>
        <w:rPr>
          <w:rFonts w:ascii="仿宋" w:eastAsia="仿宋" w:hAnsi="仿宋" w:cs="仿宋" w:hint="eastAsia"/>
          <w:lang w:eastAsia="zh-CN"/>
        </w:rPr>
      </w:pPr>
      <w:bookmarkStart w:id="7" w:name="_Toc14425"/>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智能马桶盖项目的申报单位是“XXX实业发展公司”，这是一家在其所处行业内备受尊敬的企业。公司自成立以来，通过其在智能马桶盖项目中表现出的创新精神和卓越执行力，在市场上赢得了显著的地位。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该公司的法定代表人秦XX，在智能马桶盖项目及其他多个行业领域中都有着显著的贡献。秦XX以其出色的领导才能和敏锐的商业洞察力，带领公司在智能马桶盖项目等多个领域实现了持续的成长和成功。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智能马桶盖项目的重要合作伙伴。公司专注于[行业名称]领域，以创新作为驱动力，不断推动技术进步和市场扩张。在智能马桶盖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智能马桶盖项目中展现了强劲的增长和稳定的财务表现。公司通过有效的策略，在智能马桶盖项目中扩大了其市场份额并增强了盈利能力。同时，公司积极承担社会责任，参与各类社会公益项目，增强了其在智能马桶盖项目中的品牌形象和社会影响力。</w:t>
      </w:r>
    </w:p>
    <w:p>
      <w:pPr>
        <w:pStyle w:val="Heading2"/>
        <w:ind w:firstLine="560" w:firstLineChars="200"/>
        <w:rPr>
          <w:rFonts w:ascii="仿宋" w:eastAsia="仿宋" w:hAnsi="仿宋" w:cs="仿宋" w:hint="eastAsia"/>
          <w:sz w:val="28"/>
          <w:lang w:eastAsia="zh-CN"/>
        </w:rPr>
      </w:pPr>
      <w:bookmarkStart w:id="8" w:name="_Toc28990"/>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https://d.book118.com/778047055111006025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智能马桶盖项目构思建设方案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智能马桶盖项目构思建设方案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智能马桶盖项目构思建设方案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智能马桶盖项目构思建设方案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智能马桶盖项目构思建设方案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智能马桶盖项目构思建设方案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智能马桶盖项目构思建设方案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智能马桶盖项目构思建设方案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智能马桶盖项目构思建设方案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智能马桶盖项目构思建设方案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智能马桶盖项目构思建设方案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智能马桶盖项目构思建设方案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07797F"/>
    <w:rsid w:val="450779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8047055111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2023-12-19T06:40:00Z</dcterms:created>
  <dcterms:modified xsi:type="dcterms:W3CDTF">2023-12-19T06:41:14Z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394297674E8840DB8B47A7A604014AC5_11</vt:lpwstr>
  </property>
  <property fmtid="{D5CDD505-2E9C-101B-9397-08002B2CF9AE}" pid="3" name="KSOProductBuildVer">
    <vt:lpwstr>2052-12.1.0.16120</vt:lpwstr>
  </property>
</Properties>
</file>