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外加剂项目构思建设方案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17" w:history="1">
        <w:r>
          <w:rPr>
            <w:rFonts w:ascii="仿宋" w:eastAsia="仿宋" w:hAnsi="仿宋" w:cs="仿宋" w:hint="eastAsia"/>
            <w:lang w:eastAsia="zh-CN"/>
          </w:rPr>
          <w:t>前言</w:t>
        </w:r>
        <w:r>
          <w:tab/>
        </w:r>
        <w:r>
          <w:fldChar w:fldCharType="begin"/>
        </w:r>
        <w:r>
          <w:instrText xml:space="preserve"> PAGEREF _Toc17617 \h </w:instrText>
        </w:r>
        <w:r>
          <w:fldChar w:fldCharType="separate"/>
        </w:r>
        <w:r>
          <w:t>3</w:t>
        </w:r>
        <w:r>
          <w:fldChar w:fldCharType="end"/>
        </w:r>
      </w:hyperlink>
    </w:p>
    <w:p>
      <w:pPr>
        <w:pStyle w:val="TOC1"/>
        <w:tabs>
          <w:tab w:val="right" w:leader="dot" w:pos="8306"/>
        </w:tabs>
      </w:pPr>
      <w:hyperlink w:anchor="_Toc28445" w:history="1">
        <w:r>
          <w:rPr>
            <w:rFonts w:ascii="仿宋" w:eastAsia="仿宋" w:hAnsi="仿宋" w:cs="仿宋" w:hint="eastAsia"/>
            <w:lang w:eastAsia="zh-CN"/>
          </w:rPr>
          <w:t>一、建设风险评估分析</w:t>
        </w:r>
        <w:r>
          <w:tab/>
        </w:r>
        <w:r>
          <w:fldChar w:fldCharType="begin"/>
        </w:r>
        <w:r>
          <w:instrText xml:space="preserve"> PAGEREF _Toc28445 \h </w:instrText>
        </w:r>
        <w:r>
          <w:fldChar w:fldCharType="separate"/>
        </w:r>
        <w:r>
          <w:t>3</w:t>
        </w:r>
        <w:r>
          <w:fldChar w:fldCharType="end"/>
        </w:r>
      </w:hyperlink>
    </w:p>
    <w:p>
      <w:pPr>
        <w:pStyle w:val="TOC2"/>
        <w:tabs>
          <w:tab w:val="right" w:leader="dot" w:pos="8306"/>
        </w:tabs>
      </w:pPr>
      <w:hyperlink w:anchor="_Toc17343" w:history="1">
        <w:r>
          <w:rPr>
            <w:rFonts w:ascii="仿宋" w:eastAsia="仿宋" w:hAnsi="仿宋" w:cs="仿宋" w:hint="eastAsia"/>
            <w:lang w:eastAsia="zh-CN"/>
          </w:rPr>
          <w:t>(一)、政策风险分析</w:t>
        </w:r>
        <w:r>
          <w:tab/>
        </w:r>
        <w:r>
          <w:fldChar w:fldCharType="begin"/>
        </w:r>
        <w:r>
          <w:instrText xml:space="preserve"> PAGEREF _Toc17343 \h </w:instrText>
        </w:r>
        <w:r>
          <w:fldChar w:fldCharType="separate"/>
        </w:r>
        <w:r>
          <w:t>3</w:t>
        </w:r>
        <w:r>
          <w:fldChar w:fldCharType="end"/>
        </w:r>
      </w:hyperlink>
    </w:p>
    <w:p>
      <w:pPr>
        <w:pStyle w:val="TOC2"/>
        <w:tabs>
          <w:tab w:val="right" w:leader="dot" w:pos="8306"/>
        </w:tabs>
      </w:pPr>
      <w:hyperlink w:anchor="_Toc2680" w:history="1">
        <w:r>
          <w:rPr>
            <w:rFonts w:ascii="仿宋" w:eastAsia="仿宋" w:hAnsi="仿宋" w:cs="仿宋" w:hint="eastAsia"/>
            <w:lang w:eastAsia="zh-CN"/>
          </w:rPr>
          <w:t>(二)、社会风险分析</w:t>
        </w:r>
        <w:r>
          <w:tab/>
        </w:r>
        <w:r>
          <w:fldChar w:fldCharType="begin"/>
        </w:r>
        <w:r>
          <w:instrText xml:space="preserve"> PAGEREF _Toc2680 \h </w:instrText>
        </w:r>
        <w:r>
          <w:fldChar w:fldCharType="separate"/>
        </w:r>
        <w:r>
          <w:t>4</w:t>
        </w:r>
        <w:r>
          <w:fldChar w:fldCharType="end"/>
        </w:r>
      </w:hyperlink>
    </w:p>
    <w:p>
      <w:pPr>
        <w:pStyle w:val="TOC2"/>
        <w:tabs>
          <w:tab w:val="right" w:leader="dot" w:pos="8306"/>
        </w:tabs>
      </w:pPr>
      <w:hyperlink w:anchor="_Toc27362" w:history="1">
        <w:r>
          <w:rPr>
            <w:rFonts w:ascii="仿宋" w:eastAsia="仿宋" w:hAnsi="仿宋" w:cs="仿宋" w:hint="eastAsia"/>
            <w:lang w:eastAsia="zh-CN"/>
          </w:rPr>
          <w:t>(三)、市场风险分析</w:t>
        </w:r>
        <w:r>
          <w:tab/>
        </w:r>
        <w:r>
          <w:fldChar w:fldCharType="begin"/>
        </w:r>
        <w:r>
          <w:instrText xml:space="preserve"> PAGEREF _Toc27362 \h </w:instrText>
        </w:r>
        <w:r>
          <w:fldChar w:fldCharType="separate"/>
        </w:r>
        <w:r>
          <w:t>6</w:t>
        </w:r>
        <w:r>
          <w:fldChar w:fldCharType="end"/>
        </w:r>
      </w:hyperlink>
    </w:p>
    <w:p>
      <w:pPr>
        <w:pStyle w:val="TOC2"/>
        <w:tabs>
          <w:tab w:val="right" w:leader="dot" w:pos="8306"/>
        </w:tabs>
      </w:pPr>
      <w:hyperlink w:anchor="_Toc25745" w:history="1">
        <w:r>
          <w:rPr>
            <w:rFonts w:ascii="仿宋" w:eastAsia="仿宋" w:hAnsi="仿宋" w:cs="仿宋" w:hint="eastAsia"/>
            <w:lang w:eastAsia="zh-CN"/>
          </w:rPr>
          <w:t>(四)、资金风险分析</w:t>
        </w:r>
        <w:r>
          <w:tab/>
        </w:r>
        <w:r>
          <w:fldChar w:fldCharType="begin"/>
        </w:r>
        <w:r>
          <w:instrText xml:space="preserve"> PAGEREF _Toc25745 \h </w:instrText>
        </w:r>
        <w:r>
          <w:fldChar w:fldCharType="separate"/>
        </w:r>
        <w:r>
          <w:t>6</w:t>
        </w:r>
        <w:r>
          <w:fldChar w:fldCharType="end"/>
        </w:r>
      </w:hyperlink>
    </w:p>
    <w:p>
      <w:pPr>
        <w:pStyle w:val="TOC2"/>
        <w:tabs>
          <w:tab w:val="right" w:leader="dot" w:pos="8306"/>
        </w:tabs>
      </w:pPr>
      <w:hyperlink w:anchor="_Toc15534" w:history="1">
        <w:r>
          <w:rPr>
            <w:rFonts w:ascii="仿宋" w:eastAsia="仿宋" w:hAnsi="仿宋" w:cs="仿宋" w:hint="eastAsia"/>
            <w:lang w:eastAsia="zh-CN"/>
          </w:rPr>
          <w:t>(五)、技术风险分析</w:t>
        </w:r>
        <w:r>
          <w:tab/>
        </w:r>
        <w:r>
          <w:fldChar w:fldCharType="begin"/>
        </w:r>
        <w:r>
          <w:instrText xml:space="preserve"> PAGEREF _Toc15534 \h </w:instrText>
        </w:r>
        <w:r>
          <w:fldChar w:fldCharType="separate"/>
        </w:r>
        <w:r>
          <w:t>8</w:t>
        </w:r>
        <w:r>
          <w:fldChar w:fldCharType="end"/>
        </w:r>
      </w:hyperlink>
    </w:p>
    <w:p>
      <w:pPr>
        <w:pStyle w:val="TOC2"/>
        <w:tabs>
          <w:tab w:val="right" w:leader="dot" w:pos="8306"/>
        </w:tabs>
      </w:pPr>
      <w:hyperlink w:anchor="_Toc25353" w:history="1">
        <w:r>
          <w:rPr>
            <w:rFonts w:ascii="仿宋" w:eastAsia="仿宋" w:hAnsi="仿宋" w:cs="仿宋" w:hint="eastAsia"/>
            <w:lang w:eastAsia="zh-CN"/>
          </w:rPr>
          <w:t>(六)、财务风险分析</w:t>
        </w:r>
        <w:r>
          <w:tab/>
        </w:r>
        <w:r>
          <w:fldChar w:fldCharType="begin"/>
        </w:r>
        <w:r>
          <w:instrText xml:space="preserve"> PAGEREF _Toc25353 \h </w:instrText>
        </w:r>
        <w:r>
          <w:fldChar w:fldCharType="separate"/>
        </w:r>
        <w:r>
          <w:t>9</w:t>
        </w:r>
        <w:r>
          <w:fldChar w:fldCharType="end"/>
        </w:r>
      </w:hyperlink>
    </w:p>
    <w:p>
      <w:pPr>
        <w:pStyle w:val="TOC2"/>
        <w:tabs>
          <w:tab w:val="right" w:leader="dot" w:pos="8306"/>
        </w:tabs>
      </w:pPr>
      <w:hyperlink w:anchor="_Toc10578" w:history="1">
        <w:r>
          <w:rPr>
            <w:rFonts w:ascii="仿宋" w:eastAsia="仿宋" w:hAnsi="仿宋" w:cs="仿宋" w:hint="eastAsia"/>
            <w:lang w:eastAsia="zh-CN"/>
          </w:rPr>
          <w:t>(七)、管理风险分析</w:t>
        </w:r>
        <w:r>
          <w:tab/>
        </w:r>
        <w:r>
          <w:fldChar w:fldCharType="begin"/>
        </w:r>
        <w:r>
          <w:instrText xml:space="preserve"> PAGEREF _Toc10578 \h </w:instrText>
        </w:r>
        <w:r>
          <w:fldChar w:fldCharType="separate"/>
        </w:r>
        <w:r>
          <w:t>11</w:t>
        </w:r>
        <w:r>
          <w:fldChar w:fldCharType="end"/>
        </w:r>
      </w:hyperlink>
    </w:p>
    <w:p>
      <w:pPr>
        <w:pStyle w:val="TOC2"/>
        <w:tabs>
          <w:tab w:val="right" w:leader="dot" w:pos="8306"/>
        </w:tabs>
      </w:pPr>
      <w:hyperlink w:anchor="_Toc6685" w:history="1">
        <w:r>
          <w:rPr>
            <w:rFonts w:ascii="仿宋" w:eastAsia="仿宋" w:hAnsi="仿宋" w:cs="仿宋" w:hint="eastAsia"/>
            <w:lang w:eastAsia="zh-CN"/>
          </w:rPr>
          <w:t>(八)、其它风险分析</w:t>
        </w:r>
        <w:r>
          <w:tab/>
        </w:r>
        <w:r>
          <w:fldChar w:fldCharType="begin"/>
        </w:r>
        <w:r>
          <w:instrText xml:space="preserve"> PAGEREF _Toc6685 \h </w:instrText>
        </w:r>
        <w:r>
          <w:fldChar w:fldCharType="separate"/>
        </w:r>
        <w:r>
          <w:t>12</w:t>
        </w:r>
        <w:r>
          <w:fldChar w:fldCharType="end"/>
        </w:r>
      </w:hyperlink>
    </w:p>
    <w:p>
      <w:pPr>
        <w:pStyle w:val="TOC2"/>
        <w:tabs>
          <w:tab w:val="right" w:leader="dot" w:pos="8306"/>
        </w:tabs>
      </w:pPr>
      <w:hyperlink w:anchor="_Toc28085" w:history="1">
        <w:r>
          <w:rPr>
            <w:rFonts w:ascii="仿宋" w:eastAsia="仿宋" w:hAnsi="仿宋" w:cs="仿宋" w:hint="eastAsia"/>
            <w:lang w:eastAsia="zh-CN"/>
          </w:rPr>
          <w:t>(九)、社会影响评估</w:t>
        </w:r>
        <w:r>
          <w:tab/>
        </w:r>
        <w:r>
          <w:fldChar w:fldCharType="begin"/>
        </w:r>
        <w:r>
          <w:instrText xml:space="preserve"> PAGEREF _Toc28085 \h </w:instrText>
        </w:r>
        <w:r>
          <w:fldChar w:fldCharType="separate"/>
        </w:r>
        <w:r>
          <w:t>13</w:t>
        </w:r>
        <w:r>
          <w:fldChar w:fldCharType="end"/>
        </w:r>
      </w:hyperlink>
    </w:p>
    <w:p>
      <w:pPr>
        <w:pStyle w:val="TOC1"/>
        <w:tabs>
          <w:tab w:val="right" w:leader="dot" w:pos="8306"/>
        </w:tabs>
      </w:pPr>
      <w:hyperlink w:anchor="_Toc28209" w:history="1">
        <w:r>
          <w:rPr>
            <w:rFonts w:ascii="仿宋" w:eastAsia="仿宋" w:hAnsi="仿宋" w:cs="仿宋" w:hint="eastAsia"/>
            <w:lang w:eastAsia="zh-CN"/>
          </w:rPr>
          <w:t>二、项目监理与质量保证</w:t>
        </w:r>
        <w:r>
          <w:tab/>
        </w:r>
        <w:r>
          <w:fldChar w:fldCharType="begin"/>
        </w:r>
        <w:r>
          <w:instrText xml:space="preserve"> PAGEREF _Toc28209 \h </w:instrText>
        </w:r>
        <w:r>
          <w:fldChar w:fldCharType="separate"/>
        </w:r>
        <w:r>
          <w:t>15</w:t>
        </w:r>
        <w:r>
          <w:fldChar w:fldCharType="end"/>
        </w:r>
      </w:hyperlink>
    </w:p>
    <w:p>
      <w:pPr>
        <w:pStyle w:val="TOC2"/>
        <w:tabs>
          <w:tab w:val="right" w:leader="dot" w:pos="8306"/>
        </w:tabs>
      </w:pPr>
      <w:hyperlink w:anchor="_Toc29540" w:history="1">
        <w:r>
          <w:rPr>
            <w:rFonts w:ascii="仿宋" w:eastAsia="仿宋" w:hAnsi="仿宋" w:cs="仿宋" w:hint="eastAsia"/>
            <w:lang w:eastAsia="zh-CN"/>
          </w:rPr>
          <w:t>(一)、监理体系构建</w:t>
        </w:r>
        <w:r>
          <w:tab/>
        </w:r>
        <w:r>
          <w:fldChar w:fldCharType="begin"/>
        </w:r>
        <w:r>
          <w:instrText xml:space="preserve"> PAGEREF _Toc29540 \h </w:instrText>
        </w:r>
        <w:r>
          <w:fldChar w:fldCharType="separate"/>
        </w:r>
        <w:r>
          <w:t>15</w:t>
        </w:r>
        <w:r>
          <w:fldChar w:fldCharType="end"/>
        </w:r>
      </w:hyperlink>
    </w:p>
    <w:p>
      <w:pPr>
        <w:pStyle w:val="TOC2"/>
        <w:tabs>
          <w:tab w:val="right" w:leader="dot" w:pos="8306"/>
        </w:tabs>
      </w:pPr>
      <w:hyperlink w:anchor="_Toc9866" w:history="1">
        <w:r>
          <w:rPr>
            <w:rFonts w:ascii="仿宋" w:eastAsia="仿宋" w:hAnsi="仿宋" w:cs="仿宋" w:hint="eastAsia"/>
            <w:lang w:eastAsia="zh-CN"/>
          </w:rPr>
          <w:t>(二)、质量保证体系实施</w:t>
        </w:r>
        <w:r>
          <w:tab/>
        </w:r>
        <w:r>
          <w:fldChar w:fldCharType="begin"/>
        </w:r>
        <w:r>
          <w:instrText xml:space="preserve"> PAGEREF _Toc9866 \h </w:instrText>
        </w:r>
        <w:r>
          <w:fldChar w:fldCharType="separate"/>
        </w:r>
        <w:r>
          <w:t>16</w:t>
        </w:r>
        <w:r>
          <w:fldChar w:fldCharType="end"/>
        </w:r>
      </w:hyperlink>
    </w:p>
    <w:p>
      <w:pPr>
        <w:pStyle w:val="TOC2"/>
        <w:tabs>
          <w:tab w:val="right" w:leader="dot" w:pos="8306"/>
        </w:tabs>
      </w:pPr>
      <w:hyperlink w:anchor="_Toc205" w:history="1">
        <w:r>
          <w:rPr>
            <w:rFonts w:ascii="仿宋" w:eastAsia="仿宋" w:hAnsi="仿宋" w:cs="仿宋" w:hint="eastAsia"/>
            <w:lang w:eastAsia="zh-CN"/>
          </w:rPr>
          <w:t>(三)、监理与质量控制流程</w:t>
        </w:r>
        <w:r>
          <w:tab/>
        </w:r>
        <w:r>
          <w:fldChar w:fldCharType="begin"/>
        </w:r>
        <w:r>
          <w:instrText xml:space="preserve"> PAGEREF _Toc205 \h </w:instrText>
        </w:r>
        <w:r>
          <w:fldChar w:fldCharType="separate"/>
        </w:r>
        <w:r>
          <w:t>17</w:t>
        </w:r>
        <w:r>
          <w:fldChar w:fldCharType="end"/>
        </w:r>
      </w:hyperlink>
    </w:p>
    <w:p>
      <w:pPr>
        <w:pStyle w:val="TOC1"/>
        <w:tabs>
          <w:tab w:val="right" w:leader="dot" w:pos="8306"/>
        </w:tabs>
      </w:pPr>
      <w:hyperlink w:anchor="_Toc8979" w:history="1">
        <w:r>
          <w:rPr>
            <w:rFonts w:ascii="仿宋" w:eastAsia="仿宋" w:hAnsi="仿宋" w:cs="仿宋" w:hint="eastAsia"/>
            <w:lang w:eastAsia="zh-CN"/>
          </w:rPr>
          <w:t>三、财务管理与成本控制</w:t>
        </w:r>
        <w:r>
          <w:tab/>
        </w:r>
        <w:r>
          <w:fldChar w:fldCharType="begin"/>
        </w:r>
        <w:r>
          <w:instrText xml:space="preserve"> PAGEREF _Toc8979 \h </w:instrText>
        </w:r>
        <w:r>
          <w:fldChar w:fldCharType="separate"/>
        </w:r>
        <w:r>
          <w:t>17</w:t>
        </w:r>
        <w:r>
          <w:fldChar w:fldCharType="end"/>
        </w:r>
      </w:hyperlink>
    </w:p>
    <w:p>
      <w:pPr>
        <w:pStyle w:val="TOC2"/>
        <w:tabs>
          <w:tab w:val="right" w:leader="dot" w:pos="8306"/>
        </w:tabs>
      </w:pPr>
      <w:hyperlink w:anchor="_Toc17537" w:history="1">
        <w:r>
          <w:rPr>
            <w:rFonts w:ascii="仿宋" w:eastAsia="仿宋" w:hAnsi="仿宋" w:cs="仿宋" w:hint="eastAsia"/>
            <w:lang w:eastAsia="zh-CN"/>
          </w:rPr>
          <w:t>(一)、财务管理体系建设</w:t>
        </w:r>
        <w:r>
          <w:tab/>
        </w:r>
        <w:r>
          <w:fldChar w:fldCharType="begin"/>
        </w:r>
        <w:r>
          <w:instrText xml:space="preserve"> PAGEREF _Toc17537 \h </w:instrText>
        </w:r>
        <w:r>
          <w:fldChar w:fldCharType="separate"/>
        </w:r>
        <w:r>
          <w:t>17</w:t>
        </w:r>
        <w:r>
          <w:fldChar w:fldCharType="end"/>
        </w:r>
      </w:hyperlink>
    </w:p>
    <w:p>
      <w:pPr>
        <w:pStyle w:val="TOC2"/>
        <w:tabs>
          <w:tab w:val="right" w:leader="dot" w:pos="8306"/>
        </w:tabs>
      </w:pPr>
      <w:hyperlink w:anchor="_Toc13607" w:history="1">
        <w:r>
          <w:rPr>
            <w:rFonts w:ascii="仿宋" w:eastAsia="仿宋" w:hAnsi="仿宋" w:cs="仿宋" w:hint="eastAsia"/>
            <w:lang w:eastAsia="zh-CN"/>
          </w:rPr>
          <w:t>(二)、成本控制措施</w:t>
        </w:r>
        <w:r>
          <w:tab/>
        </w:r>
        <w:r>
          <w:fldChar w:fldCharType="begin"/>
        </w:r>
        <w:r>
          <w:instrText xml:space="preserve"> PAGEREF _Toc13607 \h </w:instrText>
        </w:r>
        <w:r>
          <w:fldChar w:fldCharType="separate"/>
        </w:r>
        <w:r>
          <w:t>19</w:t>
        </w:r>
        <w:r>
          <w:fldChar w:fldCharType="end"/>
        </w:r>
      </w:hyperlink>
    </w:p>
    <w:p>
      <w:pPr>
        <w:pStyle w:val="TOC1"/>
        <w:tabs>
          <w:tab w:val="right" w:leader="dot" w:pos="8306"/>
        </w:tabs>
      </w:pPr>
      <w:hyperlink w:anchor="_Toc23377" w:history="1">
        <w:r>
          <w:rPr>
            <w:rFonts w:ascii="仿宋" w:eastAsia="仿宋" w:hAnsi="仿宋" w:cs="仿宋" w:hint="eastAsia"/>
            <w:lang w:eastAsia="zh-CN"/>
          </w:rPr>
          <w:t>四、发展规划、产业政策和行业准入分析</w:t>
        </w:r>
        <w:r>
          <w:tab/>
        </w:r>
        <w:r>
          <w:fldChar w:fldCharType="begin"/>
        </w:r>
        <w:r>
          <w:instrText xml:space="preserve"> PAGEREF _Toc23377 \h </w:instrText>
        </w:r>
        <w:r>
          <w:fldChar w:fldCharType="separate"/>
        </w:r>
        <w:r>
          <w:t>20</w:t>
        </w:r>
        <w:r>
          <w:fldChar w:fldCharType="end"/>
        </w:r>
      </w:hyperlink>
    </w:p>
    <w:p>
      <w:pPr>
        <w:pStyle w:val="TOC2"/>
        <w:tabs>
          <w:tab w:val="right" w:leader="dot" w:pos="8306"/>
        </w:tabs>
      </w:pPr>
      <w:hyperlink w:anchor="_Toc23469" w:history="1">
        <w:r>
          <w:rPr>
            <w:rFonts w:ascii="仿宋" w:eastAsia="仿宋" w:hAnsi="仿宋" w:cs="仿宋" w:hint="eastAsia"/>
            <w:lang w:eastAsia="zh-CN"/>
          </w:rPr>
          <w:t>(一)、发展规划分析</w:t>
        </w:r>
        <w:r>
          <w:tab/>
        </w:r>
        <w:r>
          <w:fldChar w:fldCharType="begin"/>
        </w:r>
        <w:r>
          <w:instrText xml:space="preserve"> PAGEREF _Toc23469 \h </w:instrText>
        </w:r>
        <w:r>
          <w:fldChar w:fldCharType="separate"/>
        </w:r>
        <w:r>
          <w:t>20</w:t>
        </w:r>
        <w:r>
          <w:fldChar w:fldCharType="end"/>
        </w:r>
      </w:hyperlink>
    </w:p>
    <w:p>
      <w:pPr>
        <w:pStyle w:val="TOC2"/>
        <w:tabs>
          <w:tab w:val="right" w:leader="dot" w:pos="8306"/>
        </w:tabs>
      </w:pPr>
      <w:hyperlink w:anchor="_Toc12416" w:history="1">
        <w:r>
          <w:rPr>
            <w:rFonts w:ascii="仿宋" w:eastAsia="仿宋" w:hAnsi="仿宋" w:cs="仿宋" w:hint="eastAsia"/>
            <w:lang w:eastAsia="zh-CN"/>
          </w:rPr>
          <w:t>(二)、产业政策分析</w:t>
        </w:r>
        <w:r>
          <w:tab/>
        </w:r>
        <w:r>
          <w:fldChar w:fldCharType="begin"/>
        </w:r>
        <w:r>
          <w:instrText xml:space="preserve"> PAGEREF _Toc12416 \h </w:instrText>
        </w:r>
        <w:r>
          <w:fldChar w:fldCharType="separate"/>
        </w:r>
        <w:r>
          <w:t>21</w:t>
        </w:r>
        <w:r>
          <w:fldChar w:fldCharType="end"/>
        </w:r>
      </w:hyperlink>
    </w:p>
    <w:p>
      <w:pPr>
        <w:pStyle w:val="TOC2"/>
        <w:tabs>
          <w:tab w:val="right" w:leader="dot" w:pos="8306"/>
        </w:tabs>
      </w:pPr>
      <w:hyperlink w:anchor="_Toc25863" w:history="1">
        <w:r>
          <w:rPr>
            <w:rFonts w:ascii="仿宋" w:eastAsia="仿宋" w:hAnsi="仿宋" w:cs="仿宋" w:hint="eastAsia"/>
            <w:lang w:eastAsia="zh-CN"/>
          </w:rPr>
          <w:t>(三)、行业准入分析</w:t>
        </w:r>
        <w:r>
          <w:tab/>
        </w:r>
        <w:r>
          <w:fldChar w:fldCharType="begin"/>
        </w:r>
        <w:r>
          <w:instrText xml:space="preserve"> PAGEREF _Toc25863 \h </w:instrText>
        </w:r>
        <w:r>
          <w:fldChar w:fldCharType="separate"/>
        </w:r>
        <w:r>
          <w:t>23</w:t>
        </w:r>
        <w:r>
          <w:fldChar w:fldCharType="end"/>
        </w:r>
      </w:hyperlink>
    </w:p>
    <w:p>
      <w:pPr>
        <w:pStyle w:val="TOC1"/>
        <w:tabs>
          <w:tab w:val="right" w:leader="dot" w:pos="8306"/>
        </w:tabs>
      </w:pPr>
      <w:hyperlink w:anchor="_Toc20578" w:history="1">
        <w:r>
          <w:rPr>
            <w:rFonts w:ascii="仿宋" w:eastAsia="仿宋" w:hAnsi="仿宋" w:cs="仿宋" w:hint="eastAsia"/>
            <w:lang w:eastAsia="zh-CN"/>
          </w:rPr>
          <w:t>五、背景、必要性分析</w:t>
        </w:r>
        <w:r>
          <w:tab/>
        </w:r>
        <w:r>
          <w:fldChar w:fldCharType="begin"/>
        </w:r>
        <w:r>
          <w:instrText xml:space="preserve"> PAGEREF _Toc20578 \h </w:instrText>
        </w:r>
        <w:r>
          <w:fldChar w:fldCharType="separate"/>
        </w:r>
        <w:r>
          <w:t>24</w:t>
        </w:r>
        <w:r>
          <w:fldChar w:fldCharType="end"/>
        </w:r>
      </w:hyperlink>
    </w:p>
    <w:p>
      <w:pPr>
        <w:pStyle w:val="TOC2"/>
        <w:tabs>
          <w:tab w:val="right" w:leader="dot" w:pos="8306"/>
        </w:tabs>
      </w:pPr>
      <w:hyperlink w:anchor="_Toc19885" w:history="1">
        <w:r>
          <w:rPr>
            <w:rFonts w:ascii="仿宋" w:eastAsia="仿宋" w:hAnsi="仿宋" w:cs="仿宋" w:hint="eastAsia"/>
            <w:lang w:eastAsia="zh-CN"/>
          </w:rPr>
          <w:t>(一)、项目建设背景</w:t>
        </w:r>
        <w:r>
          <w:tab/>
        </w:r>
        <w:r>
          <w:fldChar w:fldCharType="begin"/>
        </w:r>
        <w:r>
          <w:instrText xml:space="preserve"> PAGEREF _Toc19885 \h </w:instrText>
        </w:r>
        <w:r>
          <w:fldChar w:fldCharType="separate"/>
        </w:r>
        <w:r>
          <w:t>24</w:t>
        </w:r>
        <w:r>
          <w:fldChar w:fldCharType="end"/>
        </w:r>
      </w:hyperlink>
    </w:p>
    <w:p>
      <w:pPr>
        <w:pStyle w:val="TOC2"/>
        <w:tabs>
          <w:tab w:val="right" w:leader="dot" w:pos="8306"/>
        </w:tabs>
      </w:pPr>
      <w:hyperlink w:anchor="_Toc18724" w:history="1">
        <w:r>
          <w:rPr>
            <w:rFonts w:ascii="仿宋" w:eastAsia="仿宋" w:hAnsi="仿宋" w:cs="仿宋" w:hint="eastAsia"/>
            <w:lang w:eastAsia="zh-CN"/>
          </w:rPr>
          <w:t>(二)、必要性分析</w:t>
        </w:r>
        <w:r>
          <w:tab/>
        </w:r>
        <w:r>
          <w:fldChar w:fldCharType="begin"/>
        </w:r>
        <w:r>
          <w:instrText xml:space="preserve"> PAGEREF _Toc18724 \h </w:instrText>
        </w:r>
        <w:r>
          <w:fldChar w:fldCharType="separate"/>
        </w:r>
        <w:r>
          <w:t>25</w:t>
        </w:r>
        <w:r>
          <w:fldChar w:fldCharType="end"/>
        </w:r>
      </w:hyperlink>
    </w:p>
    <w:p>
      <w:pPr>
        <w:pStyle w:val="TOC2"/>
        <w:tabs>
          <w:tab w:val="right" w:leader="dot" w:pos="8306"/>
        </w:tabs>
      </w:pPr>
      <w:hyperlink w:anchor="_Toc10345" w:history="1">
        <w:r>
          <w:rPr>
            <w:rFonts w:ascii="仿宋" w:eastAsia="仿宋" w:hAnsi="仿宋" w:cs="仿宋" w:hint="eastAsia"/>
            <w:lang w:eastAsia="zh-CN"/>
          </w:rPr>
          <w:t>(三)、项目建设有利条件</w:t>
        </w:r>
        <w:r>
          <w:tab/>
        </w:r>
        <w:r>
          <w:fldChar w:fldCharType="begin"/>
        </w:r>
        <w:r>
          <w:instrText xml:space="preserve"> PAGEREF _Toc10345 \h </w:instrText>
        </w:r>
        <w:r>
          <w:fldChar w:fldCharType="separate"/>
        </w:r>
        <w:r>
          <w:t>27</w:t>
        </w:r>
        <w:r>
          <w:fldChar w:fldCharType="end"/>
        </w:r>
      </w:hyperlink>
    </w:p>
    <w:p>
      <w:pPr>
        <w:pStyle w:val="TOC1"/>
        <w:tabs>
          <w:tab w:val="right" w:leader="dot" w:pos="8306"/>
        </w:tabs>
      </w:pPr>
      <w:hyperlink w:anchor="_Toc21130" w:history="1">
        <w:r>
          <w:rPr>
            <w:rFonts w:ascii="仿宋" w:eastAsia="仿宋" w:hAnsi="仿宋" w:cs="仿宋" w:hint="eastAsia"/>
            <w:lang w:eastAsia="zh-CN"/>
          </w:rPr>
          <w:t>六、环境和生态影响分析</w:t>
        </w:r>
        <w:r>
          <w:tab/>
        </w:r>
        <w:r>
          <w:fldChar w:fldCharType="begin"/>
        </w:r>
        <w:r>
          <w:instrText xml:space="preserve"> PAGEREF _Toc21130 \h </w:instrText>
        </w:r>
        <w:r>
          <w:fldChar w:fldCharType="separate"/>
        </w:r>
        <w:r>
          <w:t>28</w:t>
        </w:r>
        <w:r>
          <w:fldChar w:fldCharType="end"/>
        </w:r>
      </w:hyperlink>
    </w:p>
    <w:p>
      <w:pPr>
        <w:pStyle w:val="TOC2"/>
        <w:tabs>
          <w:tab w:val="right" w:leader="dot" w:pos="8306"/>
        </w:tabs>
      </w:pPr>
      <w:hyperlink w:anchor="_Toc1414" w:history="1">
        <w:r>
          <w:rPr>
            <w:rFonts w:ascii="仿宋" w:eastAsia="仿宋" w:hAnsi="仿宋" w:cs="仿宋" w:hint="eastAsia"/>
            <w:lang w:eastAsia="zh-CN"/>
          </w:rPr>
          <w:t>(一)、环境和生态现状</w:t>
        </w:r>
        <w:r>
          <w:tab/>
        </w:r>
        <w:r>
          <w:fldChar w:fldCharType="begin"/>
        </w:r>
        <w:r>
          <w:instrText xml:space="preserve"> PAGEREF _Toc1414 \h </w:instrText>
        </w:r>
        <w:r>
          <w:fldChar w:fldCharType="separate"/>
        </w:r>
        <w:r>
          <w:t>28</w:t>
        </w:r>
        <w:r>
          <w:fldChar w:fldCharType="end"/>
        </w:r>
      </w:hyperlink>
    </w:p>
    <w:p>
      <w:pPr>
        <w:pStyle w:val="TOC2"/>
        <w:tabs>
          <w:tab w:val="right" w:leader="dot" w:pos="8306"/>
        </w:tabs>
      </w:pPr>
      <w:hyperlink w:anchor="_Toc31974" w:history="1">
        <w:r>
          <w:rPr>
            <w:rFonts w:ascii="仿宋" w:eastAsia="仿宋" w:hAnsi="仿宋" w:cs="仿宋" w:hint="eastAsia"/>
            <w:lang w:eastAsia="zh-CN"/>
          </w:rPr>
          <w:t>(二)、生态环境影响分析</w:t>
        </w:r>
        <w:r>
          <w:tab/>
        </w:r>
        <w:r>
          <w:fldChar w:fldCharType="begin"/>
        </w:r>
        <w:r>
          <w:instrText xml:space="preserve"> PAGEREF _Toc31974 \h </w:instrText>
        </w:r>
        <w:r>
          <w:fldChar w:fldCharType="separate"/>
        </w:r>
        <w:r>
          <w:t>30</w:t>
        </w:r>
        <w:r>
          <w:fldChar w:fldCharType="end"/>
        </w:r>
      </w:hyperlink>
    </w:p>
    <w:p>
      <w:pPr>
        <w:pStyle w:val="TOC2"/>
        <w:tabs>
          <w:tab w:val="right" w:leader="dot" w:pos="8306"/>
        </w:tabs>
      </w:pPr>
      <w:hyperlink w:anchor="_Toc14456" w:history="1">
        <w:r>
          <w:rPr>
            <w:rFonts w:ascii="仿宋" w:eastAsia="仿宋" w:hAnsi="仿宋" w:cs="仿宋" w:hint="eastAsia"/>
            <w:lang w:eastAsia="zh-CN"/>
          </w:rPr>
          <w:t>(三)、生态环境保护措施</w:t>
        </w:r>
        <w:r>
          <w:tab/>
        </w:r>
        <w:r>
          <w:fldChar w:fldCharType="begin"/>
        </w:r>
        <w:r>
          <w:instrText xml:space="preserve"> PAGEREF _Toc14456 \h </w:instrText>
        </w:r>
        <w:r>
          <w:fldChar w:fldCharType="separate"/>
        </w:r>
        <w:r>
          <w:t>31</w:t>
        </w:r>
        <w:r>
          <w:fldChar w:fldCharType="end"/>
        </w:r>
      </w:hyperlink>
    </w:p>
    <w:p>
      <w:pPr>
        <w:pStyle w:val="TOC2"/>
        <w:tabs>
          <w:tab w:val="right" w:leader="dot" w:pos="8306"/>
        </w:tabs>
      </w:pPr>
      <w:hyperlink w:anchor="_Toc26783" w:history="1">
        <w:r>
          <w:rPr>
            <w:rFonts w:ascii="仿宋" w:eastAsia="仿宋" w:hAnsi="仿宋" w:cs="仿宋" w:hint="eastAsia"/>
            <w:lang w:eastAsia="zh-CN"/>
          </w:rPr>
          <w:t>(四)、地质灾害影响分析</w:t>
        </w:r>
        <w:r>
          <w:tab/>
        </w:r>
        <w:r>
          <w:fldChar w:fldCharType="begin"/>
        </w:r>
        <w:r>
          <w:instrText xml:space="preserve"> PAGEREF _Toc26783 \h </w:instrText>
        </w:r>
        <w:r>
          <w:fldChar w:fldCharType="separate"/>
        </w:r>
        <w:r>
          <w:t>33</w:t>
        </w:r>
        <w:r>
          <w:fldChar w:fldCharType="end"/>
        </w:r>
      </w:hyperlink>
    </w:p>
    <w:p>
      <w:pPr>
        <w:pStyle w:val="TOC2"/>
        <w:tabs>
          <w:tab w:val="right" w:leader="dot" w:pos="8306"/>
        </w:tabs>
      </w:pPr>
      <w:hyperlink w:anchor="_Toc6084" w:history="1">
        <w:r>
          <w:rPr>
            <w:rFonts w:ascii="仿宋" w:eastAsia="仿宋" w:hAnsi="仿宋" w:cs="仿宋" w:hint="eastAsia"/>
            <w:lang w:eastAsia="zh-CN"/>
          </w:rPr>
          <w:t>(五)、特殊环境影响</w:t>
        </w:r>
        <w:r>
          <w:tab/>
        </w:r>
        <w:r>
          <w:fldChar w:fldCharType="begin"/>
        </w:r>
        <w:r>
          <w:instrText xml:space="preserve"> PAGEREF _Toc6084 \h </w:instrText>
        </w:r>
        <w:r>
          <w:fldChar w:fldCharType="separate"/>
        </w:r>
        <w:r>
          <w:t>34</w:t>
        </w:r>
        <w:r>
          <w:fldChar w:fldCharType="end"/>
        </w:r>
      </w:hyperlink>
    </w:p>
    <w:p>
      <w:pPr>
        <w:pStyle w:val="TOC1"/>
        <w:tabs>
          <w:tab w:val="right" w:leader="dot" w:pos="8306"/>
        </w:tabs>
      </w:pPr>
      <w:hyperlink w:anchor="_Toc21237" w:history="1">
        <w:r>
          <w:rPr>
            <w:rFonts w:ascii="仿宋" w:eastAsia="仿宋" w:hAnsi="仿宋" w:cs="仿宋" w:hint="eastAsia"/>
            <w:lang w:eastAsia="zh-CN"/>
          </w:rPr>
          <w:t>七、项目进度计划</w:t>
        </w:r>
        <w:r>
          <w:tab/>
        </w:r>
        <w:r>
          <w:fldChar w:fldCharType="begin"/>
        </w:r>
        <w:r>
          <w:instrText xml:space="preserve"> PAGEREF _Toc21237 \h </w:instrText>
        </w:r>
        <w:r>
          <w:fldChar w:fldCharType="separate"/>
        </w:r>
        <w:r>
          <w:t>35</w:t>
        </w:r>
        <w:r>
          <w:fldChar w:fldCharType="end"/>
        </w:r>
      </w:hyperlink>
    </w:p>
    <w:p>
      <w:pPr>
        <w:pStyle w:val="TOC2"/>
        <w:tabs>
          <w:tab w:val="right" w:leader="dot" w:pos="8306"/>
        </w:tabs>
      </w:pPr>
      <w:hyperlink w:anchor="_Toc28981" w:history="1">
        <w:r>
          <w:rPr>
            <w:rFonts w:ascii="仿宋" w:eastAsia="仿宋" w:hAnsi="仿宋" w:cs="仿宋" w:hint="eastAsia"/>
            <w:lang w:eastAsia="zh-CN"/>
          </w:rPr>
          <w:t>(一)、建设周期</w:t>
        </w:r>
        <w:r>
          <w:tab/>
        </w:r>
        <w:r>
          <w:fldChar w:fldCharType="begin"/>
        </w:r>
        <w:r>
          <w:instrText xml:space="preserve"> PAGEREF _Toc28981 \h </w:instrText>
        </w:r>
        <w:r>
          <w:fldChar w:fldCharType="separate"/>
        </w:r>
        <w:r>
          <w:t>35</w:t>
        </w:r>
        <w:r>
          <w:fldChar w:fldCharType="end"/>
        </w:r>
      </w:hyperlink>
    </w:p>
    <w:p>
      <w:pPr>
        <w:pStyle w:val="TOC2"/>
        <w:tabs>
          <w:tab w:val="right" w:leader="dot" w:pos="8306"/>
        </w:tabs>
      </w:pPr>
      <w:hyperlink w:anchor="_Toc27115" w:history="1">
        <w:r>
          <w:rPr>
            <w:rFonts w:ascii="仿宋" w:eastAsia="仿宋" w:hAnsi="仿宋" w:cs="仿宋" w:hint="eastAsia"/>
            <w:lang w:eastAsia="zh-CN"/>
          </w:rPr>
          <w:t>(二)、建设进度</w:t>
        </w:r>
        <w:r>
          <w:tab/>
        </w:r>
        <w:r>
          <w:fldChar w:fldCharType="begin"/>
        </w:r>
        <w:r>
          <w:instrText xml:space="preserve"> PAGEREF _Toc27115 \h </w:instrText>
        </w:r>
        <w:r>
          <w:fldChar w:fldCharType="separate"/>
        </w:r>
        <w:r>
          <w:t>35</w:t>
        </w:r>
        <w:r>
          <w:fldChar w:fldCharType="end"/>
        </w:r>
      </w:hyperlink>
    </w:p>
    <w:p>
      <w:pPr>
        <w:pStyle w:val="TOC2"/>
        <w:tabs>
          <w:tab w:val="right" w:leader="dot" w:pos="8306"/>
        </w:tabs>
      </w:pPr>
      <w:hyperlink w:anchor="_Toc31900" w:history="1">
        <w:r>
          <w:rPr>
            <w:rFonts w:ascii="仿宋" w:eastAsia="仿宋" w:hAnsi="仿宋" w:cs="仿宋" w:hint="eastAsia"/>
            <w:lang w:eastAsia="zh-CN"/>
          </w:rPr>
          <w:t>(三)、进度安排注意事项</w:t>
        </w:r>
        <w:r>
          <w:tab/>
        </w:r>
        <w:r>
          <w:fldChar w:fldCharType="begin"/>
        </w:r>
        <w:r>
          <w:instrText xml:space="preserve"> PAGEREF _Toc31900 \h </w:instrText>
        </w:r>
        <w:r>
          <w:fldChar w:fldCharType="separate"/>
        </w:r>
        <w:r>
          <w:t>37</w:t>
        </w:r>
        <w:r>
          <w:fldChar w:fldCharType="end"/>
        </w:r>
      </w:hyperlink>
    </w:p>
    <w:p>
      <w:pPr>
        <w:pStyle w:val="TOC2"/>
        <w:tabs>
          <w:tab w:val="right" w:leader="dot" w:pos="8306"/>
        </w:tabs>
      </w:pPr>
      <w:hyperlink w:anchor="_Toc10364" w:history="1">
        <w:r>
          <w:rPr>
            <w:rFonts w:ascii="仿宋" w:eastAsia="仿宋" w:hAnsi="仿宋" w:cs="仿宋" w:hint="eastAsia"/>
            <w:lang w:eastAsia="zh-CN"/>
          </w:rPr>
          <w:t>(四)、人力资源配置</w:t>
        </w:r>
        <w:r>
          <w:tab/>
        </w:r>
        <w:r>
          <w:fldChar w:fldCharType="begin"/>
        </w:r>
        <w:r>
          <w:instrText xml:space="preserve"> PAGEREF _Toc10364 \h </w:instrText>
        </w:r>
        <w:r>
          <w:fldChar w:fldCharType="separate"/>
        </w:r>
        <w:r>
          <w:t>38</w:t>
        </w:r>
        <w:r>
          <w:fldChar w:fldCharType="end"/>
        </w:r>
      </w:hyperlink>
    </w:p>
    <w:p>
      <w:pPr>
        <w:pStyle w:val="TOC2"/>
        <w:tabs>
          <w:tab w:val="right" w:leader="dot" w:pos="8306"/>
        </w:tabs>
      </w:pPr>
      <w:hyperlink w:anchor="_Toc10673" w:history="1">
        <w:r>
          <w:rPr>
            <w:rFonts w:ascii="仿宋" w:eastAsia="仿宋" w:hAnsi="仿宋" w:cs="仿宋" w:hint="eastAsia"/>
            <w:lang w:eastAsia="zh-CN"/>
          </w:rPr>
          <w:t>(五)、员工培训</w:t>
        </w:r>
        <w:r>
          <w:tab/>
        </w:r>
        <w:r>
          <w:fldChar w:fldCharType="begin"/>
        </w:r>
        <w:r>
          <w:instrText xml:space="preserve"> PAGEREF _Toc10673 \h </w:instrText>
        </w:r>
        <w:r>
          <w:fldChar w:fldCharType="separate"/>
        </w:r>
        <w:r>
          <w:t>40</w:t>
        </w:r>
        <w:r>
          <w:fldChar w:fldCharType="end"/>
        </w:r>
      </w:hyperlink>
    </w:p>
    <w:p>
      <w:pPr>
        <w:pStyle w:val="TOC2"/>
        <w:tabs>
          <w:tab w:val="right" w:leader="dot" w:pos="8306"/>
        </w:tabs>
      </w:pPr>
      <w:hyperlink w:anchor="_Toc17801" w:history="1">
        <w:r>
          <w:rPr>
            <w:rFonts w:ascii="仿宋" w:eastAsia="仿宋" w:hAnsi="仿宋" w:cs="仿宋" w:hint="eastAsia"/>
            <w:lang w:eastAsia="zh-CN"/>
          </w:rPr>
          <w:t>(六)、项目实施保障</w:t>
        </w:r>
        <w:r>
          <w:tab/>
        </w:r>
        <w:r>
          <w:fldChar w:fldCharType="begin"/>
        </w:r>
        <w:r>
          <w:instrText xml:space="preserve"> PAGEREF _Toc17801 \h </w:instrText>
        </w:r>
        <w:r>
          <w:fldChar w:fldCharType="separate"/>
        </w:r>
        <w:r>
          <w:t>41</w:t>
        </w:r>
        <w:r>
          <w:fldChar w:fldCharType="end"/>
        </w:r>
      </w:hyperlink>
    </w:p>
    <w:p>
      <w:pPr>
        <w:pStyle w:val="TOC2"/>
        <w:tabs>
          <w:tab w:val="right" w:leader="dot" w:pos="8306"/>
        </w:tabs>
      </w:pPr>
      <w:hyperlink w:anchor="_Toc18888" w:history="1">
        <w:r>
          <w:rPr>
            <w:rFonts w:ascii="仿宋" w:eastAsia="仿宋" w:hAnsi="仿宋" w:cs="仿宋" w:hint="eastAsia"/>
            <w:lang w:eastAsia="zh-CN"/>
          </w:rPr>
          <w:t>(七)、安全规范管理</w:t>
        </w:r>
        <w:r>
          <w:tab/>
        </w:r>
        <w:r>
          <w:fldChar w:fldCharType="begin"/>
        </w:r>
        <w:r>
          <w:instrText xml:space="preserve"> PAGEREF _Toc18888 \h </w:instrText>
        </w:r>
        <w:r>
          <w:fldChar w:fldCharType="separate"/>
        </w:r>
        <w:r>
          <w:t>42</w:t>
        </w:r>
        <w:r>
          <w:fldChar w:fldCharType="end"/>
        </w:r>
      </w:hyperlink>
    </w:p>
    <w:p>
      <w:pPr>
        <w:pStyle w:val="TOC1"/>
        <w:tabs>
          <w:tab w:val="right" w:leader="dot" w:pos="8306"/>
        </w:tabs>
      </w:pPr>
      <w:hyperlink w:anchor="_Toc21283" w:history="1">
        <w:r>
          <w:rPr>
            <w:rFonts w:ascii="仿宋" w:eastAsia="仿宋" w:hAnsi="仿宋" w:cs="仿宋" w:hint="eastAsia"/>
            <w:lang w:eastAsia="zh-CN"/>
          </w:rPr>
          <w:t>八、土地利用与规划方案</w:t>
        </w:r>
        <w:r>
          <w:tab/>
        </w:r>
        <w:r>
          <w:fldChar w:fldCharType="begin"/>
        </w:r>
        <w:r>
          <w:instrText xml:space="preserve"> PAGEREF _Toc21283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9" w:history="1">
        <w:r>
          <w:rPr>
            <w:rFonts w:ascii="仿宋" w:eastAsia="仿宋" w:hAnsi="仿宋" w:cs="仿宋" w:hint="eastAsia"/>
            <w:lang w:eastAsia="zh-CN"/>
          </w:rPr>
          <w:t>(一)、项目用地情况分析</w:t>
        </w:r>
        <w:r>
          <w:tab/>
        </w:r>
        <w:r>
          <w:fldChar w:fldCharType="begin"/>
        </w:r>
        <w:r>
          <w:instrText xml:space="preserve"> PAGEREF _Toc23679 \h </w:instrText>
        </w:r>
        <w:r>
          <w:fldChar w:fldCharType="separate"/>
        </w:r>
        <w:r>
          <w:t>43</w:t>
        </w:r>
        <w:r>
          <w:fldChar w:fldCharType="end"/>
        </w:r>
      </w:hyperlink>
    </w:p>
    <w:p>
      <w:pPr>
        <w:pStyle w:val="TOC2"/>
        <w:tabs>
          <w:tab w:val="right" w:leader="dot" w:pos="8306"/>
        </w:tabs>
      </w:pPr>
      <w:hyperlink w:anchor="_Toc22802" w:history="1">
        <w:r>
          <w:rPr>
            <w:rFonts w:ascii="仿宋" w:eastAsia="仿宋" w:hAnsi="仿宋" w:cs="仿宋" w:hint="eastAsia"/>
            <w:lang w:eastAsia="zh-CN"/>
          </w:rPr>
          <w:t>(二)、土地利用规划方案</w:t>
        </w:r>
        <w:r>
          <w:tab/>
        </w:r>
        <w:r>
          <w:fldChar w:fldCharType="begin"/>
        </w:r>
        <w:r>
          <w:instrText xml:space="preserve"> PAGEREF _Toc22802 \h </w:instrText>
        </w:r>
        <w:r>
          <w:fldChar w:fldCharType="separate"/>
        </w:r>
        <w:r>
          <w:t>44</w:t>
        </w:r>
        <w:r>
          <w:fldChar w:fldCharType="end"/>
        </w:r>
      </w:hyperlink>
    </w:p>
    <w:p>
      <w:pPr>
        <w:pStyle w:val="TOC1"/>
        <w:tabs>
          <w:tab w:val="right" w:leader="dot" w:pos="8306"/>
        </w:tabs>
      </w:pPr>
      <w:hyperlink w:anchor="_Toc16018" w:history="1">
        <w:r>
          <w:rPr>
            <w:rFonts w:ascii="仿宋" w:eastAsia="仿宋" w:hAnsi="仿宋" w:cs="仿宋" w:hint="eastAsia"/>
            <w:lang w:eastAsia="zh-CN"/>
          </w:rPr>
          <w:t>九、经济效益与社会效益优化</w:t>
        </w:r>
        <w:r>
          <w:tab/>
        </w:r>
        <w:r>
          <w:fldChar w:fldCharType="begin"/>
        </w:r>
        <w:r>
          <w:instrText xml:space="preserve"> PAGEREF _Toc16018 \h </w:instrText>
        </w:r>
        <w:r>
          <w:fldChar w:fldCharType="separate"/>
        </w:r>
        <w:r>
          <w:t>45</w:t>
        </w:r>
        <w:r>
          <w:fldChar w:fldCharType="end"/>
        </w:r>
      </w:hyperlink>
    </w:p>
    <w:p>
      <w:pPr>
        <w:pStyle w:val="TOC2"/>
        <w:tabs>
          <w:tab w:val="right" w:leader="dot" w:pos="8306"/>
        </w:tabs>
      </w:pPr>
      <w:hyperlink w:anchor="_Toc19672" w:history="1">
        <w:r>
          <w:rPr>
            <w:rFonts w:ascii="仿宋" w:eastAsia="仿宋" w:hAnsi="仿宋" w:cs="仿宋" w:hint="eastAsia"/>
            <w:lang w:eastAsia="zh-CN"/>
          </w:rPr>
          <w:t>(一)、经济效益提升策略</w:t>
        </w:r>
        <w:r>
          <w:tab/>
        </w:r>
        <w:r>
          <w:fldChar w:fldCharType="begin"/>
        </w:r>
        <w:r>
          <w:instrText xml:space="preserve"> PAGEREF _Toc19672 \h </w:instrText>
        </w:r>
        <w:r>
          <w:fldChar w:fldCharType="separate"/>
        </w:r>
        <w:r>
          <w:t>45</w:t>
        </w:r>
        <w:r>
          <w:fldChar w:fldCharType="end"/>
        </w:r>
      </w:hyperlink>
    </w:p>
    <w:p>
      <w:pPr>
        <w:pStyle w:val="TOC2"/>
        <w:tabs>
          <w:tab w:val="right" w:leader="dot" w:pos="8306"/>
        </w:tabs>
      </w:pPr>
      <w:hyperlink w:anchor="_Toc13417" w:history="1">
        <w:r>
          <w:rPr>
            <w:rFonts w:ascii="仿宋" w:eastAsia="仿宋" w:hAnsi="仿宋" w:cs="仿宋" w:hint="eastAsia"/>
            <w:lang w:eastAsia="zh-CN"/>
          </w:rPr>
          <w:t>(二)、社会效益增强方案</w:t>
        </w:r>
        <w:r>
          <w:tab/>
        </w:r>
        <w:r>
          <w:fldChar w:fldCharType="begin"/>
        </w:r>
        <w:r>
          <w:instrText xml:space="preserve"> PAGEREF _Toc13417 \h </w:instrText>
        </w:r>
        <w:r>
          <w:fldChar w:fldCharType="separate"/>
        </w:r>
        <w:r>
          <w:t>46</w:t>
        </w:r>
        <w:r>
          <w:fldChar w:fldCharType="end"/>
        </w:r>
      </w:hyperlink>
    </w:p>
    <w:p>
      <w:pPr>
        <w:pStyle w:val="TOC1"/>
        <w:tabs>
          <w:tab w:val="right" w:leader="dot" w:pos="8306"/>
        </w:tabs>
      </w:pPr>
      <w:hyperlink w:anchor="_Toc6778" w:history="1">
        <w:r>
          <w:rPr>
            <w:rFonts w:ascii="仿宋" w:eastAsia="仿宋" w:hAnsi="仿宋" w:cs="仿宋" w:hint="eastAsia"/>
            <w:lang w:eastAsia="zh-CN"/>
          </w:rPr>
          <w:t>十、项目变更管理</w:t>
        </w:r>
        <w:r>
          <w:tab/>
        </w:r>
        <w:r>
          <w:fldChar w:fldCharType="begin"/>
        </w:r>
        <w:r>
          <w:instrText xml:space="preserve"> PAGEREF _Toc6778 \h </w:instrText>
        </w:r>
        <w:r>
          <w:fldChar w:fldCharType="separate"/>
        </w:r>
        <w:r>
          <w:t>47</w:t>
        </w:r>
        <w:r>
          <w:fldChar w:fldCharType="end"/>
        </w:r>
      </w:hyperlink>
    </w:p>
    <w:p>
      <w:pPr>
        <w:pStyle w:val="TOC2"/>
        <w:tabs>
          <w:tab w:val="right" w:leader="dot" w:pos="8306"/>
        </w:tabs>
      </w:pPr>
      <w:hyperlink w:anchor="_Toc22062" w:history="1">
        <w:r>
          <w:rPr>
            <w:rFonts w:ascii="仿宋" w:eastAsia="仿宋" w:hAnsi="仿宋" w:cs="仿宋" w:hint="eastAsia"/>
            <w:lang w:eastAsia="zh-CN"/>
          </w:rPr>
          <w:t>(一)、变更控制流程</w:t>
        </w:r>
        <w:r>
          <w:tab/>
        </w:r>
        <w:r>
          <w:fldChar w:fldCharType="begin"/>
        </w:r>
        <w:r>
          <w:instrText xml:space="preserve"> PAGEREF _Toc22062 \h </w:instrText>
        </w:r>
        <w:r>
          <w:fldChar w:fldCharType="separate"/>
        </w:r>
        <w:r>
          <w:t>47</w:t>
        </w:r>
        <w:r>
          <w:fldChar w:fldCharType="end"/>
        </w:r>
      </w:hyperlink>
    </w:p>
    <w:p>
      <w:pPr>
        <w:pStyle w:val="TOC2"/>
        <w:tabs>
          <w:tab w:val="right" w:leader="dot" w:pos="8306"/>
        </w:tabs>
      </w:pPr>
      <w:hyperlink w:anchor="_Toc19663" w:history="1">
        <w:r>
          <w:rPr>
            <w:rFonts w:ascii="仿宋" w:eastAsia="仿宋" w:hAnsi="仿宋" w:cs="仿宋" w:hint="eastAsia"/>
            <w:lang w:eastAsia="zh-CN"/>
          </w:rPr>
          <w:t>(二)、影响评估与处理</w:t>
        </w:r>
        <w:r>
          <w:tab/>
        </w:r>
        <w:r>
          <w:fldChar w:fldCharType="begin"/>
        </w:r>
        <w:r>
          <w:instrText xml:space="preserve"> PAGEREF _Toc19663 \h </w:instrText>
        </w:r>
        <w:r>
          <w:fldChar w:fldCharType="separate"/>
        </w:r>
        <w:r>
          <w:t>48</w:t>
        </w:r>
        <w:r>
          <w:fldChar w:fldCharType="end"/>
        </w:r>
      </w:hyperlink>
    </w:p>
    <w:p>
      <w:pPr>
        <w:pStyle w:val="TOC2"/>
        <w:tabs>
          <w:tab w:val="right" w:leader="dot" w:pos="8306"/>
        </w:tabs>
      </w:pPr>
      <w:hyperlink w:anchor="_Toc20834" w:history="1">
        <w:r>
          <w:rPr>
            <w:rFonts w:ascii="仿宋" w:eastAsia="仿宋" w:hAnsi="仿宋" w:cs="仿宋" w:hint="eastAsia"/>
            <w:lang w:eastAsia="zh-CN"/>
          </w:rPr>
          <w:t>(三)、变更记录与追踪</w:t>
        </w:r>
        <w:r>
          <w:tab/>
        </w:r>
        <w:r>
          <w:fldChar w:fldCharType="begin"/>
        </w:r>
        <w:r>
          <w:instrText xml:space="preserve"> PAGEREF _Toc20834 \h </w:instrText>
        </w:r>
        <w:r>
          <w:fldChar w:fldCharType="separate"/>
        </w:r>
        <w:r>
          <w:t>49</w:t>
        </w:r>
        <w:r>
          <w:fldChar w:fldCharType="end"/>
        </w:r>
      </w:hyperlink>
    </w:p>
    <w:p>
      <w:pPr>
        <w:pStyle w:val="TOC2"/>
        <w:tabs>
          <w:tab w:val="right" w:leader="dot" w:pos="8306"/>
        </w:tabs>
      </w:pPr>
      <w:hyperlink w:anchor="_Toc6452" w:history="1">
        <w:r>
          <w:rPr>
            <w:rFonts w:ascii="仿宋" w:eastAsia="仿宋" w:hAnsi="仿宋" w:cs="仿宋" w:hint="eastAsia"/>
            <w:lang w:eastAsia="zh-CN"/>
          </w:rPr>
          <w:t>(四)、变更管理策略</w:t>
        </w:r>
        <w:r>
          <w:tab/>
        </w:r>
        <w:r>
          <w:fldChar w:fldCharType="begin"/>
        </w:r>
        <w:r>
          <w:instrText xml:space="preserve"> PAGEREF _Toc6452 \h </w:instrText>
        </w:r>
        <w:r>
          <w:fldChar w:fldCharType="separate"/>
        </w:r>
        <w:r>
          <w:t>51</w:t>
        </w:r>
        <w:r>
          <w:fldChar w:fldCharType="end"/>
        </w:r>
      </w:hyperlink>
    </w:p>
    <w:p>
      <w:pPr>
        <w:pStyle w:val="TOC1"/>
        <w:tabs>
          <w:tab w:val="right" w:leader="dot" w:pos="8306"/>
        </w:tabs>
      </w:pPr>
      <w:hyperlink w:anchor="_Toc21580" w:history="1">
        <w:r>
          <w:rPr>
            <w:rFonts w:ascii="仿宋" w:eastAsia="仿宋" w:hAnsi="仿宋" w:cs="仿宋" w:hint="eastAsia"/>
            <w:lang w:eastAsia="zh-CN"/>
          </w:rPr>
          <w:t>十一、客户关系管理与市场拓展</w:t>
        </w:r>
        <w:r>
          <w:tab/>
        </w:r>
        <w:r>
          <w:fldChar w:fldCharType="begin"/>
        </w:r>
        <w:r>
          <w:instrText xml:space="preserve"> PAGEREF _Toc21580 \h </w:instrText>
        </w:r>
        <w:r>
          <w:fldChar w:fldCharType="separate"/>
        </w:r>
        <w:r>
          <w:t>53</w:t>
        </w:r>
        <w:r>
          <w:fldChar w:fldCharType="end"/>
        </w:r>
      </w:hyperlink>
    </w:p>
    <w:p>
      <w:pPr>
        <w:pStyle w:val="TOC2"/>
        <w:tabs>
          <w:tab w:val="right" w:leader="dot" w:pos="8306"/>
        </w:tabs>
      </w:pPr>
      <w:hyperlink w:anchor="_Toc29127" w:history="1">
        <w:r>
          <w:rPr>
            <w:rFonts w:ascii="仿宋" w:eastAsia="仿宋" w:hAnsi="仿宋" w:cs="仿宋" w:hint="eastAsia"/>
            <w:lang w:eastAsia="zh-CN"/>
          </w:rPr>
          <w:t>(一)、客户关系管理策略</w:t>
        </w:r>
        <w:r>
          <w:tab/>
        </w:r>
        <w:r>
          <w:fldChar w:fldCharType="begin"/>
        </w:r>
        <w:r>
          <w:instrText xml:space="preserve"> PAGEREF _Toc29127 \h </w:instrText>
        </w:r>
        <w:r>
          <w:fldChar w:fldCharType="separate"/>
        </w:r>
        <w:r>
          <w:t>53</w:t>
        </w:r>
        <w:r>
          <w:fldChar w:fldCharType="end"/>
        </w:r>
      </w:hyperlink>
    </w:p>
    <w:p>
      <w:pPr>
        <w:pStyle w:val="TOC2"/>
        <w:tabs>
          <w:tab w:val="right" w:leader="dot" w:pos="8306"/>
        </w:tabs>
      </w:pPr>
      <w:hyperlink w:anchor="_Toc22972" w:history="1">
        <w:r>
          <w:rPr>
            <w:rFonts w:ascii="仿宋" w:eastAsia="仿宋" w:hAnsi="仿宋" w:cs="仿宋" w:hint="eastAsia"/>
            <w:lang w:eastAsia="zh-CN"/>
          </w:rPr>
          <w:t>(二)、市场拓展方案</w:t>
        </w:r>
        <w:r>
          <w:tab/>
        </w:r>
        <w:r>
          <w:fldChar w:fldCharType="begin"/>
        </w:r>
        <w:r>
          <w:instrText xml:space="preserve"> PAGEREF _Toc22972 \h </w:instrText>
        </w:r>
        <w:r>
          <w:fldChar w:fldCharType="separate"/>
        </w:r>
        <w:r>
          <w:t>54</w:t>
        </w:r>
        <w:r>
          <w:fldChar w:fldCharType="end"/>
        </w:r>
      </w:hyperlink>
    </w:p>
    <w:p>
      <w:pPr>
        <w:pStyle w:val="TOC1"/>
        <w:tabs>
          <w:tab w:val="right" w:leader="dot" w:pos="8306"/>
        </w:tabs>
      </w:pPr>
      <w:hyperlink w:anchor="_Toc6813" w:history="1">
        <w:r>
          <w:rPr>
            <w:rFonts w:ascii="仿宋" w:eastAsia="仿宋" w:hAnsi="仿宋" w:cs="仿宋" w:hint="eastAsia"/>
            <w:lang w:eastAsia="zh-CN"/>
          </w:rPr>
          <w:t>十二、资金管理与财务规划</w:t>
        </w:r>
        <w:r>
          <w:tab/>
        </w:r>
        <w:r>
          <w:fldChar w:fldCharType="begin"/>
        </w:r>
        <w:r>
          <w:instrText xml:space="preserve"> PAGEREF _Toc6813 \h </w:instrText>
        </w:r>
        <w:r>
          <w:fldChar w:fldCharType="separate"/>
        </w:r>
        <w:r>
          <w:t>55</w:t>
        </w:r>
        <w:r>
          <w:fldChar w:fldCharType="end"/>
        </w:r>
      </w:hyperlink>
    </w:p>
    <w:p>
      <w:pPr>
        <w:pStyle w:val="TOC2"/>
        <w:tabs>
          <w:tab w:val="right" w:leader="dot" w:pos="8306"/>
        </w:tabs>
      </w:pPr>
      <w:hyperlink w:anchor="_Toc32750" w:history="1">
        <w:r>
          <w:rPr>
            <w:rFonts w:ascii="仿宋" w:eastAsia="仿宋" w:hAnsi="仿宋" w:cs="仿宋" w:hint="eastAsia"/>
            <w:lang w:eastAsia="zh-CN"/>
          </w:rPr>
          <w:t>(一)、项目资金来源与筹措</w:t>
        </w:r>
        <w:r>
          <w:tab/>
        </w:r>
        <w:r>
          <w:fldChar w:fldCharType="begin"/>
        </w:r>
        <w:r>
          <w:instrText xml:space="preserve"> PAGEREF _Toc32750 \h </w:instrText>
        </w:r>
        <w:r>
          <w:fldChar w:fldCharType="separate"/>
        </w:r>
        <w:r>
          <w:t>55</w:t>
        </w:r>
        <w:r>
          <w:fldChar w:fldCharType="end"/>
        </w:r>
      </w:hyperlink>
    </w:p>
    <w:p>
      <w:pPr>
        <w:pStyle w:val="TOC2"/>
        <w:tabs>
          <w:tab w:val="right" w:leader="dot" w:pos="8306"/>
        </w:tabs>
      </w:pPr>
      <w:hyperlink w:anchor="_Toc24976" w:history="1">
        <w:r>
          <w:rPr>
            <w:rFonts w:ascii="仿宋" w:eastAsia="仿宋" w:hAnsi="仿宋" w:cs="仿宋" w:hint="eastAsia"/>
            <w:lang w:eastAsia="zh-CN"/>
          </w:rPr>
          <w:t>(二)、资金使用与监管</w:t>
        </w:r>
        <w:r>
          <w:tab/>
        </w:r>
        <w:r>
          <w:fldChar w:fldCharType="begin"/>
        </w:r>
        <w:r>
          <w:instrText xml:space="preserve"> PAGEREF _Toc24976 \h </w:instrText>
        </w:r>
        <w:r>
          <w:fldChar w:fldCharType="separate"/>
        </w:r>
        <w:r>
          <w:t>57</w:t>
        </w:r>
        <w:r>
          <w:fldChar w:fldCharType="end"/>
        </w:r>
      </w:hyperlink>
    </w:p>
    <w:p>
      <w:pPr>
        <w:pStyle w:val="TOC2"/>
        <w:tabs>
          <w:tab w:val="right" w:leader="dot" w:pos="8306"/>
        </w:tabs>
      </w:pPr>
      <w:hyperlink w:anchor="_Toc11163" w:history="1">
        <w:r>
          <w:rPr>
            <w:rFonts w:ascii="仿宋" w:eastAsia="仿宋" w:hAnsi="仿宋" w:cs="仿宋" w:hint="eastAsia"/>
            <w:lang w:eastAsia="zh-CN"/>
          </w:rPr>
          <w:t>(三)、财务规划与预测</w:t>
        </w:r>
        <w:r>
          <w:tab/>
        </w:r>
        <w:r>
          <w:fldChar w:fldCharType="begin"/>
        </w:r>
        <w:r>
          <w:instrText xml:space="preserve"> PAGEREF _Toc11163 \h </w:instrText>
        </w:r>
        <w:r>
          <w:fldChar w:fldCharType="separate"/>
        </w:r>
        <w:r>
          <w:t>58</w:t>
        </w:r>
        <w:r>
          <w:fldChar w:fldCharType="end"/>
        </w:r>
      </w:hyperlink>
    </w:p>
    <w:p>
      <w:pPr>
        <w:pStyle w:val="TOC1"/>
        <w:tabs>
          <w:tab w:val="right" w:leader="dot" w:pos="8306"/>
        </w:tabs>
      </w:pPr>
      <w:hyperlink w:anchor="_Toc21911" w:history="1">
        <w:r>
          <w:rPr>
            <w:rFonts w:ascii="仿宋" w:eastAsia="仿宋" w:hAnsi="仿宋" w:cs="仿宋" w:hint="eastAsia"/>
            <w:lang w:eastAsia="zh-CN"/>
          </w:rPr>
          <w:t>十三、法律法规与政策遵循</w:t>
        </w:r>
        <w:r>
          <w:tab/>
        </w:r>
        <w:r>
          <w:fldChar w:fldCharType="begin"/>
        </w:r>
        <w:r>
          <w:instrText xml:space="preserve"> PAGEREF _Toc21911 \h </w:instrText>
        </w:r>
        <w:r>
          <w:fldChar w:fldCharType="separate"/>
        </w:r>
        <w:r>
          <w:t>59</w:t>
        </w:r>
        <w:r>
          <w:fldChar w:fldCharType="end"/>
        </w:r>
      </w:hyperlink>
    </w:p>
    <w:p>
      <w:pPr>
        <w:pStyle w:val="TOC2"/>
        <w:tabs>
          <w:tab w:val="right" w:leader="dot" w:pos="8306"/>
        </w:tabs>
      </w:pPr>
      <w:hyperlink w:anchor="_Toc119" w:history="1">
        <w:r>
          <w:rPr>
            <w:rFonts w:ascii="仿宋" w:eastAsia="仿宋" w:hAnsi="仿宋" w:cs="仿宋" w:hint="eastAsia"/>
            <w:lang w:eastAsia="zh-CN"/>
          </w:rPr>
          <w:t>(一)、法律法规遵守</w:t>
        </w:r>
        <w:r>
          <w:tab/>
        </w:r>
        <w:r>
          <w:fldChar w:fldCharType="begin"/>
        </w:r>
        <w:r>
          <w:instrText xml:space="preserve"> PAGEREF _Toc119 \h </w:instrText>
        </w:r>
        <w:r>
          <w:fldChar w:fldCharType="separate"/>
        </w:r>
        <w:r>
          <w:t>59</w:t>
        </w:r>
        <w:r>
          <w:fldChar w:fldCharType="end"/>
        </w:r>
      </w:hyperlink>
    </w:p>
    <w:p>
      <w:pPr>
        <w:pStyle w:val="TOC2"/>
        <w:tabs>
          <w:tab w:val="right" w:leader="dot" w:pos="8306"/>
        </w:tabs>
      </w:pPr>
      <w:hyperlink w:anchor="_Toc458" w:history="1">
        <w:r>
          <w:rPr>
            <w:rFonts w:ascii="仿宋" w:eastAsia="仿宋" w:hAnsi="仿宋" w:cs="仿宋" w:hint="eastAsia"/>
            <w:lang w:eastAsia="zh-CN"/>
          </w:rPr>
          <w:t>(二)、政策导向与利用</w:t>
        </w:r>
        <w:r>
          <w:tab/>
        </w:r>
        <w:r>
          <w:fldChar w:fldCharType="begin"/>
        </w:r>
        <w:r>
          <w:instrText xml:space="preserve"> PAGEREF _Toc458 \h </w:instrText>
        </w:r>
        <w:r>
          <w:fldChar w:fldCharType="separate"/>
        </w:r>
        <w:r>
          <w:t>60</w:t>
        </w:r>
        <w:r>
          <w:fldChar w:fldCharType="end"/>
        </w:r>
      </w:hyperlink>
    </w:p>
    <w:p>
      <w:pPr>
        <w:pStyle w:val="TOC1"/>
        <w:tabs>
          <w:tab w:val="right" w:leader="dot" w:pos="8306"/>
        </w:tabs>
      </w:pPr>
      <w:hyperlink w:anchor="_Toc17066" w:history="1">
        <w:r>
          <w:rPr>
            <w:rFonts w:ascii="仿宋" w:eastAsia="仿宋" w:hAnsi="仿宋" w:cs="仿宋" w:hint="eastAsia"/>
            <w:lang w:eastAsia="zh-CN"/>
          </w:rPr>
          <w:t>十四、知识产权管理与保护</w:t>
        </w:r>
        <w:r>
          <w:tab/>
        </w:r>
        <w:r>
          <w:fldChar w:fldCharType="begin"/>
        </w:r>
        <w:r>
          <w:instrText xml:space="preserve"> PAGEREF _Toc17066 \h </w:instrText>
        </w:r>
        <w:r>
          <w:fldChar w:fldCharType="separate"/>
        </w:r>
        <w:r>
          <w:t>61</w:t>
        </w:r>
        <w:r>
          <w:fldChar w:fldCharType="end"/>
        </w:r>
      </w:hyperlink>
    </w:p>
    <w:p>
      <w:pPr>
        <w:pStyle w:val="TOC2"/>
        <w:tabs>
          <w:tab w:val="right" w:leader="dot" w:pos="8306"/>
        </w:tabs>
      </w:pPr>
      <w:hyperlink w:anchor="_Toc4468" w:history="1">
        <w:r>
          <w:rPr>
            <w:rFonts w:ascii="仿宋" w:eastAsia="仿宋" w:hAnsi="仿宋" w:cs="仿宋" w:hint="eastAsia"/>
            <w:lang w:eastAsia="zh-CN"/>
          </w:rPr>
          <w:t>(一)、知识产权管理体系建设</w:t>
        </w:r>
        <w:r>
          <w:tab/>
        </w:r>
        <w:r>
          <w:fldChar w:fldCharType="begin"/>
        </w:r>
        <w:r>
          <w:instrText xml:space="preserve"> PAGEREF _Toc4468 \h </w:instrText>
        </w:r>
        <w:r>
          <w:fldChar w:fldCharType="separate"/>
        </w:r>
        <w:r>
          <w:t>61</w:t>
        </w:r>
        <w:r>
          <w:fldChar w:fldCharType="end"/>
        </w:r>
      </w:hyperlink>
    </w:p>
    <w:p>
      <w:pPr>
        <w:pStyle w:val="TOC2"/>
        <w:tabs>
          <w:tab w:val="right" w:leader="dot" w:pos="8306"/>
        </w:tabs>
      </w:pPr>
      <w:hyperlink w:anchor="_Toc4357" w:history="1">
        <w:r>
          <w:rPr>
            <w:rFonts w:ascii="仿宋" w:eastAsia="仿宋" w:hAnsi="仿宋" w:cs="仿宋" w:hint="eastAsia"/>
            <w:lang w:eastAsia="zh-CN"/>
          </w:rPr>
          <w:t>(二)、知识产权保护措施</w:t>
        </w:r>
        <w:r>
          <w:tab/>
        </w:r>
        <w:r>
          <w:fldChar w:fldCharType="begin"/>
        </w:r>
        <w:r>
          <w:instrText xml:space="preserve"> PAGEREF _Toc4357 \h </w:instrText>
        </w:r>
        <w:r>
          <w:fldChar w:fldCharType="separate"/>
        </w:r>
        <w:r>
          <w:t>61</w:t>
        </w:r>
        <w:r>
          <w:fldChar w:fldCharType="end"/>
        </w:r>
      </w:hyperlink>
    </w:p>
    <w:p>
      <w:pPr>
        <w:pStyle w:val="TOC1"/>
        <w:tabs>
          <w:tab w:val="right" w:leader="dot" w:pos="8306"/>
        </w:tabs>
      </w:pPr>
      <w:hyperlink w:anchor="_Toc11759" w:history="1">
        <w:r>
          <w:rPr>
            <w:rFonts w:ascii="仿宋" w:eastAsia="仿宋" w:hAnsi="仿宋" w:cs="仿宋" w:hint="eastAsia"/>
            <w:lang w:eastAsia="zh-CN"/>
          </w:rPr>
          <w:t>十五、设施与设备管理</w:t>
        </w:r>
        <w:r>
          <w:tab/>
        </w:r>
        <w:r>
          <w:fldChar w:fldCharType="begin"/>
        </w:r>
        <w:r>
          <w:instrText xml:space="preserve"> PAGEREF _Toc11759 \h </w:instrText>
        </w:r>
        <w:r>
          <w:fldChar w:fldCharType="separate"/>
        </w:r>
        <w:r>
          <w:t>63</w:t>
        </w:r>
        <w:r>
          <w:fldChar w:fldCharType="end"/>
        </w:r>
      </w:hyperlink>
    </w:p>
    <w:p>
      <w:pPr>
        <w:pStyle w:val="TOC2"/>
        <w:tabs>
          <w:tab w:val="right" w:leader="dot" w:pos="8306"/>
        </w:tabs>
      </w:pPr>
      <w:hyperlink w:anchor="_Toc9740" w:history="1">
        <w:r>
          <w:rPr>
            <w:rFonts w:ascii="仿宋" w:eastAsia="仿宋" w:hAnsi="仿宋" w:cs="仿宋" w:hint="eastAsia"/>
            <w:lang w:eastAsia="zh-CN"/>
          </w:rPr>
          <w:t>(一)、设施规划与配置</w:t>
        </w:r>
        <w:r>
          <w:tab/>
        </w:r>
        <w:r>
          <w:fldChar w:fldCharType="begin"/>
        </w:r>
        <w:r>
          <w:instrText xml:space="preserve"> PAGEREF _Toc9740 \h </w:instrText>
        </w:r>
        <w:r>
          <w:fldChar w:fldCharType="separate"/>
        </w:r>
        <w:r>
          <w:t>63</w:t>
        </w:r>
        <w:r>
          <w:fldChar w:fldCharType="end"/>
        </w:r>
      </w:hyperlink>
    </w:p>
    <w:p>
      <w:pPr>
        <w:pStyle w:val="TOC2"/>
        <w:tabs>
          <w:tab w:val="right" w:leader="dot" w:pos="8306"/>
        </w:tabs>
      </w:pPr>
      <w:hyperlink w:anchor="_Toc11287" w:history="1">
        <w:r>
          <w:rPr>
            <w:rFonts w:ascii="仿宋" w:eastAsia="仿宋" w:hAnsi="仿宋" w:cs="仿宋" w:hint="eastAsia"/>
            <w:lang w:eastAsia="zh-CN"/>
          </w:rPr>
          <w:t>(二)、设备采购与维护管理</w:t>
        </w:r>
        <w:r>
          <w:tab/>
        </w:r>
        <w:r>
          <w:fldChar w:fldCharType="begin"/>
        </w:r>
        <w:r>
          <w:instrText xml:space="preserve"> PAGEREF _Toc11287 \h </w:instrText>
        </w:r>
        <w:r>
          <w:fldChar w:fldCharType="separate"/>
        </w:r>
        <w:r>
          <w:t>64</w:t>
        </w:r>
        <w:r>
          <w:fldChar w:fldCharType="end"/>
        </w:r>
      </w:hyperlink>
    </w:p>
    <w:p>
      <w:pPr>
        <w:pStyle w:val="TOC2"/>
        <w:tabs>
          <w:tab w:val="right" w:leader="dot" w:pos="8306"/>
        </w:tabs>
      </w:pPr>
      <w:hyperlink w:anchor="_Toc32257" w:history="1">
        <w:r>
          <w:rPr>
            <w:rFonts w:ascii="仿宋" w:eastAsia="仿宋" w:hAnsi="仿宋" w:cs="仿宋" w:hint="eastAsia"/>
            <w:lang w:eastAsia="zh-CN"/>
          </w:rPr>
          <w:t>(三)、设施设备升级策略</w:t>
        </w:r>
        <w:r>
          <w:tab/>
        </w:r>
        <w:r>
          <w:fldChar w:fldCharType="begin"/>
        </w:r>
        <w:r>
          <w:instrText xml:space="preserve"> PAGEREF _Toc32257 \h </w:instrText>
        </w:r>
        <w:r>
          <w:fldChar w:fldCharType="separate"/>
        </w:r>
        <w:r>
          <w:t>65</w:t>
        </w:r>
        <w:r>
          <w:fldChar w:fldCharType="end"/>
        </w:r>
      </w:hyperlink>
    </w:p>
    <w:p>
      <w:pPr>
        <w:pStyle w:val="TOC1"/>
        <w:tabs>
          <w:tab w:val="right" w:leader="dot" w:pos="8306"/>
        </w:tabs>
      </w:pPr>
      <w:hyperlink w:anchor="_Toc3732" w:history="1">
        <w:r>
          <w:rPr>
            <w:rFonts w:ascii="仿宋" w:eastAsia="仿宋" w:hAnsi="仿宋" w:cs="仿宋" w:hint="eastAsia"/>
            <w:lang w:eastAsia="zh-CN"/>
          </w:rPr>
          <w:t>十六、项目施工方案</w:t>
        </w:r>
        <w:r>
          <w:tab/>
        </w:r>
        <w:r>
          <w:fldChar w:fldCharType="begin"/>
        </w:r>
        <w:r>
          <w:instrText xml:space="preserve"> PAGEREF _Toc3732 \h </w:instrText>
        </w:r>
        <w:r>
          <w:fldChar w:fldCharType="separate"/>
        </w:r>
        <w:r>
          <w:t>65</w:t>
        </w:r>
        <w:r>
          <w:fldChar w:fldCharType="end"/>
        </w:r>
      </w:hyperlink>
    </w:p>
    <w:p>
      <w:pPr>
        <w:pStyle w:val="TOC2"/>
        <w:tabs>
          <w:tab w:val="right" w:leader="dot" w:pos="8306"/>
        </w:tabs>
      </w:pPr>
      <w:hyperlink w:anchor="_Toc29334" w:history="1">
        <w:r>
          <w:rPr>
            <w:rFonts w:ascii="仿宋" w:eastAsia="仿宋" w:hAnsi="仿宋" w:cs="仿宋" w:hint="eastAsia"/>
            <w:lang w:eastAsia="zh-CN"/>
          </w:rPr>
          <w:t>(一)、施工组织设计</w:t>
        </w:r>
        <w:r>
          <w:tab/>
        </w:r>
        <w:r>
          <w:fldChar w:fldCharType="begin"/>
        </w:r>
        <w:r>
          <w:instrText xml:space="preserve"> PAGEREF _Toc29334 \h </w:instrText>
        </w:r>
        <w:r>
          <w:fldChar w:fldCharType="separate"/>
        </w:r>
        <w:r>
          <w:t>65</w:t>
        </w:r>
        <w:r>
          <w:fldChar w:fldCharType="end"/>
        </w:r>
      </w:hyperlink>
    </w:p>
    <w:p>
      <w:pPr>
        <w:pStyle w:val="TOC2"/>
        <w:tabs>
          <w:tab w:val="right" w:leader="dot" w:pos="8306"/>
        </w:tabs>
      </w:pPr>
      <w:hyperlink w:anchor="_Toc19285" w:history="1">
        <w:r>
          <w:rPr>
            <w:rFonts w:ascii="仿宋" w:eastAsia="仿宋" w:hAnsi="仿宋" w:cs="仿宋" w:hint="eastAsia"/>
            <w:lang w:eastAsia="zh-CN"/>
          </w:rPr>
          <w:t>(二)、施工工艺与技术路线</w:t>
        </w:r>
        <w:r>
          <w:tab/>
        </w:r>
        <w:r>
          <w:fldChar w:fldCharType="begin"/>
        </w:r>
        <w:r>
          <w:instrText xml:space="preserve"> PAGEREF _Toc19285 \h </w:instrText>
        </w:r>
        <w:r>
          <w:fldChar w:fldCharType="separate"/>
        </w:r>
        <w:r>
          <w:t>67</w:t>
        </w:r>
        <w:r>
          <w:fldChar w:fldCharType="end"/>
        </w:r>
      </w:hyperlink>
    </w:p>
    <w:p>
      <w:pPr>
        <w:pStyle w:val="TOC2"/>
        <w:tabs>
          <w:tab w:val="right" w:leader="dot" w:pos="8306"/>
        </w:tabs>
      </w:pPr>
      <w:hyperlink w:anchor="_Toc8437" w:history="1">
        <w:r>
          <w:rPr>
            <w:rFonts w:ascii="仿宋" w:eastAsia="仿宋" w:hAnsi="仿宋" w:cs="仿宋" w:hint="eastAsia"/>
            <w:lang w:eastAsia="zh-CN"/>
          </w:rPr>
          <w:t>(三)、关键节点施工计划</w:t>
        </w:r>
        <w:r>
          <w:tab/>
        </w:r>
        <w:r>
          <w:fldChar w:fldCharType="begin"/>
        </w:r>
        <w:r>
          <w:instrText xml:space="preserve"> PAGEREF _Toc8437 \h </w:instrText>
        </w:r>
        <w:r>
          <w:fldChar w:fldCharType="separate"/>
        </w:r>
        <w:r>
          <w:t>68</w:t>
        </w:r>
        <w:r>
          <w:fldChar w:fldCharType="end"/>
        </w:r>
      </w:hyperlink>
    </w:p>
    <w:p>
      <w:pPr>
        <w:pStyle w:val="TOC2"/>
        <w:tabs>
          <w:tab w:val="right" w:leader="dot" w:pos="8306"/>
        </w:tabs>
      </w:pPr>
      <w:hyperlink w:anchor="_Toc30187" w:history="1">
        <w:r>
          <w:rPr>
            <w:rFonts w:ascii="仿宋" w:eastAsia="仿宋" w:hAnsi="仿宋" w:cs="仿宋" w:hint="eastAsia"/>
            <w:lang w:eastAsia="zh-CN"/>
          </w:rPr>
          <w:t>(四)、施工现场管理</w:t>
        </w:r>
        <w:r>
          <w:tab/>
        </w:r>
        <w:r>
          <w:fldChar w:fldCharType="begin"/>
        </w:r>
        <w:r>
          <w:instrText xml:space="preserve"> PAGEREF _Toc30187 \h </w:instrText>
        </w:r>
        <w:r>
          <w:fldChar w:fldCharType="separate"/>
        </w:r>
        <w:r>
          <w:t>70</w:t>
        </w:r>
        <w:r>
          <w:fldChar w:fldCharType="end"/>
        </w:r>
      </w:hyperlink>
    </w:p>
    <w:p>
      <w:pPr>
        <w:pStyle w:val="TOC1"/>
        <w:tabs>
          <w:tab w:val="right" w:leader="dot" w:pos="8306"/>
        </w:tabs>
      </w:pPr>
      <w:hyperlink w:anchor="_Toc21819" w:history="1">
        <w:r>
          <w:rPr>
            <w:rFonts w:ascii="仿宋" w:eastAsia="仿宋" w:hAnsi="仿宋" w:cs="仿宋" w:hint="eastAsia"/>
            <w:lang w:eastAsia="zh-CN"/>
          </w:rPr>
          <w:t>十七、成果转化与推广应用</w:t>
        </w:r>
        <w:r>
          <w:tab/>
        </w:r>
        <w:r>
          <w:fldChar w:fldCharType="begin"/>
        </w:r>
        <w:r>
          <w:instrText xml:space="preserve"> PAGEREF _Toc21819 \h </w:instrText>
        </w:r>
        <w:r>
          <w:fldChar w:fldCharType="separate"/>
        </w:r>
        <w:r>
          <w:t>72</w:t>
        </w:r>
        <w:r>
          <w:fldChar w:fldCharType="end"/>
        </w:r>
      </w:hyperlink>
    </w:p>
    <w:p>
      <w:pPr>
        <w:pStyle w:val="TOC2"/>
        <w:tabs>
          <w:tab w:val="right" w:leader="dot" w:pos="8306"/>
        </w:tabs>
      </w:pPr>
      <w:hyperlink w:anchor="_Toc15777" w:history="1">
        <w:r>
          <w:rPr>
            <w:rFonts w:ascii="仿宋" w:eastAsia="仿宋" w:hAnsi="仿宋" w:cs="仿宋" w:hint="eastAsia"/>
            <w:lang w:eastAsia="zh-CN"/>
          </w:rPr>
          <w:t>(一)、成果转化策略制定</w:t>
        </w:r>
        <w:r>
          <w:tab/>
        </w:r>
        <w:r>
          <w:fldChar w:fldCharType="begin"/>
        </w:r>
        <w:r>
          <w:instrText xml:space="preserve"> PAGEREF _Toc15777 \h </w:instrText>
        </w:r>
        <w:r>
          <w:fldChar w:fldCharType="separate"/>
        </w:r>
        <w:r>
          <w:t>72</w:t>
        </w:r>
        <w:r>
          <w:fldChar w:fldCharType="end"/>
        </w:r>
      </w:hyperlink>
    </w:p>
    <w:p>
      <w:pPr>
        <w:pStyle w:val="TOC2"/>
        <w:tabs>
          <w:tab w:val="right" w:leader="dot" w:pos="8306"/>
        </w:tabs>
      </w:pPr>
      <w:hyperlink w:anchor="_Toc20125" w:history="1">
        <w:r>
          <w:rPr>
            <w:rFonts w:ascii="仿宋" w:eastAsia="仿宋" w:hAnsi="仿宋" w:cs="仿宋" w:hint="eastAsia"/>
            <w:lang w:eastAsia="zh-CN"/>
          </w:rPr>
          <w:t>(二)、成果推广应用方案</w:t>
        </w:r>
        <w:r>
          <w:tab/>
        </w:r>
        <w:r>
          <w:fldChar w:fldCharType="begin"/>
        </w:r>
        <w:r>
          <w:instrText xml:space="preserve"> PAGEREF _Toc20125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4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34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8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36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74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53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35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57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https://d.book118.com/778050020006006030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外加剂项目构思建设方案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77315"/>
    <w:rsid w:val="688773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50020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2024-01-16T08:52:00Z</dcterms:created>
  <dcterms:modified xsi:type="dcterms:W3CDTF">2024-01-16T08:53:17Z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063B517797CA453FBCEA42AC63710EE9_11</vt:lpwstr>
  </property>
  <property fmtid="{D5CDD505-2E9C-101B-9397-08002B2CF9AE}" pid="3" name="KSOProductBuildVer">
    <vt:lpwstr>2052-12.1.0.16120</vt:lpwstr>
  </property>
</Properties>
</file>