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数字减影血管造影X射线装置(DSA)项目可行性建设方案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3" w:history="1">
        <w:r>
          <w:rPr>
            <w:rFonts w:ascii="仿宋" w:eastAsia="仿宋" w:hAnsi="仿宋" w:cs="仿宋" w:hint="eastAsia"/>
            <w:lang w:eastAsia="zh-CN"/>
          </w:rPr>
          <w:t>概论</w:t>
        </w:r>
        <w:r>
          <w:tab/>
        </w:r>
        <w:r>
          <w:fldChar w:fldCharType="begin"/>
        </w:r>
        <w:r>
          <w:instrText xml:space="preserve"> PAGEREF _Toc1693 \h </w:instrText>
        </w:r>
        <w:r>
          <w:fldChar w:fldCharType="separate"/>
        </w:r>
        <w:r>
          <w:t>3</w:t>
        </w:r>
        <w:r>
          <w:fldChar w:fldCharType="end"/>
        </w:r>
      </w:hyperlink>
    </w:p>
    <w:p>
      <w:pPr>
        <w:pStyle w:val="TOC1"/>
        <w:tabs>
          <w:tab w:val="right" w:leader="dot" w:pos="8306"/>
        </w:tabs>
      </w:pPr>
      <w:hyperlink w:anchor="_Toc3424" w:history="1">
        <w:r>
          <w:rPr>
            <w:rFonts w:ascii="仿宋" w:eastAsia="仿宋" w:hAnsi="仿宋" w:cs="仿宋" w:hint="eastAsia"/>
            <w:lang w:eastAsia="zh-CN"/>
          </w:rPr>
          <w:t>一、资源开发及综合利用分析</w:t>
        </w:r>
        <w:r>
          <w:tab/>
        </w:r>
        <w:r>
          <w:fldChar w:fldCharType="begin"/>
        </w:r>
        <w:r>
          <w:instrText xml:space="preserve"> PAGEREF _Toc3424 \h </w:instrText>
        </w:r>
        <w:r>
          <w:fldChar w:fldCharType="separate"/>
        </w:r>
        <w:r>
          <w:t>3</w:t>
        </w:r>
        <w:r>
          <w:fldChar w:fldCharType="end"/>
        </w:r>
      </w:hyperlink>
    </w:p>
    <w:p>
      <w:pPr>
        <w:pStyle w:val="TOC2"/>
        <w:tabs>
          <w:tab w:val="right" w:leader="dot" w:pos="8306"/>
        </w:tabs>
      </w:pPr>
      <w:hyperlink w:anchor="_Toc1300" w:history="1">
        <w:r>
          <w:rPr>
            <w:rFonts w:ascii="仿宋" w:eastAsia="仿宋" w:hAnsi="仿宋" w:cs="仿宋" w:hint="eastAsia"/>
            <w:lang w:eastAsia="zh-CN"/>
          </w:rPr>
          <w:t>(一)、资源开发方案</w:t>
        </w:r>
        <w:r>
          <w:tab/>
        </w:r>
        <w:r>
          <w:fldChar w:fldCharType="begin"/>
        </w:r>
        <w:r>
          <w:instrText xml:space="preserve"> PAGEREF _Toc1300 \h </w:instrText>
        </w:r>
        <w:r>
          <w:fldChar w:fldCharType="separate"/>
        </w:r>
        <w:r>
          <w:t>3</w:t>
        </w:r>
        <w:r>
          <w:fldChar w:fldCharType="end"/>
        </w:r>
      </w:hyperlink>
    </w:p>
    <w:p>
      <w:pPr>
        <w:pStyle w:val="TOC2"/>
        <w:tabs>
          <w:tab w:val="right" w:leader="dot" w:pos="8306"/>
        </w:tabs>
      </w:pPr>
      <w:hyperlink w:anchor="_Toc23794" w:history="1">
        <w:r>
          <w:rPr>
            <w:rFonts w:ascii="仿宋" w:eastAsia="仿宋" w:hAnsi="仿宋" w:cs="仿宋" w:hint="eastAsia"/>
            <w:lang w:eastAsia="zh-CN"/>
          </w:rPr>
          <w:t>(二)、资源利用方案</w:t>
        </w:r>
        <w:r>
          <w:tab/>
        </w:r>
        <w:r>
          <w:fldChar w:fldCharType="begin"/>
        </w:r>
        <w:r>
          <w:instrText xml:space="preserve"> PAGEREF _Toc23794 \h </w:instrText>
        </w:r>
        <w:r>
          <w:fldChar w:fldCharType="separate"/>
        </w:r>
        <w:r>
          <w:t>4</w:t>
        </w:r>
        <w:r>
          <w:fldChar w:fldCharType="end"/>
        </w:r>
      </w:hyperlink>
    </w:p>
    <w:p>
      <w:pPr>
        <w:pStyle w:val="TOC2"/>
        <w:tabs>
          <w:tab w:val="right" w:leader="dot" w:pos="8306"/>
        </w:tabs>
      </w:pPr>
      <w:hyperlink w:anchor="_Toc12179" w:history="1">
        <w:r>
          <w:rPr>
            <w:rFonts w:ascii="仿宋" w:eastAsia="仿宋" w:hAnsi="仿宋" w:cs="仿宋" w:hint="eastAsia"/>
            <w:lang w:eastAsia="zh-CN"/>
          </w:rPr>
          <w:t>(三)、资源节约措施</w:t>
        </w:r>
        <w:r>
          <w:tab/>
        </w:r>
        <w:r>
          <w:fldChar w:fldCharType="begin"/>
        </w:r>
        <w:r>
          <w:instrText xml:space="preserve"> PAGEREF _Toc12179 \h </w:instrText>
        </w:r>
        <w:r>
          <w:fldChar w:fldCharType="separate"/>
        </w:r>
        <w:r>
          <w:t>5</w:t>
        </w:r>
        <w:r>
          <w:fldChar w:fldCharType="end"/>
        </w:r>
      </w:hyperlink>
    </w:p>
    <w:p>
      <w:pPr>
        <w:pStyle w:val="TOC1"/>
        <w:tabs>
          <w:tab w:val="right" w:leader="dot" w:pos="8306"/>
        </w:tabs>
      </w:pPr>
      <w:hyperlink w:anchor="_Toc9069" w:history="1">
        <w:r>
          <w:rPr>
            <w:rFonts w:ascii="仿宋" w:eastAsia="仿宋" w:hAnsi="仿宋" w:cs="仿宋" w:hint="eastAsia"/>
            <w:lang w:eastAsia="zh-CN"/>
          </w:rPr>
          <w:t>二、财务管理与成本控制</w:t>
        </w:r>
        <w:r>
          <w:tab/>
        </w:r>
        <w:r>
          <w:fldChar w:fldCharType="begin"/>
        </w:r>
        <w:r>
          <w:instrText xml:space="preserve"> PAGEREF _Toc9069 \h </w:instrText>
        </w:r>
        <w:r>
          <w:fldChar w:fldCharType="separate"/>
        </w:r>
        <w:r>
          <w:t>6</w:t>
        </w:r>
        <w:r>
          <w:fldChar w:fldCharType="end"/>
        </w:r>
      </w:hyperlink>
    </w:p>
    <w:p>
      <w:pPr>
        <w:pStyle w:val="TOC2"/>
        <w:tabs>
          <w:tab w:val="right" w:leader="dot" w:pos="8306"/>
        </w:tabs>
      </w:pPr>
      <w:hyperlink w:anchor="_Toc21852" w:history="1">
        <w:r>
          <w:rPr>
            <w:rFonts w:ascii="仿宋" w:eastAsia="仿宋" w:hAnsi="仿宋" w:cs="仿宋" w:hint="eastAsia"/>
            <w:lang w:eastAsia="zh-CN"/>
          </w:rPr>
          <w:t>(一)、财务管理体系建设</w:t>
        </w:r>
        <w:r>
          <w:tab/>
        </w:r>
        <w:r>
          <w:fldChar w:fldCharType="begin"/>
        </w:r>
        <w:r>
          <w:instrText xml:space="preserve"> PAGEREF _Toc21852 \h </w:instrText>
        </w:r>
        <w:r>
          <w:fldChar w:fldCharType="separate"/>
        </w:r>
        <w:r>
          <w:t>6</w:t>
        </w:r>
        <w:r>
          <w:fldChar w:fldCharType="end"/>
        </w:r>
      </w:hyperlink>
    </w:p>
    <w:p>
      <w:pPr>
        <w:pStyle w:val="TOC2"/>
        <w:tabs>
          <w:tab w:val="right" w:leader="dot" w:pos="8306"/>
        </w:tabs>
      </w:pPr>
      <w:hyperlink w:anchor="_Toc25871" w:history="1">
        <w:r>
          <w:rPr>
            <w:rFonts w:ascii="仿宋" w:eastAsia="仿宋" w:hAnsi="仿宋" w:cs="仿宋" w:hint="eastAsia"/>
            <w:lang w:eastAsia="zh-CN"/>
          </w:rPr>
          <w:t>(二)、成本控制措施</w:t>
        </w:r>
        <w:r>
          <w:tab/>
        </w:r>
        <w:r>
          <w:fldChar w:fldCharType="begin"/>
        </w:r>
        <w:r>
          <w:instrText xml:space="preserve"> PAGEREF _Toc25871 \h </w:instrText>
        </w:r>
        <w:r>
          <w:fldChar w:fldCharType="separate"/>
        </w:r>
        <w:r>
          <w:t>8</w:t>
        </w:r>
        <w:r>
          <w:fldChar w:fldCharType="end"/>
        </w:r>
      </w:hyperlink>
    </w:p>
    <w:p>
      <w:pPr>
        <w:pStyle w:val="TOC1"/>
        <w:tabs>
          <w:tab w:val="right" w:leader="dot" w:pos="8306"/>
        </w:tabs>
      </w:pPr>
      <w:hyperlink w:anchor="_Toc7078" w:history="1">
        <w:r>
          <w:rPr>
            <w:rFonts w:ascii="仿宋" w:eastAsia="仿宋" w:hAnsi="仿宋" w:cs="仿宋" w:hint="eastAsia"/>
            <w:lang w:eastAsia="zh-CN"/>
          </w:rPr>
          <w:t>三、社会影响分析</w:t>
        </w:r>
        <w:r>
          <w:tab/>
        </w:r>
        <w:r>
          <w:fldChar w:fldCharType="begin"/>
        </w:r>
        <w:r>
          <w:instrText xml:space="preserve"> PAGEREF _Toc7078 \h </w:instrText>
        </w:r>
        <w:r>
          <w:fldChar w:fldCharType="separate"/>
        </w:r>
        <w:r>
          <w:t>9</w:t>
        </w:r>
        <w:r>
          <w:fldChar w:fldCharType="end"/>
        </w:r>
      </w:hyperlink>
    </w:p>
    <w:p>
      <w:pPr>
        <w:pStyle w:val="TOC2"/>
        <w:tabs>
          <w:tab w:val="right" w:leader="dot" w:pos="8306"/>
        </w:tabs>
      </w:pPr>
      <w:hyperlink w:anchor="_Toc1086" w:history="1">
        <w:r>
          <w:rPr>
            <w:rFonts w:ascii="仿宋" w:eastAsia="仿宋" w:hAnsi="仿宋" w:cs="仿宋" w:hint="eastAsia"/>
            <w:lang w:eastAsia="zh-CN"/>
          </w:rPr>
          <w:t>(一)、社会影响效果分析</w:t>
        </w:r>
        <w:r>
          <w:tab/>
        </w:r>
        <w:r>
          <w:fldChar w:fldCharType="begin"/>
        </w:r>
        <w:r>
          <w:instrText xml:space="preserve"> PAGEREF _Toc1086 \h </w:instrText>
        </w:r>
        <w:r>
          <w:fldChar w:fldCharType="separate"/>
        </w:r>
        <w:r>
          <w:t>9</w:t>
        </w:r>
        <w:r>
          <w:fldChar w:fldCharType="end"/>
        </w:r>
      </w:hyperlink>
    </w:p>
    <w:p>
      <w:pPr>
        <w:pStyle w:val="TOC2"/>
        <w:tabs>
          <w:tab w:val="right" w:leader="dot" w:pos="8306"/>
        </w:tabs>
      </w:pPr>
      <w:hyperlink w:anchor="_Toc11531" w:history="1">
        <w:r>
          <w:rPr>
            <w:rFonts w:ascii="仿宋" w:eastAsia="仿宋" w:hAnsi="仿宋" w:cs="仿宋" w:hint="eastAsia"/>
            <w:lang w:eastAsia="zh-CN"/>
          </w:rPr>
          <w:t>(二)、社会适应性分析</w:t>
        </w:r>
        <w:r>
          <w:tab/>
        </w:r>
        <w:r>
          <w:fldChar w:fldCharType="begin"/>
        </w:r>
        <w:r>
          <w:instrText xml:space="preserve"> PAGEREF _Toc11531 \h </w:instrText>
        </w:r>
        <w:r>
          <w:fldChar w:fldCharType="separate"/>
        </w:r>
        <w:r>
          <w:t>12</w:t>
        </w:r>
        <w:r>
          <w:fldChar w:fldCharType="end"/>
        </w:r>
      </w:hyperlink>
    </w:p>
    <w:p>
      <w:pPr>
        <w:pStyle w:val="TOC2"/>
        <w:tabs>
          <w:tab w:val="right" w:leader="dot" w:pos="8306"/>
        </w:tabs>
      </w:pPr>
      <w:hyperlink w:anchor="_Toc13269" w:history="1">
        <w:r>
          <w:rPr>
            <w:rFonts w:ascii="仿宋" w:eastAsia="仿宋" w:hAnsi="仿宋" w:cs="仿宋" w:hint="eastAsia"/>
            <w:lang w:eastAsia="zh-CN"/>
          </w:rPr>
          <w:t>(三)、社会风险及对策分析</w:t>
        </w:r>
        <w:r>
          <w:tab/>
        </w:r>
        <w:r>
          <w:fldChar w:fldCharType="begin"/>
        </w:r>
        <w:r>
          <w:instrText xml:space="preserve"> PAGEREF _Toc13269 \h </w:instrText>
        </w:r>
        <w:r>
          <w:fldChar w:fldCharType="separate"/>
        </w:r>
        <w:r>
          <w:t>13</w:t>
        </w:r>
        <w:r>
          <w:fldChar w:fldCharType="end"/>
        </w:r>
      </w:hyperlink>
    </w:p>
    <w:p>
      <w:pPr>
        <w:pStyle w:val="TOC1"/>
        <w:tabs>
          <w:tab w:val="right" w:leader="dot" w:pos="8306"/>
        </w:tabs>
      </w:pPr>
      <w:hyperlink w:anchor="_Toc24857" w:history="1">
        <w:r>
          <w:rPr>
            <w:rFonts w:ascii="仿宋" w:eastAsia="仿宋" w:hAnsi="仿宋" w:cs="仿宋" w:hint="eastAsia"/>
            <w:lang w:eastAsia="zh-CN"/>
          </w:rPr>
          <w:t>四、建设风险评估分析</w:t>
        </w:r>
        <w:r>
          <w:tab/>
        </w:r>
        <w:r>
          <w:fldChar w:fldCharType="begin"/>
        </w:r>
        <w:r>
          <w:instrText xml:space="preserve"> PAGEREF _Toc24857 \h </w:instrText>
        </w:r>
        <w:r>
          <w:fldChar w:fldCharType="separate"/>
        </w:r>
        <w:r>
          <w:t>17</w:t>
        </w:r>
        <w:r>
          <w:fldChar w:fldCharType="end"/>
        </w:r>
      </w:hyperlink>
    </w:p>
    <w:p>
      <w:pPr>
        <w:pStyle w:val="TOC2"/>
        <w:tabs>
          <w:tab w:val="right" w:leader="dot" w:pos="8306"/>
        </w:tabs>
      </w:pPr>
      <w:hyperlink w:anchor="_Toc1241" w:history="1">
        <w:r>
          <w:rPr>
            <w:rFonts w:ascii="仿宋" w:eastAsia="仿宋" w:hAnsi="仿宋" w:cs="仿宋" w:hint="eastAsia"/>
            <w:lang w:eastAsia="zh-CN"/>
          </w:rPr>
          <w:t>(一)、政策风险分析</w:t>
        </w:r>
        <w:r>
          <w:tab/>
        </w:r>
        <w:r>
          <w:fldChar w:fldCharType="begin"/>
        </w:r>
        <w:r>
          <w:instrText xml:space="preserve"> PAGEREF _Toc1241 \h </w:instrText>
        </w:r>
        <w:r>
          <w:fldChar w:fldCharType="separate"/>
        </w:r>
        <w:r>
          <w:t>17</w:t>
        </w:r>
        <w:r>
          <w:fldChar w:fldCharType="end"/>
        </w:r>
      </w:hyperlink>
    </w:p>
    <w:p>
      <w:pPr>
        <w:pStyle w:val="TOC2"/>
        <w:tabs>
          <w:tab w:val="right" w:leader="dot" w:pos="8306"/>
        </w:tabs>
      </w:pPr>
      <w:hyperlink w:anchor="_Toc1443" w:history="1">
        <w:r>
          <w:rPr>
            <w:rFonts w:ascii="仿宋" w:eastAsia="仿宋" w:hAnsi="仿宋" w:cs="仿宋" w:hint="eastAsia"/>
            <w:lang w:eastAsia="zh-CN"/>
          </w:rPr>
          <w:t>(二)、社会风险分析</w:t>
        </w:r>
        <w:r>
          <w:tab/>
        </w:r>
        <w:r>
          <w:fldChar w:fldCharType="begin"/>
        </w:r>
        <w:r>
          <w:instrText xml:space="preserve"> PAGEREF _Toc1443 \h </w:instrText>
        </w:r>
        <w:r>
          <w:fldChar w:fldCharType="separate"/>
        </w:r>
        <w:r>
          <w:t>18</w:t>
        </w:r>
        <w:r>
          <w:fldChar w:fldCharType="end"/>
        </w:r>
      </w:hyperlink>
    </w:p>
    <w:p>
      <w:pPr>
        <w:pStyle w:val="TOC2"/>
        <w:tabs>
          <w:tab w:val="right" w:leader="dot" w:pos="8306"/>
        </w:tabs>
      </w:pPr>
      <w:hyperlink w:anchor="_Toc13073" w:history="1">
        <w:r>
          <w:rPr>
            <w:rFonts w:ascii="仿宋" w:eastAsia="仿宋" w:hAnsi="仿宋" w:cs="仿宋" w:hint="eastAsia"/>
            <w:lang w:eastAsia="zh-CN"/>
          </w:rPr>
          <w:t>(三)、市场风险分析</w:t>
        </w:r>
        <w:r>
          <w:tab/>
        </w:r>
        <w:r>
          <w:fldChar w:fldCharType="begin"/>
        </w:r>
        <w:r>
          <w:instrText xml:space="preserve"> PAGEREF _Toc13073 \h </w:instrText>
        </w:r>
        <w:r>
          <w:fldChar w:fldCharType="separate"/>
        </w:r>
        <w:r>
          <w:t>19</w:t>
        </w:r>
        <w:r>
          <w:fldChar w:fldCharType="end"/>
        </w:r>
      </w:hyperlink>
    </w:p>
    <w:p>
      <w:pPr>
        <w:pStyle w:val="TOC2"/>
        <w:tabs>
          <w:tab w:val="right" w:leader="dot" w:pos="8306"/>
        </w:tabs>
      </w:pPr>
      <w:hyperlink w:anchor="_Toc32663" w:history="1">
        <w:r>
          <w:rPr>
            <w:rFonts w:ascii="仿宋" w:eastAsia="仿宋" w:hAnsi="仿宋" w:cs="仿宋" w:hint="eastAsia"/>
            <w:lang w:eastAsia="zh-CN"/>
          </w:rPr>
          <w:t>(四)、资金风险分析</w:t>
        </w:r>
        <w:r>
          <w:tab/>
        </w:r>
        <w:r>
          <w:fldChar w:fldCharType="begin"/>
        </w:r>
        <w:r>
          <w:instrText xml:space="preserve"> PAGEREF _Toc32663 \h </w:instrText>
        </w:r>
        <w:r>
          <w:fldChar w:fldCharType="separate"/>
        </w:r>
        <w:r>
          <w:t>20</w:t>
        </w:r>
        <w:r>
          <w:fldChar w:fldCharType="end"/>
        </w:r>
      </w:hyperlink>
    </w:p>
    <w:p>
      <w:pPr>
        <w:pStyle w:val="TOC2"/>
        <w:tabs>
          <w:tab w:val="right" w:leader="dot" w:pos="8306"/>
        </w:tabs>
      </w:pPr>
      <w:hyperlink w:anchor="_Toc12042" w:history="1">
        <w:r>
          <w:rPr>
            <w:rFonts w:ascii="仿宋" w:eastAsia="仿宋" w:hAnsi="仿宋" w:cs="仿宋" w:hint="eastAsia"/>
            <w:lang w:eastAsia="zh-CN"/>
          </w:rPr>
          <w:t>(五)、技术风险分析</w:t>
        </w:r>
        <w:r>
          <w:tab/>
        </w:r>
        <w:r>
          <w:fldChar w:fldCharType="begin"/>
        </w:r>
        <w:r>
          <w:instrText xml:space="preserve"> PAGEREF _Toc12042 \h </w:instrText>
        </w:r>
        <w:r>
          <w:fldChar w:fldCharType="separate"/>
        </w:r>
        <w:r>
          <w:t>21</w:t>
        </w:r>
        <w:r>
          <w:fldChar w:fldCharType="end"/>
        </w:r>
      </w:hyperlink>
    </w:p>
    <w:p>
      <w:pPr>
        <w:pStyle w:val="TOC2"/>
        <w:tabs>
          <w:tab w:val="right" w:leader="dot" w:pos="8306"/>
        </w:tabs>
      </w:pPr>
      <w:hyperlink w:anchor="_Toc26448" w:history="1">
        <w:r>
          <w:rPr>
            <w:rFonts w:ascii="仿宋" w:eastAsia="仿宋" w:hAnsi="仿宋" w:cs="仿宋" w:hint="eastAsia"/>
            <w:lang w:eastAsia="zh-CN"/>
          </w:rPr>
          <w:t>(六)、财务风险分析</w:t>
        </w:r>
        <w:r>
          <w:tab/>
        </w:r>
        <w:r>
          <w:fldChar w:fldCharType="begin"/>
        </w:r>
        <w:r>
          <w:instrText xml:space="preserve"> PAGEREF _Toc26448 \h </w:instrText>
        </w:r>
        <w:r>
          <w:fldChar w:fldCharType="separate"/>
        </w:r>
        <w:r>
          <w:t>23</w:t>
        </w:r>
        <w:r>
          <w:fldChar w:fldCharType="end"/>
        </w:r>
      </w:hyperlink>
    </w:p>
    <w:p>
      <w:pPr>
        <w:pStyle w:val="TOC2"/>
        <w:tabs>
          <w:tab w:val="right" w:leader="dot" w:pos="8306"/>
        </w:tabs>
      </w:pPr>
      <w:hyperlink w:anchor="_Toc6543" w:history="1">
        <w:r>
          <w:rPr>
            <w:rFonts w:ascii="仿宋" w:eastAsia="仿宋" w:hAnsi="仿宋" w:cs="仿宋" w:hint="eastAsia"/>
            <w:lang w:eastAsia="zh-CN"/>
          </w:rPr>
          <w:t>(七)、管理风险分析</w:t>
        </w:r>
        <w:r>
          <w:tab/>
        </w:r>
        <w:r>
          <w:fldChar w:fldCharType="begin"/>
        </w:r>
        <w:r>
          <w:instrText xml:space="preserve"> PAGEREF _Toc6543 \h </w:instrText>
        </w:r>
        <w:r>
          <w:fldChar w:fldCharType="separate"/>
        </w:r>
        <w:r>
          <w:t>24</w:t>
        </w:r>
        <w:r>
          <w:fldChar w:fldCharType="end"/>
        </w:r>
      </w:hyperlink>
    </w:p>
    <w:p>
      <w:pPr>
        <w:pStyle w:val="TOC2"/>
        <w:tabs>
          <w:tab w:val="right" w:leader="dot" w:pos="8306"/>
        </w:tabs>
      </w:pPr>
      <w:hyperlink w:anchor="_Toc9417" w:history="1">
        <w:r>
          <w:rPr>
            <w:rFonts w:ascii="仿宋" w:eastAsia="仿宋" w:hAnsi="仿宋" w:cs="仿宋" w:hint="eastAsia"/>
            <w:lang w:eastAsia="zh-CN"/>
          </w:rPr>
          <w:t>(八)、其它风险分析</w:t>
        </w:r>
        <w:r>
          <w:tab/>
        </w:r>
        <w:r>
          <w:fldChar w:fldCharType="begin"/>
        </w:r>
        <w:r>
          <w:instrText xml:space="preserve"> PAGEREF _Toc9417 \h </w:instrText>
        </w:r>
        <w:r>
          <w:fldChar w:fldCharType="separate"/>
        </w:r>
        <w:r>
          <w:t>26</w:t>
        </w:r>
        <w:r>
          <w:fldChar w:fldCharType="end"/>
        </w:r>
      </w:hyperlink>
    </w:p>
    <w:p>
      <w:pPr>
        <w:pStyle w:val="TOC2"/>
        <w:tabs>
          <w:tab w:val="right" w:leader="dot" w:pos="8306"/>
        </w:tabs>
      </w:pPr>
      <w:hyperlink w:anchor="_Toc17319" w:history="1">
        <w:r>
          <w:rPr>
            <w:rFonts w:ascii="仿宋" w:eastAsia="仿宋" w:hAnsi="仿宋" w:cs="仿宋" w:hint="eastAsia"/>
            <w:lang w:eastAsia="zh-CN"/>
          </w:rPr>
          <w:t>(九)、社会影响评估</w:t>
        </w:r>
        <w:r>
          <w:tab/>
        </w:r>
        <w:r>
          <w:fldChar w:fldCharType="begin"/>
        </w:r>
        <w:r>
          <w:instrText xml:space="preserve"> PAGEREF _Toc17319 \h </w:instrText>
        </w:r>
        <w:r>
          <w:fldChar w:fldCharType="separate"/>
        </w:r>
        <w:r>
          <w:t>27</w:t>
        </w:r>
        <w:r>
          <w:fldChar w:fldCharType="end"/>
        </w:r>
      </w:hyperlink>
    </w:p>
    <w:p>
      <w:pPr>
        <w:pStyle w:val="TOC1"/>
        <w:tabs>
          <w:tab w:val="right" w:leader="dot" w:pos="8306"/>
        </w:tabs>
      </w:pPr>
      <w:hyperlink w:anchor="_Toc29212" w:history="1">
        <w:r>
          <w:rPr>
            <w:rFonts w:ascii="仿宋" w:eastAsia="仿宋" w:hAnsi="仿宋" w:cs="仿宋" w:hint="eastAsia"/>
            <w:lang w:eastAsia="zh-CN"/>
          </w:rPr>
          <w:t>五、环境和生态影响分析</w:t>
        </w:r>
        <w:r>
          <w:tab/>
        </w:r>
        <w:r>
          <w:fldChar w:fldCharType="begin"/>
        </w:r>
        <w:r>
          <w:instrText xml:space="preserve"> PAGEREF _Toc29212 \h </w:instrText>
        </w:r>
        <w:r>
          <w:fldChar w:fldCharType="separate"/>
        </w:r>
        <w:r>
          <w:t>29</w:t>
        </w:r>
        <w:r>
          <w:fldChar w:fldCharType="end"/>
        </w:r>
      </w:hyperlink>
    </w:p>
    <w:p>
      <w:pPr>
        <w:pStyle w:val="TOC2"/>
        <w:tabs>
          <w:tab w:val="right" w:leader="dot" w:pos="8306"/>
        </w:tabs>
      </w:pPr>
      <w:hyperlink w:anchor="_Toc8067" w:history="1">
        <w:r>
          <w:rPr>
            <w:rFonts w:ascii="仿宋" w:eastAsia="仿宋" w:hAnsi="仿宋" w:cs="仿宋" w:hint="eastAsia"/>
            <w:lang w:eastAsia="zh-CN"/>
          </w:rPr>
          <w:t>(一)、环境和生态现状</w:t>
        </w:r>
        <w:r>
          <w:tab/>
        </w:r>
        <w:r>
          <w:fldChar w:fldCharType="begin"/>
        </w:r>
        <w:r>
          <w:instrText xml:space="preserve"> PAGEREF _Toc8067 \h </w:instrText>
        </w:r>
        <w:r>
          <w:fldChar w:fldCharType="separate"/>
        </w:r>
        <w:r>
          <w:t>29</w:t>
        </w:r>
        <w:r>
          <w:fldChar w:fldCharType="end"/>
        </w:r>
      </w:hyperlink>
    </w:p>
    <w:p>
      <w:pPr>
        <w:pStyle w:val="TOC2"/>
        <w:tabs>
          <w:tab w:val="right" w:leader="dot" w:pos="8306"/>
        </w:tabs>
      </w:pPr>
      <w:hyperlink w:anchor="_Toc7976" w:history="1">
        <w:r>
          <w:rPr>
            <w:rFonts w:ascii="仿宋" w:eastAsia="仿宋" w:hAnsi="仿宋" w:cs="仿宋" w:hint="eastAsia"/>
            <w:lang w:eastAsia="zh-CN"/>
          </w:rPr>
          <w:t>(二)、生态环境影响分析</w:t>
        </w:r>
        <w:r>
          <w:tab/>
        </w:r>
        <w:r>
          <w:fldChar w:fldCharType="begin"/>
        </w:r>
        <w:r>
          <w:instrText xml:space="preserve"> PAGEREF _Toc7976 \h </w:instrText>
        </w:r>
        <w:r>
          <w:fldChar w:fldCharType="separate"/>
        </w:r>
        <w:r>
          <w:t>31</w:t>
        </w:r>
        <w:r>
          <w:fldChar w:fldCharType="end"/>
        </w:r>
      </w:hyperlink>
    </w:p>
    <w:p>
      <w:pPr>
        <w:pStyle w:val="TOC2"/>
        <w:tabs>
          <w:tab w:val="right" w:leader="dot" w:pos="8306"/>
        </w:tabs>
      </w:pPr>
      <w:hyperlink w:anchor="_Toc12823" w:history="1">
        <w:r>
          <w:rPr>
            <w:rFonts w:ascii="仿宋" w:eastAsia="仿宋" w:hAnsi="仿宋" w:cs="仿宋" w:hint="eastAsia"/>
            <w:lang w:eastAsia="zh-CN"/>
          </w:rPr>
          <w:t>(三)、生态环境保护措施</w:t>
        </w:r>
        <w:r>
          <w:tab/>
        </w:r>
        <w:r>
          <w:fldChar w:fldCharType="begin"/>
        </w:r>
        <w:r>
          <w:instrText xml:space="preserve"> PAGEREF _Toc12823 \h </w:instrText>
        </w:r>
        <w:r>
          <w:fldChar w:fldCharType="separate"/>
        </w:r>
        <w:r>
          <w:t>32</w:t>
        </w:r>
        <w:r>
          <w:fldChar w:fldCharType="end"/>
        </w:r>
      </w:hyperlink>
    </w:p>
    <w:p>
      <w:pPr>
        <w:pStyle w:val="TOC2"/>
        <w:tabs>
          <w:tab w:val="right" w:leader="dot" w:pos="8306"/>
        </w:tabs>
      </w:pPr>
      <w:hyperlink w:anchor="_Toc1890" w:history="1">
        <w:r>
          <w:rPr>
            <w:rFonts w:ascii="仿宋" w:eastAsia="仿宋" w:hAnsi="仿宋" w:cs="仿宋" w:hint="eastAsia"/>
            <w:lang w:eastAsia="zh-CN"/>
          </w:rPr>
          <w:t>(四)、地质灾害影响分析</w:t>
        </w:r>
        <w:r>
          <w:tab/>
        </w:r>
        <w:r>
          <w:fldChar w:fldCharType="begin"/>
        </w:r>
        <w:r>
          <w:instrText xml:space="preserve"> PAGEREF _Toc1890 \h </w:instrText>
        </w:r>
        <w:r>
          <w:fldChar w:fldCharType="separate"/>
        </w:r>
        <w:r>
          <w:t>34</w:t>
        </w:r>
        <w:r>
          <w:fldChar w:fldCharType="end"/>
        </w:r>
      </w:hyperlink>
    </w:p>
    <w:p>
      <w:pPr>
        <w:pStyle w:val="TOC2"/>
        <w:tabs>
          <w:tab w:val="right" w:leader="dot" w:pos="8306"/>
        </w:tabs>
      </w:pPr>
      <w:hyperlink w:anchor="_Toc21033" w:history="1">
        <w:r>
          <w:rPr>
            <w:rFonts w:ascii="仿宋" w:eastAsia="仿宋" w:hAnsi="仿宋" w:cs="仿宋" w:hint="eastAsia"/>
            <w:lang w:eastAsia="zh-CN"/>
          </w:rPr>
          <w:t>(五)、特殊环境影响</w:t>
        </w:r>
        <w:r>
          <w:tab/>
        </w:r>
        <w:r>
          <w:fldChar w:fldCharType="begin"/>
        </w:r>
        <w:r>
          <w:instrText xml:space="preserve"> PAGEREF _Toc21033 \h </w:instrText>
        </w:r>
        <w:r>
          <w:fldChar w:fldCharType="separate"/>
        </w:r>
        <w:r>
          <w:t>35</w:t>
        </w:r>
        <w:r>
          <w:fldChar w:fldCharType="end"/>
        </w:r>
      </w:hyperlink>
    </w:p>
    <w:p>
      <w:pPr>
        <w:pStyle w:val="TOC1"/>
        <w:tabs>
          <w:tab w:val="right" w:leader="dot" w:pos="8306"/>
        </w:tabs>
      </w:pPr>
      <w:hyperlink w:anchor="_Toc29456" w:history="1">
        <w:r>
          <w:rPr>
            <w:rFonts w:ascii="仿宋" w:eastAsia="仿宋" w:hAnsi="仿宋" w:cs="仿宋" w:hint="eastAsia"/>
            <w:lang w:eastAsia="zh-CN"/>
          </w:rPr>
          <w:t>六、项目选址研究</w:t>
        </w:r>
        <w:r>
          <w:tab/>
        </w:r>
        <w:r>
          <w:fldChar w:fldCharType="begin"/>
        </w:r>
        <w:r>
          <w:instrText xml:space="preserve"> PAGEREF _Toc29456 \h </w:instrText>
        </w:r>
        <w:r>
          <w:fldChar w:fldCharType="separate"/>
        </w:r>
        <w:r>
          <w:t>37</w:t>
        </w:r>
        <w:r>
          <w:fldChar w:fldCharType="end"/>
        </w:r>
      </w:hyperlink>
    </w:p>
    <w:p>
      <w:pPr>
        <w:pStyle w:val="TOC2"/>
        <w:tabs>
          <w:tab w:val="right" w:leader="dot" w:pos="8306"/>
        </w:tabs>
      </w:pPr>
      <w:hyperlink w:anchor="_Toc10517" w:history="1">
        <w:r>
          <w:rPr>
            <w:rFonts w:ascii="仿宋" w:eastAsia="仿宋" w:hAnsi="仿宋" w:cs="仿宋" w:hint="eastAsia"/>
            <w:lang w:eastAsia="zh-CN"/>
          </w:rPr>
          <w:t>(一)、项目选址原则</w:t>
        </w:r>
        <w:r>
          <w:tab/>
        </w:r>
        <w:r>
          <w:fldChar w:fldCharType="begin"/>
        </w:r>
        <w:r>
          <w:instrText xml:space="preserve"> PAGEREF _Toc10517 \h </w:instrText>
        </w:r>
        <w:r>
          <w:fldChar w:fldCharType="separate"/>
        </w:r>
        <w:r>
          <w:t>37</w:t>
        </w:r>
        <w:r>
          <w:fldChar w:fldCharType="end"/>
        </w:r>
      </w:hyperlink>
    </w:p>
    <w:p>
      <w:pPr>
        <w:pStyle w:val="TOC2"/>
        <w:tabs>
          <w:tab w:val="right" w:leader="dot" w:pos="8306"/>
        </w:tabs>
      </w:pPr>
      <w:hyperlink w:anchor="_Toc10117" w:history="1">
        <w:r>
          <w:rPr>
            <w:rFonts w:ascii="仿宋" w:eastAsia="仿宋" w:hAnsi="仿宋" w:cs="仿宋" w:hint="eastAsia"/>
            <w:lang w:eastAsia="zh-CN"/>
          </w:rPr>
          <w:t>(二)、项目选址</w:t>
        </w:r>
        <w:r>
          <w:tab/>
        </w:r>
        <w:r>
          <w:fldChar w:fldCharType="begin"/>
        </w:r>
        <w:r>
          <w:instrText xml:space="preserve"> PAGEREF _Toc10117 \h </w:instrText>
        </w:r>
        <w:r>
          <w:fldChar w:fldCharType="separate"/>
        </w:r>
        <w:r>
          <w:t>40</w:t>
        </w:r>
        <w:r>
          <w:fldChar w:fldCharType="end"/>
        </w:r>
      </w:hyperlink>
    </w:p>
    <w:p>
      <w:pPr>
        <w:pStyle w:val="TOC2"/>
        <w:tabs>
          <w:tab w:val="right" w:leader="dot" w:pos="8306"/>
        </w:tabs>
      </w:pPr>
      <w:hyperlink w:anchor="_Toc19113" w:history="1">
        <w:r>
          <w:rPr>
            <w:rFonts w:ascii="仿宋" w:eastAsia="仿宋" w:hAnsi="仿宋" w:cs="仿宋" w:hint="eastAsia"/>
            <w:lang w:eastAsia="zh-CN"/>
          </w:rPr>
          <w:t>(三)、建设条件分析</w:t>
        </w:r>
        <w:r>
          <w:tab/>
        </w:r>
        <w:r>
          <w:fldChar w:fldCharType="begin"/>
        </w:r>
        <w:r>
          <w:instrText xml:space="preserve"> PAGEREF _Toc19113 \h </w:instrText>
        </w:r>
        <w:r>
          <w:fldChar w:fldCharType="separate"/>
        </w:r>
        <w:r>
          <w:t>42</w:t>
        </w:r>
        <w:r>
          <w:fldChar w:fldCharType="end"/>
        </w:r>
      </w:hyperlink>
    </w:p>
    <w:p>
      <w:pPr>
        <w:pStyle w:val="TOC2"/>
        <w:tabs>
          <w:tab w:val="right" w:leader="dot" w:pos="8306"/>
        </w:tabs>
      </w:pPr>
      <w:hyperlink w:anchor="_Toc17942" w:history="1">
        <w:r>
          <w:rPr>
            <w:rFonts w:ascii="仿宋" w:eastAsia="仿宋" w:hAnsi="仿宋" w:cs="仿宋" w:hint="eastAsia"/>
            <w:lang w:eastAsia="zh-CN"/>
          </w:rPr>
          <w:t>(四)、用地控制指标</w:t>
        </w:r>
        <w:r>
          <w:tab/>
        </w:r>
        <w:r>
          <w:fldChar w:fldCharType="begin"/>
        </w:r>
        <w:r>
          <w:instrText xml:space="preserve"> PAGEREF _Toc17942 \h </w:instrText>
        </w:r>
        <w:r>
          <w:fldChar w:fldCharType="separate"/>
        </w:r>
        <w:r>
          <w:t>43</w:t>
        </w:r>
        <w:r>
          <w:fldChar w:fldCharType="end"/>
        </w:r>
      </w:hyperlink>
    </w:p>
    <w:p>
      <w:pPr>
        <w:pStyle w:val="TOC2"/>
        <w:tabs>
          <w:tab w:val="right" w:leader="dot" w:pos="8306"/>
        </w:tabs>
      </w:pPr>
      <w:hyperlink w:anchor="_Toc9394" w:history="1">
        <w:r>
          <w:rPr>
            <w:rFonts w:ascii="仿宋" w:eastAsia="仿宋" w:hAnsi="仿宋" w:cs="仿宋" w:hint="eastAsia"/>
            <w:lang w:eastAsia="zh-CN"/>
          </w:rPr>
          <w:t>(五)、地总体要求</w:t>
        </w:r>
        <w:r>
          <w:tab/>
        </w:r>
        <w:r>
          <w:fldChar w:fldCharType="begin"/>
        </w:r>
        <w:r>
          <w:instrText xml:space="preserve"> PAGEREF _Toc9394 \h </w:instrText>
        </w:r>
        <w:r>
          <w:fldChar w:fldCharType="separate"/>
        </w:r>
        <w:r>
          <w:t>45</w:t>
        </w:r>
        <w:r>
          <w:fldChar w:fldCharType="end"/>
        </w:r>
      </w:hyperlink>
    </w:p>
    <w:p>
      <w:pPr>
        <w:pStyle w:val="TOC2"/>
        <w:tabs>
          <w:tab w:val="right" w:leader="dot" w:pos="8306"/>
        </w:tabs>
      </w:pPr>
      <w:hyperlink w:anchor="_Toc22497" w:history="1">
        <w:r>
          <w:rPr>
            <w:rFonts w:ascii="仿宋" w:eastAsia="仿宋" w:hAnsi="仿宋" w:cs="仿宋" w:hint="eastAsia"/>
            <w:lang w:eastAsia="zh-CN"/>
          </w:rPr>
          <w:t>(六)、节约用地措施</w:t>
        </w:r>
        <w:r>
          <w:tab/>
        </w:r>
        <w:r>
          <w:fldChar w:fldCharType="begin"/>
        </w:r>
        <w:r>
          <w:instrText xml:space="preserve"> PAGEREF _Toc22497 \h </w:instrText>
        </w:r>
        <w:r>
          <w:fldChar w:fldCharType="separate"/>
        </w:r>
        <w:r>
          <w:t>46</w:t>
        </w:r>
        <w:r>
          <w:fldChar w:fldCharType="end"/>
        </w:r>
      </w:hyperlink>
    </w:p>
    <w:p>
      <w:pPr>
        <w:pStyle w:val="TOC2"/>
        <w:tabs>
          <w:tab w:val="right" w:leader="dot" w:pos="8306"/>
        </w:tabs>
      </w:pPr>
      <w:hyperlink w:anchor="_Toc19517" w:history="1">
        <w:r>
          <w:rPr>
            <w:rFonts w:ascii="仿宋" w:eastAsia="仿宋" w:hAnsi="仿宋" w:cs="仿宋" w:hint="eastAsia"/>
            <w:lang w:eastAsia="zh-CN"/>
          </w:rPr>
          <w:t>(七)、选址综合评价</w:t>
        </w:r>
        <w:r>
          <w:tab/>
        </w:r>
        <w:r>
          <w:fldChar w:fldCharType="begin"/>
        </w:r>
        <w:r>
          <w:instrText xml:space="preserve"> PAGEREF _Toc19517 \h </w:instrText>
        </w:r>
        <w:r>
          <w:fldChar w:fldCharType="separate"/>
        </w:r>
        <w:r>
          <w:t>48</w:t>
        </w:r>
        <w:r>
          <w:fldChar w:fldCharType="end"/>
        </w:r>
      </w:hyperlink>
    </w:p>
    <w:p>
      <w:pPr>
        <w:pStyle w:val="TOC1"/>
        <w:tabs>
          <w:tab w:val="right" w:leader="dot" w:pos="8306"/>
        </w:tabs>
      </w:pPr>
      <w:hyperlink w:anchor="_Toc5276" w:history="1">
        <w:r>
          <w:rPr>
            <w:rFonts w:ascii="仿宋" w:eastAsia="仿宋" w:hAnsi="仿宋" w:cs="仿宋" w:hint="eastAsia"/>
            <w:lang w:eastAsia="zh-CN"/>
          </w:rPr>
          <w:t>七、经济效益与社会效益优化</w:t>
        </w:r>
        <w:r>
          <w:tab/>
        </w:r>
        <w:r>
          <w:fldChar w:fldCharType="begin"/>
        </w:r>
        <w:r>
          <w:instrText xml:space="preserve"> PAGEREF _Toc5276 \h </w:instrText>
        </w:r>
        <w:r>
          <w:fldChar w:fldCharType="separate"/>
        </w:r>
        <w:r>
          <w:t>49</w:t>
        </w:r>
        <w:r>
          <w:fldChar w:fldCharType="end"/>
        </w:r>
      </w:hyperlink>
    </w:p>
    <w:p>
      <w:pPr>
        <w:pStyle w:val="TOC2"/>
        <w:tabs>
          <w:tab w:val="right" w:leader="dot" w:pos="8306"/>
        </w:tabs>
      </w:pPr>
      <w:hyperlink w:anchor="_Toc7577" w:history="1">
        <w:r>
          <w:rPr>
            <w:rFonts w:ascii="仿宋" w:eastAsia="仿宋" w:hAnsi="仿宋" w:cs="仿宋" w:hint="eastAsia"/>
            <w:lang w:eastAsia="zh-CN"/>
          </w:rPr>
          <w:t>(一)、经济效益提升策略</w:t>
        </w:r>
        <w:r>
          <w:tab/>
        </w:r>
        <w:r>
          <w:fldChar w:fldCharType="begin"/>
        </w:r>
        <w:r>
          <w:instrText xml:space="preserve"> PAGEREF _Toc7577 \h </w:instrText>
        </w:r>
        <w:r>
          <w:fldChar w:fldCharType="separate"/>
        </w:r>
        <w:r>
          <w:t>49</w:t>
        </w:r>
        <w:r>
          <w:fldChar w:fldCharType="end"/>
        </w:r>
      </w:hyperlink>
    </w:p>
    <w:p>
      <w:pPr>
        <w:pStyle w:val="TOC2"/>
        <w:tabs>
          <w:tab w:val="right" w:leader="dot" w:pos="8306"/>
        </w:tabs>
      </w:pPr>
      <w:hyperlink w:anchor="_Toc9474" w:history="1">
        <w:r>
          <w:rPr>
            <w:rFonts w:ascii="仿宋" w:eastAsia="仿宋" w:hAnsi="仿宋" w:cs="仿宋" w:hint="eastAsia"/>
            <w:lang w:eastAsia="zh-CN"/>
          </w:rPr>
          <w:t>(二)、社会效益增强方案</w:t>
        </w:r>
        <w:r>
          <w:tab/>
        </w:r>
        <w:r>
          <w:fldChar w:fldCharType="begin"/>
        </w:r>
        <w:r>
          <w:instrText xml:space="preserve"> PAGEREF _Toc9474 \h </w:instrText>
        </w:r>
        <w:r>
          <w:fldChar w:fldCharType="separate"/>
        </w:r>
        <w:r>
          <w:t>50</w:t>
        </w:r>
        <w:r>
          <w:fldChar w:fldCharType="end"/>
        </w:r>
      </w:hyperlink>
    </w:p>
    <w:p>
      <w:pPr>
        <w:pStyle w:val="TOC1"/>
        <w:tabs>
          <w:tab w:val="right" w:leader="dot" w:pos="8306"/>
        </w:tabs>
      </w:pPr>
      <w:hyperlink w:anchor="_Toc3477" w:history="1">
        <w:r>
          <w:rPr>
            <w:rFonts w:ascii="仿宋" w:eastAsia="仿宋" w:hAnsi="仿宋" w:cs="仿宋" w:hint="eastAsia"/>
            <w:lang w:eastAsia="zh-CN"/>
          </w:rPr>
          <w:t>八、技术创新与产业升级</w:t>
        </w:r>
        <w:r>
          <w:tab/>
        </w:r>
        <w:r>
          <w:fldChar w:fldCharType="begin"/>
        </w:r>
        <w:r>
          <w:instrText xml:space="preserve"> PAGEREF _Toc3477 \h </w:instrText>
        </w:r>
        <w:r>
          <w:fldChar w:fldCharType="separate"/>
        </w:r>
        <w:r>
          <w:t>51</w:t>
        </w:r>
        <w:r>
          <w:fldChar w:fldCharType="end"/>
        </w:r>
      </w:hyperlink>
    </w:p>
    <w:p>
      <w:pPr>
        <w:pStyle w:val="TOC2"/>
        <w:tabs>
          <w:tab w:val="right" w:leader="dot" w:pos="8306"/>
        </w:tabs>
      </w:pPr>
      <w:hyperlink w:anchor="_Toc26019" w:history="1">
        <w:r>
          <w:rPr>
            <w:rFonts w:ascii="仿宋" w:eastAsia="仿宋" w:hAnsi="仿宋" w:cs="仿宋" w:hint="eastAsia"/>
            <w:lang w:eastAsia="zh-CN"/>
          </w:rPr>
          <w:t>(一)、技术创新方向与目标</w:t>
        </w:r>
        <w:r>
          <w:tab/>
        </w:r>
        <w:r>
          <w:fldChar w:fldCharType="begin"/>
        </w:r>
        <w:r>
          <w:instrText xml:space="preserve"> PAGEREF _Toc26019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67" w:history="1">
        <w:r>
          <w:rPr>
            <w:rFonts w:ascii="仿宋" w:eastAsia="仿宋" w:hAnsi="仿宋" w:cs="仿宋" w:hint="eastAsia"/>
            <w:lang w:eastAsia="zh-CN"/>
          </w:rPr>
          <w:t>(二)、产业升级路径与措施</w:t>
        </w:r>
        <w:r>
          <w:tab/>
        </w:r>
        <w:r>
          <w:fldChar w:fldCharType="begin"/>
        </w:r>
        <w:r>
          <w:instrText xml:space="preserve"> PAGEREF _Toc15767 \h </w:instrText>
        </w:r>
        <w:r>
          <w:fldChar w:fldCharType="separate"/>
        </w:r>
        <w:r>
          <w:t>52</w:t>
        </w:r>
        <w:r>
          <w:fldChar w:fldCharType="end"/>
        </w:r>
      </w:hyperlink>
    </w:p>
    <w:p>
      <w:pPr>
        <w:pStyle w:val="TOC1"/>
        <w:tabs>
          <w:tab w:val="right" w:leader="dot" w:pos="8306"/>
        </w:tabs>
      </w:pPr>
      <w:hyperlink w:anchor="_Toc5396" w:history="1">
        <w:r>
          <w:rPr>
            <w:rFonts w:ascii="仿宋" w:eastAsia="仿宋" w:hAnsi="仿宋" w:cs="仿宋" w:hint="eastAsia"/>
            <w:lang w:eastAsia="zh-CN"/>
          </w:rPr>
          <w:t>九、环境保护与绿色发展</w:t>
        </w:r>
        <w:r>
          <w:tab/>
        </w:r>
        <w:r>
          <w:fldChar w:fldCharType="begin"/>
        </w:r>
        <w:r>
          <w:instrText xml:space="preserve"> PAGEREF _Toc5396 \h </w:instrText>
        </w:r>
        <w:r>
          <w:fldChar w:fldCharType="separate"/>
        </w:r>
        <w:r>
          <w:t>53</w:t>
        </w:r>
        <w:r>
          <w:fldChar w:fldCharType="end"/>
        </w:r>
      </w:hyperlink>
    </w:p>
    <w:p>
      <w:pPr>
        <w:pStyle w:val="TOC2"/>
        <w:tabs>
          <w:tab w:val="right" w:leader="dot" w:pos="8306"/>
        </w:tabs>
      </w:pPr>
      <w:hyperlink w:anchor="_Toc12667" w:history="1">
        <w:r>
          <w:rPr>
            <w:rFonts w:ascii="仿宋" w:eastAsia="仿宋" w:hAnsi="仿宋" w:cs="仿宋" w:hint="eastAsia"/>
            <w:lang w:eastAsia="zh-CN"/>
          </w:rPr>
          <w:t>(一)、环境保护措施</w:t>
        </w:r>
        <w:r>
          <w:tab/>
        </w:r>
        <w:r>
          <w:fldChar w:fldCharType="begin"/>
        </w:r>
        <w:r>
          <w:instrText xml:space="preserve"> PAGEREF _Toc12667 \h </w:instrText>
        </w:r>
        <w:r>
          <w:fldChar w:fldCharType="separate"/>
        </w:r>
        <w:r>
          <w:t>53</w:t>
        </w:r>
        <w:r>
          <w:fldChar w:fldCharType="end"/>
        </w:r>
      </w:hyperlink>
    </w:p>
    <w:p>
      <w:pPr>
        <w:pStyle w:val="TOC2"/>
        <w:tabs>
          <w:tab w:val="right" w:leader="dot" w:pos="8306"/>
        </w:tabs>
      </w:pPr>
      <w:hyperlink w:anchor="_Toc28896" w:history="1">
        <w:r>
          <w:rPr>
            <w:rFonts w:ascii="仿宋" w:eastAsia="仿宋" w:hAnsi="仿宋" w:cs="仿宋" w:hint="eastAsia"/>
            <w:lang w:eastAsia="zh-CN"/>
          </w:rPr>
          <w:t>(二)、绿色发展与可持续发展策略</w:t>
        </w:r>
        <w:r>
          <w:tab/>
        </w:r>
        <w:r>
          <w:fldChar w:fldCharType="begin"/>
        </w:r>
        <w:r>
          <w:instrText xml:space="preserve"> PAGEREF _Toc28896 \h </w:instrText>
        </w:r>
        <w:r>
          <w:fldChar w:fldCharType="separate"/>
        </w:r>
        <w:r>
          <w:t>55</w:t>
        </w:r>
        <w:r>
          <w:fldChar w:fldCharType="end"/>
        </w:r>
      </w:hyperlink>
    </w:p>
    <w:p>
      <w:pPr>
        <w:pStyle w:val="TOC1"/>
        <w:tabs>
          <w:tab w:val="right" w:leader="dot" w:pos="8306"/>
        </w:tabs>
      </w:pPr>
      <w:hyperlink w:anchor="_Toc15707" w:history="1">
        <w:r>
          <w:rPr>
            <w:rFonts w:ascii="仿宋" w:eastAsia="仿宋" w:hAnsi="仿宋" w:cs="仿宋" w:hint="eastAsia"/>
            <w:lang w:eastAsia="zh-CN"/>
          </w:rPr>
          <w:t>十、项目质量与标准</w:t>
        </w:r>
        <w:r>
          <w:tab/>
        </w:r>
        <w:r>
          <w:fldChar w:fldCharType="begin"/>
        </w:r>
        <w:r>
          <w:instrText xml:space="preserve"> PAGEREF _Toc15707 \h </w:instrText>
        </w:r>
        <w:r>
          <w:fldChar w:fldCharType="separate"/>
        </w:r>
        <w:r>
          <w:t>57</w:t>
        </w:r>
        <w:r>
          <w:fldChar w:fldCharType="end"/>
        </w:r>
      </w:hyperlink>
    </w:p>
    <w:p>
      <w:pPr>
        <w:pStyle w:val="TOC2"/>
        <w:tabs>
          <w:tab w:val="right" w:leader="dot" w:pos="8306"/>
        </w:tabs>
      </w:pPr>
      <w:hyperlink w:anchor="_Toc7835" w:history="1">
        <w:r>
          <w:rPr>
            <w:rFonts w:ascii="仿宋" w:eastAsia="仿宋" w:hAnsi="仿宋" w:cs="仿宋" w:hint="eastAsia"/>
            <w:lang w:eastAsia="zh-CN"/>
          </w:rPr>
          <w:t>(一)、质量保障体系</w:t>
        </w:r>
        <w:r>
          <w:tab/>
        </w:r>
        <w:r>
          <w:fldChar w:fldCharType="begin"/>
        </w:r>
        <w:r>
          <w:instrText xml:space="preserve"> PAGEREF _Toc7835 \h </w:instrText>
        </w:r>
        <w:r>
          <w:fldChar w:fldCharType="separate"/>
        </w:r>
        <w:r>
          <w:t>57</w:t>
        </w:r>
        <w:r>
          <w:fldChar w:fldCharType="end"/>
        </w:r>
      </w:hyperlink>
    </w:p>
    <w:p>
      <w:pPr>
        <w:pStyle w:val="TOC2"/>
        <w:tabs>
          <w:tab w:val="right" w:leader="dot" w:pos="8306"/>
        </w:tabs>
      </w:pPr>
      <w:hyperlink w:anchor="_Toc12979" w:history="1">
        <w:r>
          <w:rPr>
            <w:rFonts w:ascii="仿宋" w:eastAsia="仿宋" w:hAnsi="仿宋" w:cs="仿宋" w:hint="eastAsia"/>
            <w:lang w:eastAsia="zh-CN"/>
          </w:rPr>
          <w:t>(二)、标准化作业流程</w:t>
        </w:r>
        <w:r>
          <w:tab/>
        </w:r>
        <w:r>
          <w:fldChar w:fldCharType="begin"/>
        </w:r>
        <w:r>
          <w:instrText xml:space="preserve"> PAGEREF _Toc12979 \h </w:instrText>
        </w:r>
        <w:r>
          <w:fldChar w:fldCharType="separate"/>
        </w:r>
        <w:r>
          <w:t>58</w:t>
        </w:r>
        <w:r>
          <w:fldChar w:fldCharType="end"/>
        </w:r>
      </w:hyperlink>
    </w:p>
    <w:p>
      <w:pPr>
        <w:pStyle w:val="TOC2"/>
        <w:tabs>
          <w:tab w:val="right" w:leader="dot" w:pos="8306"/>
        </w:tabs>
      </w:pPr>
      <w:hyperlink w:anchor="_Toc27409" w:history="1">
        <w:r>
          <w:rPr>
            <w:rFonts w:ascii="仿宋" w:eastAsia="仿宋" w:hAnsi="仿宋" w:cs="仿宋" w:hint="eastAsia"/>
            <w:lang w:eastAsia="zh-CN"/>
          </w:rPr>
          <w:t>(三)、质量监控与评估</w:t>
        </w:r>
        <w:r>
          <w:tab/>
        </w:r>
        <w:r>
          <w:fldChar w:fldCharType="begin"/>
        </w:r>
        <w:r>
          <w:instrText xml:space="preserve"> PAGEREF _Toc27409 \h </w:instrText>
        </w:r>
        <w:r>
          <w:fldChar w:fldCharType="separate"/>
        </w:r>
        <w:r>
          <w:t>60</w:t>
        </w:r>
        <w:r>
          <w:fldChar w:fldCharType="end"/>
        </w:r>
      </w:hyperlink>
    </w:p>
    <w:p>
      <w:pPr>
        <w:pStyle w:val="TOC2"/>
        <w:tabs>
          <w:tab w:val="right" w:leader="dot" w:pos="8306"/>
        </w:tabs>
      </w:pPr>
      <w:hyperlink w:anchor="_Toc20346" w:history="1">
        <w:r>
          <w:rPr>
            <w:rFonts w:ascii="仿宋" w:eastAsia="仿宋" w:hAnsi="仿宋" w:cs="仿宋" w:hint="eastAsia"/>
            <w:lang w:eastAsia="zh-CN"/>
          </w:rPr>
          <w:t>(四)、质量改进计划</w:t>
        </w:r>
        <w:r>
          <w:tab/>
        </w:r>
        <w:r>
          <w:fldChar w:fldCharType="begin"/>
        </w:r>
        <w:r>
          <w:instrText xml:space="preserve"> PAGEREF _Toc20346 \h </w:instrText>
        </w:r>
        <w:r>
          <w:fldChar w:fldCharType="separate"/>
        </w:r>
        <w:r>
          <w:t>61</w:t>
        </w:r>
        <w:r>
          <w:fldChar w:fldCharType="end"/>
        </w:r>
      </w:hyperlink>
    </w:p>
    <w:p>
      <w:pPr>
        <w:pStyle w:val="TOC1"/>
        <w:tabs>
          <w:tab w:val="right" w:leader="dot" w:pos="8306"/>
        </w:tabs>
      </w:pPr>
      <w:hyperlink w:anchor="_Toc30565" w:history="1">
        <w:r>
          <w:rPr>
            <w:rFonts w:ascii="仿宋" w:eastAsia="仿宋" w:hAnsi="仿宋" w:cs="仿宋" w:hint="eastAsia"/>
            <w:lang w:eastAsia="zh-CN"/>
          </w:rPr>
          <w:t>十一、客户关系管理与市场拓展</w:t>
        </w:r>
        <w:r>
          <w:tab/>
        </w:r>
        <w:r>
          <w:fldChar w:fldCharType="begin"/>
        </w:r>
        <w:r>
          <w:instrText xml:space="preserve"> PAGEREF _Toc30565 \h </w:instrText>
        </w:r>
        <w:r>
          <w:fldChar w:fldCharType="separate"/>
        </w:r>
        <w:r>
          <w:t>62</w:t>
        </w:r>
        <w:r>
          <w:fldChar w:fldCharType="end"/>
        </w:r>
      </w:hyperlink>
    </w:p>
    <w:p>
      <w:pPr>
        <w:pStyle w:val="TOC2"/>
        <w:tabs>
          <w:tab w:val="right" w:leader="dot" w:pos="8306"/>
        </w:tabs>
      </w:pPr>
      <w:hyperlink w:anchor="_Toc18213" w:history="1">
        <w:r>
          <w:rPr>
            <w:rFonts w:ascii="仿宋" w:eastAsia="仿宋" w:hAnsi="仿宋" w:cs="仿宋" w:hint="eastAsia"/>
            <w:lang w:eastAsia="zh-CN"/>
          </w:rPr>
          <w:t>(一)、客户关系管理策略</w:t>
        </w:r>
        <w:r>
          <w:tab/>
        </w:r>
        <w:r>
          <w:fldChar w:fldCharType="begin"/>
        </w:r>
        <w:r>
          <w:instrText xml:space="preserve"> PAGEREF _Toc18213 \h </w:instrText>
        </w:r>
        <w:r>
          <w:fldChar w:fldCharType="separate"/>
        </w:r>
        <w:r>
          <w:t>62</w:t>
        </w:r>
        <w:r>
          <w:fldChar w:fldCharType="end"/>
        </w:r>
      </w:hyperlink>
    </w:p>
    <w:p>
      <w:pPr>
        <w:pStyle w:val="TOC2"/>
        <w:tabs>
          <w:tab w:val="right" w:leader="dot" w:pos="8306"/>
        </w:tabs>
      </w:pPr>
      <w:hyperlink w:anchor="_Toc27793" w:history="1">
        <w:r>
          <w:rPr>
            <w:rFonts w:ascii="仿宋" w:eastAsia="仿宋" w:hAnsi="仿宋" w:cs="仿宋" w:hint="eastAsia"/>
            <w:lang w:eastAsia="zh-CN"/>
          </w:rPr>
          <w:t>(二)、市场拓展方案</w:t>
        </w:r>
        <w:r>
          <w:tab/>
        </w:r>
        <w:r>
          <w:fldChar w:fldCharType="begin"/>
        </w:r>
        <w:r>
          <w:instrText xml:space="preserve"> PAGEREF _Toc27793 \h </w:instrText>
        </w:r>
        <w:r>
          <w:fldChar w:fldCharType="separate"/>
        </w:r>
        <w:r>
          <w:t>63</w:t>
        </w:r>
        <w:r>
          <w:fldChar w:fldCharType="end"/>
        </w:r>
      </w:hyperlink>
    </w:p>
    <w:p>
      <w:pPr>
        <w:pStyle w:val="TOC1"/>
        <w:tabs>
          <w:tab w:val="right" w:leader="dot" w:pos="8306"/>
        </w:tabs>
      </w:pPr>
      <w:hyperlink w:anchor="_Toc15542" w:history="1">
        <w:r>
          <w:rPr>
            <w:rFonts w:ascii="仿宋" w:eastAsia="仿宋" w:hAnsi="仿宋" w:cs="仿宋" w:hint="eastAsia"/>
            <w:lang w:eastAsia="zh-CN"/>
          </w:rPr>
          <w:t>十二、项目变更管理</w:t>
        </w:r>
        <w:r>
          <w:tab/>
        </w:r>
        <w:r>
          <w:fldChar w:fldCharType="begin"/>
        </w:r>
        <w:r>
          <w:instrText xml:space="preserve"> PAGEREF _Toc15542 \h </w:instrText>
        </w:r>
        <w:r>
          <w:fldChar w:fldCharType="separate"/>
        </w:r>
        <w:r>
          <w:t>64</w:t>
        </w:r>
        <w:r>
          <w:fldChar w:fldCharType="end"/>
        </w:r>
      </w:hyperlink>
    </w:p>
    <w:p>
      <w:pPr>
        <w:pStyle w:val="TOC2"/>
        <w:tabs>
          <w:tab w:val="right" w:leader="dot" w:pos="8306"/>
        </w:tabs>
      </w:pPr>
      <w:hyperlink w:anchor="_Toc20412" w:history="1">
        <w:r>
          <w:rPr>
            <w:rFonts w:ascii="仿宋" w:eastAsia="仿宋" w:hAnsi="仿宋" w:cs="仿宋" w:hint="eastAsia"/>
            <w:lang w:eastAsia="zh-CN"/>
          </w:rPr>
          <w:t>(一)、变更控制流程</w:t>
        </w:r>
        <w:r>
          <w:tab/>
        </w:r>
        <w:r>
          <w:fldChar w:fldCharType="begin"/>
        </w:r>
        <w:r>
          <w:instrText xml:space="preserve"> PAGEREF _Toc20412 \h </w:instrText>
        </w:r>
        <w:r>
          <w:fldChar w:fldCharType="separate"/>
        </w:r>
        <w:r>
          <w:t>64</w:t>
        </w:r>
        <w:r>
          <w:fldChar w:fldCharType="end"/>
        </w:r>
      </w:hyperlink>
    </w:p>
    <w:p>
      <w:pPr>
        <w:pStyle w:val="TOC2"/>
        <w:tabs>
          <w:tab w:val="right" w:leader="dot" w:pos="8306"/>
        </w:tabs>
      </w:pPr>
      <w:hyperlink w:anchor="_Toc32318" w:history="1">
        <w:r>
          <w:rPr>
            <w:rFonts w:ascii="仿宋" w:eastAsia="仿宋" w:hAnsi="仿宋" w:cs="仿宋" w:hint="eastAsia"/>
            <w:lang w:eastAsia="zh-CN"/>
          </w:rPr>
          <w:t>(二)、影响评估与处理</w:t>
        </w:r>
        <w:r>
          <w:tab/>
        </w:r>
        <w:r>
          <w:fldChar w:fldCharType="begin"/>
        </w:r>
        <w:r>
          <w:instrText xml:space="preserve"> PAGEREF _Toc32318 \h </w:instrText>
        </w:r>
        <w:r>
          <w:fldChar w:fldCharType="separate"/>
        </w:r>
        <w:r>
          <w:t>65</w:t>
        </w:r>
        <w:r>
          <w:fldChar w:fldCharType="end"/>
        </w:r>
      </w:hyperlink>
    </w:p>
    <w:p>
      <w:pPr>
        <w:pStyle w:val="TOC2"/>
        <w:tabs>
          <w:tab w:val="right" w:leader="dot" w:pos="8306"/>
        </w:tabs>
      </w:pPr>
      <w:hyperlink w:anchor="_Toc9770" w:history="1">
        <w:r>
          <w:rPr>
            <w:rFonts w:ascii="仿宋" w:eastAsia="仿宋" w:hAnsi="仿宋" w:cs="仿宋" w:hint="eastAsia"/>
            <w:lang w:eastAsia="zh-CN"/>
          </w:rPr>
          <w:t>(三)、变更记录与追踪</w:t>
        </w:r>
        <w:r>
          <w:tab/>
        </w:r>
        <w:r>
          <w:fldChar w:fldCharType="begin"/>
        </w:r>
        <w:r>
          <w:instrText xml:space="preserve"> PAGEREF _Toc9770 \h </w:instrText>
        </w:r>
        <w:r>
          <w:fldChar w:fldCharType="separate"/>
        </w:r>
        <w:r>
          <w:t>67</w:t>
        </w:r>
        <w:r>
          <w:fldChar w:fldCharType="end"/>
        </w:r>
      </w:hyperlink>
    </w:p>
    <w:p>
      <w:pPr>
        <w:pStyle w:val="TOC2"/>
        <w:tabs>
          <w:tab w:val="right" w:leader="dot" w:pos="8306"/>
        </w:tabs>
      </w:pPr>
      <w:hyperlink w:anchor="_Toc5503" w:history="1">
        <w:r>
          <w:rPr>
            <w:rFonts w:ascii="仿宋" w:eastAsia="仿宋" w:hAnsi="仿宋" w:cs="仿宋" w:hint="eastAsia"/>
            <w:lang w:eastAsia="zh-CN"/>
          </w:rPr>
          <w:t>(四)、变更管理策略</w:t>
        </w:r>
        <w:r>
          <w:tab/>
        </w:r>
        <w:r>
          <w:fldChar w:fldCharType="begin"/>
        </w:r>
        <w:r>
          <w:instrText xml:space="preserve"> PAGEREF _Toc5503 \h </w:instrText>
        </w:r>
        <w:r>
          <w:fldChar w:fldCharType="separate"/>
        </w:r>
        <w:r>
          <w:t>68</w:t>
        </w:r>
        <w:r>
          <w:fldChar w:fldCharType="end"/>
        </w:r>
      </w:hyperlink>
    </w:p>
    <w:p>
      <w:pPr>
        <w:pStyle w:val="TOC1"/>
        <w:tabs>
          <w:tab w:val="right" w:leader="dot" w:pos="8306"/>
        </w:tabs>
      </w:pPr>
      <w:hyperlink w:anchor="_Toc19936" w:history="1">
        <w:r>
          <w:rPr>
            <w:rFonts w:ascii="仿宋" w:eastAsia="仿宋" w:hAnsi="仿宋" w:cs="仿宋" w:hint="eastAsia"/>
            <w:lang w:eastAsia="zh-CN"/>
          </w:rPr>
          <w:t>十三、产业协同与集群发展</w:t>
        </w:r>
        <w:r>
          <w:tab/>
        </w:r>
        <w:r>
          <w:fldChar w:fldCharType="begin"/>
        </w:r>
        <w:r>
          <w:instrText xml:space="preserve"> PAGEREF _Toc19936 \h </w:instrText>
        </w:r>
        <w:r>
          <w:fldChar w:fldCharType="separate"/>
        </w:r>
        <w:r>
          <w:t>70</w:t>
        </w:r>
        <w:r>
          <w:fldChar w:fldCharType="end"/>
        </w:r>
      </w:hyperlink>
    </w:p>
    <w:p>
      <w:pPr>
        <w:pStyle w:val="TOC2"/>
        <w:tabs>
          <w:tab w:val="right" w:leader="dot" w:pos="8306"/>
        </w:tabs>
      </w:pPr>
      <w:hyperlink w:anchor="_Toc7827" w:history="1">
        <w:r>
          <w:rPr>
            <w:rFonts w:ascii="仿宋" w:eastAsia="仿宋" w:hAnsi="仿宋" w:cs="仿宋" w:hint="eastAsia"/>
            <w:lang w:eastAsia="zh-CN"/>
          </w:rPr>
          <w:t>(一)、产业协同机制建设</w:t>
        </w:r>
        <w:r>
          <w:tab/>
        </w:r>
        <w:r>
          <w:fldChar w:fldCharType="begin"/>
        </w:r>
        <w:r>
          <w:instrText xml:space="preserve"> PAGEREF _Toc7827 \h </w:instrText>
        </w:r>
        <w:r>
          <w:fldChar w:fldCharType="separate"/>
        </w:r>
        <w:r>
          <w:t>70</w:t>
        </w:r>
        <w:r>
          <w:fldChar w:fldCharType="end"/>
        </w:r>
      </w:hyperlink>
    </w:p>
    <w:p>
      <w:pPr>
        <w:pStyle w:val="TOC2"/>
        <w:tabs>
          <w:tab w:val="right" w:leader="dot" w:pos="8306"/>
        </w:tabs>
      </w:pPr>
      <w:hyperlink w:anchor="_Toc22571" w:history="1">
        <w:r>
          <w:rPr>
            <w:rFonts w:ascii="仿宋" w:eastAsia="仿宋" w:hAnsi="仿宋" w:cs="仿宋" w:hint="eastAsia"/>
            <w:lang w:eastAsia="zh-CN"/>
          </w:rPr>
          <w:t>(二)、产业集群培育与发展</w:t>
        </w:r>
        <w:r>
          <w:tab/>
        </w:r>
        <w:r>
          <w:fldChar w:fldCharType="begin"/>
        </w:r>
        <w:r>
          <w:instrText xml:space="preserve"> PAGEREF _Toc22571 \h </w:instrText>
        </w:r>
        <w:r>
          <w:fldChar w:fldCharType="separate"/>
        </w:r>
        <w:r>
          <w:t>71</w:t>
        </w:r>
        <w:r>
          <w:fldChar w:fldCharType="end"/>
        </w:r>
      </w:hyperlink>
    </w:p>
    <w:p>
      <w:pPr>
        <w:pStyle w:val="TOC1"/>
        <w:tabs>
          <w:tab w:val="right" w:leader="dot" w:pos="8306"/>
        </w:tabs>
      </w:pPr>
      <w:hyperlink w:anchor="_Toc7354" w:history="1">
        <w:r>
          <w:rPr>
            <w:rFonts w:ascii="仿宋" w:eastAsia="仿宋" w:hAnsi="仿宋" w:cs="仿宋" w:hint="eastAsia"/>
            <w:lang w:eastAsia="zh-CN"/>
          </w:rPr>
          <w:t>十四、创新驱动与持续发展</w:t>
        </w:r>
        <w:r>
          <w:tab/>
        </w:r>
        <w:r>
          <w:fldChar w:fldCharType="begin"/>
        </w:r>
        <w:r>
          <w:instrText xml:space="preserve"> PAGEREF _Toc7354 \h </w:instrText>
        </w:r>
        <w:r>
          <w:fldChar w:fldCharType="separate"/>
        </w:r>
        <w:r>
          <w:t>72</w:t>
        </w:r>
        <w:r>
          <w:fldChar w:fldCharType="end"/>
        </w:r>
      </w:hyperlink>
    </w:p>
    <w:p>
      <w:pPr>
        <w:pStyle w:val="TOC2"/>
        <w:tabs>
          <w:tab w:val="right" w:leader="dot" w:pos="8306"/>
        </w:tabs>
      </w:pPr>
      <w:hyperlink w:anchor="_Toc23988" w:history="1">
        <w:r>
          <w:rPr>
            <w:rFonts w:ascii="仿宋" w:eastAsia="仿宋" w:hAnsi="仿宋" w:cs="仿宋" w:hint="eastAsia"/>
            <w:lang w:eastAsia="zh-CN"/>
          </w:rPr>
          <w:t>(一)、创新驱动战略实施</w:t>
        </w:r>
        <w:r>
          <w:tab/>
        </w:r>
        <w:r>
          <w:fldChar w:fldCharType="begin"/>
        </w:r>
        <w:r>
          <w:instrText xml:space="preserve"> PAGEREF _Toc23988 \h </w:instrText>
        </w:r>
        <w:r>
          <w:fldChar w:fldCharType="separate"/>
        </w:r>
        <w:r>
          <w:t>72</w:t>
        </w:r>
        <w:r>
          <w:fldChar w:fldCharType="end"/>
        </w:r>
      </w:hyperlink>
    </w:p>
    <w:p>
      <w:pPr>
        <w:pStyle w:val="TOC2"/>
        <w:tabs>
          <w:tab w:val="right" w:leader="dot" w:pos="8306"/>
        </w:tabs>
      </w:pPr>
      <w:hyperlink w:anchor="_Toc1735" w:history="1">
        <w:r>
          <w:rPr>
            <w:rFonts w:ascii="仿宋" w:eastAsia="仿宋" w:hAnsi="仿宋" w:cs="仿宋" w:hint="eastAsia"/>
            <w:lang w:eastAsia="zh-CN"/>
          </w:rPr>
          <w:t>(二)、持续发展路径探索</w:t>
        </w:r>
        <w:r>
          <w:tab/>
        </w:r>
        <w:r>
          <w:fldChar w:fldCharType="begin"/>
        </w:r>
        <w:r>
          <w:instrText xml:space="preserve"> PAGEREF _Toc1735 \h </w:instrText>
        </w:r>
        <w:r>
          <w:fldChar w:fldCharType="separate"/>
        </w:r>
        <w:r>
          <w:t>74</w:t>
        </w:r>
        <w:r>
          <w:fldChar w:fldCharType="end"/>
        </w:r>
      </w:hyperlink>
    </w:p>
    <w:p>
      <w:pPr>
        <w:pStyle w:val="TOC1"/>
        <w:tabs>
          <w:tab w:val="right" w:leader="dot" w:pos="8306"/>
        </w:tabs>
      </w:pPr>
      <w:hyperlink w:anchor="_Toc16315" w:history="1">
        <w:r>
          <w:rPr>
            <w:rFonts w:ascii="仿宋" w:eastAsia="仿宋" w:hAnsi="仿宋" w:cs="仿宋" w:hint="eastAsia"/>
            <w:lang w:eastAsia="zh-CN"/>
          </w:rPr>
          <w:t>十五、设施与设备管理</w:t>
        </w:r>
        <w:r>
          <w:tab/>
        </w:r>
        <w:r>
          <w:fldChar w:fldCharType="begin"/>
        </w:r>
        <w:r>
          <w:instrText xml:space="preserve"> PAGEREF _Toc16315 \h </w:instrText>
        </w:r>
        <w:r>
          <w:fldChar w:fldCharType="separate"/>
        </w:r>
        <w:r>
          <w:t>78</w:t>
        </w:r>
        <w:r>
          <w:fldChar w:fldCharType="end"/>
        </w:r>
      </w:hyperlink>
    </w:p>
    <w:p>
      <w:pPr>
        <w:pStyle w:val="TOC2"/>
        <w:tabs>
          <w:tab w:val="right" w:leader="dot" w:pos="8306"/>
        </w:tabs>
      </w:pPr>
      <w:hyperlink w:anchor="_Toc20418" w:history="1">
        <w:r>
          <w:rPr>
            <w:rFonts w:ascii="仿宋" w:eastAsia="仿宋" w:hAnsi="仿宋" w:cs="仿宋" w:hint="eastAsia"/>
            <w:lang w:eastAsia="zh-CN"/>
          </w:rPr>
          <w:t>(一)、设施规划与配置</w:t>
        </w:r>
        <w:r>
          <w:tab/>
        </w:r>
        <w:r>
          <w:fldChar w:fldCharType="begin"/>
        </w:r>
        <w:r>
          <w:instrText xml:space="preserve"> PAGEREF _Toc20418 \h </w:instrText>
        </w:r>
        <w:r>
          <w:fldChar w:fldCharType="separate"/>
        </w:r>
        <w:r>
          <w:t>78</w:t>
        </w:r>
        <w:r>
          <w:fldChar w:fldCharType="end"/>
        </w:r>
      </w:hyperlink>
    </w:p>
    <w:p>
      <w:pPr>
        <w:pStyle w:val="TOC2"/>
        <w:tabs>
          <w:tab w:val="right" w:leader="dot" w:pos="8306"/>
        </w:tabs>
      </w:pPr>
      <w:hyperlink w:anchor="_Toc10423" w:history="1">
        <w:r>
          <w:rPr>
            <w:rFonts w:ascii="仿宋" w:eastAsia="仿宋" w:hAnsi="仿宋" w:cs="仿宋" w:hint="eastAsia"/>
            <w:lang w:eastAsia="zh-CN"/>
          </w:rPr>
          <w:t>(二)、设备采购与维护管理</w:t>
        </w:r>
        <w:r>
          <w:tab/>
        </w:r>
        <w:r>
          <w:fldChar w:fldCharType="begin"/>
        </w:r>
        <w:r>
          <w:instrText xml:space="preserve"> PAGEREF _Toc10423 \h </w:instrText>
        </w:r>
        <w:r>
          <w:fldChar w:fldCharType="separate"/>
        </w:r>
        <w:r>
          <w:t>79</w:t>
        </w:r>
        <w:r>
          <w:fldChar w:fldCharType="end"/>
        </w:r>
      </w:hyperlink>
    </w:p>
    <w:p>
      <w:pPr>
        <w:pStyle w:val="TOC2"/>
        <w:tabs>
          <w:tab w:val="right" w:leader="dot" w:pos="8306"/>
        </w:tabs>
      </w:pPr>
      <w:hyperlink w:anchor="_Toc5551" w:history="1">
        <w:r>
          <w:rPr>
            <w:rFonts w:ascii="仿宋" w:eastAsia="仿宋" w:hAnsi="仿宋" w:cs="仿宋" w:hint="eastAsia"/>
            <w:lang w:eastAsia="zh-CN"/>
          </w:rPr>
          <w:t>(三)、设施设备升级策略</w:t>
        </w:r>
        <w:r>
          <w:tab/>
        </w:r>
        <w:r>
          <w:fldChar w:fldCharType="begin"/>
        </w:r>
        <w:r>
          <w:instrText xml:space="preserve"> PAGEREF _Toc5551 \h </w:instrText>
        </w:r>
        <w:r>
          <w:fldChar w:fldCharType="separate"/>
        </w:r>
        <w:r>
          <w:t>79</w:t>
        </w:r>
        <w:r>
          <w:fldChar w:fldCharType="end"/>
        </w:r>
      </w:hyperlink>
    </w:p>
    <w:p>
      <w:pPr>
        <w:pStyle w:val="TOC1"/>
        <w:tabs>
          <w:tab w:val="right" w:leader="dot" w:pos="8306"/>
        </w:tabs>
      </w:pPr>
      <w:hyperlink w:anchor="_Toc28269" w:history="1">
        <w:r>
          <w:rPr>
            <w:rFonts w:ascii="仿宋" w:eastAsia="仿宋" w:hAnsi="仿宋" w:cs="仿宋" w:hint="eastAsia"/>
            <w:lang w:eastAsia="zh-CN"/>
          </w:rPr>
          <w:t>十六、知识产权管理与保护</w:t>
        </w:r>
        <w:r>
          <w:tab/>
        </w:r>
        <w:r>
          <w:fldChar w:fldCharType="begin"/>
        </w:r>
        <w:r>
          <w:instrText xml:space="preserve"> PAGEREF _Toc28269 \h </w:instrText>
        </w:r>
        <w:r>
          <w:fldChar w:fldCharType="separate"/>
        </w:r>
        <w:r>
          <w:t>80</w:t>
        </w:r>
        <w:r>
          <w:fldChar w:fldCharType="end"/>
        </w:r>
      </w:hyperlink>
    </w:p>
    <w:p>
      <w:pPr>
        <w:pStyle w:val="TOC2"/>
        <w:tabs>
          <w:tab w:val="right" w:leader="dot" w:pos="8306"/>
        </w:tabs>
      </w:pPr>
      <w:hyperlink w:anchor="_Toc12204" w:history="1">
        <w:r>
          <w:rPr>
            <w:rFonts w:ascii="仿宋" w:eastAsia="仿宋" w:hAnsi="仿宋" w:cs="仿宋" w:hint="eastAsia"/>
            <w:lang w:eastAsia="zh-CN"/>
          </w:rPr>
          <w:t>(一)、知识产权管理体系建设</w:t>
        </w:r>
        <w:r>
          <w:tab/>
        </w:r>
        <w:r>
          <w:fldChar w:fldCharType="begin"/>
        </w:r>
        <w:r>
          <w:instrText xml:space="preserve"> PAGEREF _Toc12204 \h </w:instrText>
        </w:r>
        <w:r>
          <w:fldChar w:fldCharType="separate"/>
        </w:r>
        <w:r>
          <w:t>80</w:t>
        </w:r>
        <w:r>
          <w:fldChar w:fldCharType="end"/>
        </w:r>
      </w:hyperlink>
    </w:p>
    <w:p>
      <w:pPr>
        <w:pStyle w:val="TOC2"/>
        <w:tabs>
          <w:tab w:val="right" w:leader="dot" w:pos="8306"/>
        </w:tabs>
      </w:pPr>
      <w:hyperlink w:anchor="_Toc18998" w:history="1">
        <w:r>
          <w:rPr>
            <w:rFonts w:ascii="仿宋" w:eastAsia="仿宋" w:hAnsi="仿宋" w:cs="仿宋" w:hint="eastAsia"/>
            <w:lang w:eastAsia="zh-CN"/>
          </w:rPr>
          <w:t>(二)、知识产权保护措施</w:t>
        </w:r>
        <w:r>
          <w:tab/>
        </w:r>
        <w:r>
          <w:fldChar w:fldCharType="begin"/>
        </w:r>
        <w:r>
          <w:instrText xml:space="preserve"> PAGEREF _Toc18998 \h </w:instrText>
        </w:r>
        <w:r>
          <w:fldChar w:fldCharType="separate"/>
        </w:r>
        <w:r>
          <w:t>81</w:t>
        </w:r>
        <w:r>
          <w:fldChar w:fldCharType="end"/>
        </w:r>
      </w:hyperlink>
    </w:p>
    <w:p>
      <w:pPr>
        <w:pStyle w:val="TOC1"/>
        <w:tabs>
          <w:tab w:val="right" w:leader="dot" w:pos="8306"/>
        </w:tabs>
      </w:pPr>
      <w:hyperlink w:anchor="_Toc23989" w:history="1">
        <w:r>
          <w:rPr>
            <w:rFonts w:ascii="仿宋" w:eastAsia="仿宋" w:hAnsi="仿宋" w:cs="仿宋" w:hint="eastAsia"/>
            <w:lang w:eastAsia="zh-CN"/>
          </w:rPr>
          <w:t>十七、项目施工方案</w:t>
        </w:r>
        <w:r>
          <w:tab/>
        </w:r>
        <w:r>
          <w:fldChar w:fldCharType="begin"/>
        </w:r>
        <w:r>
          <w:instrText xml:space="preserve"> PAGEREF _Toc23989 \h </w:instrText>
        </w:r>
        <w:r>
          <w:fldChar w:fldCharType="separate"/>
        </w:r>
        <w:r>
          <w:t>83</w:t>
        </w:r>
        <w:r>
          <w:fldChar w:fldCharType="end"/>
        </w:r>
      </w:hyperlink>
    </w:p>
    <w:p>
      <w:pPr>
        <w:pStyle w:val="TOC2"/>
        <w:tabs>
          <w:tab w:val="right" w:leader="dot" w:pos="8306"/>
        </w:tabs>
      </w:pPr>
      <w:hyperlink w:anchor="_Toc16405" w:history="1">
        <w:r>
          <w:rPr>
            <w:rFonts w:ascii="仿宋" w:eastAsia="仿宋" w:hAnsi="仿宋" w:cs="仿宋" w:hint="eastAsia"/>
            <w:lang w:eastAsia="zh-CN"/>
          </w:rPr>
          <w:t>(一)、施工组织设计</w:t>
        </w:r>
        <w:r>
          <w:tab/>
        </w:r>
        <w:r>
          <w:fldChar w:fldCharType="begin"/>
        </w:r>
        <w:r>
          <w:instrText xml:space="preserve"> PAGEREF _Toc16405 \h </w:instrText>
        </w:r>
        <w:r>
          <w:fldChar w:fldCharType="separate"/>
        </w:r>
        <w:r>
          <w:t>83</w:t>
        </w:r>
        <w:r>
          <w:fldChar w:fldCharType="end"/>
        </w:r>
      </w:hyperlink>
    </w:p>
    <w:p>
      <w:pPr>
        <w:pStyle w:val="TOC2"/>
        <w:tabs>
          <w:tab w:val="right" w:leader="dot" w:pos="8306"/>
        </w:tabs>
      </w:pPr>
      <w:hyperlink w:anchor="_Toc12240" w:history="1">
        <w:r>
          <w:rPr>
            <w:rFonts w:ascii="仿宋" w:eastAsia="仿宋" w:hAnsi="仿宋" w:cs="仿宋" w:hint="eastAsia"/>
            <w:lang w:eastAsia="zh-CN"/>
          </w:rPr>
          <w:t>(二)、施工工艺与技术路线</w:t>
        </w:r>
        <w:r>
          <w:tab/>
        </w:r>
        <w:r>
          <w:fldChar w:fldCharType="begin"/>
        </w:r>
        <w:r>
          <w:instrText xml:space="preserve"> PAGEREF _Toc12240 \h </w:instrText>
        </w:r>
        <w:r>
          <w:fldChar w:fldCharType="separate"/>
        </w:r>
        <w:r>
          <w:t>84</w:t>
        </w:r>
        <w:r>
          <w:fldChar w:fldCharType="end"/>
        </w:r>
      </w:hyperlink>
    </w:p>
    <w:p>
      <w:pPr>
        <w:pStyle w:val="TOC2"/>
        <w:tabs>
          <w:tab w:val="right" w:leader="dot" w:pos="8306"/>
        </w:tabs>
      </w:pPr>
      <w:hyperlink w:anchor="_Toc5056" w:history="1">
        <w:r>
          <w:rPr>
            <w:rFonts w:ascii="仿宋" w:eastAsia="仿宋" w:hAnsi="仿宋" w:cs="仿宋" w:hint="eastAsia"/>
            <w:lang w:eastAsia="zh-CN"/>
          </w:rPr>
          <w:t>(三)、关键节点施工计划</w:t>
        </w:r>
        <w:r>
          <w:tab/>
        </w:r>
        <w:r>
          <w:fldChar w:fldCharType="begin"/>
        </w:r>
        <w:r>
          <w:instrText xml:space="preserve"> PAGEREF _Toc5056 \h </w:instrText>
        </w:r>
        <w:r>
          <w:fldChar w:fldCharType="separate"/>
        </w:r>
        <w:r>
          <w:t>85</w:t>
        </w:r>
        <w:r>
          <w:fldChar w:fldCharType="end"/>
        </w:r>
      </w:hyperlink>
    </w:p>
    <w:p>
      <w:pPr>
        <w:pStyle w:val="TOC2"/>
        <w:tabs>
          <w:tab w:val="right" w:leader="dot" w:pos="8306"/>
        </w:tabs>
      </w:pPr>
      <w:hyperlink w:anchor="_Toc10106" w:history="1">
        <w:r>
          <w:rPr>
            <w:rFonts w:ascii="仿宋" w:eastAsia="仿宋" w:hAnsi="仿宋" w:cs="仿宋" w:hint="eastAsia"/>
            <w:lang w:eastAsia="zh-CN"/>
          </w:rPr>
          <w:t>(四)、施工现场管理</w:t>
        </w:r>
        <w:r>
          <w:tab/>
        </w:r>
        <w:r>
          <w:fldChar w:fldCharType="begin"/>
        </w:r>
        <w:r>
          <w:instrText xml:space="preserve"> PAGEREF _Toc10106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一、数字减影血管造影X射线装置(DSA)项目的技术资源开发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二、数字减影血管造影X射线装置(DSA)项目的人力资源管理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减影血管造影X射线装置(DSA)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三、数字减影血管造影X射线装置(DSA)项目的资金资源筹措与优化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减影血管造影X射线装置(DSA)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79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减影血管造影X射线装置(DSA)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减影血管造影X射线装置(DSA)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减影血管造影X射线装置(DSA)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1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减影血管造影X射线装置(DSA)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减影血管造影X射线装置(DSA)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减影血管造影X射线装置(DSA)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06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85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减影血管造影X射线装置(DS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587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07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08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减影血管造影X射线装置(DSA)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减影血管造影X射线装置(DSA)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减影血管造影X射线装置(DSA)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减影血管造影X射线装置(DSA)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https://d.book118.com/778054007110006025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D68B3"/>
    <w:rsid w:val="55CD68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5400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2023-12-31T15:14:00Z</dcterms:created>
  <dcterms:modified xsi:type="dcterms:W3CDTF">2023-12-31T15:14:47Z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5E72942AA5B64EE696EC9BE60FF759C0_11</vt:lpwstr>
  </property>
  <property fmtid="{D5CDD505-2E9C-101B-9397-08002B2CF9AE}" pid="3" name="KSOProductBuildVer">
    <vt:lpwstr>2052-12.1.0.16120</vt:lpwstr>
  </property>
</Properties>
</file>